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302C" w14:textId="66F626D9" w:rsidR="00BB02C0" w:rsidRDefault="00052645" w:rsidP="00BB02C0">
      <w:pPr>
        <w:pStyle w:val="MDPI51figurecaption"/>
        <w:ind w:left="425" w:right="425"/>
        <w:jc w:val="both"/>
        <w:rPr>
          <w:highlight w:val="yellow"/>
        </w:rPr>
      </w:pPr>
      <w:bookmarkStart w:id="0" w:name="_Hlk81389839"/>
      <w:r w:rsidRPr="00052645">
        <w:rPr>
          <w:b/>
        </w:rPr>
        <w:t>Appendix A</w:t>
      </w:r>
      <w:r w:rsidR="00BB02C0" w:rsidRPr="00052645">
        <w:rPr>
          <w:b/>
        </w:rPr>
        <w:t xml:space="preserve">. </w:t>
      </w:r>
      <w:r w:rsidR="00BB02C0" w:rsidRPr="00052645">
        <w:t>Subtopics</w:t>
      </w:r>
      <w:r w:rsidR="00BB02C0" w:rsidRPr="00ED1FE6">
        <w:t xml:space="preserve"> of the area of Reproductive Health</w:t>
      </w:r>
      <w:bookmarkEnd w:id="0"/>
      <w:r w:rsidR="00BB02C0" w:rsidRPr="00ED1FE6">
        <w:t>.</w:t>
      </w:r>
      <w:r w:rsidR="00BB02C0" w:rsidRPr="00427E01">
        <w:t xml:space="preserve"> (N = 77)</w:t>
      </w:r>
    </w:p>
    <w:tbl>
      <w:tblPr>
        <w:tblStyle w:val="Tablaconcuadrcula"/>
        <w:tblW w:w="48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8"/>
        <w:gridCol w:w="579"/>
        <w:gridCol w:w="813"/>
        <w:gridCol w:w="566"/>
        <w:gridCol w:w="808"/>
        <w:gridCol w:w="584"/>
        <w:gridCol w:w="803"/>
        <w:gridCol w:w="1034"/>
      </w:tblGrid>
      <w:tr w:rsidR="007938E0" w:rsidRPr="00052645" w14:paraId="6919557F" w14:textId="77777777" w:rsidTr="007938E0">
        <w:trPr>
          <w:trHeight w:val="70"/>
          <w:tblHeader/>
        </w:trPr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B0E7A3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B319A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Total</w:t>
            </w:r>
          </w:p>
          <w:p w14:paraId="64EAFEE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Universities</w:t>
            </w:r>
          </w:p>
          <w:p w14:paraId="2642578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(N = 77)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18BD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Public</w:t>
            </w:r>
          </w:p>
          <w:p w14:paraId="604E607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Universities</w:t>
            </w:r>
          </w:p>
          <w:p w14:paraId="39D7994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(n = 52)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A6D2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Private</w:t>
            </w:r>
          </w:p>
          <w:p w14:paraId="6389B28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Universities</w:t>
            </w:r>
          </w:p>
          <w:p w14:paraId="3492C49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(n = 25)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057EB60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</w:tr>
      <w:tr w:rsidR="007938E0" w:rsidRPr="00052645" w14:paraId="5BD574BD" w14:textId="77777777" w:rsidTr="007938E0">
        <w:trPr>
          <w:trHeight w:val="70"/>
          <w:tblHeader/>
        </w:trPr>
        <w:tc>
          <w:tcPr>
            <w:tcW w:w="2984" w:type="pct"/>
            <w:tcBorders>
              <w:top w:val="single" w:sz="4" w:space="0" w:color="auto"/>
            </w:tcBorders>
            <w:noWrap/>
          </w:tcPr>
          <w:p w14:paraId="0BF1E32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A2EB0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1EA84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14:paraId="0DEFFC1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AA72D50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14:paraId="403519E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50306AEB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6A5BB90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p</w:t>
            </w:r>
          </w:p>
        </w:tc>
      </w:tr>
      <w:tr w:rsidR="007938E0" w:rsidRPr="00052645" w14:paraId="52624E18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26EC6FE5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I. Human reproduction</w:t>
            </w:r>
          </w:p>
        </w:tc>
        <w:tc>
          <w:tcPr>
            <w:tcW w:w="225" w:type="pct"/>
            <w:tcBorders>
              <w:top w:val="single" w:sz="4" w:space="0" w:color="auto"/>
            </w:tcBorders>
            <w:noWrap/>
            <w:hideMark/>
          </w:tcPr>
          <w:p w14:paraId="578D79F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noWrap/>
            <w:hideMark/>
          </w:tcPr>
          <w:p w14:paraId="698D918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14:paraId="24E606C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279FFD7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14:paraId="6F5F227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2FBA229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29D102B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4A4EB8F7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205AD53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Anatomy of the female reproductive organs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7B2B1C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60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D5A7FA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77,9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2B1C1E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867B07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46C3A5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70719B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4AEA07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979D382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491ABD5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Physiology of the female reproductive system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21DF66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61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1262EB2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79,2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AC7C74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D34738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80,8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ED0AA2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61C3A5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B849CA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38F2A5D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61B4083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Anatomy and physiology of the male reproductive system 14.2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2AB94E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1B7C058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41,6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318395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35D23A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82EF13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BE95E9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2FB666B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025FACF7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2658E7E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Gametogenesis 10.5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BC4A87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02807FA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D02E15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28AA4C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C1049A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7E614E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8B4279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675920F4" w14:textId="77777777" w:rsidTr="007938E0">
        <w:trPr>
          <w:trHeight w:val="70"/>
        </w:trPr>
        <w:tc>
          <w:tcPr>
            <w:tcW w:w="2984" w:type="pct"/>
            <w:noWrap/>
          </w:tcPr>
          <w:p w14:paraId="2B7B42C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32BE2F0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51F02B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4BC3692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22A5D3D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56B7780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5784D61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7F5E7FC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76ED7E56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61520FDF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II. Human prenatal development</w:t>
            </w:r>
          </w:p>
        </w:tc>
        <w:tc>
          <w:tcPr>
            <w:tcW w:w="225" w:type="pct"/>
            <w:noWrap/>
            <w:hideMark/>
          </w:tcPr>
          <w:p w14:paraId="2437D90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  <w:hideMark/>
          </w:tcPr>
          <w:p w14:paraId="0D8E5E9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08A2ECB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6D5ECE2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33CFA10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3F61A51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701B0E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6F3B3B2F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1014AE5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Fertilization, implantation, germ disc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047023A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5D15A44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64,9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77631C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C5F887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67,3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5E729E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03F9DB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26463A6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36BC629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4E5A7C0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Embryonic period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0053E4A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2D773CD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2D0BBF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CC6E57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3664EB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6E6191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9DD8CB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319B198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789DD48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Fetal period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9EF43B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4B069DE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A58E5E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F78147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891B19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856161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35370C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2BD70BE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4BBEFC5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Development and structure of the placenta 12.5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78E48E6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3388AC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C5D617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57227E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E9469E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EAF426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37BE2E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02FBD119" w14:textId="77777777" w:rsidTr="007938E0">
        <w:trPr>
          <w:trHeight w:val="70"/>
        </w:trPr>
        <w:tc>
          <w:tcPr>
            <w:tcW w:w="2984" w:type="pct"/>
            <w:noWrap/>
          </w:tcPr>
          <w:p w14:paraId="789B104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6FCC32C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07C5FFE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07E870F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7B4169F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3306A03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203C7A0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7913ADB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3E44C6FC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1191658E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III. Pregnancy</w:t>
            </w:r>
          </w:p>
        </w:tc>
        <w:tc>
          <w:tcPr>
            <w:tcW w:w="225" w:type="pct"/>
            <w:noWrap/>
            <w:hideMark/>
          </w:tcPr>
          <w:p w14:paraId="11F1B84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  <w:hideMark/>
          </w:tcPr>
          <w:p w14:paraId="0137556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678A256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39C9929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0577B48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5C55B3A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41719A9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2C2D6197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6F927E7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Preconception consultation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20BBCE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759EF8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B690FF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8971FE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50,0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F5BE0B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2C8934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F7D7CE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0D0C8A6B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6405B61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Pregnancy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4A289C0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65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12F781E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84,4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9F63A4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6263FC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4CEFDA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3E4A19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8D34BB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74C8D21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3526E3A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Diagnosis of pregnancy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2FF8E4D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A6F33F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EC15FA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B7E97A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6E3278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370255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E6301E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7E04C11E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0ECEF24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Prenatal care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4302AC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36E5467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59,7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AF7E8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3964C7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A3F399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691E3A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E84F70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27DB0FD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1771A18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Prenatal diagnosis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7D4D59E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1B7DF74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35,1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AB1D86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3C90D7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12D12E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93AB4F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AB7A68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6CA53333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3AFBA91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Assessment of fetal well-being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39370C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2A5AB22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7ECD80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429411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8A2AAF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385A91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D6A289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4DDCAACB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18AA2AD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7. Health education for pregnant women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339F83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33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1F4DAE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B7C773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0F6597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D896E0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C4ED74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6D5A9B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0,001</w:t>
            </w:r>
          </w:p>
        </w:tc>
      </w:tr>
      <w:tr w:rsidR="007938E0" w:rsidRPr="00052645" w14:paraId="6F5189C9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25911B5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8. Nutrition of the pregnant woman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4AD3B50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36D472C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966F39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D9B222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9576A6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99A146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75692F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2FE82DF1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261FE5B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9. Factors that affect the development of pregnancy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0BCADD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5166F85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8ADB3D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AD82B4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38,5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7C9BFB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1CC052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A10C1D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73FA6F9F" w14:textId="77777777" w:rsidTr="007938E0">
        <w:trPr>
          <w:trHeight w:val="66"/>
        </w:trPr>
        <w:tc>
          <w:tcPr>
            <w:tcW w:w="2984" w:type="pct"/>
            <w:noWrap/>
            <w:hideMark/>
          </w:tcPr>
          <w:p w14:paraId="7937472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10. Drugs in pregnancy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8B24DE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4B639EE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5541BD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6BCFC4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B26CF0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AE1EA3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2FFA21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2E2C248E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69991F1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11. Psychosocial aspects in pregnancy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24AD12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26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B45D10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33,8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60ACA1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6F7891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10E7C4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3C19E3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08EB7C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0,001</w:t>
            </w:r>
          </w:p>
        </w:tc>
      </w:tr>
      <w:tr w:rsidR="007938E0" w:rsidRPr="00052645" w14:paraId="239DF111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hideMark/>
          </w:tcPr>
          <w:p w14:paraId="6E83335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12. Maternity education programs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A54EBE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66EA63A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3070D2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08FC5F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EC5CE5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588B3F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7019AD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0,001</w:t>
            </w:r>
          </w:p>
        </w:tc>
      </w:tr>
      <w:tr w:rsidR="007938E0" w:rsidRPr="00052645" w14:paraId="3DB02230" w14:textId="77777777" w:rsidTr="007938E0">
        <w:trPr>
          <w:trHeight w:val="80"/>
        </w:trPr>
        <w:tc>
          <w:tcPr>
            <w:tcW w:w="2984" w:type="pct"/>
            <w:shd w:val="clear" w:color="auto" w:fill="auto"/>
            <w:noWrap/>
          </w:tcPr>
          <w:p w14:paraId="7D35CD2C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  13. Assisted reproduction</w:t>
            </w:r>
          </w:p>
        </w:tc>
        <w:tc>
          <w:tcPr>
            <w:tcW w:w="225" w:type="pct"/>
            <w:noWrap/>
          </w:tcPr>
          <w:p w14:paraId="140D1370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316" w:type="pct"/>
            <w:noWrap/>
          </w:tcPr>
          <w:p w14:paraId="54AF6C4E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26,0</w:t>
            </w:r>
          </w:p>
        </w:tc>
        <w:tc>
          <w:tcPr>
            <w:tcW w:w="220" w:type="pct"/>
          </w:tcPr>
          <w:p w14:paraId="2BA3E18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314" w:type="pct"/>
          </w:tcPr>
          <w:p w14:paraId="490F342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34.6</w:t>
            </w:r>
          </w:p>
        </w:tc>
        <w:tc>
          <w:tcPr>
            <w:tcW w:w="227" w:type="pct"/>
          </w:tcPr>
          <w:p w14:paraId="21D57D7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</w:tcPr>
          <w:p w14:paraId="163B6A3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8.0</w:t>
            </w:r>
          </w:p>
        </w:tc>
        <w:tc>
          <w:tcPr>
            <w:tcW w:w="403" w:type="pct"/>
          </w:tcPr>
          <w:p w14:paraId="57E3152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409075E5" w14:textId="77777777" w:rsidTr="007938E0">
        <w:trPr>
          <w:trHeight w:val="70"/>
        </w:trPr>
        <w:tc>
          <w:tcPr>
            <w:tcW w:w="2984" w:type="pct"/>
            <w:noWrap/>
          </w:tcPr>
          <w:p w14:paraId="291C4E3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3DF0CE4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5A27164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181F710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093F5C8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302958E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3D44E45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66CC241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2D81B195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0107A43E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</w:rPr>
              <w:t>IV. Health problems during pregnancy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D348E08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4398288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</w:tcPr>
          <w:p w14:paraId="2330B701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</w:tcPr>
          <w:p w14:paraId="1EE9685C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</w:tcPr>
          <w:p w14:paraId="14BAA534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14:paraId="576078A8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</w:tcPr>
          <w:p w14:paraId="7A01AE1E" w14:textId="77777777" w:rsidR="007938E0" w:rsidRPr="00052645" w:rsidRDefault="007938E0" w:rsidP="00CF49E8">
            <w:pPr>
              <w:jc w:val="center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</w:tr>
      <w:tr w:rsidR="007938E0" w:rsidRPr="00052645" w14:paraId="7971875C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3865E32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1. Bleeding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4D87F6D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  <w:t>63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09D5B93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  <w:t>81,8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6556D7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655908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84,6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067694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A3EA80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3BFA03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FC81B94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362D587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2. Hypertensive states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1A64E52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  <w:t>64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417750E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  <w:t>83,1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E66AE0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42F273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3C62A0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447A6C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7A5695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1EDA616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AD6F434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3. Diabetes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36336E6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56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03DDE62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72,7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D1E2EF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9FDB2B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806418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30CB67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2854CA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3D6609AF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AD6C7B7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4. Anemias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CB88C86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2EF3D0BD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57,1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2D2153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085190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255CF8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106EBC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8317BC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E3380AA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0E8E659B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5. Heart problems. Heart disease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7DC956C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43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45D06DC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8F1342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86BA6B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0F3707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62E1BB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395A04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35820AC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28DBD9BE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6. Varicose syndromes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53D1BA7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39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645A9009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50,6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51399D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C02A3F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4835FE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F03591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7556D8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7A8CB75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26EA42A6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7. Endocrine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40B9DD2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46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CB227A7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59,7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ECE4BE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B428FF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069E1C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9075E1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D3364A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04D240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1922649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8. Renal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ED3B61B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43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AFDFFC0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08375E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E4EB34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141A68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E9F3B6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6B6725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D4B0396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2A6B479B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9. Hyperemesis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0A6C7D8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94D9D1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66,2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F34232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E35B3C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65,4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549485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768830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2DF0787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5580FC6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41D589D4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10. Oral and digestive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8155911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2606ACDB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57,1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B2F29A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B5ECC5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026A26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530AE7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9E01A2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64C3C9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4E621551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11. Respiratory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3D89DF8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43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830E8E4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9E8321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BD782B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992BC4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D4D714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158CA0D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8EAD17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55BCA3CD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12. Neurological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0E4C57E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23793A5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CA7AFD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810F14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56FD31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E013E1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B68A76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83FDB30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37395A8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13. Dermatological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441216C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40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1AC32CF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7C3498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9E8520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6E88C2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2565A8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2D3BBFF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F8A40BD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74C8C1B0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14. Neoplastic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4BB6370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3E2AC1C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57,1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10757C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1BE658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2B60BD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CF1BC9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751287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25BB31A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5E24E88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15. Infectious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5EB6FE7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  <w:t>60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430C91C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  <w:lang w:val="es-ES"/>
              </w:rPr>
              <w:t>77,9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C85DF9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6DFDD0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AC6CC8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7A241F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7AA7BC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93D3ABA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2F2A132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16. AIDS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11ED036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48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6266150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62,3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AEF1FA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29DC3E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63,5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53B9B7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AC7BA6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27CCFD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2A1B5E0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5D02B514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17. Consumption of toxic substances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BE9B35B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43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F9283E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1D8EA7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9A77F1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D30F8E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ACAC9B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D72A7F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BB0B36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0CB0660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18. Perinatal hemolytic disease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67C06CF6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C20FC4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C14AF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0944C5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2607C8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A964B8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91A941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BEC76C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54DEC62A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19. Alterations of the placenta, membranes, </w:t>
            </w:r>
            <w:proofErr w:type="gramStart"/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>cord</w:t>
            </w:r>
            <w:proofErr w:type="gramEnd"/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and amniotic fluid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1651400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49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DBCF634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63,6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540F10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76B49B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C91839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572DBC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5146ED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32E0A30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996BB17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20. Multiple gestation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6943DBE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0117A71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66,2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7AA1A7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3C65B1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71,2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220F56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5726DF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BC2952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6A1D73B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EDC182A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21. Threat of premature labor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C97F96C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D4868F2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64,9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E6FEB9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6AF30C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67,3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958ACB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9E6F05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B89A21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0D10EC0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06EC7E5C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22. Prolonged pregnancy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9B84B37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6E2A54DE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57,1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4B3009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22AD86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CA9C1D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77E9EB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38217A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75D7BB5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F2F8303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23. Intrauterine growth retardation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CC1EAD4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46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65A72DA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59,7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9418EF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3161B6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61,5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7F93B3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F60CEC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7168E4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AADCAA7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085FABE5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24. Psychological aspects of pregnancy at risk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9521B33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DEA5768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5E71F0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E9E299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981A29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D466AF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B4755A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85EB34C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8441A20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25. Mental health disorders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7AAEC9C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40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343CBE0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36B74F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C7220C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10EAA8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AB0732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F923DED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88A6322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54112A5F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26. Antepartum fetal death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1936E75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0014038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53,2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232B12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DC3E1E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F8DBC5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B806C9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D12E29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1AE09D9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700A11B9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lastRenderedPageBreak/>
              <w:t xml:space="preserve">   27. Drugs in health problems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D56E882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39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A229846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50,6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C0BF33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17E87F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3BD1FB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977252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19524B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940FA3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CBC985C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28. Genetic counseling and prenatal diagnosis. Reproductive advice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A2DCE27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A4A61A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76D086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CE90BD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71386C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325A15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2692653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7905393" w14:textId="77777777" w:rsidTr="007938E0">
        <w:trPr>
          <w:trHeight w:val="70"/>
        </w:trPr>
        <w:tc>
          <w:tcPr>
            <w:tcW w:w="2984" w:type="pct"/>
            <w:noWrap/>
          </w:tcPr>
          <w:p w14:paraId="2CCCF68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4E19DF3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519478A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6A2A8A5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7D0ADAE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70666FF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24E1D86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E7F5FF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2AC7B4C8" w14:textId="77777777" w:rsidTr="007938E0">
        <w:trPr>
          <w:trHeight w:val="70"/>
        </w:trPr>
        <w:tc>
          <w:tcPr>
            <w:tcW w:w="2984" w:type="pct"/>
            <w:noWrap/>
          </w:tcPr>
          <w:p w14:paraId="56E322FD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V. Delivery</w:t>
            </w:r>
          </w:p>
        </w:tc>
        <w:tc>
          <w:tcPr>
            <w:tcW w:w="225" w:type="pct"/>
            <w:noWrap/>
          </w:tcPr>
          <w:p w14:paraId="62C2360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F9F768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1D0B520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56576C0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43F7220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7AE1B95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0460F5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3B086B4C" w14:textId="77777777" w:rsidTr="007938E0">
        <w:trPr>
          <w:trHeight w:val="70"/>
        </w:trPr>
        <w:tc>
          <w:tcPr>
            <w:tcW w:w="2984" w:type="pct"/>
            <w:noWrap/>
          </w:tcPr>
          <w:p w14:paraId="4A6F224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Labor and delivery</w:t>
            </w:r>
          </w:p>
        </w:tc>
        <w:tc>
          <w:tcPr>
            <w:tcW w:w="225" w:type="pct"/>
            <w:shd w:val="clear" w:color="auto" w:fill="auto"/>
            <w:noWrap/>
          </w:tcPr>
          <w:p w14:paraId="24825AB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61</w:t>
            </w:r>
          </w:p>
        </w:tc>
        <w:tc>
          <w:tcPr>
            <w:tcW w:w="316" w:type="pct"/>
            <w:shd w:val="clear" w:color="auto" w:fill="auto"/>
            <w:noWrap/>
          </w:tcPr>
          <w:p w14:paraId="37DF6B1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79,2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DC9BFC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FCE1BD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75,0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2D8759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523D4E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88,0</w:t>
            </w:r>
          </w:p>
        </w:tc>
        <w:tc>
          <w:tcPr>
            <w:tcW w:w="403" w:type="pct"/>
            <w:shd w:val="clear" w:color="auto" w:fill="auto"/>
          </w:tcPr>
          <w:p w14:paraId="42F48E6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45E435CC" w14:textId="77777777" w:rsidTr="007938E0">
        <w:trPr>
          <w:trHeight w:val="70"/>
        </w:trPr>
        <w:tc>
          <w:tcPr>
            <w:tcW w:w="2984" w:type="pct"/>
            <w:noWrap/>
          </w:tcPr>
          <w:p w14:paraId="4D0926F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Factors involved in childbirth</w:t>
            </w:r>
          </w:p>
        </w:tc>
        <w:tc>
          <w:tcPr>
            <w:tcW w:w="225" w:type="pct"/>
            <w:shd w:val="clear" w:color="auto" w:fill="auto"/>
            <w:noWrap/>
          </w:tcPr>
          <w:p w14:paraId="7327A75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</w:t>
            </w:r>
          </w:p>
        </w:tc>
        <w:tc>
          <w:tcPr>
            <w:tcW w:w="316" w:type="pct"/>
            <w:shd w:val="clear" w:color="auto" w:fill="auto"/>
            <w:noWrap/>
          </w:tcPr>
          <w:p w14:paraId="534BB2D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F0F751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F0CC04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32A689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CFB5F1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</w:tcPr>
          <w:p w14:paraId="7666194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35D1E237" w14:textId="77777777" w:rsidTr="007938E0">
        <w:trPr>
          <w:trHeight w:val="70"/>
        </w:trPr>
        <w:tc>
          <w:tcPr>
            <w:tcW w:w="2984" w:type="pct"/>
            <w:noWrap/>
          </w:tcPr>
          <w:p w14:paraId="5EF0A2C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Start of labor and delivery periods</w:t>
            </w:r>
          </w:p>
        </w:tc>
        <w:tc>
          <w:tcPr>
            <w:tcW w:w="225" w:type="pct"/>
            <w:shd w:val="clear" w:color="auto" w:fill="auto"/>
            <w:noWrap/>
          </w:tcPr>
          <w:p w14:paraId="50A0C98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50</w:t>
            </w:r>
          </w:p>
        </w:tc>
        <w:tc>
          <w:tcPr>
            <w:tcW w:w="316" w:type="pct"/>
            <w:shd w:val="clear" w:color="auto" w:fill="auto"/>
            <w:noWrap/>
          </w:tcPr>
          <w:p w14:paraId="43607D8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64,9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2D4DBE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B04FAB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61,5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D397CC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1757CB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72,0</w:t>
            </w:r>
          </w:p>
        </w:tc>
        <w:tc>
          <w:tcPr>
            <w:tcW w:w="403" w:type="pct"/>
            <w:shd w:val="clear" w:color="auto" w:fill="auto"/>
          </w:tcPr>
          <w:p w14:paraId="53887A8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5DBE9EAF" w14:textId="77777777" w:rsidTr="007938E0">
        <w:trPr>
          <w:trHeight w:val="70"/>
        </w:trPr>
        <w:tc>
          <w:tcPr>
            <w:tcW w:w="2984" w:type="pct"/>
            <w:noWrap/>
          </w:tcPr>
          <w:p w14:paraId="4FE028E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Mechanism of delivery in vertex presentation</w:t>
            </w:r>
          </w:p>
        </w:tc>
        <w:tc>
          <w:tcPr>
            <w:tcW w:w="225" w:type="pct"/>
            <w:shd w:val="clear" w:color="auto" w:fill="auto"/>
            <w:noWrap/>
          </w:tcPr>
          <w:p w14:paraId="658E065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6" w:type="pct"/>
            <w:shd w:val="clear" w:color="auto" w:fill="auto"/>
            <w:noWrap/>
          </w:tcPr>
          <w:p w14:paraId="14967BC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37,7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8E45C3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BB3328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38,5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D6AAFE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0EC374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F4C50A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C22437D" w14:textId="77777777" w:rsidTr="007938E0">
        <w:trPr>
          <w:trHeight w:val="70"/>
        </w:trPr>
        <w:tc>
          <w:tcPr>
            <w:tcW w:w="2984" w:type="pct"/>
            <w:noWrap/>
          </w:tcPr>
          <w:p w14:paraId="74DA8A3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Assistance and care of the woman in childbirth</w:t>
            </w:r>
          </w:p>
        </w:tc>
        <w:tc>
          <w:tcPr>
            <w:tcW w:w="225" w:type="pct"/>
            <w:shd w:val="clear" w:color="auto" w:fill="auto"/>
            <w:noWrap/>
          </w:tcPr>
          <w:p w14:paraId="7EF48C3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</w:t>
            </w:r>
          </w:p>
        </w:tc>
        <w:tc>
          <w:tcPr>
            <w:tcW w:w="316" w:type="pct"/>
            <w:shd w:val="clear" w:color="auto" w:fill="auto"/>
            <w:noWrap/>
          </w:tcPr>
          <w:p w14:paraId="06B3CAC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62,3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9173A8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B2DC97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F78850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D95660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1260F3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E3CFAC9" w14:textId="77777777" w:rsidTr="007938E0">
        <w:trPr>
          <w:trHeight w:val="70"/>
        </w:trPr>
        <w:tc>
          <w:tcPr>
            <w:tcW w:w="2984" w:type="pct"/>
            <w:noWrap/>
          </w:tcPr>
          <w:p w14:paraId="0983E71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Assessment of fetal well-being</w:t>
            </w:r>
          </w:p>
        </w:tc>
        <w:tc>
          <w:tcPr>
            <w:tcW w:w="225" w:type="pct"/>
            <w:shd w:val="clear" w:color="auto" w:fill="auto"/>
            <w:noWrap/>
          </w:tcPr>
          <w:p w14:paraId="2444CDD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</w:t>
            </w:r>
          </w:p>
        </w:tc>
        <w:tc>
          <w:tcPr>
            <w:tcW w:w="316" w:type="pct"/>
            <w:shd w:val="clear" w:color="auto" w:fill="auto"/>
            <w:noWrap/>
          </w:tcPr>
          <w:p w14:paraId="7E99C0A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7BBE29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DEF83A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E036D0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47B903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5A3F6B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9BB5247" w14:textId="77777777" w:rsidTr="007938E0">
        <w:trPr>
          <w:trHeight w:val="70"/>
        </w:trPr>
        <w:tc>
          <w:tcPr>
            <w:tcW w:w="2984" w:type="pct"/>
            <w:noWrap/>
          </w:tcPr>
          <w:p w14:paraId="346DDA3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7. Pain relief in labor</w:t>
            </w:r>
          </w:p>
        </w:tc>
        <w:tc>
          <w:tcPr>
            <w:tcW w:w="225" w:type="pct"/>
            <w:shd w:val="clear" w:color="auto" w:fill="auto"/>
            <w:noWrap/>
          </w:tcPr>
          <w:p w14:paraId="7559711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37</w:t>
            </w:r>
          </w:p>
        </w:tc>
        <w:tc>
          <w:tcPr>
            <w:tcW w:w="316" w:type="pct"/>
            <w:shd w:val="clear" w:color="auto" w:fill="auto"/>
            <w:noWrap/>
          </w:tcPr>
          <w:p w14:paraId="03540B3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2E7A6B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BF2D14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9CBD9D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C71B16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8BA2F7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060F3F1F" w14:textId="77777777" w:rsidTr="007938E0">
        <w:trPr>
          <w:trHeight w:val="70"/>
        </w:trPr>
        <w:tc>
          <w:tcPr>
            <w:tcW w:w="2984" w:type="pct"/>
            <w:noWrap/>
          </w:tcPr>
          <w:p w14:paraId="62503F2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8. Attention to normal delivery</w:t>
            </w:r>
          </w:p>
        </w:tc>
        <w:tc>
          <w:tcPr>
            <w:tcW w:w="225" w:type="pct"/>
            <w:shd w:val="clear" w:color="auto" w:fill="auto"/>
            <w:noWrap/>
          </w:tcPr>
          <w:p w14:paraId="3B94122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51</w:t>
            </w:r>
          </w:p>
        </w:tc>
        <w:tc>
          <w:tcPr>
            <w:tcW w:w="316" w:type="pct"/>
            <w:shd w:val="clear" w:color="auto" w:fill="auto"/>
            <w:noWrap/>
          </w:tcPr>
          <w:p w14:paraId="3A88A76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66,2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8F1E7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341B58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67,3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1B5B76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349123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A5B927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B1128AD" w14:textId="77777777" w:rsidTr="007938E0">
        <w:trPr>
          <w:trHeight w:val="70"/>
        </w:trPr>
        <w:tc>
          <w:tcPr>
            <w:tcW w:w="2984" w:type="pct"/>
            <w:noWrap/>
          </w:tcPr>
          <w:p w14:paraId="11F531D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9. Drugs in childbirth</w:t>
            </w:r>
          </w:p>
        </w:tc>
        <w:tc>
          <w:tcPr>
            <w:tcW w:w="225" w:type="pct"/>
            <w:shd w:val="clear" w:color="auto" w:fill="auto"/>
            <w:noWrap/>
          </w:tcPr>
          <w:p w14:paraId="0686246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6" w:type="pct"/>
            <w:shd w:val="clear" w:color="auto" w:fill="auto"/>
            <w:noWrap/>
          </w:tcPr>
          <w:p w14:paraId="632F63B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7C4124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7FE8F5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FE83D0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B7B50F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EAE2D6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E23F82D" w14:textId="77777777" w:rsidTr="007938E0">
        <w:trPr>
          <w:trHeight w:val="70"/>
        </w:trPr>
        <w:tc>
          <w:tcPr>
            <w:tcW w:w="2984" w:type="pct"/>
            <w:noWrap/>
          </w:tcPr>
          <w:p w14:paraId="3C5267A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10. Obstetric analgesia and anesthesia</w:t>
            </w:r>
          </w:p>
        </w:tc>
        <w:tc>
          <w:tcPr>
            <w:tcW w:w="225" w:type="pct"/>
            <w:shd w:val="clear" w:color="auto" w:fill="auto"/>
            <w:noWrap/>
          </w:tcPr>
          <w:p w14:paraId="405EBC8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6" w:type="pct"/>
            <w:shd w:val="clear" w:color="auto" w:fill="auto"/>
            <w:noWrap/>
          </w:tcPr>
          <w:p w14:paraId="0D7402A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A6782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FFD15C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E5CE16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C3F6B8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7FA087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5207053" w14:textId="77777777" w:rsidTr="007938E0">
        <w:trPr>
          <w:trHeight w:val="70"/>
        </w:trPr>
        <w:tc>
          <w:tcPr>
            <w:tcW w:w="2984" w:type="pct"/>
            <w:noWrap/>
          </w:tcPr>
          <w:p w14:paraId="24F4B79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11. Assistance and care of the woman in directed childbirth</w:t>
            </w:r>
          </w:p>
        </w:tc>
        <w:tc>
          <w:tcPr>
            <w:tcW w:w="225" w:type="pct"/>
            <w:shd w:val="clear" w:color="auto" w:fill="auto"/>
            <w:noWrap/>
          </w:tcPr>
          <w:p w14:paraId="5B34864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6" w:type="pct"/>
            <w:shd w:val="clear" w:color="auto" w:fill="auto"/>
            <w:noWrap/>
          </w:tcPr>
          <w:p w14:paraId="091145B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39,0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D2EBF6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572315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001046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211FB0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192BB1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B88D4B6" w14:textId="77777777" w:rsidTr="007938E0">
        <w:trPr>
          <w:trHeight w:val="70"/>
        </w:trPr>
        <w:tc>
          <w:tcPr>
            <w:tcW w:w="2984" w:type="pct"/>
            <w:noWrap/>
          </w:tcPr>
          <w:p w14:paraId="4881C32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12. Psychological aspects of women during labor</w:t>
            </w:r>
          </w:p>
        </w:tc>
        <w:tc>
          <w:tcPr>
            <w:tcW w:w="225" w:type="pct"/>
            <w:shd w:val="clear" w:color="auto" w:fill="auto"/>
            <w:noWrap/>
          </w:tcPr>
          <w:p w14:paraId="3528359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316" w:type="pct"/>
            <w:shd w:val="clear" w:color="auto" w:fill="auto"/>
            <w:noWrap/>
          </w:tcPr>
          <w:p w14:paraId="629D935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8DEC6F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5839DA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4EC9D8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464392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43F4D6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5AE1B5C" w14:textId="77777777" w:rsidTr="007938E0">
        <w:trPr>
          <w:trHeight w:val="70"/>
        </w:trPr>
        <w:tc>
          <w:tcPr>
            <w:tcW w:w="2984" w:type="pct"/>
            <w:noWrap/>
          </w:tcPr>
          <w:p w14:paraId="7B552CB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13. Different alternatives in obstetric care</w:t>
            </w:r>
          </w:p>
        </w:tc>
        <w:tc>
          <w:tcPr>
            <w:tcW w:w="225" w:type="pct"/>
            <w:shd w:val="clear" w:color="auto" w:fill="auto"/>
            <w:noWrap/>
          </w:tcPr>
          <w:p w14:paraId="0DA1908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6" w:type="pct"/>
            <w:shd w:val="clear" w:color="auto" w:fill="auto"/>
            <w:noWrap/>
          </w:tcPr>
          <w:p w14:paraId="0A330E8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31,2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93714C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1250F1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C15066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DA3E00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2FD2CD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7EAE873" w14:textId="77777777" w:rsidTr="007938E0">
        <w:trPr>
          <w:trHeight w:val="70"/>
        </w:trPr>
        <w:tc>
          <w:tcPr>
            <w:tcW w:w="2984" w:type="pct"/>
            <w:noWrap/>
          </w:tcPr>
          <w:p w14:paraId="035C577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0893345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124AA5A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7DB95E4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4B63608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0C5C676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4FF8CCF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68FD491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27C0546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9E47AD6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b/>
                <w:color w:val="000000"/>
                <w:sz w:val="20"/>
                <w:szCs w:val="20"/>
              </w:rPr>
              <w:t>VI. Complications in labor and delivery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D4955A1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167054B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</w:tcPr>
          <w:p w14:paraId="613A4878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</w:tcPr>
          <w:p w14:paraId="13FB0B26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</w:tcPr>
          <w:p w14:paraId="68272E04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14:paraId="421D3BE0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</w:tcPr>
          <w:p w14:paraId="6061ECA5" w14:textId="77777777" w:rsidR="007938E0" w:rsidRPr="00052645" w:rsidRDefault="007938E0" w:rsidP="00CF49E8">
            <w:pPr>
              <w:jc w:val="center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</w:p>
        </w:tc>
      </w:tr>
      <w:tr w:rsidR="007938E0" w:rsidRPr="00052645" w14:paraId="27D85DBF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873B550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1. </w:t>
            </w:r>
            <w:proofErr w:type="spellStart"/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>Dystocic</w:t>
            </w:r>
            <w:proofErr w:type="spellEnd"/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delivery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9FF7E21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9967714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70,1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FB0E55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05BDC5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63,5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C58389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F80D89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2FDC0C8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0729BEB1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2913AA9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2. Alterations in fetal statics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88429CF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35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144977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45,5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15BBDC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78C772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D1B48E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AC9B15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D42650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DFFEEB7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7855248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3. Obstetric instrumentation and interventions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0B28707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39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BF2B61D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50,6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A5648C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B327E5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DC898C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399381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EEE109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F29CD55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7E75A53D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4. Birth trauma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2510F4C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AC48D14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44,2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381D8D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768FE4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376E61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365883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ABBBC0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0244C29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1B71FD3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5. Premature rupture of membranes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94CDBB6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2495AAD6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2300C4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852D33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9F879F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C6BE5A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E04259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7D0105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0B8A7D11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6. Intrapartum fever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AECA32F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33D1828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40,3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C76A9E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F5FFB4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0F87A3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774694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00D430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E3CEE5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240EF1E8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7. Risk of loss of fetal well-being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6C6329CA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33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3471036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42,9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641010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6D0630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B7D622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42C1D6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D34D0D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0108FED0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2918EC0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8.</w:t>
            </w:r>
            <w:r w:rsidRPr="0005264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>Preterm delivery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51E264E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35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40B04DE9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45,5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847562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3C230B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E3DB45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03CC96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EE70DC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70BEEB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512431ED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9. Birth abnormalities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49C2C0F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35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26533463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45,5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C294E5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7AF4DF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93D276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A1E426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3B377E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1EF7A90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4FD126B0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lastRenderedPageBreak/>
              <w:t xml:space="preserve">   10. Childbirth and puerperium hemorrhages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5C609BA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96FEB9A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44,2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BE3FFC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4D798C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0F9FEB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1ACC9C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0D4773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479CFD8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4B3DB583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11. Drugs in Complicated Labor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9693C35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5377A05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40,3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936694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772203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8FCF8B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BDD767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5395B8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6E6D8B4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20275DF9" w14:textId="77777777" w:rsidR="007938E0" w:rsidRPr="00052645" w:rsidRDefault="007938E0" w:rsidP="00CF49E8">
            <w:pPr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</w:rPr>
              <w:t xml:space="preserve">   12. Special obstetric emergency situations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14CDE65" w14:textId="77777777" w:rsidR="007938E0" w:rsidRPr="00052645" w:rsidRDefault="007938E0" w:rsidP="00CF49E8">
            <w:pPr>
              <w:jc w:val="right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39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CFC805E" w14:textId="77777777" w:rsidR="007938E0" w:rsidRPr="00052645" w:rsidRDefault="007938E0" w:rsidP="00CF49E8">
            <w:pPr>
              <w:jc w:val="both"/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eastAsia="Times New Roman" w:hAnsi="Palatino Linotype" w:cstheme="minorHAnsi"/>
                <w:color w:val="000000"/>
                <w:sz w:val="20"/>
                <w:szCs w:val="20"/>
                <w:lang w:val="es-ES"/>
              </w:rPr>
              <w:t>50,6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A39F38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C3FCBC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4E31F9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83F213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26B3BED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AF86F1D" w14:textId="77777777" w:rsidTr="007938E0">
        <w:trPr>
          <w:trHeight w:val="70"/>
        </w:trPr>
        <w:tc>
          <w:tcPr>
            <w:tcW w:w="2984" w:type="pct"/>
            <w:noWrap/>
          </w:tcPr>
          <w:p w14:paraId="0114308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7E97962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1867EC2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031C837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77EC00F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65E792E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7FFB272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04D927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40429075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37CB98DB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VII. Puerperium and lactation</w:t>
            </w:r>
          </w:p>
        </w:tc>
        <w:tc>
          <w:tcPr>
            <w:tcW w:w="225" w:type="pct"/>
            <w:noWrap/>
            <w:hideMark/>
          </w:tcPr>
          <w:p w14:paraId="18B3E3E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  <w:hideMark/>
          </w:tcPr>
          <w:p w14:paraId="483BB0D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27808E0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09D4E28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07B65E4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7A4C093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0FDD84F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0A206039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54ACB01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The puerperium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7FEC6F8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65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2C7F234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  <w:lang w:val="es-ES"/>
              </w:rPr>
              <w:t>84,4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D3CF35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650432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5EE8A4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B3C82B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40D37C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517C01A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1718294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Drugs in the puerperium and lactation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4F42F9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6D32A9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9865EA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2EB18A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3CB20E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2B9421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8C5BE0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6E421123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7B3169B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Psychosocial adaptation of the puerperal woman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1B10A7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6FEA41D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B2E21F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3D982A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68F818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A67E66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C7BA3A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5F27BAD4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779852E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Lactation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29B0D35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FA77FD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DC9B36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DF44E6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045F36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69887D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05A317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7E87FC84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12373DB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Breastfeeding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C487CF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33EFBD0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71,4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8FEE1D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52A618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69,2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633CA8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BECEE4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93DAFA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2BB7DAB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41EF614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Home care in the puerperium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7735DB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3FDF4AE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27,3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71FF55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013A96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F6B228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C18E20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840384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400BCA46" w14:textId="77777777" w:rsidTr="007938E0">
        <w:trPr>
          <w:trHeight w:val="70"/>
        </w:trPr>
        <w:tc>
          <w:tcPr>
            <w:tcW w:w="2984" w:type="pct"/>
            <w:noWrap/>
            <w:hideMark/>
          </w:tcPr>
          <w:p w14:paraId="3DD0D15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7. Postpartum programs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0EFC476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14:paraId="7F4D29B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748DFE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1C22F9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26,9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F0548D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8C8F60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9C1EF7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2303E558" w14:textId="77777777" w:rsidTr="007938E0">
        <w:trPr>
          <w:trHeight w:val="70"/>
        </w:trPr>
        <w:tc>
          <w:tcPr>
            <w:tcW w:w="2984" w:type="pct"/>
            <w:noWrap/>
          </w:tcPr>
          <w:p w14:paraId="1F5BA6F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1A208D6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6DDD42B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51E9C99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10E66AB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3DCD03D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7D198C7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75A3ABD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6346F996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7822839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VIII. Health problems in the puerperium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074E08F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7B9F78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44DEF72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38BD99D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5F155C7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5188CAB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909AD3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17A3B2F0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4E1CAD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Puerperal fever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52F10F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9AAA76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65BB37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700FEE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099B89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44BC8E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BDF7BF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17EE09D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7E144C7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Thromboembolic disease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6BC77D8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49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5F27725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63,6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30B6A0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7EF6BA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67,3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0160F0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94A9E7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CD70F9D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6CA1F135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3B7BB41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Pelvic joint injuries. Scar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dehiscences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3B7992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057BA17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987097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C83536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8239E1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974519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6C6331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9E73FC3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1BAF7CE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Psychological disorders in the puerperium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3656C30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398547C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30294E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516250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61,5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CBBF8E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249841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5A083A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660CA112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4785E81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The grieving process in motherhood and reproduction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7269D4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1F6D0A4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54,5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7929DF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EC2E10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1A8C39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2649D7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4CB4B1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0840B35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0D8C291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Drugs in the puerperium with complications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510893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41</w:t>
            </w: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66C7EC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53,2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FD1DB0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0CD4D1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10AABC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16CE20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EC396F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5822CE89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  <w:vAlign w:val="bottom"/>
          </w:tcPr>
          <w:p w14:paraId="64AE929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839CC3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</w:tcPr>
          <w:p w14:paraId="7C5C7C3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14:paraId="6DDCD92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4C82F29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14:paraId="74D7F63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14:paraId="1C0D334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403" w:type="pct"/>
            <w:shd w:val="clear" w:color="auto" w:fill="auto"/>
            <w:vAlign w:val="bottom"/>
          </w:tcPr>
          <w:p w14:paraId="49D3A9B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09FCB26" w14:textId="77777777" w:rsidTr="007938E0">
        <w:trPr>
          <w:trHeight w:val="70"/>
        </w:trPr>
        <w:tc>
          <w:tcPr>
            <w:tcW w:w="2984" w:type="pct"/>
            <w:noWrap/>
          </w:tcPr>
          <w:p w14:paraId="4A5A3DAD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IX. Women's reproductive health care</w:t>
            </w:r>
          </w:p>
        </w:tc>
        <w:tc>
          <w:tcPr>
            <w:tcW w:w="225" w:type="pct"/>
            <w:noWrap/>
          </w:tcPr>
          <w:p w14:paraId="02FD02D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3F63E38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1ABFB4F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478DA43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3740301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3482A9A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09509A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170B612D" w14:textId="77777777" w:rsidTr="007938E0">
        <w:trPr>
          <w:trHeight w:val="70"/>
        </w:trPr>
        <w:tc>
          <w:tcPr>
            <w:tcW w:w="2984" w:type="pct"/>
            <w:noWrap/>
          </w:tcPr>
          <w:p w14:paraId="0D4119D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Women's Sexual and Reproductive Health Care Programs</w:t>
            </w:r>
          </w:p>
        </w:tc>
        <w:tc>
          <w:tcPr>
            <w:tcW w:w="225" w:type="pct"/>
            <w:noWrap/>
          </w:tcPr>
          <w:p w14:paraId="158A21C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20</w:t>
            </w:r>
          </w:p>
        </w:tc>
        <w:tc>
          <w:tcPr>
            <w:tcW w:w="316" w:type="pct"/>
            <w:noWrap/>
          </w:tcPr>
          <w:p w14:paraId="6F3FBE1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26,0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AFF738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4FF7EA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28,8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1817B5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F655AC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8635D9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3B0E47E" w14:textId="77777777" w:rsidTr="007938E0">
        <w:trPr>
          <w:trHeight w:val="70"/>
        </w:trPr>
        <w:tc>
          <w:tcPr>
            <w:tcW w:w="2984" w:type="pct"/>
            <w:noWrap/>
          </w:tcPr>
          <w:p w14:paraId="2A9BA8A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Attention to women's sexual and reproductive health</w:t>
            </w:r>
          </w:p>
        </w:tc>
        <w:tc>
          <w:tcPr>
            <w:tcW w:w="225" w:type="pct"/>
            <w:noWrap/>
          </w:tcPr>
          <w:p w14:paraId="30A2F0E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37</w:t>
            </w:r>
          </w:p>
        </w:tc>
        <w:tc>
          <w:tcPr>
            <w:tcW w:w="316" w:type="pct"/>
            <w:noWrap/>
          </w:tcPr>
          <w:p w14:paraId="7601AC8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48,1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91FF1D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98E13C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3C19E2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5DDA63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4B0F4E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8587CD9" w14:textId="77777777" w:rsidTr="007938E0">
        <w:trPr>
          <w:trHeight w:val="70"/>
        </w:trPr>
        <w:tc>
          <w:tcPr>
            <w:tcW w:w="2984" w:type="pct"/>
            <w:noWrap/>
          </w:tcPr>
          <w:p w14:paraId="343A78A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Family planning and contraceptive counseling</w:t>
            </w:r>
          </w:p>
        </w:tc>
        <w:tc>
          <w:tcPr>
            <w:tcW w:w="225" w:type="pct"/>
            <w:noWrap/>
          </w:tcPr>
          <w:p w14:paraId="4234B34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38</w:t>
            </w:r>
          </w:p>
        </w:tc>
        <w:tc>
          <w:tcPr>
            <w:tcW w:w="316" w:type="pct"/>
            <w:noWrap/>
          </w:tcPr>
          <w:p w14:paraId="7ACEA59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49,4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1CA4A1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889FBB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61,5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66B563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ED78EC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9FE358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0,001</w:t>
            </w:r>
          </w:p>
        </w:tc>
      </w:tr>
      <w:tr w:rsidR="007938E0" w:rsidRPr="00052645" w14:paraId="02044F72" w14:textId="77777777" w:rsidTr="007938E0">
        <w:trPr>
          <w:trHeight w:val="70"/>
        </w:trPr>
        <w:tc>
          <w:tcPr>
            <w:tcW w:w="2984" w:type="pct"/>
            <w:noWrap/>
          </w:tcPr>
          <w:p w14:paraId="65BA4D9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Natural methods</w:t>
            </w:r>
          </w:p>
        </w:tc>
        <w:tc>
          <w:tcPr>
            <w:tcW w:w="225" w:type="pct"/>
            <w:noWrap/>
          </w:tcPr>
          <w:p w14:paraId="373FCC5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28</w:t>
            </w:r>
          </w:p>
        </w:tc>
        <w:tc>
          <w:tcPr>
            <w:tcW w:w="316" w:type="pct"/>
            <w:noWrap/>
          </w:tcPr>
          <w:p w14:paraId="258ECC5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36,4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E2A2DF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3319E9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5AD351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0DB6B2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A664F7D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45D302E6" w14:textId="77777777" w:rsidTr="007938E0">
        <w:trPr>
          <w:trHeight w:val="70"/>
        </w:trPr>
        <w:tc>
          <w:tcPr>
            <w:tcW w:w="2984" w:type="pct"/>
            <w:noWrap/>
          </w:tcPr>
          <w:p w14:paraId="7A68848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Barrier methods</w:t>
            </w:r>
          </w:p>
        </w:tc>
        <w:tc>
          <w:tcPr>
            <w:tcW w:w="225" w:type="pct"/>
            <w:noWrap/>
          </w:tcPr>
          <w:p w14:paraId="16B03CA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28</w:t>
            </w:r>
          </w:p>
        </w:tc>
        <w:tc>
          <w:tcPr>
            <w:tcW w:w="316" w:type="pct"/>
            <w:noWrap/>
          </w:tcPr>
          <w:p w14:paraId="0212CF5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36,4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0ABEBB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E7E6A9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1DB9A2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0B4A6F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72AF3A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3C30F04D" w14:textId="77777777" w:rsidTr="007938E0">
        <w:trPr>
          <w:trHeight w:val="70"/>
        </w:trPr>
        <w:tc>
          <w:tcPr>
            <w:tcW w:w="2984" w:type="pct"/>
            <w:noWrap/>
          </w:tcPr>
          <w:p w14:paraId="4B22FD4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Hormonal contraception</w:t>
            </w:r>
          </w:p>
        </w:tc>
        <w:tc>
          <w:tcPr>
            <w:tcW w:w="225" w:type="pct"/>
            <w:noWrap/>
          </w:tcPr>
          <w:p w14:paraId="185C8BA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21</w:t>
            </w:r>
          </w:p>
        </w:tc>
        <w:tc>
          <w:tcPr>
            <w:tcW w:w="316" w:type="pct"/>
            <w:noWrap/>
          </w:tcPr>
          <w:p w14:paraId="31674CB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27,3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A8815C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1B88B1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4514A2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D9664F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F16791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0,01</w:t>
            </w:r>
          </w:p>
        </w:tc>
      </w:tr>
      <w:tr w:rsidR="007938E0" w:rsidRPr="00052645" w14:paraId="6F25E058" w14:textId="77777777" w:rsidTr="007938E0">
        <w:trPr>
          <w:trHeight w:val="70"/>
        </w:trPr>
        <w:tc>
          <w:tcPr>
            <w:tcW w:w="2984" w:type="pct"/>
            <w:noWrap/>
          </w:tcPr>
          <w:p w14:paraId="3C7F9E9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 xml:space="preserve">   7. Intrauterine device</w:t>
            </w:r>
          </w:p>
        </w:tc>
        <w:tc>
          <w:tcPr>
            <w:tcW w:w="225" w:type="pct"/>
            <w:noWrap/>
          </w:tcPr>
          <w:p w14:paraId="06F4519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19</w:t>
            </w:r>
          </w:p>
        </w:tc>
        <w:tc>
          <w:tcPr>
            <w:tcW w:w="316" w:type="pct"/>
            <w:noWrap/>
          </w:tcPr>
          <w:p w14:paraId="65EBBB7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24,7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56DD0A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0EA2F1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FDB822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31C50E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75B931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288B509A" w14:textId="77777777" w:rsidTr="007938E0">
        <w:trPr>
          <w:trHeight w:val="70"/>
        </w:trPr>
        <w:tc>
          <w:tcPr>
            <w:tcW w:w="2984" w:type="pct"/>
            <w:noWrap/>
          </w:tcPr>
          <w:p w14:paraId="1B1C82C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8. Surgical methods</w:t>
            </w:r>
          </w:p>
        </w:tc>
        <w:tc>
          <w:tcPr>
            <w:tcW w:w="225" w:type="pct"/>
            <w:noWrap/>
          </w:tcPr>
          <w:p w14:paraId="2FD130C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16</w:t>
            </w:r>
          </w:p>
        </w:tc>
        <w:tc>
          <w:tcPr>
            <w:tcW w:w="316" w:type="pct"/>
            <w:noWrap/>
          </w:tcPr>
          <w:p w14:paraId="074A30F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20,8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9B11F9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B14F57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9CFABE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F03A21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24BFF3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722EFFF" w14:textId="77777777" w:rsidTr="007938E0">
        <w:trPr>
          <w:trHeight w:val="70"/>
        </w:trPr>
        <w:tc>
          <w:tcPr>
            <w:tcW w:w="2984" w:type="pct"/>
            <w:noWrap/>
          </w:tcPr>
          <w:p w14:paraId="039FF97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9. Contraception in special situations</w:t>
            </w:r>
          </w:p>
        </w:tc>
        <w:tc>
          <w:tcPr>
            <w:tcW w:w="225" w:type="pct"/>
            <w:noWrap/>
          </w:tcPr>
          <w:p w14:paraId="2B31213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12</w:t>
            </w:r>
          </w:p>
        </w:tc>
        <w:tc>
          <w:tcPr>
            <w:tcW w:w="316" w:type="pct"/>
            <w:noWrap/>
          </w:tcPr>
          <w:p w14:paraId="16D3370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15,6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A3D936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74C5B8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953D85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09FE79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3DE02E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1E8FD1FC" w14:textId="77777777" w:rsidTr="007938E0">
        <w:trPr>
          <w:trHeight w:val="70"/>
        </w:trPr>
        <w:tc>
          <w:tcPr>
            <w:tcW w:w="2984" w:type="pct"/>
            <w:noWrap/>
          </w:tcPr>
          <w:p w14:paraId="425E08C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10. Voluntary termination of pregnancy</w:t>
            </w:r>
          </w:p>
        </w:tc>
        <w:tc>
          <w:tcPr>
            <w:tcW w:w="225" w:type="pct"/>
            <w:noWrap/>
          </w:tcPr>
          <w:p w14:paraId="2C84109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12</w:t>
            </w:r>
          </w:p>
        </w:tc>
        <w:tc>
          <w:tcPr>
            <w:tcW w:w="316" w:type="pct"/>
            <w:noWrap/>
          </w:tcPr>
          <w:p w14:paraId="617D373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15,6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6A4111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F2F4C5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21,2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054E01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326CB7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C658AE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472EB269" w14:textId="77777777" w:rsidTr="007938E0">
        <w:trPr>
          <w:trHeight w:val="70"/>
        </w:trPr>
        <w:tc>
          <w:tcPr>
            <w:tcW w:w="2984" w:type="pct"/>
            <w:noWrap/>
          </w:tcPr>
          <w:p w14:paraId="0E777E4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11. Puberty and adolescence</w:t>
            </w:r>
          </w:p>
        </w:tc>
        <w:tc>
          <w:tcPr>
            <w:tcW w:w="225" w:type="pct"/>
            <w:noWrap/>
          </w:tcPr>
          <w:p w14:paraId="19331E9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29</w:t>
            </w:r>
          </w:p>
        </w:tc>
        <w:tc>
          <w:tcPr>
            <w:tcW w:w="316" w:type="pct"/>
            <w:noWrap/>
          </w:tcPr>
          <w:p w14:paraId="5929495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37,7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CB1D4B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D3B6FD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A07A70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2A0C95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8A2C36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74D0397" w14:textId="77777777" w:rsidTr="007938E0">
        <w:trPr>
          <w:trHeight w:val="70"/>
        </w:trPr>
        <w:tc>
          <w:tcPr>
            <w:tcW w:w="2984" w:type="pct"/>
            <w:noWrap/>
          </w:tcPr>
          <w:p w14:paraId="657F533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12. Climacteric and menopause</w:t>
            </w:r>
          </w:p>
        </w:tc>
        <w:tc>
          <w:tcPr>
            <w:tcW w:w="225" w:type="pct"/>
            <w:noWrap/>
          </w:tcPr>
          <w:p w14:paraId="60A936F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316" w:type="pct"/>
            <w:noWrap/>
          </w:tcPr>
          <w:p w14:paraId="56AF23A2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75,3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4EE25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F186C4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73,1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6DEAA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7369DB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DAA3F5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DB899B2" w14:textId="77777777" w:rsidTr="007938E0">
        <w:trPr>
          <w:trHeight w:val="70"/>
        </w:trPr>
        <w:tc>
          <w:tcPr>
            <w:tcW w:w="2984" w:type="pct"/>
            <w:noWrap/>
          </w:tcPr>
          <w:p w14:paraId="008F6B8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13. Drugs in sexual and reproductive health care</w:t>
            </w:r>
          </w:p>
        </w:tc>
        <w:tc>
          <w:tcPr>
            <w:tcW w:w="225" w:type="pct"/>
            <w:noWrap/>
          </w:tcPr>
          <w:p w14:paraId="191E0D2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8</w:t>
            </w:r>
          </w:p>
        </w:tc>
        <w:tc>
          <w:tcPr>
            <w:tcW w:w="316" w:type="pct"/>
            <w:noWrap/>
          </w:tcPr>
          <w:p w14:paraId="30EBD14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10,4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C55E45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626059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2D5EB1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3A8783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4EB9B7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680034E0" w14:textId="77777777" w:rsidTr="007938E0">
        <w:trPr>
          <w:trHeight w:val="70"/>
        </w:trPr>
        <w:tc>
          <w:tcPr>
            <w:tcW w:w="2984" w:type="pct"/>
            <w:noWrap/>
          </w:tcPr>
          <w:p w14:paraId="3DED1D9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4C9571E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1C3FF71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14:paraId="1730385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2FEE78D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7" w:type="pct"/>
          </w:tcPr>
          <w:p w14:paraId="391727D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</w:tcPr>
          <w:p w14:paraId="48600AE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403" w:type="pct"/>
          </w:tcPr>
          <w:p w14:paraId="2934C1E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E86AFDC" w14:textId="77777777" w:rsidTr="007938E0">
        <w:trPr>
          <w:trHeight w:val="70"/>
        </w:trPr>
        <w:tc>
          <w:tcPr>
            <w:tcW w:w="2984" w:type="pct"/>
            <w:noWrap/>
          </w:tcPr>
          <w:p w14:paraId="6AF973C7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X. Care for women with reproductive health problems</w:t>
            </w:r>
          </w:p>
        </w:tc>
        <w:tc>
          <w:tcPr>
            <w:tcW w:w="225" w:type="pct"/>
            <w:noWrap/>
          </w:tcPr>
          <w:p w14:paraId="7EDB838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65234D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14:paraId="6E475B5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4287439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27A7857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60B7387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7909F847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65B061FB" w14:textId="77777777" w:rsidTr="007938E0">
        <w:trPr>
          <w:trHeight w:val="70"/>
        </w:trPr>
        <w:tc>
          <w:tcPr>
            <w:tcW w:w="2984" w:type="pct"/>
            <w:noWrap/>
          </w:tcPr>
          <w:p w14:paraId="60154C5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Alterations of the menstrual cycle</w:t>
            </w:r>
          </w:p>
        </w:tc>
        <w:tc>
          <w:tcPr>
            <w:tcW w:w="225" w:type="pct"/>
            <w:noWrap/>
          </w:tcPr>
          <w:p w14:paraId="2C1E48A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45</w:t>
            </w:r>
          </w:p>
        </w:tc>
        <w:tc>
          <w:tcPr>
            <w:tcW w:w="316" w:type="pct"/>
            <w:noWrap/>
          </w:tcPr>
          <w:p w14:paraId="20D6C8A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58,4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E63C49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47A3E1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A9CB33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894C30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07A7A3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4DA5EB4A" w14:textId="77777777" w:rsidTr="007938E0">
        <w:trPr>
          <w:trHeight w:val="70"/>
        </w:trPr>
        <w:tc>
          <w:tcPr>
            <w:tcW w:w="2984" w:type="pct"/>
            <w:noWrap/>
          </w:tcPr>
          <w:p w14:paraId="3AABC2A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Sexually transmitted infections</w:t>
            </w:r>
          </w:p>
        </w:tc>
        <w:tc>
          <w:tcPr>
            <w:tcW w:w="225" w:type="pct"/>
            <w:noWrap/>
          </w:tcPr>
          <w:p w14:paraId="6A56A2A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51</w:t>
            </w:r>
          </w:p>
        </w:tc>
        <w:tc>
          <w:tcPr>
            <w:tcW w:w="316" w:type="pct"/>
            <w:noWrap/>
          </w:tcPr>
          <w:p w14:paraId="18A9FC4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66,2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C34BE8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E7EFD5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65,4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C8483E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2C516D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0E5096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E6D5F6D" w14:textId="77777777" w:rsidTr="007938E0">
        <w:trPr>
          <w:trHeight w:val="70"/>
        </w:trPr>
        <w:tc>
          <w:tcPr>
            <w:tcW w:w="2984" w:type="pct"/>
            <w:noWrap/>
          </w:tcPr>
          <w:p w14:paraId="714044E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Infectious processes of the reproductive system</w:t>
            </w:r>
          </w:p>
        </w:tc>
        <w:tc>
          <w:tcPr>
            <w:tcW w:w="225" w:type="pct"/>
            <w:noWrap/>
          </w:tcPr>
          <w:p w14:paraId="49A1508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37</w:t>
            </w:r>
          </w:p>
        </w:tc>
        <w:tc>
          <w:tcPr>
            <w:tcW w:w="316" w:type="pct"/>
            <w:noWrap/>
          </w:tcPr>
          <w:p w14:paraId="4C9A2A0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48,1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39C826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6429D2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24C0F7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AFA3D3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1460536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71F78EF" w14:textId="77777777" w:rsidTr="007938E0">
        <w:trPr>
          <w:trHeight w:val="70"/>
        </w:trPr>
        <w:tc>
          <w:tcPr>
            <w:tcW w:w="2984" w:type="pct"/>
            <w:noWrap/>
          </w:tcPr>
          <w:p w14:paraId="54F2C8D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Pelvic pain</w:t>
            </w:r>
          </w:p>
        </w:tc>
        <w:tc>
          <w:tcPr>
            <w:tcW w:w="225" w:type="pct"/>
            <w:noWrap/>
          </w:tcPr>
          <w:p w14:paraId="010FBDB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17</w:t>
            </w:r>
          </w:p>
        </w:tc>
        <w:tc>
          <w:tcPr>
            <w:tcW w:w="316" w:type="pct"/>
            <w:noWrap/>
          </w:tcPr>
          <w:p w14:paraId="53ED041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22,1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41EA2E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65D57E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2D447A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4CC99D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6E6EAE3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DA85878" w14:textId="77777777" w:rsidTr="007938E0">
        <w:trPr>
          <w:trHeight w:val="70"/>
        </w:trPr>
        <w:tc>
          <w:tcPr>
            <w:tcW w:w="2984" w:type="pct"/>
            <w:noWrap/>
          </w:tcPr>
          <w:p w14:paraId="7D6F3EC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Infertility and sterility</w:t>
            </w:r>
          </w:p>
        </w:tc>
        <w:tc>
          <w:tcPr>
            <w:tcW w:w="225" w:type="pct"/>
            <w:noWrap/>
          </w:tcPr>
          <w:p w14:paraId="2FC7CC2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38</w:t>
            </w:r>
          </w:p>
        </w:tc>
        <w:tc>
          <w:tcPr>
            <w:tcW w:w="316" w:type="pct"/>
            <w:noWrap/>
          </w:tcPr>
          <w:p w14:paraId="1EEFE43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49,4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A1D361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DB08DB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886EB0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AF4446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77564C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4087D2D" w14:textId="77777777" w:rsidTr="007938E0">
        <w:trPr>
          <w:trHeight w:val="70"/>
        </w:trPr>
        <w:tc>
          <w:tcPr>
            <w:tcW w:w="2984" w:type="pct"/>
            <w:noWrap/>
          </w:tcPr>
          <w:p w14:paraId="6E56F1B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Malformations of the genital tract</w:t>
            </w:r>
          </w:p>
        </w:tc>
        <w:tc>
          <w:tcPr>
            <w:tcW w:w="225" w:type="pct"/>
            <w:noWrap/>
          </w:tcPr>
          <w:p w14:paraId="18832E7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18</w:t>
            </w:r>
          </w:p>
        </w:tc>
        <w:tc>
          <w:tcPr>
            <w:tcW w:w="316" w:type="pct"/>
            <w:noWrap/>
          </w:tcPr>
          <w:p w14:paraId="7B9ADF0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23,4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8E3982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E510EDE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0F144C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2E9412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49B473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E225D95" w14:textId="77777777" w:rsidTr="007938E0">
        <w:trPr>
          <w:trHeight w:val="70"/>
        </w:trPr>
        <w:tc>
          <w:tcPr>
            <w:tcW w:w="2984" w:type="pct"/>
            <w:noWrap/>
          </w:tcPr>
          <w:p w14:paraId="54B6D9A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7. Benign alterations of the female genital tract</w:t>
            </w:r>
          </w:p>
        </w:tc>
        <w:tc>
          <w:tcPr>
            <w:tcW w:w="225" w:type="pct"/>
            <w:noWrap/>
          </w:tcPr>
          <w:p w14:paraId="05C7A46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32</w:t>
            </w:r>
          </w:p>
        </w:tc>
        <w:tc>
          <w:tcPr>
            <w:tcW w:w="316" w:type="pct"/>
            <w:noWrap/>
          </w:tcPr>
          <w:p w14:paraId="56FA854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41,6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D7A640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B5D4FD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44,2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E022EB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4C5E22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9AD730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0283266" w14:textId="77777777" w:rsidTr="007938E0">
        <w:trPr>
          <w:trHeight w:val="70"/>
        </w:trPr>
        <w:tc>
          <w:tcPr>
            <w:tcW w:w="2984" w:type="pct"/>
            <w:noWrap/>
          </w:tcPr>
          <w:p w14:paraId="676D040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8. Changes in genital statics</w:t>
            </w:r>
          </w:p>
        </w:tc>
        <w:tc>
          <w:tcPr>
            <w:tcW w:w="225" w:type="pct"/>
            <w:noWrap/>
          </w:tcPr>
          <w:p w14:paraId="5C3F834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15</w:t>
            </w:r>
          </w:p>
        </w:tc>
        <w:tc>
          <w:tcPr>
            <w:tcW w:w="316" w:type="pct"/>
            <w:noWrap/>
          </w:tcPr>
          <w:p w14:paraId="0B9B869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19,5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3FA196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CAC325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EBE805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D4F873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46E87DA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FC8A034" w14:textId="77777777" w:rsidTr="007938E0">
        <w:trPr>
          <w:trHeight w:val="70"/>
        </w:trPr>
        <w:tc>
          <w:tcPr>
            <w:tcW w:w="2984" w:type="pct"/>
            <w:noWrap/>
          </w:tcPr>
          <w:p w14:paraId="012253A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9. Urinary incontinence</w:t>
            </w:r>
          </w:p>
        </w:tc>
        <w:tc>
          <w:tcPr>
            <w:tcW w:w="225" w:type="pct"/>
            <w:noWrap/>
          </w:tcPr>
          <w:p w14:paraId="1CEF733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15</w:t>
            </w:r>
          </w:p>
        </w:tc>
        <w:tc>
          <w:tcPr>
            <w:tcW w:w="316" w:type="pct"/>
            <w:noWrap/>
          </w:tcPr>
          <w:p w14:paraId="292437D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19,5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7AA2C0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66754E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23,1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958B44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B07B8B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437125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2E17463F" w14:textId="77777777" w:rsidTr="007938E0">
        <w:trPr>
          <w:trHeight w:val="70"/>
        </w:trPr>
        <w:tc>
          <w:tcPr>
            <w:tcW w:w="2984" w:type="pct"/>
            <w:noWrap/>
          </w:tcPr>
          <w:p w14:paraId="0EB6C5A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10. Benign breast disorders</w:t>
            </w:r>
          </w:p>
        </w:tc>
        <w:tc>
          <w:tcPr>
            <w:tcW w:w="225" w:type="pct"/>
            <w:noWrap/>
          </w:tcPr>
          <w:p w14:paraId="14C88A0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33</w:t>
            </w:r>
          </w:p>
        </w:tc>
        <w:tc>
          <w:tcPr>
            <w:tcW w:w="316" w:type="pct"/>
            <w:noWrap/>
          </w:tcPr>
          <w:p w14:paraId="6C65096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42,9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91C40C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BEE8D1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36,5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9296A9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4EAC5B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03CEC2E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49AB1C23" w14:textId="77777777" w:rsidTr="007938E0">
        <w:trPr>
          <w:trHeight w:val="70"/>
        </w:trPr>
        <w:tc>
          <w:tcPr>
            <w:tcW w:w="2984" w:type="pct"/>
            <w:noWrap/>
          </w:tcPr>
          <w:p w14:paraId="4DEEB92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11. Early diagnosis of breast and gynecological cancer</w:t>
            </w:r>
          </w:p>
        </w:tc>
        <w:tc>
          <w:tcPr>
            <w:tcW w:w="225" w:type="pct"/>
            <w:noWrap/>
          </w:tcPr>
          <w:p w14:paraId="5A42C87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36</w:t>
            </w:r>
          </w:p>
        </w:tc>
        <w:tc>
          <w:tcPr>
            <w:tcW w:w="316" w:type="pct"/>
            <w:noWrap/>
          </w:tcPr>
          <w:p w14:paraId="4F11644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46,8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89100C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DD722A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46,2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2E4C83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DE14430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C89B32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DFFC1BE" w14:textId="77777777" w:rsidTr="007938E0">
        <w:trPr>
          <w:trHeight w:val="70"/>
        </w:trPr>
        <w:tc>
          <w:tcPr>
            <w:tcW w:w="2984" w:type="pct"/>
            <w:noWrap/>
          </w:tcPr>
          <w:p w14:paraId="4463487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12. Gynecological and breast cancer</w:t>
            </w:r>
          </w:p>
        </w:tc>
        <w:tc>
          <w:tcPr>
            <w:tcW w:w="225" w:type="pct"/>
            <w:noWrap/>
          </w:tcPr>
          <w:p w14:paraId="2FDF468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47</w:t>
            </w:r>
          </w:p>
        </w:tc>
        <w:tc>
          <w:tcPr>
            <w:tcW w:w="316" w:type="pct"/>
            <w:noWrap/>
          </w:tcPr>
          <w:p w14:paraId="23A1B8A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61,0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76027D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EE44B9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C6BBF2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C903F1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68,0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377979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&lt; 0,05</w:t>
            </w:r>
          </w:p>
        </w:tc>
      </w:tr>
      <w:tr w:rsidR="007938E0" w:rsidRPr="00052645" w14:paraId="08E223A8" w14:textId="77777777" w:rsidTr="007938E0">
        <w:trPr>
          <w:trHeight w:val="70"/>
        </w:trPr>
        <w:tc>
          <w:tcPr>
            <w:tcW w:w="2984" w:type="pct"/>
            <w:noWrap/>
          </w:tcPr>
          <w:p w14:paraId="47B864D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13. Drugs in sexual and reproductive health problems</w:t>
            </w:r>
          </w:p>
        </w:tc>
        <w:tc>
          <w:tcPr>
            <w:tcW w:w="225" w:type="pct"/>
            <w:noWrap/>
          </w:tcPr>
          <w:p w14:paraId="0801B5F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8</w:t>
            </w:r>
          </w:p>
        </w:tc>
        <w:tc>
          <w:tcPr>
            <w:tcW w:w="316" w:type="pct"/>
            <w:noWrap/>
          </w:tcPr>
          <w:p w14:paraId="44AEBC7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10,4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6ADE1E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7BF655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01641D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0E8A22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3D33D79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9CA1BD0" w14:textId="77777777" w:rsidTr="007938E0">
        <w:trPr>
          <w:trHeight w:val="70"/>
        </w:trPr>
        <w:tc>
          <w:tcPr>
            <w:tcW w:w="2984" w:type="pct"/>
            <w:noWrap/>
          </w:tcPr>
          <w:p w14:paraId="667EA42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14. Gynecological Surgical Interventions</w:t>
            </w:r>
          </w:p>
        </w:tc>
        <w:tc>
          <w:tcPr>
            <w:tcW w:w="225" w:type="pct"/>
            <w:noWrap/>
          </w:tcPr>
          <w:p w14:paraId="236CF20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12</w:t>
            </w:r>
          </w:p>
        </w:tc>
        <w:tc>
          <w:tcPr>
            <w:tcW w:w="316" w:type="pct"/>
            <w:noWrap/>
          </w:tcPr>
          <w:p w14:paraId="258E637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15,6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E117B3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FAFDB8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36FC10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14CBAC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5E687E8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E88C1A7" w14:textId="77777777" w:rsidTr="007938E0">
        <w:trPr>
          <w:trHeight w:val="70"/>
        </w:trPr>
        <w:tc>
          <w:tcPr>
            <w:tcW w:w="2984" w:type="pct"/>
            <w:noWrap/>
          </w:tcPr>
          <w:p w14:paraId="0999EB8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15. The hospitalized gynecological patient</w:t>
            </w:r>
          </w:p>
        </w:tc>
        <w:tc>
          <w:tcPr>
            <w:tcW w:w="225" w:type="pct"/>
            <w:noWrap/>
          </w:tcPr>
          <w:p w14:paraId="70EE7D2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12</w:t>
            </w:r>
          </w:p>
        </w:tc>
        <w:tc>
          <w:tcPr>
            <w:tcW w:w="316" w:type="pct"/>
            <w:noWrap/>
          </w:tcPr>
          <w:p w14:paraId="08432CF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15,6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3E9DC8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DBED23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5C7CAD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CBD268C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bottom"/>
          </w:tcPr>
          <w:p w14:paraId="76A0B69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129B87A" w14:textId="77777777" w:rsidTr="007938E0">
        <w:trPr>
          <w:trHeight w:val="70"/>
        </w:trPr>
        <w:tc>
          <w:tcPr>
            <w:tcW w:w="2984" w:type="pct"/>
            <w:noWrap/>
          </w:tcPr>
          <w:p w14:paraId="2F79E99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7302984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5998B0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14:paraId="360EAB8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6BD80322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7" w:type="pct"/>
          </w:tcPr>
          <w:p w14:paraId="7F8440E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</w:tcPr>
          <w:p w14:paraId="0FBA5FD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403" w:type="pct"/>
          </w:tcPr>
          <w:p w14:paraId="24399C3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84DCFC4" w14:textId="77777777" w:rsidTr="007938E0">
        <w:trPr>
          <w:trHeight w:val="70"/>
        </w:trPr>
        <w:tc>
          <w:tcPr>
            <w:tcW w:w="2984" w:type="pct"/>
            <w:noWrap/>
          </w:tcPr>
          <w:p w14:paraId="4896EE65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XI. Epidemiology and demography in reproductive health</w:t>
            </w:r>
          </w:p>
        </w:tc>
        <w:tc>
          <w:tcPr>
            <w:tcW w:w="225" w:type="pct"/>
            <w:noWrap/>
          </w:tcPr>
          <w:p w14:paraId="61447CD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1B774B3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14:paraId="4338F43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7AFEA0A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02684CD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7658C1F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3EDF51B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0FBE9163" w14:textId="77777777" w:rsidTr="007938E0">
        <w:trPr>
          <w:trHeight w:val="70"/>
        </w:trPr>
        <w:tc>
          <w:tcPr>
            <w:tcW w:w="2984" w:type="pct"/>
            <w:noWrap/>
          </w:tcPr>
          <w:p w14:paraId="7C284B3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Epidemiology</w:t>
            </w:r>
          </w:p>
        </w:tc>
        <w:tc>
          <w:tcPr>
            <w:tcW w:w="225" w:type="pct"/>
            <w:noWrap/>
          </w:tcPr>
          <w:p w14:paraId="30DAAC5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7</w:t>
            </w:r>
          </w:p>
        </w:tc>
        <w:tc>
          <w:tcPr>
            <w:tcW w:w="316" w:type="pct"/>
            <w:noWrap/>
          </w:tcPr>
          <w:p w14:paraId="5011546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9,1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87C750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9A3962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9,6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E4692F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481D40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8,0</w:t>
            </w:r>
          </w:p>
        </w:tc>
        <w:tc>
          <w:tcPr>
            <w:tcW w:w="403" w:type="pct"/>
          </w:tcPr>
          <w:p w14:paraId="7600977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5C564C6D" w14:textId="77777777" w:rsidTr="007938E0">
        <w:trPr>
          <w:trHeight w:val="70"/>
        </w:trPr>
        <w:tc>
          <w:tcPr>
            <w:tcW w:w="2984" w:type="pct"/>
            <w:noWrap/>
          </w:tcPr>
          <w:p w14:paraId="1CDC337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Diagnostic tests in reproductive health processes</w:t>
            </w:r>
          </w:p>
        </w:tc>
        <w:tc>
          <w:tcPr>
            <w:tcW w:w="225" w:type="pct"/>
            <w:noWrap/>
          </w:tcPr>
          <w:p w14:paraId="46AE63E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9</w:t>
            </w:r>
          </w:p>
        </w:tc>
        <w:tc>
          <w:tcPr>
            <w:tcW w:w="316" w:type="pct"/>
            <w:noWrap/>
          </w:tcPr>
          <w:p w14:paraId="2B3B2CF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11,7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F82913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F08E35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11,5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3DA7EC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03D7195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</w:tcPr>
          <w:p w14:paraId="3827723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799EF01" w14:textId="77777777" w:rsidTr="007938E0">
        <w:trPr>
          <w:trHeight w:val="70"/>
        </w:trPr>
        <w:tc>
          <w:tcPr>
            <w:tcW w:w="2984" w:type="pct"/>
            <w:noWrap/>
          </w:tcPr>
          <w:p w14:paraId="75BEC94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 xml:space="preserve">   3. Maternal and reproductive health demographics</w:t>
            </w:r>
          </w:p>
        </w:tc>
        <w:tc>
          <w:tcPr>
            <w:tcW w:w="225" w:type="pct"/>
            <w:noWrap/>
          </w:tcPr>
          <w:p w14:paraId="333BFD1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</w:t>
            </w:r>
          </w:p>
        </w:tc>
        <w:tc>
          <w:tcPr>
            <w:tcW w:w="316" w:type="pct"/>
            <w:noWrap/>
          </w:tcPr>
          <w:p w14:paraId="1F69F90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900795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23B479D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2FE19B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92E04E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</w:tcPr>
          <w:p w14:paraId="037CD8E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7DC14B4" w14:textId="77777777" w:rsidTr="007938E0">
        <w:trPr>
          <w:trHeight w:val="70"/>
        </w:trPr>
        <w:tc>
          <w:tcPr>
            <w:tcW w:w="2984" w:type="pct"/>
            <w:noWrap/>
          </w:tcPr>
          <w:p w14:paraId="1772F87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Reproductive morbidity</w:t>
            </w:r>
          </w:p>
        </w:tc>
        <w:tc>
          <w:tcPr>
            <w:tcW w:w="225" w:type="pct"/>
            <w:noWrap/>
          </w:tcPr>
          <w:p w14:paraId="30B1E34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</w:tcPr>
          <w:p w14:paraId="3369585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6CEC68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5A390A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CF7437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4E399A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</w:tcPr>
          <w:p w14:paraId="26C6133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19A4A57" w14:textId="77777777" w:rsidTr="007938E0">
        <w:trPr>
          <w:trHeight w:val="70"/>
        </w:trPr>
        <w:tc>
          <w:tcPr>
            <w:tcW w:w="2984" w:type="pct"/>
            <w:noWrap/>
          </w:tcPr>
          <w:p w14:paraId="7112EA3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7DAF71D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EAEC0F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14:paraId="0AD2AFD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4FB171F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7" w:type="pct"/>
          </w:tcPr>
          <w:p w14:paraId="2C666DB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</w:tcPr>
          <w:p w14:paraId="708CAF18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403" w:type="pct"/>
          </w:tcPr>
          <w:p w14:paraId="306D712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E5D68C1" w14:textId="77777777" w:rsidTr="007938E0">
        <w:trPr>
          <w:trHeight w:val="70"/>
        </w:trPr>
        <w:tc>
          <w:tcPr>
            <w:tcW w:w="2984" w:type="pct"/>
            <w:noWrap/>
          </w:tcPr>
          <w:p w14:paraId="4722EAC2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XII. Socio-anthropological aspects in reproductive health</w:t>
            </w:r>
          </w:p>
        </w:tc>
        <w:tc>
          <w:tcPr>
            <w:tcW w:w="225" w:type="pct"/>
            <w:noWrap/>
          </w:tcPr>
          <w:p w14:paraId="2194F7C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 </w:t>
            </w:r>
          </w:p>
        </w:tc>
        <w:tc>
          <w:tcPr>
            <w:tcW w:w="316" w:type="pct"/>
            <w:noWrap/>
          </w:tcPr>
          <w:p w14:paraId="6AF19AC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097A4C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14:paraId="449A5631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689801D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2A8AACBB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25D52E4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407C6910" w14:textId="77777777" w:rsidTr="007938E0">
        <w:trPr>
          <w:trHeight w:val="70"/>
        </w:trPr>
        <w:tc>
          <w:tcPr>
            <w:tcW w:w="2984" w:type="pct"/>
            <w:noWrap/>
          </w:tcPr>
          <w:p w14:paraId="6088A3D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Sociocultural influences on reproductive health care</w:t>
            </w:r>
          </w:p>
        </w:tc>
        <w:tc>
          <w:tcPr>
            <w:tcW w:w="225" w:type="pct"/>
            <w:noWrap/>
          </w:tcPr>
          <w:p w14:paraId="7501F59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</w:t>
            </w:r>
          </w:p>
        </w:tc>
        <w:tc>
          <w:tcPr>
            <w:tcW w:w="316" w:type="pct"/>
            <w:noWrap/>
          </w:tcPr>
          <w:p w14:paraId="6738CD6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C35169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BB08BB9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D29CAD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7583AA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8,0</w:t>
            </w:r>
          </w:p>
        </w:tc>
        <w:tc>
          <w:tcPr>
            <w:tcW w:w="403" w:type="pct"/>
          </w:tcPr>
          <w:p w14:paraId="271735E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36DB857C" w14:textId="77777777" w:rsidTr="007938E0">
        <w:trPr>
          <w:trHeight w:val="70"/>
        </w:trPr>
        <w:tc>
          <w:tcPr>
            <w:tcW w:w="2984" w:type="pct"/>
            <w:noWrap/>
          </w:tcPr>
          <w:p w14:paraId="7FD76BD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Gender perspective</w:t>
            </w:r>
          </w:p>
        </w:tc>
        <w:tc>
          <w:tcPr>
            <w:tcW w:w="225" w:type="pct"/>
            <w:noWrap/>
          </w:tcPr>
          <w:p w14:paraId="06511FEE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10</w:t>
            </w:r>
          </w:p>
        </w:tc>
        <w:tc>
          <w:tcPr>
            <w:tcW w:w="316" w:type="pct"/>
            <w:noWrap/>
          </w:tcPr>
          <w:p w14:paraId="714294A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13,0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1EA436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3283EC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15,4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E70F6F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EBE5516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</w:tcPr>
          <w:p w14:paraId="3ED2C4F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1638D01" w14:textId="77777777" w:rsidTr="007938E0">
        <w:trPr>
          <w:trHeight w:val="70"/>
        </w:trPr>
        <w:tc>
          <w:tcPr>
            <w:tcW w:w="2984" w:type="pct"/>
            <w:noWrap/>
          </w:tcPr>
          <w:p w14:paraId="1E9CB7A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The family and family forms</w:t>
            </w:r>
          </w:p>
        </w:tc>
        <w:tc>
          <w:tcPr>
            <w:tcW w:w="225" w:type="pct"/>
            <w:noWrap/>
          </w:tcPr>
          <w:p w14:paraId="7D3E075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6</w:t>
            </w:r>
          </w:p>
        </w:tc>
        <w:tc>
          <w:tcPr>
            <w:tcW w:w="316" w:type="pct"/>
            <w:noWrap/>
          </w:tcPr>
          <w:p w14:paraId="4FAD4D2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7,8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C47A14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303F857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E6781D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3ED7F54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</w:tcPr>
          <w:p w14:paraId="5BD9E64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95FFD4B" w14:textId="77777777" w:rsidTr="007938E0">
        <w:trPr>
          <w:trHeight w:val="70"/>
        </w:trPr>
        <w:tc>
          <w:tcPr>
            <w:tcW w:w="2984" w:type="pct"/>
            <w:noWrap/>
          </w:tcPr>
          <w:p w14:paraId="7325321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4. Anthropology of motherhood</w:t>
            </w:r>
          </w:p>
        </w:tc>
        <w:tc>
          <w:tcPr>
            <w:tcW w:w="225" w:type="pct"/>
            <w:noWrap/>
          </w:tcPr>
          <w:p w14:paraId="74FF3DD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</w:t>
            </w:r>
          </w:p>
        </w:tc>
        <w:tc>
          <w:tcPr>
            <w:tcW w:w="316" w:type="pct"/>
            <w:noWrap/>
          </w:tcPr>
          <w:p w14:paraId="7EF48F2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4D54BE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5CEDFFF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E27298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F7111A3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</w:tcPr>
          <w:p w14:paraId="64D3B8A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C1424ED" w14:textId="77777777" w:rsidTr="007938E0">
        <w:trPr>
          <w:trHeight w:val="70"/>
        </w:trPr>
        <w:tc>
          <w:tcPr>
            <w:tcW w:w="2984" w:type="pct"/>
            <w:noWrap/>
          </w:tcPr>
          <w:p w14:paraId="6284EE2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Women and immigration</w:t>
            </w:r>
          </w:p>
        </w:tc>
        <w:tc>
          <w:tcPr>
            <w:tcW w:w="225" w:type="pct"/>
            <w:noWrap/>
          </w:tcPr>
          <w:p w14:paraId="20B21C9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</w:tcPr>
          <w:p w14:paraId="6BFF004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1,3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F89298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C0B9A9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A89D8C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54EB01A" w14:textId="77777777" w:rsidR="007938E0" w:rsidRPr="00052645" w:rsidRDefault="007938E0" w:rsidP="00CF49E8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</w:tcPr>
          <w:p w14:paraId="0A09913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0D21295" w14:textId="77777777" w:rsidTr="007938E0">
        <w:trPr>
          <w:trHeight w:val="70"/>
        </w:trPr>
        <w:tc>
          <w:tcPr>
            <w:tcW w:w="2984" w:type="pct"/>
            <w:noWrap/>
          </w:tcPr>
          <w:p w14:paraId="1BD951F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7B296D1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7F4A92F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017068E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4" w:type="pct"/>
          </w:tcPr>
          <w:p w14:paraId="5074CAD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709E9C3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14:paraId="0FDC1A4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560D8C7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7DB6ECA7" w14:textId="77777777" w:rsidTr="007938E0">
        <w:trPr>
          <w:trHeight w:val="70"/>
        </w:trPr>
        <w:tc>
          <w:tcPr>
            <w:tcW w:w="2984" w:type="pct"/>
            <w:noWrap/>
          </w:tcPr>
          <w:p w14:paraId="761FD32A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XIII. Women's Health Education and Research</w:t>
            </w:r>
          </w:p>
        </w:tc>
        <w:tc>
          <w:tcPr>
            <w:tcW w:w="225" w:type="pct"/>
            <w:noWrap/>
          </w:tcPr>
          <w:p w14:paraId="3DF4E7D2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776E3CFA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220" w:type="pct"/>
          </w:tcPr>
          <w:p w14:paraId="62961500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314" w:type="pct"/>
          </w:tcPr>
          <w:p w14:paraId="32B094D7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227" w:type="pct"/>
          </w:tcPr>
          <w:p w14:paraId="3FF042BE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312" w:type="pct"/>
          </w:tcPr>
          <w:p w14:paraId="7F3D5028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403" w:type="pct"/>
          </w:tcPr>
          <w:p w14:paraId="1CB242BC" w14:textId="77777777" w:rsidR="007938E0" w:rsidRPr="00052645" w:rsidRDefault="007938E0" w:rsidP="00CF49E8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</w:tr>
      <w:tr w:rsidR="007938E0" w:rsidRPr="00052645" w14:paraId="0215467C" w14:textId="77777777" w:rsidTr="007938E0">
        <w:trPr>
          <w:trHeight w:val="70"/>
        </w:trPr>
        <w:tc>
          <w:tcPr>
            <w:tcW w:w="2984" w:type="pct"/>
            <w:noWrap/>
          </w:tcPr>
          <w:p w14:paraId="6DA1B202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1. Education for women's health</w:t>
            </w:r>
          </w:p>
        </w:tc>
        <w:tc>
          <w:tcPr>
            <w:tcW w:w="225" w:type="pct"/>
            <w:noWrap/>
          </w:tcPr>
          <w:p w14:paraId="6F36F3EE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30</w:t>
            </w:r>
          </w:p>
        </w:tc>
        <w:tc>
          <w:tcPr>
            <w:tcW w:w="316" w:type="pct"/>
            <w:noWrap/>
          </w:tcPr>
          <w:p w14:paraId="2A38DF62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39,0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BB0BFE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22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6BEBC5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42,3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641999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DADDF1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32,0</w:t>
            </w:r>
          </w:p>
        </w:tc>
        <w:tc>
          <w:tcPr>
            <w:tcW w:w="403" w:type="pct"/>
          </w:tcPr>
          <w:p w14:paraId="3460D69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&lt; 0,05</w:t>
            </w:r>
          </w:p>
        </w:tc>
      </w:tr>
      <w:tr w:rsidR="007938E0" w:rsidRPr="00052645" w14:paraId="304C0386" w14:textId="77777777" w:rsidTr="007938E0">
        <w:trPr>
          <w:trHeight w:val="70"/>
        </w:trPr>
        <w:tc>
          <w:tcPr>
            <w:tcW w:w="2984" w:type="pct"/>
            <w:noWrap/>
          </w:tcPr>
          <w:p w14:paraId="053DBE8B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2. Individual health education and group health education</w:t>
            </w:r>
          </w:p>
        </w:tc>
        <w:tc>
          <w:tcPr>
            <w:tcW w:w="225" w:type="pct"/>
            <w:noWrap/>
          </w:tcPr>
          <w:p w14:paraId="2CC39684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6</w:t>
            </w:r>
          </w:p>
        </w:tc>
        <w:tc>
          <w:tcPr>
            <w:tcW w:w="316" w:type="pct"/>
            <w:noWrap/>
          </w:tcPr>
          <w:p w14:paraId="66722361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7,8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55C8CBC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33F2F7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7F07E1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022B69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</w:tcPr>
          <w:p w14:paraId="5CC9443F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1A48D71" w14:textId="77777777" w:rsidTr="007938E0">
        <w:trPr>
          <w:trHeight w:val="70"/>
        </w:trPr>
        <w:tc>
          <w:tcPr>
            <w:tcW w:w="2984" w:type="pct"/>
            <w:noWrap/>
          </w:tcPr>
          <w:p w14:paraId="6F2FEEF6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3. Learning in adults</w:t>
            </w:r>
          </w:p>
        </w:tc>
        <w:tc>
          <w:tcPr>
            <w:tcW w:w="225" w:type="pct"/>
            <w:noWrap/>
          </w:tcPr>
          <w:p w14:paraId="1CEF57EB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5</w:t>
            </w:r>
          </w:p>
        </w:tc>
        <w:tc>
          <w:tcPr>
            <w:tcW w:w="316" w:type="pct"/>
            <w:noWrap/>
          </w:tcPr>
          <w:p w14:paraId="250C9249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6,5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70A831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7954629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F530769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F50140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</w:tcPr>
          <w:p w14:paraId="3686EFA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58EC1C3" w14:textId="77777777" w:rsidTr="007938E0">
        <w:trPr>
          <w:trHeight w:val="70"/>
        </w:trPr>
        <w:tc>
          <w:tcPr>
            <w:tcW w:w="2984" w:type="pct"/>
            <w:noWrap/>
          </w:tcPr>
          <w:p w14:paraId="50D31598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4. Health attitudes and behaviors</w:t>
            </w:r>
          </w:p>
        </w:tc>
        <w:tc>
          <w:tcPr>
            <w:tcW w:w="225" w:type="pct"/>
            <w:noWrap/>
          </w:tcPr>
          <w:p w14:paraId="4CF057A3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316" w:type="pct"/>
            <w:noWrap/>
          </w:tcPr>
          <w:p w14:paraId="3B5EE5E0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13,0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6B1784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160903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218D83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E2AC37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12,0</w:t>
            </w:r>
          </w:p>
        </w:tc>
        <w:tc>
          <w:tcPr>
            <w:tcW w:w="403" w:type="pct"/>
          </w:tcPr>
          <w:p w14:paraId="76D286E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D4376FF" w14:textId="77777777" w:rsidTr="007938E0">
        <w:trPr>
          <w:trHeight w:val="70"/>
        </w:trPr>
        <w:tc>
          <w:tcPr>
            <w:tcW w:w="2984" w:type="pct"/>
            <w:noWrap/>
          </w:tcPr>
          <w:p w14:paraId="50AC07F7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5. The communicative process in education for women's health</w:t>
            </w:r>
          </w:p>
        </w:tc>
        <w:tc>
          <w:tcPr>
            <w:tcW w:w="225" w:type="pct"/>
            <w:noWrap/>
          </w:tcPr>
          <w:p w14:paraId="72BA7C6C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8</w:t>
            </w:r>
          </w:p>
        </w:tc>
        <w:tc>
          <w:tcPr>
            <w:tcW w:w="316" w:type="pct"/>
            <w:noWrap/>
          </w:tcPr>
          <w:p w14:paraId="77443870" w14:textId="77777777" w:rsidR="007938E0" w:rsidRPr="00052645" w:rsidRDefault="007938E0" w:rsidP="00CF49E8">
            <w:pPr>
              <w:jc w:val="both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10,4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7DB3C22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09EA67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33FEF0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6C0EA4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</w:tcPr>
          <w:p w14:paraId="3568B70E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AAE68CA" w14:textId="77777777" w:rsidTr="007938E0">
        <w:trPr>
          <w:trHeight w:val="70"/>
        </w:trPr>
        <w:tc>
          <w:tcPr>
            <w:tcW w:w="2984" w:type="pct"/>
            <w:noWrap/>
          </w:tcPr>
          <w:p w14:paraId="7038BF1E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6. Teaching strategies</w:t>
            </w:r>
          </w:p>
        </w:tc>
        <w:tc>
          <w:tcPr>
            <w:tcW w:w="225" w:type="pct"/>
            <w:noWrap/>
          </w:tcPr>
          <w:p w14:paraId="4C08E1BA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11</w:t>
            </w:r>
          </w:p>
        </w:tc>
        <w:tc>
          <w:tcPr>
            <w:tcW w:w="316" w:type="pct"/>
            <w:noWrap/>
          </w:tcPr>
          <w:p w14:paraId="0BC871EB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14,3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27B38E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C41C77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11,5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94D01E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A4EBF1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20,0</w:t>
            </w:r>
          </w:p>
        </w:tc>
        <w:tc>
          <w:tcPr>
            <w:tcW w:w="403" w:type="pct"/>
          </w:tcPr>
          <w:p w14:paraId="2A0D48C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690B932" w14:textId="77777777" w:rsidTr="007938E0">
        <w:trPr>
          <w:trHeight w:val="70"/>
        </w:trPr>
        <w:tc>
          <w:tcPr>
            <w:tcW w:w="2984" w:type="pct"/>
            <w:noWrap/>
          </w:tcPr>
          <w:p w14:paraId="6FF6ED70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7. Application of group dynamics in educational programs for women's health</w:t>
            </w:r>
          </w:p>
        </w:tc>
        <w:tc>
          <w:tcPr>
            <w:tcW w:w="225" w:type="pct"/>
            <w:noWrap/>
          </w:tcPr>
          <w:p w14:paraId="6EFFDCA4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</w:tcPr>
          <w:p w14:paraId="68C082A0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1,3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FFE209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3364C1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D27E6F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ED4CB8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</w:tcPr>
          <w:p w14:paraId="484DAA7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8462328" w14:textId="77777777" w:rsidTr="007938E0">
        <w:trPr>
          <w:trHeight w:val="70"/>
        </w:trPr>
        <w:tc>
          <w:tcPr>
            <w:tcW w:w="2984" w:type="pct"/>
            <w:noWrap/>
          </w:tcPr>
          <w:p w14:paraId="591D8E93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8. Gender perspective in health education programs</w:t>
            </w:r>
          </w:p>
        </w:tc>
        <w:tc>
          <w:tcPr>
            <w:tcW w:w="225" w:type="pct"/>
            <w:noWrap/>
          </w:tcPr>
          <w:p w14:paraId="5DF38E51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12</w:t>
            </w:r>
          </w:p>
        </w:tc>
        <w:tc>
          <w:tcPr>
            <w:tcW w:w="316" w:type="pct"/>
            <w:noWrap/>
          </w:tcPr>
          <w:p w14:paraId="63A7AF5C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15,6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9017E4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955B7F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13,5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9A93CE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C9123D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20,0</w:t>
            </w:r>
          </w:p>
        </w:tc>
        <w:tc>
          <w:tcPr>
            <w:tcW w:w="403" w:type="pct"/>
          </w:tcPr>
          <w:p w14:paraId="1D686061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DCA4C64" w14:textId="77777777" w:rsidTr="007938E0">
        <w:trPr>
          <w:trHeight w:val="70"/>
        </w:trPr>
        <w:tc>
          <w:tcPr>
            <w:tcW w:w="2984" w:type="pct"/>
            <w:noWrap/>
          </w:tcPr>
          <w:p w14:paraId="45BF9F08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9. Development of a health education program for women</w:t>
            </w:r>
          </w:p>
        </w:tc>
        <w:tc>
          <w:tcPr>
            <w:tcW w:w="225" w:type="pct"/>
            <w:noWrap/>
          </w:tcPr>
          <w:p w14:paraId="6344C627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</w:tcPr>
          <w:p w14:paraId="6072B49C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1176861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A0C136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E316E2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95AB2E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8,0</w:t>
            </w:r>
          </w:p>
        </w:tc>
        <w:tc>
          <w:tcPr>
            <w:tcW w:w="403" w:type="pct"/>
          </w:tcPr>
          <w:p w14:paraId="579FF01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C28E163" w14:textId="77777777" w:rsidTr="007938E0">
        <w:trPr>
          <w:trHeight w:val="70"/>
        </w:trPr>
        <w:tc>
          <w:tcPr>
            <w:tcW w:w="2984" w:type="pct"/>
            <w:noWrap/>
          </w:tcPr>
          <w:p w14:paraId="44E16E59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  10. Research in Women's Health</w:t>
            </w:r>
          </w:p>
        </w:tc>
        <w:tc>
          <w:tcPr>
            <w:tcW w:w="225" w:type="pct"/>
            <w:noWrap/>
          </w:tcPr>
          <w:p w14:paraId="175313E4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</w:tcPr>
          <w:p w14:paraId="692ED736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1,3</w:t>
            </w:r>
          </w:p>
        </w:tc>
        <w:tc>
          <w:tcPr>
            <w:tcW w:w="220" w:type="pct"/>
          </w:tcPr>
          <w:p w14:paraId="2226E8F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14" w:type="pct"/>
          </w:tcPr>
          <w:p w14:paraId="49C4E69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70A5CD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39911C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53C7342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6B9120A" w14:textId="77777777" w:rsidTr="007938E0">
        <w:trPr>
          <w:trHeight w:val="70"/>
        </w:trPr>
        <w:tc>
          <w:tcPr>
            <w:tcW w:w="2984" w:type="pct"/>
            <w:noWrap/>
          </w:tcPr>
          <w:p w14:paraId="675B5A4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5" w:type="pct"/>
            <w:noWrap/>
          </w:tcPr>
          <w:p w14:paraId="36A3EC74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9B2E59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364F38B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4" w:type="pct"/>
          </w:tcPr>
          <w:p w14:paraId="184069D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7" w:type="pct"/>
          </w:tcPr>
          <w:p w14:paraId="03E3D44D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2" w:type="pct"/>
          </w:tcPr>
          <w:p w14:paraId="565449F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403" w:type="pct"/>
          </w:tcPr>
          <w:p w14:paraId="0175FEB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5646849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24F5CA86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XIV. Legislation and Ethics</w:t>
            </w:r>
          </w:p>
        </w:tc>
        <w:tc>
          <w:tcPr>
            <w:tcW w:w="225" w:type="pct"/>
            <w:shd w:val="clear" w:color="auto" w:fill="auto"/>
            <w:noWrap/>
          </w:tcPr>
          <w:p w14:paraId="04674133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083CFA7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0" w:type="pct"/>
          </w:tcPr>
          <w:p w14:paraId="5A42A4BB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</w:tcPr>
          <w:p w14:paraId="49B6835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0A5CE59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14:paraId="28E0659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2F589BF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65649DC2" w14:textId="77777777" w:rsidTr="007938E0">
        <w:trPr>
          <w:trHeight w:val="70"/>
        </w:trPr>
        <w:tc>
          <w:tcPr>
            <w:tcW w:w="2984" w:type="pct"/>
            <w:noWrap/>
          </w:tcPr>
          <w:p w14:paraId="2801A7A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Rights of women and the newborn</w:t>
            </w:r>
          </w:p>
        </w:tc>
        <w:tc>
          <w:tcPr>
            <w:tcW w:w="225" w:type="pct"/>
            <w:noWrap/>
          </w:tcPr>
          <w:p w14:paraId="62890070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</w:t>
            </w:r>
          </w:p>
        </w:tc>
        <w:tc>
          <w:tcPr>
            <w:tcW w:w="316" w:type="pct"/>
            <w:noWrap/>
          </w:tcPr>
          <w:p w14:paraId="3CE2BBE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2BB0CCE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CE714F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8B42945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2A00BC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0,0</w:t>
            </w:r>
          </w:p>
        </w:tc>
        <w:tc>
          <w:tcPr>
            <w:tcW w:w="403" w:type="pct"/>
          </w:tcPr>
          <w:p w14:paraId="0EA830CB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7EA49C2E" w14:textId="77777777" w:rsidTr="007938E0">
        <w:trPr>
          <w:trHeight w:val="70"/>
        </w:trPr>
        <w:tc>
          <w:tcPr>
            <w:tcW w:w="2984" w:type="pct"/>
            <w:noWrap/>
          </w:tcPr>
          <w:p w14:paraId="6004F64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Labor rights and maternity</w:t>
            </w:r>
          </w:p>
        </w:tc>
        <w:tc>
          <w:tcPr>
            <w:tcW w:w="225" w:type="pct"/>
            <w:noWrap/>
          </w:tcPr>
          <w:p w14:paraId="3969546B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</w:t>
            </w:r>
          </w:p>
        </w:tc>
        <w:tc>
          <w:tcPr>
            <w:tcW w:w="316" w:type="pct"/>
            <w:noWrap/>
          </w:tcPr>
          <w:p w14:paraId="18D8570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3DF1CA0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159F2C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358140D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5060FB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0,0</w:t>
            </w:r>
          </w:p>
        </w:tc>
        <w:tc>
          <w:tcPr>
            <w:tcW w:w="403" w:type="pct"/>
          </w:tcPr>
          <w:p w14:paraId="003B5125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2AEEE796" w14:textId="77777777" w:rsidTr="007938E0">
        <w:trPr>
          <w:trHeight w:val="70"/>
        </w:trPr>
        <w:tc>
          <w:tcPr>
            <w:tcW w:w="2984" w:type="pct"/>
            <w:noWrap/>
          </w:tcPr>
          <w:p w14:paraId="0C08833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Ethical aspects in women's health care</w:t>
            </w:r>
          </w:p>
        </w:tc>
        <w:tc>
          <w:tcPr>
            <w:tcW w:w="225" w:type="pct"/>
            <w:noWrap/>
          </w:tcPr>
          <w:p w14:paraId="3D9E38B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6" w:type="pct"/>
            <w:noWrap/>
          </w:tcPr>
          <w:p w14:paraId="79F34BC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422F638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C4C887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504179C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90A7B0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1C2AA45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D5364A0" w14:textId="77777777" w:rsidTr="007938E0">
        <w:trPr>
          <w:trHeight w:val="70"/>
        </w:trPr>
        <w:tc>
          <w:tcPr>
            <w:tcW w:w="2984" w:type="pct"/>
            <w:noWrap/>
          </w:tcPr>
          <w:p w14:paraId="2A37316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  4. Legal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responsibilities</w:t>
            </w:r>
            <w:proofErr w:type="spellEnd"/>
          </w:p>
        </w:tc>
        <w:tc>
          <w:tcPr>
            <w:tcW w:w="225" w:type="pct"/>
            <w:noWrap/>
          </w:tcPr>
          <w:p w14:paraId="226EC99C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6" w:type="pct"/>
            <w:noWrap/>
          </w:tcPr>
          <w:p w14:paraId="0F3917F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E2DBB7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B7D661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B1FF6AF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4475A7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0093489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3B61291" w14:textId="77777777" w:rsidTr="007938E0">
        <w:trPr>
          <w:trHeight w:val="70"/>
        </w:trPr>
        <w:tc>
          <w:tcPr>
            <w:tcW w:w="2984" w:type="pct"/>
            <w:noWrap/>
          </w:tcPr>
          <w:p w14:paraId="73481D5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Control and protection of professional practice</w:t>
            </w:r>
          </w:p>
        </w:tc>
        <w:tc>
          <w:tcPr>
            <w:tcW w:w="225" w:type="pct"/>
            <w:noWrap/>
          </w:tcPr>
          <w:p w14:paraId="3099DE45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6" w:type="pct"/>
            <w:noWrap/>
          </w:tcPr>
          <w:p w14:paraId="19F0C88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CDF260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07C2873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C231BBF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9EC674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7CD4330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E1C9EB4" w14:textId="77777777" w:rsidTr="007938E0">
        <w:trPr>
          <w:trHeight w:val="70"/>
        </w:trPr>
        <w:tc>
          <w:tcPr>
            <w:tcW w:w="2984" w:type="pct"/>
            <w:noWrap/>
          </w:tcPr>
          <w:p w14:paraId="2AF3371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lastRenderedPageBreak/>
              <w:t xml:space="preserve">   6 Legislation and ethics at birth</w:t>
            </w:r>
          </w:p>
        </w:tc>
        <w:tc>
          <w:tcPr>
            <w:tcW w:w="225" w:type="pct"/>
            <w:noWrap/>
          </w:tcPr>
          <w:p w14:paraId="4F955548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6" w:type="pct"/>
            <w:noWrap/>
          </w:tcPr>
          <w:p w14:paraId="2EF5828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5F795B2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636B5E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3799909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AF0DA1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</w:tcPr>
          <w:p w14:paraId="7B887C7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3FB6522" w14:textId="77777777" w:rsidTr="007938E0">
        <w:trPr>
          <w:trHeight w:val="70"/>
        </w:trPr>
        <w:tc>
          <w:tcPr>
            <w:tcW w:w="2984" w:type="pct"/>
            <w:noWrap/>
          </w:tcPr>
          <w:p w14:paraId="6B012A6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7. Legislation and ethics in assisted reproduction</w:t>
            </w:r>
          </w:p>
        </w:tc>
        <w:tc>
          <w:tcPr>
            <w:tcW w:w="225" w:type="pct"/>
            <w:noWrap/>
          </w:tcPr>
          <w:p w14:paraId="26C437B7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16" w:type="pct"/>
            <w:noWrap/>
          </w:tcPr>
          <w:p w14:paraId="509A24D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6D431CE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587852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26,9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0413557A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4C2CE8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24,0</w:t>
            </w:r>
          </w:p>
        </w:tc>
        <w:tc>
          <w:tcPr>
            <w:tcW w:w="403" w:type="pct"/>
          </w:tcPr>
          <w:p w14:paraId="3FC7EDD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90B4DEA" w14:textId="77777777" w:rsidTr="007938E0">
        <w:trPr>
          <w:trHeight w:val="70"/>
        </w:trPr>
        <w:tc>
          <w:tcPr>
            <w:tcW w:w="2984" w:type="pct"/>
            <w:noWrap/>
          </w:tcPr>
          <w:p w14:paraId="0E63AD0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8. Legislation and ethics in contraception and interruption of pregnancy</w:t>
            </w:r>
          </w:p>
        </w:tc>
        <w:tc>
          <w:tcPr>
            <w:tcW w:w="225" w:type="pct"/>
            <w:noWrap/>
          </w:tcPr>
          <w:p w14:paraId="20F0EFA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16" w:type="pct"/>
            <w:noWrap/>
          </w:tcPr>
          <w:p w14:paraId="5627CAC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5,2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77DC1671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155F0D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19,2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82A8C89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35E197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16,0</w:t>
            </w:r>
          </w:p>
        </w:tc>
        <w:tc>
          <w:tcPr>
            <w:tcW w:w="403" w:type="pct"/>
          </w:tcPr>
          <w:p w14:paraId="211FB910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6F181B0A" w14:textId="77777777" w:rsidTr="007938E0">
        <w:trPr>
          <w:trHeight w:val="70"/>
        </w:trPr>
        <w:tc>
          <w:tcPr>
            <w:tcW w:w="2984" w:type="pct"/>
            <w:noWrap/>
          </w:tcPr>
          <w:p w14:paraId="21B8DF3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  9.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Crimes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against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sexual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freedom</w:t>
            </w:r>
            <w:proofErr w:type="spellEnd"/>
          </w:p>
        </w:tc>
        <w:tc>
          <w:tcPr>
            <w:tcW w:w="225" w:type="pct"/>
            <w:noWrap/>
          </w:tcPr>
          <w:p w14:paraId="4C579586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16" w:type="pct"/>
            <w:noWrap/>
          </w:tcPr>
          <w:p w14:paraId="5710020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6,5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09E78FB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A940CB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7,7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C1EF3FA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A82806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</w:tcPr>
          <w:p w14:paraId="1B282B76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75E88015" w14:textId="77777777" w:rsidTr="007938E0">
        <w:trPr>
          <w:trHeight w:val="70"/>
        </w:trPr>
        <w:tc>
          <w:tcPr>
            <w:tcW w:w="2984" w:type="pct"/>
            <w:noWrap/>
          </w:tcPr>
          <w:p w14:paraId="0AD2524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10. Adoption and foster care of a child</w:t>
            </w:r>
          </w:p>
        </w:tc>
        <w:tc>
          <w:tcPr>
            <w:tcW w:w="225" w:type="pct"/>
            <w:noWrap/>
          </w:tcPr>
          <w:p w14:paraId="41AB738A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16" w:type="pct"/>
            <w:noWrap/>
          </w:tcPr>
          <w:p w14:paraId="697C57B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DB1C89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4868F63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5,8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4C6A8194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CF9E0B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5426F742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4D9352F9" w14:textId="77777777" w:rsidTr="007938E0">
        <w:trPr>
          <w:trHeight w:val="70"/>
        </w:trPr>
        <w:tc>
          <w:tcPr>
            <w:tcW w:w="2984" w:type="pct"/>
            <w:noWrap/>
          </w:tcPr>
          <w:p w14:paraId="73868F0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  11.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Surrogacy</w:t>
            </w:r>
            <w:proofErr w:type="spellEnd"/>
          </w:p>
        </w:tc>
        <w:tc>
          <w:tcPr>
            <w:tcW w:w="225" w:type="pct"/>
            <w:noWrap/>
          </w:tcPr>
          <w:p w14:paraId="0C2AD572" w14:textId="77777777" w:rsidR="007938E0" w:rsidRPr="00052645" w:rsidRDefault="007938E0" w:rsidP="00CF49E8">
            <w:pPr>
              <w:jc w:val="right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</w:t>
            </w:r>
          </w:p>
        </w:tc>
        <w:tc>
          <w:tcPr>
            <w:tcW w:w="316" w:type="pct"/>
            <w:noWrap/>
          </w:tcPr>
          <w:p w14:paraId="624B234B" w14:textId="77777777" w:rsidR="007938E0" w:rsidRPr="00052645" w:rsidRDefault="007938E0" w:rsidP="00CF49E8">
            <w:pPr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52645">
              <w:rPr>
                <w:rFonts w:ascii="Palatino Linotype" w:eastAsia="Calibri" w:hAnsi="Palatino Linotype" w:cs="Calibri"/>
                <w:sz w:val="20"/>
                <w:szCs w:val="20"/>
              </w:rPr>
              <w:t>1,3</w:t>
            </w:r>
          </w:p>
        </w:tc>
        <w:tc>
          <w:tcPr>
            <w:tcW w:w="220" w:type="pct"/>
          </w:tcPr>
          <w:p w14:paraId="4DAD5E83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14:paraId="0F0F9B4A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1,9</w:t>
            </w:r>
          </w:p>
        </w:tc>
        <w:tc>
          <w:tcPr>
            <w:tcW w:w="227" w:type="pct"/>
          </w:tcPr>
          <w:p w14:paraId="77CC9734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</w:tcPr>
          <w:p w14:paraId="7ED1A21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3F69815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4DD94CF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27E30408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5" w:type="pct"/>
            <w:noWrap/>
          </w:tcPr>
          <w:p w14:paraId="4B1E7E1F" w14:textId="77777777" w:rsidR="007938E0" w:rsidRPr="00052645" w:rsidRDefault="007938E0" w:rsidP="00CF49E8">
            <w:pPr>
              <w:jc w:val="right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316" w:type="pct"/>
            <w:noWrap/>
          </w:tcPr>
          <w:p w14:paraId="6BD9559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0" w:type="pct"/>
          </w:tcPr>
          <w:p w14:paraId="40590062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</w:tcPr>
          <w:p w14:paraId="3170917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227" w:type="pct"/>
          </w:tcPr>
          <w:p w14:paraId="146625E7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14:paraId="2DC8B88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  <w:tc>
          <w:tcPr>
            <w:tcW w:w="403" w:type="pct"/>
          </w:tcPr>
          <w:p w14:paraId="2606259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565A22F2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53A29972" w14:textId="77777777" w:rsidR="007938E0" w:rsidRPr="00052645" w:rsidRDefault="007938E0" w:rsidP="00CF49E8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b/>
                <w:sz w:val="20"/>
                <w:szCs w:val="20"/>
              </w:rPr>
              <w:t>XV. Women's Health Services Administration</w:t>
            </w:r>
          </w:p>
        </w:tc>
        <w:tc>
          <w:tcPr>
            <w:tcW w:w="225" w:type="pct"/>
            <w:noWrap/>
          </w:tcPr>
          <w:p w14:paraId="1FE598DC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noWrap/>
          </w:tcPr>
          <w:p w14:paraId="4625FFB8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</w:tcPr>
          <w:p w14:paraId="5D88C0A1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</w:tcPr>
          <w:p w14:paraId="6252C93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227" w:type="pct"/>
          </w:tcPr>
          <w:p w14:paraId="7DC12D11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14:paraId="76EAD79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14:paraId="6561071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3A86B722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5AFB881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1. Health systems models</w:t>
            </w:r>
          </w:p>
        </w:tc>
        <w:tc>
          <w:tcPr>
            <w:tcW w:w="225" w:type="pct"/>
            <w:noWrap/>
          </w:tcPr>
          <w:p w14:paraId="7EA09C97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</w:tcPr>
          <w:p w14:paraId="72A43C92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2A6A00A7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FA7D20C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294BF80C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277B70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0,0</w:t>
            </w:r>
          </w:p>
        </w:tc>
        <w:tc>
          <w:tcPr>
            <w:tcW w:w="403" w:type="pct"/>
          </w:tcPr>
          <w:p w14:paraId="19E9D46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17AE7F8F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5D2C57E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2. Analysis of the situation</w:t>
            </w:r>
          </w:p>
        </w:tc>
        <w:tc>
          <w:tcPr>
            <w:tcW w:w="225" w:type="pct"/>
            <w:noWrap/>
          </w:tcPr>
          <w:p w14:paraId="09356734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noWrap/>
          </w:tcPr>
          <w:p w14:paraId="60C4FC65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0DB93DE9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688CDF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626F4BB1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2B7BC3B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>0,0</w:t>
            </w:r>
          </w:p>
        </w:tc>
        <w:tc>
          <w:tcPr>
            <w:tcW w:w="403" w:type="pct"/>
          </w:tcPr>
          <w:p w14:paraId="16A3743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7938E0" w:rsidRPr="00052645" w14:paraId="6BA82784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1C60440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3.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The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Maternal-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Infant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Hospital</w:t>
            </w:r>
          </w:p>
        </w:tc>
        <w:tc>
          <w:tcPr>
            <w:tcW w:w="225" w:type="pct"/>
            <w:noWrap/>
          </w:tcPr>
          <w:p w14:paraId="341F7BEB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316" w:type="pct"/>
            <w:noWrap/>
          </w:tcPr>
          <w:p w14:paraId="36E1AE01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16FD1D7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9D20B6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7250CBC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36647FD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28CA1584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056933AE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2D00E67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  4.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Primary-Community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Care</w:t>
            </w:r>
            <w:proofErr w:type="spellEnd"/>
          </w:p>
        </w:tc>
        <w:tc>
          <w:tcPr>
            <w:tcW w:w="225" w:type="pct"/>
            <w:noWrap/>
          </w:tcPr>
          <w:p w14:paraId="16974D3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316" w:type="pct"/>
            <w:noWrap/>
          </w:tcPr>
          <w:p w14:paraId="4579D780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3,9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1F5A5D67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8BDF495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3ADDCFFE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A81169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</w:tcPr>
          <w:p w14:paraId="1767D529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EB501EF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2FF04D0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5. Development of objectives in Women's Health</w:t>
            </w:r>
          </w:p>
        </w:tc>
        <w:tc>
          <w:tcPr>
            <w:tcW w:w="225" w:type="pct"/>
            <w:noWrap/>
          </w:tcPr>
          <w:p w14:paraId="30C74BC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316" w:type="pct"/>
            <w:noWrap/>
          </w:tcPr>
          <w:p w14:paraId="68B2C30B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51DF910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29E8C6C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512C889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CA40BE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2FA316F8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9345D8B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2117FF80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6. Registration systems in Women's Health</w:t>
            </w:r>
          </w:p>
        </w:tc>
        <w:tc>
          <w:tcPr>
            <w:tcW w:w="225" w:type="pct"/>
            <w:noWrap/>
          </w:tcPr>
          <w:p w14:paraId="30B18487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316" w:type="pct"/>
            <w:noWrap/>
          </w:tcPr>
          <w:p w14:paraId="2535FD45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37CC4344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323D6896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1499A3BC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52B2E7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0F1E51CA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314081C2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08F568F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</w:rPr>
              <w:t xml:space="preserve">   7. Coordination between the different levels of healthcare</w:t>
            </w:r>
          </w:p>
        </w:tc>
        <w:tc>
          <w:tcPr>
            <w:tcW w:w="225" w:type="pct"/>
            <w:noWrap/>
          </w:tcPr>
          <w:p w14:paraId="49C808BF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316" w:type="pct"/>
            <w:noWrap/>
          </w:tcPr>
          <w:p w14:paraId="1A045265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60DCCF0F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12006997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7B24D039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E550854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7827FDCC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2AF311BA" w14:textId="77777777" w:rsidTr="007938E0">
        <w:trPr>
          <w:trHeight w:val="70"/>
        </w:trPr>
        <w:tc>
          <w:tcPr>
            <w:tcW w:w="2984" w:type="pct"/>
            <w:shd w:val="clear" w:color="auto" w:fill="auto"/>
            <w:noWrap/>
          </w:tcPr>
          <w:p w14:paraId="12BEB2B1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  8.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of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healthcare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protocols</w:t>
            </w:r>
            <w:proofErr w:type="spellEnd"/>
          </w:p>
        </w:tc>
        <w:tc>
          <w:tcPr>
            <w:tcW w:w="225" w:type="pct"/>
            <w:noWrap/>
          </w:tcPr>
          <w:p w14:paraId="38D9E128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316" w:type="pct"/>
            <w:noWrap/>
          </w:tcPr>
          <w:p w14:paraId="199F7F7E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2,6</w:t>
            </w:r>
          </w:p>
        </w:tc>
        <w:tc>
          <w:tcPr>
            <w:tcW w:w="220" w:type="pct"/>
            <w:shd w:val="clear" w:color="auto" w:fill="auto"/>
            <w:vAlign w:val="bottom"/>
          </w:tcPr>
          <w:p w14:paraId="49F82F64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513EE33F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shd w:val="clear" w:color="auto" w:fill="auto"/>
            <w:vAlign w:val="bottom"/>
          </w:tcPr>
          <w:p w14:paraId="58B8B146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075A192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0,0</w:t>
            </w:r>
          </w:p>
        </w:tc>
        <w:tc>
          <w:tcPr>
            <w:tcW w:w="403" w:type="pct"/>
          </w:tcPr>
          <w:p w14:paraId="330D93FD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  <w:tr w:rsidR="007938E0" w:rsidRPr="00052645" w14:paraId="15415971" w14:textId="77777777" w:rsidTr="007938E0">
        <w:trPr>
          <w:trHeight w:val="70"/>
        </w:trPr>
        <w:tc>
          <w:tcPr>
            <w:tcW w:w="298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FBC49E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  9.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Process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program</w:t>
            </w:r>
            <w:proofErr w:type="spellEnd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evaluation</w:t>
            </w:r>
            <w:proofErr w:type="spellEnd"/>
          </w:p>
        </w:tc>
        <w:tc>
          <w:tcPr>
            <w:tcW w:w="225" w:type="pct"/>
            <w:tcBorders>
              <w:bottom w:val="single" w:sz="4" w:space="0" w:color="auto"/>
            </w:tcBorders>
            <w:noWrap/>
          </w:tcPr>
          <w:p w14:paraId="5AB2B624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</w:tcPr>
          <w:p w14:paraId="15026DA1" w14:textId="77777777" w:rsidR="007938E0" w:rsidRPr="00052645" w:rsidRDefault="007938E0" w:rsidP="00CF49E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  <w:lang w:val="es-ES"/>
              </w:rPr>
              <w:t>3,9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43E02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B8169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3,8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6D6B2" w14:textId="77777777" w:rsidR="007938E0" w:rsidRPr="00052645" w:rsidRDefault="007938E0" w:rsidP="00CF49E8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052645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76DA3" w14:textId="77777777" w:rsidR="007938E0" w:rsidRPr="00052645" w:rsidRDefault="007938E0" w:rsidP="00CF49E8">
            <w:pPr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  <w:r w:rsidRPr="00052645">
              <w:rPr>
                <w:rFonts w:ascii="Palatino Linotype" w:hAnsi="Palatino Linotype" w:cstheme="minorHAnsi"/>
                <w:sz w:val="20"/>
                <w:szCs w:val="20"/>
                <w:lang w:val="es-ES"/>
              </w:rPr>
              <w:t>4,0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1E8CA923" w14:textId="77777777" w:rsidR="007938E0" w:rsidRPr="00052645" w:rsidRDefault="007938E0" w:rsidP="00CF49E8">
            <w:pPr>
              <w:jc w:val="center"/>
              <w:rPr>
                <w:rFonts w:ascii="Palatino Linotype" w:hAnsi="Palatino Linotype" w:cstheme="minorHAnsi"/>
                <w:sz w:val="20"/>
                <w:szCs w:val="20"/>
                <w:lang w:val="es-ES"/>
              </w:rPr>
            </w:pPr>
          </w:p>
        </w:tc>
      </w:tr>
    </w:tbl>
    <w:p w14:paraId="0D31892D" w14:textId="7B87D1B1" w:rsidR="00F12A3F" w:rsidRPr="009F7CD9" w:rsidRDefault="00BB02C0">
      <w:pPr>
        <w:rPr>
          <w:sz w:val="18"/>
        </w:rPr>
      </w:pPr>
      <w:r>
        <w:rPr>
          <w:b/>
          <w:sz w:val="18"/>
        </w:rPr>
        <w:t>B</w:t>
      </w:r>
      <w:r w:rsidR="009F7CD9" w:rsidRPr="009F7CD9">
        <w:rPr>
          <w:b/>
          <w:sz w:val="18"/>
        </w:rPr>
        <w:t>old:</w:t>
      </w:r>
      <w:r w:rsidR="009F7CD9" w:rsidRPr="009F7CD9">
        <w:rPr>
          <w:sz w:val="18"/>
        </w:rPr>
        <w:t xml:space="preserve"> Percentage ≥ 75%</w:t>
      </w:r>
    </w:p>
    <w:sectPr w:rsidR="00F12A3F" w:rsidRPr="009F7CD9" w:rsidSect="009275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A3F"/>
    <w:rsid w:val="00002602"/>
    <w:rsid w:val="00003A78"/>
    <w:rsid w:val="00003CD4"/>
    <w:rsid w:val="00006B19"/>
    <w:rsid w:val="000108F4"/>
    <w:rsid w:val="000122F7"/>
    <w:rsid w:val="000151C2"/>
    <w:rsid w:val="00017934"/>
    <w:rsid w:val="00020134"/>
    <w:rsid w:val="00021130"/>
    <w:rsid w:val="00021228"/>
    <w:rsid w:val="00021F19"/>
    <w:rsid w:val="00023A38"/>
    <w:rsid w:val="00025EAA"/>
    <w:rsid w:val="00033347"/>
    <w:rsid w:val="00035773"/>
    <w:rsid w:val="00036155"/>
    <w:rsid w:val="00037E1C"/>
    <w:rsid w:val="00042DD3"/>
    <w:rsid w:val="0004434C"/>
    <w:rsid w:val="00046013"/>
    <w:rsid w:val="000515AA"/>
    <w:rsid w:val="00051865"/>
    <w:rsid w:val="00052645"/>
    <w:rsid w:val="00052F21"/>
    <w:rsid w:val="000535BA"/>
    <w:rsid w:val="00053F65"/>
    <w:rsid w:val="00055B48"/>
    <w:rsid w:val="00055CAE"/>
    <w:rsid w:val="0005692B"/>
    <w:rsid w:val="00057272"/>
    <w:rsid w:val="00060098"/>
    <w:rsid w:val="000611AA"/>
    <w:rsid w:val="0006208F"/>
    <w:rsid w:val="00063378"/>
    <w:rsid w:val="00065EFD"/>
    <w:rsid w:val="00072911"/>
    <w:rsid w:val="00073B58"/>
    <w:rsid w:val="00074137"/>
    <w:rsid w:val="00082A4E"/>
    <w:rsid w:val="00082BBA"/>
    <w:rsid w:val="00084184"/>
    <w:rsid w:val="00086ABF"/>
    <w:rsid w:val="0008717E"/>
    <w:rsid w:val="000871A2"/>
    <w:rsid w:val="00087318"/>
    <w:rsid w:val="00090A5B"/>
    <w:rsid w:val="00091D47"/>
    <w:rsid w:val="00092604"/>
    <w:rsid w:val="00092B4B"/>
    <w:rsid w:val="00092B87"/>
    <w:rsid w:val="00092D6C"/>
    <w:rsid w:val="0009427A"/>
    <w:rsid w:val="000A0476"/>
    <w:rsid w:val="000A28F9"/>
    <w:rsid w:val="000A2F33"/>
    <w:rsid w:val="000A30E6"/>
    <w:rsid w:val="000A4418"/>
    <w:rsid w:val="000A4537"/>
    <w:rsid w:val="000A4F68"/>
    <w:rsid w:val="000A5284"/>
    <w:rsid w:val="000A7BE2"/>
    <w:rsid w:val="000B0672"/>
    <w:rsid w:val="000B7527"/>
    <w:rsid w:val="000C0246"/>
    <w:rsid w:val="000C31BF"/>
    <w:rsid w:val="000C405D"/>
    <w:rsid w:val="000C6EED"/>
    <w:rsid w:val="000C6FA6"/>
    <w:rsid w:val="000C7D47"/>
    <w:rsid w:val="000D0CD6"/>
    <w:rsid w:val="000D12F4"/>
    <w:rsid w:val="000D1512"/>
    <w:rsid w:val="000D2213"/>
    <w:rsid w:val="000D32BB"/>
    <w:rsid w:val="000D35F0"/>
    <w:rsid w:val="000D3A9C"/>
    <w:rsid w:val="000D7FF3"/>
    <w:rsid w:val="000E1CF1"/>
    <w:rsid w:val="000E32FC"/>
    <w:rsid w:val="000E497F"/>
    <w:rsid w:val="000F1ECC"/>
    <w:rsid w:val="000F4302"/>
    <w:rsid w:val="000F5859"/>
    <w:rsid w:val="000F6CFE"/>
    <w:rsid w:val="000F6E8D"/>
    <w:rsid w:val="00100B70"/>
    <w:rsid w:val="00101059"/>
    <w:rsid w:val="00102338"/>
    <w:rsid w:val="00102B68"/>
    <w:rsid w:val="0010386E"/>
    <w:rsid w:val="0010471C"/>
    <w:rsid w:val="001052EF"/>
    <w:rsid w:val="00106321"/>
    <w:rsid w:val="001100A1"/>
    <w:rsid w:val="0011578F"/>
    <w:rsid w:val="00120717"/>
    <w:rsid w:val="00122117"/>
    <w:rsid w:val="00122618"/>
    <w:rsid w:val="001239AB"/>
    <w:rsid w:val="001303FE"/>
    <w:rsid w:val="00131562"/>
    <w:rsid w:val="00132AAC"/>
    <w:rsid w:val="00132CB2"/>
    <w:rsid w:val="00133E4F"/>
    <w:rsid w:val="00134A51"/>
    <w:rsid w:val="00136B4E"/>
    <w:rsid w:val="001410E2"/>
    <w:rsid w:val="00141ECD"/>
    <w:rsid w:val="00143A6B"/>
    <w:rsid w:val="00145E60"/>
    <w:rsid w:val="00146C18"/>
    <w:rsid w:val="001534C0"/>
    <w:rsid w:val="00154E25"/>
    <w:rsid w:val="0015578A"/>
    <w:rsid w:val="001577A1"/>
    <w:rsid w:val="00160D60"/>
    <w:rsid w:val="0016462D"/>
    <w:rsid w:val="00165B2B"/>
    <w:rsid w:val="00166FAD"/>
    <w:rsid w:val="00167854"/>
    <w:rsid w:val="0017137D"/>
    <w:rsid w:val="00173AB2"/>
    <w:rsid w:val="00177DBA"/>
    <w:rsid w:val="00180E5C"/>
    <w:rsid w:val="00181981"/>
    <w:rsid w:val="001821DF"/>
    <w:rsid w:val="0018265E"/>
    <w:rsid w:val="00183217"/>
    <w:rsid w:val="0018532F"/>
    <w:rsid w:val="00185815"/>
    <w:rsid w:val="001864F3"/>
    <w:rsid w:val="001872C2"/>
    <w:rsid w:val="00192724"/>
    <w:rsid w:val="00192772"/>
    <w:rsid w:val="00194471"/>
    <w:rsid w:val="00194CF6"/>
    <w:rsid w:val="0019517C"/>
    <w:rsid w:val="00195BBB"/>
    <w:rsid w:val="00196B1E"/>
    <w:rsid w:val="00196BD4"/>
    <w:rsid w:val="001A3909"/>
    <w:rsid w:val="001A5B09"/>
    <w:rsid w:val="001A5EC1"/>
    <w:rsid w:val="001A71D9"/>
    <w:rsid w:val="001B080D"/>
    <w:rsid w:val="001B0B9F"/>
    <w:rsid w:val="001B0CCA"/>
    <w:rsid w:val="001B209D"/>
    <w:rsid w:val="001B2486"/>
    <w:rsid w:val="001B305F"/>
    <w:rsid w:val="001B33D6"/>
    <w:rsid w:val="001B35F3"/>
    <w:rsid w:val="001B601F"/>
    <w:rsid w:val="001C03B4"/>
    <w:rsid w:val="001C0910"/>
    <w:rsid w:val="001C09F7"/>
    <w:rsid w:val="001C2BFD"/>
    <w:rsid w:val="001D216B"/>
    <w:rsid w:val="001D5277"/>
    <w:rsid w:val="001D642B"/>
    <w:rsid w:val="001D70B3"/>
    <w:rsid w:val="001E1DCE"/>
    <w:rsid w:val="001E3DC9"/>
    <w:rsid w:val="001E4BFD"/>
    <w:rsid w:val="001E62AA"/>
    <w:rsid w:val="001F0DAE"/>
    <w:rsid w:val="001F19A6"/>
    <w:rsid w:val="001F1A7A"/>
    <w:rsid w:val="001F2C95"/>
    <w:rsid w:val="001F443E"/>
    <w:rsid w:val="001F5D90"/>
    <w:rsid w:val="001F6903"/>
    <w:rsid w:val="001F74E2"/>
    <w:rsid w:val="001F7A8C"/>
    <w:rsid w:val="00201019"/>
    <w:rsid w:val="00212BE4"/>
    <w:rsid w:val="00213E7A"/>
    <w:rsid w:val="00214411"/>
    <w:rsid w:val="00215313"/>
    <w:rsid w:val="002162B3"/>
    <w:rsid w:val="00216796"/>
    <w:rsid w:val="00224AA7"/>
    <w:rsid w:val="00224EE4"/>
    <w:rsid w:val="00226343"/>
    <w:rsid w:val="00231E5E"/>
    <w:rsid w:val="00235952"/>
    <w:rsid w:val="00236F63"/>
    <w:rsid w:val="002375E9"/>
    <w:rsid w:val="00243104"/>
    <w:rsid w:val="002433C5"/>
    <w:rsid w:val="00243E15"/>
    <w:rsid w:val="0024478C"/>
    <w:rsid w:val="00245833"/>
    <w:rsid w:val="00245D76"/>
    <w:rsid w:val="002515A1"/>
    <w:rsid w:val="00254096"/>
    <w:rsid w:val="00256881"/>
    <w:rsid w:val="00257CC8"/>
    <w:rsid w:val="00261CDC"/>
    <w:rsid w:val="00264080"/>
    <w:rsid w:val="00264E76"/>
    <w:rsid w:val="00272A23"/>
    <w:rsid w:val="002744E0"/>
    <w:rsid w:val="002747EE"/>
    <w:rsid w:val="00277A5F"/>
    <w:rsid w:val="00282ABA"/>
    <w:rsid w:val="002842E7"/>
    <w:rsid w:val="00284DCA"/>
    <w:rsid w:val="0029162E"/>
    <w:rsid w:val="00293586"/>
    <w:rsid w:val="002955E2"/>
    <w:rsid w:val="002A04DC"/>
    <w:rsid w:val="002A0DD6"/>
    <w:rsid w:val="002A2D2B"/>
    <w:rsid w:val="002A2EB4"/>
    <w:rsid w:val="002A3173"/>
    <w:rsid w:val="002A6A66"/>
    <w:rsid w:val="002A6E81"/>
    <w:rsid w:val="002A79CB"/>
    <w:rsid w:val="002B0F09"/>
    <w:rsid w:val="002B237B"/>
    <w:rsid w:val="002B2C5F"/>
    <w:rsid w:val="002B3B17"/>
    <w:rsid w:val="002B3E29"/>
    <w:rsid w:val="002B3F0F"/>
    <w:rsid w:val="002B529F"/>
    <w:rsid w:val="002B7110"/>
    <w:rsid w:val="002C0769"/>
    <w:rsid w:val="002C214A"/>
    <w:rsid w:val="002C367A"/>
    <w:rsid w:val="002C5902"/>
    <w:rsid w:val="002C5F14"/>
    <w:rsid w:val="002C7A07"/>
    <w:rsid w:val="002D0DAC"/>
    <w:rsid w:val="002D1296"/>
    <w:rsid w:val="002D3E37"/>
    <w:rsid w:val="002E269F"/>
    <w:rsid w:val="002E291D"/>
    <w:rsid w:val="002E4F07"/>
    <w:rsid w:val="002E575D"/>
    <w:rsid w:val="002E60CC"/>
    <w:rsid w:val="002F1840"/>
    <w:rsid w:val="002F1F27"/>
    <w:rsid w:val="002F2366"/>
    <w:rsid w:val="002F3DB8"/>
    <w:rsid w:val="003010F9"/>
    <w:rsid w:val="003020BC"/>
    <w:rsid w:val="003036F5"/>
    <w:rsid w:val="00303995"/>
    <w:rsid w:val="00304A2F"/>
    <w:rsid w:val="00304FA7"/>
    <w:rsid w:val="00306FCC"/>
    <w:rsid w:val="003153F2"/>
    <w:rsid w:val="00315F80"/>
    <w:rsid w:val="003173DF"/>
    <w:rsid w:val="00320DD5"/>
    <w:rsid w:val="0032487B"/>
    <w:rsid w:val="00325C92"/>
    <w:rsid w:val="00330B27"/>
    <w:rsid w:val="00331122"/>
    <w:rsid w:val="00331886"/>
    <w:rsid w:val="00331986"/>
    <w:rsid w:val="0033433B"/>
    <w:rsid w:val="00336E10"/>
    <w:rsid w:val="00336E6F"/>
    <w:rsid w:val="0033712A"/>
    <w:rsid w:val="00340676"/>
    <w:rsid w:val="00340EEB"/>
    <w:rsid w:val="00341911"/>
    <w:rsid w:val="00343970"/>
    <w:rsid w:val="003449A3"/>
    <w:rsid w:val="00346339"/>
    <w:rsid w:val="003468C1"/>
    <w:rsid w:val="00347F91"/>
    <w:rsid w:val="00353486"/>
    <w:rsid w:val="003538A6"/>
    <w:rsid w:val="003539A0"/>
    <w:rsid w:val="003552EC"/>
    <w:rsid w:val="00360DCB"/>
    <w:rsid w:val="00361B2A"/>
    <w:rsid w:val="003620B9"/>
    <w:rsid w:val="003649F4"/>
    <w:rsid w:val="00366A27"/>
    <w:rsid w:val="00367587"/>
    <w:rsid w:val="00367AFF"/>
    <w:rsid w:val="00371346"/>
    <w:rsid w:val="00371B4D"/>
    <w:rsid w:val="00372FB9"/>
    <w:rsid w:val="003730C6"/>
    <w:rsid w:val="003764FC"/>
    <w:rsid w:val="00380950"/>
    <w:rsid w:val="00380B7A"/>
    <w:rsid w:val="00381053"/>
    <w:rsid w:val="0038165F"/>
    <w:rsid w:val="00383D8B"/>
    <w:rsid w:val="00385A48"/>
    <w:rsid w:val="003861CF"/>
    <w:rsid w:val="003863BA"/>
    <w:rsid w:val="00390747"/>
    <w:rsid w:val="0039356F"/>
    <w:rsid w:val="00394634"/>
    <w:rsid w:val="003A2742"/>
    <w:rsid w:val="003A3FC3"/>
    <w:rsid w:val="003B072C"/>
    <w:rsid w:val="003B0A9E"/>
    <w:rsid w:val="003B6ACE"/>
    <w:rsid w:val="003B6F28"/>
    <w:rsid w:val="003C0296"/>
    <w:rsid w:val="003C13F2"/>
    <w:rsid w:val="003C2F0F"/>
    <w:rsid w:val="003C3D92"/>
    <w:rsid w:val="003C6600"/>
    <w:rsid w:val="003D06C1"/>
    <w:rsid w:val="003D3D79"/>
    <w:rsid w:val="003D585B"/>
    <w:rsid w:val="003D67F4"/>
    <w:rsid w:val="003D6DF5"/>
    <w:rsid w:val="003E0B57"/>
    <w:rsid w:val="003E1316"/>
    <w:rsid w:val="003E20DA"/>
    <w:rsid w:val="003E2CCE"/>
    <w:rsid w:val="003E4352"/>
    <w:rsid w:val="003E540C"/>
    <w:rsid w:val="003E5B22"/>
    <w:rsid w:val="003F0647"/>
    <w:rsid w:val="003F0B9F"/>
    <w:rsid w:val="003F0FF5"/>
    <w:rsid w:val="003F18B6"/>
    <w:rsid w:val="003F1AC4"/>
    <w:rsid w:val="003F1FEA"/>
    <w:rsid w:val="003F4C20"/>
    <w:rsid w:val="003F5042"/>
    <w:rsid w:val="003F6004"/>
    <w:rsid w:val="003F7324"/>
    <w:rsid w:val="004005BE"/>
    <w:rsid w:val="00401627"/>
    <w:rsid w:val="00402A72"/>
    <w:rsid w:val="004035B1"/>
    <w:rsid w:val="00403C04"/>
    <w:rsid w:val="004071E2"/>
    <w:rsid w:val="004077C4"/>
    <w:rsid w:val="00410561"/>
    <w:rsid w:val="004108AD"/>
    <w:rsid w:val="00410A5C"/>
    <w:rsid w:val="00410FFE"/>
    <w:rsid w:val="00411C38"/>
    <w:rsid w:val="00414BCF"/>
    <w:rsid w:val="00415A57"/>
    <w:rsid w:val="004160E6"/>
    <w:rsid w:val="0042171D"/>
    <w:rsid w:val="00423CBC"/>
    <w:rsid w:val="00424AD7"/>
    <w:rsid w:val="00425A51"/>
    <w:rsid w:val="00425DD8"/>
    <w:rsid w:val="0042603E"/>
    <w:rsid w:val="00427473"/>
    <w:rsid w:val="004279BF"/>
    <w:rsid w:val="00427E01"/>
    <w:rsid w:val="00433104"/>
    <w:rsid w:val="004333CA"/>
    <w:rsid w:val="00434C14"/>
    <w:rsid w:val="00437ECA"/>
    <w:rsid w:val="0044002C"/>
    <w:rsid w:val="00440360"/>
    <w:rsid w:val="0044045C"/>
    <w:rsid w:val="0044095E"/>
    <w:rsid w:val="00440D7E"/>
    <w:rsid w:val="004426E7"/>
    <w:rsid w:val="00442A31"/>
    <w:rsid w:val="00443715"/>
    <w:rsid w:val="00443924"/>
    <w:rsid w:val="00445344"/>
    <w:rsid w:val="0044735A"/>
    <w:rsid w:val="004479C3"/>
    <w:rsid w:val="00447B8B"/>
    <w:rsid w:val="004500FA"/>
    <w:rsid w:val="0045255A"/>
    <w:rsid w:val="004525C9"/>
    <w:rsid w:val="004525E5"/>
    <w:rsid w:val="00455016"/>
    <w:rsid w:val="00460810"/>
    <w:rsid w:val="00461F72"/>
    <w:rsid w:val="00463DF6"/>
    <w:rsid w:val="00466AE6"/>
    <w:rsid w:val="0047107D"/>
    <w:rsid w:val="0047152F"/>
    <w:rsid w:val="00473C6B"/>
    <w:rsid w:val="00475BDF"/>
    <w:rsid w:val="00476360"/>
    <w:rsid w:val="004807E3"/>
    <w:rsid w:val="00483667"/>
    <w:rsid w:val="00484A2D"/>
    <w:rsid w:val="00484BD7"/>
    <w:rsid w:val="00485542"/>
    <w:rsid w:val="00487F7C"/>
    <w:rsid w:val="0049237D"/>
    <w:rsid w:val="00492AB5"/>
    <w:rsid w:val="004933DA"/>
    <w:rsid w:val="004953E5"/>
    <w:rsid w:val="004955D5"/>
    <w:rsid w:val="004A20A2"/>
    <w:rsid w:val="004A2826"/>
    <w:rsid w:val="004A2C38"/>
    <w:rsid w:val="004A2FE6"/>
    <w:rsid w:val="004A34AB"/>
    <w:rsid w:val="004A5238"/>
    <w:rsid w:val="004A6A4E"/>
    <w:rsid w:val="004B011A"/>
    <w:rsid w:val="004B21A6"/>
    <w:rsid w:val="004B6560"/>
    <w:rsid w:val="004C0C97"/>
    <w:rsid w:val="004C3484"/>
    <w:rsid w:val="004C5A38"/>
    <w:rsid w:val="004C65D5"/>
    <w:rsid w:val="004C6688"/>
    <w:rsid w:val="004D00E7"/>
    <w:rsid w:val="004D1B57"/>
    <w:rsid w:val="004D22DA"/>
    <w:rsid w:val="004D4A24"/>
    <w:rsid w:val="004D50FF"/>
    <w:rsid w:val="004D52E1"/>
    <w:rsid w:val="004E17DD"/>
    <w:rsid w:val="004E267D"/>
    <w:rsid w:val="004E4EC8"/>
    <w:rsid w:val="004E6677"/>
    <w:rsid w:val="004F201E"/>
    <w:rsid w:val="004F361D"/>
    <w:rsid w:val="004F3838"/>
    <w:rsid w:val="004F3A4D"/>
    <w:rsid w:val="004F4616"/>
    <w:rsid w:val="0050018D"/>
    <w:rsid w:val="00500DCF"/>
    <w:rsid w:val="0050158F"/>
    <w:rsid w:val="00504DE2"/>
    <w:rsid w:val="00506CD1"/>
    <w:rsid w:val="00512632"/>
    <w:rsid w:val="00513E0B"/>
    <w:rsid w:val="00517174"/>
    <w:rsid w:val="00520F56"/>
    <w:rsid w:val="00521CB8"/>
    <w:rsid w:val="00521CE5"/>
    <w:rsid w:val="00524914"/>
    <w:rsid w:val="005256F5"/>
    <w:rsid w:val="0052680C"/>
    <w:rsid w:val="0053099E"/>
    <w:rsid w:val="00531F66"/>
    <w:rsid w:val="005338A3"/>
    <w:rsid w:val="005378C7"/>
    <w:rsid w:val="00544838"/>
    <w:rsid w:val="0055021C"/>
    <w:rsid w:val="0055073E"/>
    <w:rsid w:val="00551F3C"/>
    <w:rsid w:val="00553A96"/>
    <w:rsid w:val="00555445"/>
    <w:rsid w:val="00555D6B"/>
    <w:rsid w:val="00556161"/>
    <w:rsid w:val="00556B36"/>
    <w:rsid w:val="00557147"/>
    <w:rsid w:val="00560676"/>
    <w:rsid w:val="005615BD"/>
    <w:rsid w:val="005619B7"/>
    <w:rsid w:val="00564949"/>
    <w:rsid w:val="0056659B"/>
    <w:rsid w:val="00567754"/>
    <w:rsid w:val="00570D7B"/>
    <w:rsid w:val="00571FCE"/>
    <w:rsid w:val="005724A3"/>
    <w:rsid w:val="0057440F"/>
    <w:rsid w:val="005752B6"/>
    <w:rsid w:val="0057633A"/>
    <w:rsid w:val="005776A9"/>
    <w:rsid w:val="0058108B"/>
    <w:rsid w:val="00581937"/>
    <w:rsid w:val="00583AB2"/>
    <w:rsid w:val="00585B88"/>
    <w:rsid w:val="00585BA4"/>
    <w:rsid w:val="00586209"/>
    <w:rsid w:val="00587FC3"/>
    <w:rsid w:val="00592958"/>
    <w:rsid w:val="0059732A"/>
    <w:rsid w:val="00597A1F"/>
    <w:rsid w:val="005A406E"/>
    <w:rsid w:val="005A4AA9"/>
    <w:rsid w:val="005A7EE3"/>
    <w:rsid w:val="005B0933"/>
    <w:rsid w:val="005B5601"/>
    <w:rsid w:val="005C176C"/>
    <w:rsid w:val="005C18F2"/>
    <w:rsid w:val="005C1DFA"/>
    <w:rsid w:val="005C4186"/>
    <w:rsid w:val="005D136F"/>
    <w:rsid w:val="005D178C"/>
    <w:rsid w:val="005D2742"/>
    <w:rsid w:val="005D2D4E"/>
    <w:rsid w:val="005D5E5B"/>
    <w:rsid w:val="005D688B"/>
    <w:rsid w:val="005E0AD4"/>
    <w:rsid w:val="005E0BC0"/>
    <w:rsid w:val="005E54AC"/>
    <w:rsid w:val="005E55C2"/>
    <w:rsid w:val="005F2E69"/>
    <w:rsid w:val="005F5ECE"/>
    <w:rsid w:val="005F627B"/>
    <w:rsid w:val="005F67A3"/>
    <w:rsid w:val="005F6ED5"/>
    <w:rsid w:val="00600B79"/>
    <w:rsid w:val="00601BE1"/>
    <w:rsid w:val="00602AC4"/>
    <w:rsid w:val="00605066"/>
    <w:rsid w:val="00612472"/>
    <w:rsid w:val="00621805"/>
    <w:rsid w:val="006249B5"/>
    <w:rsid w:val="00631E5C"/>
    <w:rsid w:val="00632423"/>
    <w:rsid w:val="00632A31"/>
    <w:rsid w:val="00633160"/>
    <w:rsid w:val="00633ADF"/>
    <w:rsid w:val="00635417"/>
    <w:rsid w:val="006357E8"/>
    <w:rsid w:val="006408F1"/>
    <w:rsid w:val="00641309"/>
    <w:rsid w:val="00642DAA"/>
    <w:rsid w:val="006430A3"/>
    <w:rsid w:val="0064507C"/>
    <w:rsid w:val="006509BE"/>
    <w:rsid w:val="006510C6"/>
    <w:rsid w:val="00651F8C"/>
    <w:rsid w:val="0065745C"/>
    <w:rsid w:val="0066213D"/>
    <w:rsid w:val="00663A2E"/>
    <w:rsid w:val="00664230"/>
    <w:rsid w:val="00667A22"/>
    <w:rsid w:val="0067013C"/>
    <w:rsid w:val="0067081B"/>
    <w:rsid w:val="00672411"/>
    <w:rsid w:val="00673982"/>
    <w:rsid w:val="006741AA"/>
    <w:rsid w:val="006757FA"/>
    <w:rsid w:val="006759FB"/>
    <w:rsid w:val="00676808"/>
    <w:rsid w:val="006820FA"/>
    <w:rsid w:val="00685FBB"/>
    <w:rsid w:val="00686C47"/>
    <w:rsid w:val="00690210"/>
    <w:rsid w:val="00690424"/>
    <w:rsid w:val="00693E52"/>
    <w:rsid w:val="00693F8C"/>
    <w:rsid w:val="0069498F"/>
    <w:rsid w:val="00696C2F"/>
    <w:rsid w:val="006A4A12"/>
    <w:rsid w:val="006A5633"/>
    <w:rsid w:val="006A7BEF"/>
    <w:rsid w:val="006B1218"/>
    <w:rsid w:val="006B1429"/>
    <w:rsid w:val="006B29F3"/>
    <w:rsid w:val="006B2E2C"/>
    <w:rsid w:val="006B33DB"/>
    <w:rsid w:val="006B3A33"/>
    <w:rsid w:val="006B3A4C"/>
    <w:rsid w:val="006B57DC"/>
    <w:rsid w:val="006C15F8"/>
    <w:rsid w:val="006C24E5"/>
    <w:rsid w:val="006C6DFA"/>
    <w:rsid w:val="006D0E7B"/>
    <w:rsid w:val="006D2469"/>
    <w:rsid w:val="006D3416"/>
    <w:rsid w:val="006D39BC"/>
    <w:rsid w:val="006D3F48"/>
    <w:rsid w:val="006D5B7E"/>
    <w:rsid w:val="006E0ABB"/>
    <w:rsid w:val="006E10B7"/>
    <w:rsid w:val="006E2C57"/>
    <w:rsid w:val="006E4C67"/>
    <w:rsid w:val="006E5A85"/>
    <w:rsid w:val="006F16DD"/>
    <w:rsid w:val="006F246A"/>
    <w:rsid w:val="006F28DC"/>
    <w:rsid w:val="006F35BA"/>
    <w:rsid w:val="006F36CB"/>
    <w:rsid w:val="00700B41"/>
    <w:rsid w:val="00700CBF"/>
    <w:rsid w:val="00701A82"/>
    <w:rsid w:val="00703219"/>
    <w:rsid w:val="00706FC4"/>
    <w:rsid w:val="007125B6"/>
    <w:rsid w:val="00713FCB"/>
    <w:rsid w:val="00715390"/>
    <w:rsid w:val="007168CD"/>
    <w:rsid w:val="0072197A"/>
    <w:rsid w:val="00722A11"/>
    <w:rsid w:val="00723200"/>
    <w:rsid w:val="00723CAA"/>
    <w:rsid w:val="007259BD"/>
    <w:rsid w:val="007336B9"/>
    <w:rsid w:val="00733974"/>
    <w:rsid w:val="00734118"/>
    <w:rsid w:val="007348CD"/>
    <w:rsid w:val="00735875"/>
    <w:rsid w:val="00736FA0"/>
    <w:rsid w:val="00741502"/>
    <w:rsid w:val="00741E08"/>
    <w:rsid w:val="0074541D"/>
    <w:rsid w:val="00746DC7"/>
    <w:rsid w:val="00747F61"/>
    <w:rsid w:val="00747F77"/>
    <w:rsid w:val="00750339"/>
    <w:rsid w:val="00751E66"/>
    <w:rsid w:val="00753098"/>
    <w:rsid w:val="00754442"/>
    <w:rsid w:val="00755302"/>
    <w:rsid w:val="00755ADC"/>
    <w:rsid w:val="00755E0A"/>
    <w:rsid w:val="007577D8"/>
    <w:rsid w:val="00757E49"/>
    <w:rsid w:val="0076185F"/>
    <w:rsid w:val="00761977"/>
    <w:rsid w:val="00761D2F"/>
    <w:rsid w:val="007621C3"/>
    <w:rsid w:val="00763384"/>
    <w:rsid w:val="00765A71"/>
    <w:rsid w:val="00775E79"/>
    <w:rsid w:val="0077620A"/>
    <w:rsid w:val="007769DF"/>
    <w:rsid w:val="0077734B"/>
    <w:rsid w:val="007829B6"/>
    <w:rsid w:val="00783FA6"/>
    <w:rsid w:val="007846D3"/>
    <w:rsid w:val="00784895"/>
    <w:rsid w:val="00784DAA"/>
    <w:rsid w:val="00790D14"/>
    <w:rsid w:val="007938E0"/>
    <w:rsid w:val="00793C28"/>
    <w:rsid w:val="00793E15"/>
    <w:rsid w:val="007A1BDE"/>
    <w:rsid w:val="007A3E0C"/>
    <w:rsid w:val="007A53DA"/>
    <w:rsid w:val="007A5A92"/>
    <w:rsid w:val="007A5AD6"/>
    <w:rsid w:val="007B4039"/>
    <w:rsid w:val="007B61A9"/>
    <w:rsid w:val="007B76FA"/>
    <w:rsid w:val="007C07F9"/>
    <w:rsid w:val="007C2CB3"/>
    <w:rsid w:val="007C737A"/>
    <w:rsid w:val="007C7C65"/>
    <w:rsid w:val="007D221C"/>
    <w:rsid w:val="007D59E8"/>
    <w:rsid w:val="007D6795"/>
    <w:rsid w:val="007E022D"/>
    <w:rsid w:val="007E24A9"/>
    <w:rsid w:val="007E297D"/>
    <w:rsid w:val="007E460B"/>
    <w:rsid w:val="007E557D"/>
    <w:rsid w:val="007E6F9A"/>
    <w:rsid w:val="007F226F"/>
    <w:rsid w:val="007F34A4"/>
    <w:rsid w:val="007F73C7"/>
    <w:rsid w:val="007F7C36"/>
    <w:rsid w:val="008000FD"/>
    <w:rsid w:val="00801CB9"/>
    <w:rsid w:val="00811740"/>
    <w:rsid w:val="00813176"/>
    <w:rsid w:val="00821929"/>
    <w:rsid w:val="008228A9"/>
    <w:rsid w:val="00825FC5"/>
    <w:rsid w:val="00826F2F"/>
    <w:rsid w:val="008276B5"/>
    <w:rsid w:val="00827DDE"/>
    <w:rsid w:val="00832A6C"/>
    <w:rsid w:val="008343DC"/>
    <w:rsid w:val="008353A6"/>
    <w:rsid w:val="00836862"/>
    <w:rsid w:val="00837BFB"/>
    <w:rsid w:val="00837D18"/>
    <w:rsid w:val="00837F91"/>
    <w:rsid w:val="00841FA9"/>
    <w:rsid w:val="00842FE0"/>
    <w:rsid w:val="008450A8"/>
    <w:rsid w:val="00846444"/>
    <w:rsid w:val="008466B5"/>
    <w:rsid w:val="008504F1"/>
    <w:rsid w:val="0085138E"/>
    <w:rsid w:val="008530BC"/>
    <w:rsid w:val="00855EA5"/>
    <w:rsid w:val="008572F1"/>
    <w:rsid w:val="00860B0E"/>
    <w:rsid w:val="008610C5"/>
    <w:rsid w:val="00861B36"/>
    <w:rsid w:val="00862D50"/>
    <w:rsid w:val="00864643"/>
    <w:rsid w:val="0086499F"/>
    <w:rsid w:val="0086587F"/>
    <w:rsid w:val="00865BBA"/>
    <w:rsid w:val="00866136"/>
    <w:rsid w:val="008675DE"/>
    <w:rsid w:val="00870E4F"/>
    <w:rsid w:val="008752D9"/>
    <w:rsid w:val="008769A7"/>
    <w:rsid w:val="0087763E"/>
    <w:rsid w:val="008809FA"/>
    <w:rsid w:val="00882010"/>
    <w:rsid w:val="00882549"/>
    <w:rsid w:val="008846E5"/>
    <w:rsid w:val="008854E3"/>
    <w:rsid w:val="0088689C"/>
    <w:rsid w:val="0089005A"/>
    <w:rsid w:val="00890435"/>
    <w:rsid w:val="0089128C"/>
    <w:rsid w:val="00891EDE"/>
    <w:rsid w:val="00892509"/>
    <w:rsid w:val="0089559F"/>
    <w:rsid w:val="00897890"/>
    <w:rsid w:val="00897E19"/>
    <w:rsid w:val="008A416C"/>
    <w:rsid w:val="008A50A7"/>
    <w:rsid w:val="008A6DFE"/>
    <w:rsid w:val="008A701D"/>
    <w:rsid w:val="008B0191"/>
    <w:rsid w:val="008B3729"/>
    <w:rsid w:val="008B6E0E"/>
    <w:rsid w:val="008B713F"/>
    <w:rsid w:val="008C25D9"/>
    <w:rsid w:val="008C51B1"/>
    <w:rsid w:val="008D043F"/>
    <w:rsid w:val="008D63F7"/>
    <w:rsid w:val="008D7799"/>
    <w:rsid w:val="008D7E96"/>
    <w:rsid w:val="008D7E9F"/>
    <w:rsid w:val="008E217F"/>
    <w:rsid w:val="008E2A21"/>
    <w:rsid w:val="008E7065"/>
    <w:rsid w:val="008F2EB4"/>
    <w:rsid w:val="008F3144"/>
    <w:rsid w:val="008F3C55"/>
    <w:rsid w:val="009005D4"/>
    <w:rsid w:val="00902E9B"/>
    <w:rsid w:val="00903A0B"/>
    <w:rsid w:val="00903C87"/>
    <w:rsid w:val="0090423D"/>
    <w:rsid w:val="00904B25"/>
    <w:rsid w:val="00905B9F"/>
    <w:rsid w:val="009105D1"/>
    <w:rsid w:val="009119AA"/>
    <w:rsid w:val="009133CF"/>
    <w:rsid w:val="009145B1"/>
    <w:rsid w:val="0091474E"/>
    <w:rsid w:val="00914AB7"/>
    <w:rsid w:val="00914D96"/>
    <w:rsid w:val="0091601D"/>
    <w:rsid w:val="00916771"/>
    <w:rsid w:val="0092041E"/>
    <w:rsid w:val="0092203D"/>
    <w:rsid w:val="0092243F"/>
    <w:rsid w:val="009226ED"/>
    <w:rsid w:val="00923023"/>
    <w:rsid w:val="00924A8A"/>
    <w:rsid w:val="009273F9"/>
    <w:rsid w:val="00927516"/>
    <w:rsid w:val="00927549"/>
    <w:rsid w:val="009300B5"/>
    <w:rsid w:val="00931098"/>
    <w:rsid w:val="00935049"/>
    <w:rsid w:val="009364A4"/>
    <w:rsid w:val="00941FC1"/>
    <w:rsid w:val="009434DB"/>
    <w:rsid w:val="00943A82"/>
    <w:rsid w:val="00943F4C"/>
    <w:rsid w:val="00945908"/>
    <w:rsid w:val="00946C61"/>
    <w:rsid w:val="009471F7"/>
    <w:rsid w:val="00947C90"/>
    <w:rsid w:val="00955A88"/>
    <w:rsid w:val="00957F1F"/>
    <w:rsid w:val="009601E4"/>
    <w:rsid w:val="00960738"/>
    <w:rsid w:val="00960754"/>
    <w:rsid w:val="00960C58"/>
    <w:rsid w:val="00960D55"/>
    <w:rsid w:val="00962491"/>
    <w:rsid w:val="0096337B"/>
    <w:rsid w:val="00965FDC"/>
    <w:rsid w:val="00971048"/>
    <w:rsid w:val="009728DD"/>
    <w:rsid w:val="009737C6"/>
    <w:rsid w:val="00977FBB"/>
    <w:rsid w:val="0098004C"/>
    <w:rsid w:val="00980689"/>
    <w:rsid w:val="00982C03"/>
    <w:rsid w:val="00984BE9"/>
    <w:rsid w:val="00991BC4"/>
    <w:rsid w:val="00993413"/>
    <w:rsid w:val="00993F47"/>
    <w:rsid w:val="00994F3A"/>
    <w:rsid w:val="0099684A"/>
    <w:rsid w:val="00996B65"/>
    <w:rsid w:val="00997AF2"/>
    <w:rsid w:val="009A030F"/>
    <w:rsid w:val="009A0DC6"/>
    <w:rsid w:val="009A2021"/>
    <w:rsid w:val="009A3B81"/>
    <w:rsid w:val="009A4C86"/>
    <w:rsid w:val="009A4F12"/>
    <w:rsid w:val="009A6277"/>
    <w:rsid w:val="009A68C9"/>
    <w:rsid w:val="009B146D"/>
    <w:rsid w:val="009B3071"/>
    <w:rsid w:val="009B5776"/>
    <w:rsid w:val="009B6333"/>
    <w:rsid w:val="009B6BC8"/>
    <w:rsid w:val="009B70B4"/>
    <w:rsid w:val="009B75BF"/>
    <w:rsid w:val="009C1D12"/>
    <w:rsid w:val="009C2FE6"/>
    <w:rsid w:val="009C4414"/>
    <w:rsid w:val="009C77CF"/>
    <w:rsid w:val="009C7F42"/>
    <w:rsid w:val="009D0BE3"/>
    <w:rsid w:val="009D14A2"/>
    <w:rsid w:val="009D1CD2"/>
    <w:rsid w:val="009D1FF7"/>
    <w:rsid w:val="009D2FBF"/>
    <w:rsid w:val="009D30C4"/>
    <w:rsid w:val="009D3982"/>
    <w:rsid w:val="009D5BBB"/>
    <w:rsid w:val="009D7C44"/>
    <w:rsid w:val="009E159D"/>
    <w:rsid w:val="009E4700"/>
    <w:rsid w:val="009E478C"/>
    <w:rsid w:val="009F02E3"/>
    <w:rsid w:val="009F03B9"/>
    <w:rsid w:val="009F05A9"/>
    <w:rsid w:val="009F109A"/>
    <w:rsid w:val="009F32CC"/>
    <w:rsid w:val="009F559C"/>
    <w:rsid w:val="009F5B8C"/>
    <w:rsid w:val="009F78DB"/>
    <w:rsid w:val="009F7B68"/>
    <w:rsid w:val="009F7CD9"/>
    <w:rsid w:val="00A04C0A"/>
    <w:rsid w:val="00A05842"/>
    <w:rsid w:val="00A06CD6"/>
    <w:rsid w:val="00A06E55"/>
    <w:rsid w:val="00A11949"/>
    <w:rsid w:val="00A15DA0"/>
    <w:rsid w:val="00A219F4"/>
    <w:rsid w:val="00A22AD4"/>
    <w:rsid w:val="00A23527"/>
    <w:rsid w:val="00A2378E"/>
    <w:rsid w:val="00A24095"/>
    <w:rsid w:val="00A27C90"/>
    <w:rsid w:val="00A27CF7"/>
    <w:rsid w:val="00A3149F"/>
    <w:rsid w:val="00A330C3"/>
    <w:rsid w:val="00A3328D"/>
    <w:rsid w:val="00A35973"/>
    <w:rsid w:val="00A35A95"/>
    <w:rsid w:val="00A35BCA"/>
    <w:rsid w:val="00A37C73"/>
    <w:rsid w:val="00A404AA"/>
    <w:rsid w:val="00A40CD2"/>
    <w:rsid w:val="00A42A06"/>
    <w:rsid w:val="00A42F2E"/>
    <w:rsid w:val="00A446AC"/>
    <w:rsid w:val="00A452F1"/>
    <w:rsid w:val="00A457D8"/>
    <w:rsid w:val="00A47BA2"/>
    <w:rsid w:val="00A57C6D"/>
    <w:rsid w:val="00A57D4C"/>
    <w:rsid w:val="00A60C57"/>
    <w:rsid w:val="00A62307"/>
    <w:rsid w:val="00A62C71"/>
    <w:rsid w:val="00A6602E"/>
    <w:rsid w:val="00A7034B"/>
    <w:rsid w:val="00A71D84"/>
    <w:rsid w:val="00A73EC8"/>
    <w:rsid w:val="00A74B77"/>
    <w:rsid w:val="00A77D31"/>
    <w:rsid w:val="00A80CDF"/>
    <w:rsid w:val="00A81AE4"/>
    <w:rsid w:val="00A8375D"/>
    <w:rsid w:val="00A8380B"/>
    <w:rsid w:val="00A83BC4"/>
    <w:rsid w:val="00A859BA"/>
    <w:rsid w:val="00A86ED5"/>
    <w:rsid w:val="00A96C35"/>
    <w:rsid w:val="00A97E1F"/>
    <w:rsid w:val="00AA0F92"/>
    <w:rsid w:val="00AA155D"/>
    <w:rsid w:val="00AA22EC"/>
    <w:rsid w:val="00AA57F4"/>
    <w:rsid w:val="00AA678B"/>
    <w:rsid w:val="00AB02C9"/>
    <w:rsid w:val="00AB1049"/>
    <w:rsid w:val="00AB2935"/>
    <w:rsid w:val="00AB3181"/>
    <w:rsid w:val="00AB3685"/>
    <w:rsid w:val="00AB40CD"/>
    <w:rsid w:val="00AB491E"/>
    <w:rsid w:val="00AB769F"/>
    <w:rsid w:val="00AC03CC"/>
    <w:rsid w:val="00AC1812"/>
    <w:rsid w:val="00AC1929"/>
    <w:rsid w:val="00AC2F56"/>
    <w:rsid w:val="00AC33FC"/>
    <w:rsid w:val="00AC68F0"/>
    <w:rsid w:val="00AC6C82"/>
    <w:rsid w:val="00AC73CC"/>
    <w:rsid w:val="00AC7A59"/>
    <w:rsid w:val="00AD0937"/>
    <w:rsid w:val="00AD2763"/>
    <w:rsid w:val="00AD53E9"/>
    <w:rsid w:val="00AD600B"/>
    <w:rsid w:val="00AD608C"/>
    <w:rsid w:val="00AD67FA"/>
    <w:rsid w:val="00AE0ADB"/>
    <w:rsid w:val="00AE29AD"/>
    <w:rsid w:val="00AF006B"/>
    <w:rsid w:val="00AF23E4"/>
    <w:rsid w:val="00AF2E73"/>
    <w:rsid w:val="00AF3FF7"/>
    <w:rsid w:val="00AF5833"/>
    <w:rsid w:val="00B014D1"/>
    <w:rsid w:val="00B02C1E"/>
    <w:rsid w:val="00B03287"/>
    <w:rsid w:val="00B03AB0"/>
    <w:rsid w:val="00B03C5D"/>
    <w:rsid w:val="00B07AEB"/>
    <w:rsid w:val="00B1350C"/>
    <w:rsid w:val="00B13DE2"/>
    <w:rsid w:val="00B144F5"/>
    <w:rsid w:val="00B14DDD"/>
    <w:rsid w:val="00B15E04"/>
    <w:rsid w:val="00B174FC"/>
    <w:rsid w:val="00B17645"/>
    <w:rsid w:val="00B176FB"/>
    <w:rsid w:val="00B211F2"/>
    <w:rsid w:val="00B24965"/>
    <w:rsid w:val="00B267A1"/>
    <w:rsid w:val="00B27CA8"/>
    <w:rsid w:val="00B30BC6"/>
    <w:rsid w:val="00B31082"/>
    <w:rsid w:val="00B31865"/>
    <w:rsid w:val="00B337E6"/>
    <w:rsid w:val="00B414B1"/>
    <w:rsid w:val="00B41B60"/>
    <w:rsid w:val="00B41C0A"/>
    <w:rsid w:val="00B43E90"/>
    <w:rsid w:val="00B4574D"/>
    <w:rsid w:val="00B4646F"/>
    <w:rsid w:val="00B470C9"/>
    <w:rsid w:val="00B50C11"/>
    <w:rsid w:val="00B50C1F"/>
    <w:rsid w:val="00B50CE9"/>
    <w:rsid w:val="00B55751"/>
    <w:rsid w:val="00B5749F"/>
    <w:rsid w:val="00B576C1"/>
    <w:rsid w:val="00B579EA"/>
    <w:rsid w:val="00B57A62"/>
    <w:rsid w:val="00B57FCF"/>
    <w:rsid w:val="00B60F95"/>
    <w:rsid w:val="00B61319"/>
    <w:rsid w:val="00B61886"/>
    <w:rsid w:val="00B639DF"/>
    <w:rsid w:val="00B656C4"/>
    <w:rsid w:val="00B7048C"/>
    <w:rsid w:val="00B71798"/>
    <w:rsid w:val="00B7254A"/>
    <w:rsid w:val="00B74D2D"/>
    <w:rsid w:val="00B825FA"/>
    <w:rsid w:val="00B82B8E"/>
    <w:rsid w:val="00B84493"/>
    <w:rsid w:val="00B87956"/>
    <w:rsid w:val="00B87AC9"/>
    <w:rsid w:val="00B93593"/>
    <w:rsid w:val="00B94E42"/>
    <w:rsid w:val="00B95F11"/>
    <w:rsid w:val="00B96AB4"/>
    <w:rsid w:val="00B96B87"/>
    <w:rsid w:val="00B97F70"/>
    <w:rsid w:val="00B97FCD"/>
    <w:rsid w:val="00BA1B3E"/>
    <w:rsid w:val="00BA637B"/>
    <w:rsid w:val="00BA6A70"/>
    <w:rsid w:val="00BB02C0"/>
    <w:rsid w:val="00BB0BE4"/>
    <w:rsid w:val="00BB3321"/>
    <w:rsid w:val="00BB48AA"/>
    <w:rsid w:val="00BB5272"/>
    <w:rsid w:val="00BB61FE"/>
    <w:rsid w:val="00BC0213"/>
    <w:rsid w:val="00BC02DF"/>
    <w:rsid w:val="00BC3672"/>
    <w:rsid w:val="00BC657F"/>
    <w:rsid w:val="00BC67E0"/>
    <w:rsid w:val="00BC6A81"/>
    <w:rsid w:val="00BC6B4E"/>
    <w:rsid w:val="00BC7D00"/>
    <w:rsid w:val="00BC7F90"/>
    <w:rsid w:val="00BD070E"/>
    <w:rsid w:val="00BD1B1E"/>
    <w:rsid w:val="00BD42DE"/>
    <w:rsid w:val="00BD4484"/>
    <w:rsid w:val="00BD4A13"/>
    <w:rsid w:val="00BD5EF8"/>
    <w:rsid w:val="00BE0A18"/>
    <w:rsid w:val="00BE1D02"/>
    <w:rsid w:val="00BE2723"/>
    <w:rsid w:val="00BE4E19"/>
    <w:rsid w:val="00BE6DDB"/>
    <w:rsid w:val="00BE7111"/>
    <w:rsid w:val="00BE7ECA"/>
    <w:rsid w:val="00BF1B6C"/>
    <w:rsid w:val="00BF376E"/>
    <w:rsid w:val="00BF3A70"/>
    <w:rsid w:val="00BF4A73"/>
    <w:rsid w:val="00BF5136"/>
    <w:rsid w:val="00BF548C"/>
    <w:rsid w:val="00BF5D88"/>
    <w:rsid w:val="00BF6910"/>
    <w:rsid w:val="00BF756D"/>
    <w:rsid w:val="00BF7A5A"/>
    <w:rsid w:val="00C0170F"/>
    <w:rsid w:val="00C02026"/>
    <w:rsid w:val="00C06618"/>
    <w:rsid w:val="00C067EC"/>
    <w:rsid w:val="00C06FAE"/>
    <w:rsid w:val="00C13B21"/>
    <w:rsid w:val="00C16F22"/>
    <w:rsid w:val="00C22491"/>
    <w:rsid w:val="00C23D38"/>
    <w:rsid w:val="00C24BE4"/>
    <w:rsid w:val="00C25127"/>
    <w:rsid w:val="00C265D8"/>
    <w:rsid w:val="00C26EAD"/>
    <w:rsid w:val="00C27A6C"/>
    <w:rsid w:val="00C31620"/>
    <w:rsid w:val="00C31C24"/>
    <w:rsid w:val="00C3340B"/>
    <w:rsid w:val="00C33C83"/>
    <w:rsid w:val="00C3523B"/>
    <w:rsid w:val="00C37280"/>
    <w:rsid w:val="00C37729"/>
    <w:rsid w:val="00C37C4D"/>
    <w:rsid w:val="00C405A9"/>
    <w:rsid w:val="00C41816"/>
    <w:rsid w:val="00C45D97"/>
    <w:rsid w:val="00C4664B"/>
    <w:rsid w:val="00C50A3F"/>
    <w:rsid w:val="00C51AF8"/>
    <w:rsid w:val="00C53281"/>
    <w:rsid w:val="00C53BCE"/>
    <w:rsid w:val="00C54D95"/>
    <w:rsid w:val="00C559EE"/>
    <w:rsid w:val="00C604B7"/>
    <w:rsid w:val="00C649FB"/>
    <w:rsid w:val="00C64CC0"/>
    <w:rsid w:val="00C64D2D"/>
    <w:rsid w:val="00C67BE7"/>
    <w:rsid w:val="00C67F8B"/>
    <w:rsid w:val="00C71BB9"/>
    <w:rsid w:val="00C73364"/>
    <w:rsid w:val="00C73E58"/>
    <w:rsid w:val="00C75340"/>
    <w:rsid w:val="00C76389"/>
    <w:rsid w:val="00C77036"/>
    <w:rsid w:val="00C81EAF"/>
    <w:rsid w:val="00C8490B"/>
    <w:rsid w:val="00C85833"/>
    <w:rsid w:val="00C85F97"/>
    <w:rsid w:val="00C863A2"/>
    <w:rsid w:val="00C87517"/>
    <w:rsid w:val="00C87ECC"/>
    <w:rsid w:val="00C90151"/>
    <w:rsid w:val="00C90BB2"/>
    <w:rsid w:val="00C9261E"/>
    <w:rsid w:val="00C971BB"/>
    <w:rsid w:val="00C975F3"/>
    <w:rsid w:val="00CA073F"/>
    <w:rsid w:val="00CA0BFE"/>
    <w:rsid w:val="00CA19E4"/>
    <w:rsid w:val="00CA242D"/>
    <w:rsid w:val="00CA4082"/>
    <w:rsid w:val="00CA4E6F"/>
    <w:rsid w:val="00CA5256"/>
    <w:rsid w:val="00CA631D"/>
    <w:rsid w:val="00CA7069"/>
    <w:rsid w:val="00CA7B2F"/>
    <w:rsid w:val="00CB0367"/>
    <w:rsid w:val="00CB0454"/>
    <w:rsid w:val="00CB461A"/>
    <w:rsid w:val="00CB57D9"/>
    <w:rsid w:val="00CB64B3"/>
    <w:rsid w:val="00CB7E7A"/>
    <w:rsid w:val="00CC0951"/>
    <w:rsid w:val="00CC13B3"/>
    <w:rsid w:val="00CC1B0A"/>
    <w:rsid w:val="00CC216A"/>
    <w:rsid w:val="00CC2F27"/>
    <w:rsid w:val="00CC3821"/>
    <w:rsid w:val="00CC40E1"/>
    <w:rsid w:val="00CD08B6"/>
    <w:rsid w:val="00CD3B44"/>
    <w:rsid w:val="00CD6A52"/>
    <w:rsid w:val="00CD6FAC"/>
    <w:rsid w:val="00CE001A"/>
    <w:rsid w:val="00CE0E89"/>
    <w:rsid w:val="00CE2119"/>
    <w:rsid w:val="00CE3544"/>
    <w:rsid w:val="00CE55DC"/>
    <w:rsid w:val="00CE5985"/>
    <w:rsid w:val="00CE61F0"/>
    <w:rsid w:val="00CE6A16"/>
    <w:rsid w:val="00CE6E6D"/>
    <w:rsid w:val="00CE7D81"/>
    <w:rsid w:val="00CE7DFD"/>
    <w:rsid w:val="00CF335C"/>
    <w:rsid w:val="00CF3D73"/>
    <w:rsid w:val="00CF4BFA"/>
    <w:rsid w:val="00CF5014"/>
    <w:rsid w:val="00CF77B4"/>
    <w:rsid w:val="00CF7AA6"/>
    <w:rsid w:val="00D04360"/>
    <w:rsid w:val="00D1082B"/>
    <w:rsid w:val="00D123AD"/>
    <w:rsid w:val="00D137DC"/>
    <w:rsid w:val="00D1505A"/>
    <w:rsid w:val="00D15C94"/>
    <w:rsid w:val="00D2136D"/>
    <w:rsid w:val="00D24466"/>
    <w:rsid w:val="00D252EF"/>
    <w:rsid w:val="00D25DFC"/>
    <w:rsid w:val="00D25E85"/>
    <w:rsid w:val="00D27BA7"/>
    <w:rsid w:val="00D31556"/>
    <w:rsid w:val="00D3185C"/>
    <w:rsid w:val="00D35ADB"/>
    <w:rsid w:val="00D371CC"/>
    <w:rsid w:val="00D37D65"/>
    <w:rsid w:val="00D4070A"/>
    <w:rsid w:val="00D41359"/>
    <w:rsid w:val="00D43F59"/>
    <w:rsid w:val="00D43FE4"/>
    <w:rsid w:val="00D45398"/>
    <w:rsid w:val="00D4543F"/>
    <w:rsid w:val="00D474B4"/>
    <w:rsid w:val="00D51A36"/>
    <w:rsid w:val="00D522A6"/>
    <w:rsid w:val="00D54BD3"/>
    <w:rsid w:val="00D54FA9"/>
    <w:rsid w:val="00D55133"/>
    <w:rsid w:val="00D57156"/>
    <w:rsid w:val="00D60E17"/>
    <w:rsid w:val="00D61569"/>
    <w:rsid w:val="00D61A94"/>
    <w:rsid w:val="00D61F03"/>
    <w:rsid w:val="00D62AB2"/>
    <w:rsid w:val="00D672FF"/>
    <w:rsid w:val="00D67BCF"/>
    <w:rsid w:val="00D71B25"/>
    <w:rsid w:val="00D72D5A"/>
    <w:rsid w:val="00D77006"/>
    <w:rsid w:val="00D77079"/>
    <w:rsid w:val="00D80304"/>
    <w:rsid w:val="00D83CD1"/>
    <w:rsid w:val="00D83E41"/>
    <w:rsid w:val="00D84FB9"/>
    <w:rsid w:val="00D85D4F"/>
    <w:rsid w:val="00D86390"/>
    <w:rsid w:val="00D86808"/>
    <w:rsid w:val="00D86BCE"/>
    <w:rsid w:val="00D871FF"/>
    <w:rsid w:val="00D90673"/>
    <w:rsid w:val="00D917D7"/>
    <w:rsid w:val="00D938C1"/>
    <w:rsid w:val="00D94CF5"/>
    <w:rsid w:val="00D96A63"/>
    <w:rsid w:val="00D9710E"/>
    <w:rsid w:val="00D97A8B"/>
    <w:rsid w:val="00DA46C1"/>
    <w:rsid w:val="00DB1D0D"/>
    <w:rsid w:val="00DB1FA5"/>
    <w:rsid w:val="00DB2CBC"/>
    <w:rsid w:val="00DB317A"/>
    <w:rsid w:val="00DB3B3E"/>
    <w:rsid w:val="00DB74D6"/>
    <w:rsid w:val="00DC06DB"/>
    <w:rsid w:val="00DC1750"/>
    <w:rsid w:val="00DC17FF"/>
    <w:rsid w:val="00DC1CB8"/>
    <w:rsid w:val="00DC265F"/>
    <w:rsid w:val="00DD13BA"/>
    <w:rsid w:val="00DD4C53"/>
    <w:rsid w:val="00DE262E"/>
    <w:rsid w:val="00DE421E"/>
    <w:rsid w:val="00DE6294"/>
    <w:rsid w:val="00DF1540"/>
    <w:rsid w:val="00DF4108"/>
    <w:rsid w:val="00DF7E45"/>
    <w:rsid w:val="00E0099E"/>
    <w:rsid w:val="00E01501"/>
    <w:rsid w:val="00E01842"/>
    <w:rsid w:val="00E03C30"/>
    <w:rsid w:val="00E072F0"/>
    <w:rsid w:val="00E0747E"/>
    <w:rsid w:val="00E10E73"/>
    <w:rsid w:val="00E139DF"/>
    <w:rsid w:val="00E16324"/>
    <w:rsid w:val="00E2190F"/>
    <w:rsid w:val="00E2325B"/>
    <w:rsid w:val="00E2338B"/>
    <w:rsid w:val="00E2395F"/>
    <w:rsid w:val="00E2481D"/>
    <w:rsid w:val="00E26B25"/>
    <w:rsid w:val="00E271C7"/>
    <w:rsid w:val="00E27E7E"/>
    <w:rsid w:val="00E30C9B"/>
    <w:rsid w:val="00E32EF8"/>
    <w:rsid w:val="00E34760"/>
    <w:rsid w:val="00E34AC1"/>
    <w:rsid w:val="00E37962"/>
    <w:rsid w:val="00E417A9"/>
    <w:rsid w:val="00E42090"/>
    <w:rsid w:val="00E43B89"/>
    <w:rsid w:val="00E44E75"/>
    <w:rsid w:val="00E45B3B"/>
    <w:rsid w:val="00E46F1A"/>
    <w:rsid w:val="00E47EF1"/>
    <w:rsid w:val="00E5685E"/>
    <w:rsid w:val="00E56FD0"/>
    <w:rsid w:val="00E57493"/>
    <w:rsid w:val="00E6169C"/>
    <w:rsid w:val="00E62857"/>
    <w:rsid w:val="00E62886"/>
    <w:rsid w:val="00E63BBE"/>
    <w:rsid w:val="00E63D6E"/>
    <w:rsid w:val="00E66783"/>
    <w:rsid w:val="00E66980"/>
    <w:rsid w:val="00E66E2E"/>
    <w:rsid w:val="00E67820"/>
    <w:rsid w:val="00E70714"/>
    <w:rsid w:val="00E70DE7"/>
    <w:rsid w:val="00E72374"/>
    <w:rsid w:val="00E744FB"/>
    <w:rsid w:val="00E75E31"/>
    <w:rsid w:val="00E75E72"/>
    <w:rsid w:val="00E769BB"/>
    <w:rsid w:val="00E77E6B"/>
    <w:rsid w:val="00E8083A"/>
    <w:rsid w:val="00E80D5A"/>
    <w:rsid w:val="00E81C2C"/>
    <w:rsid w:val="00E822E4"/>
    <w:rsid w:val="00E823BC"/>
    <w:rsid w:val="00E849C7"/>
    <w:rsid w:val="00E868D2"/>
    <w:rsid w:val="00E87557"/>
    <w:rsid w:val="00E90E74"/>
    <w:rsid w:val="00E93ECD"/>
    <w:rsid w:val="00E941CA"/>
    <w:rsid w:val="00E97771"/>
    <w:rsid w:val="00EA2893"/>
    <w:rsid w:val="00EA544B"/>
    <w:rsid w:val="00EA5E24"/>
    <w:rsid w:val="00EA7446"/>
    <w:rsid w:val="00EB333C"/>
    <w:rsid w:val="00EB5D67"/>
    <w:rsid w:val="00EB7F33"/>
    <w:rsid w:val="00EC0B70"/>
    <w:rsid w:val="00EC6B7D"/>
    <w:rsid w:val="00ED1C76"/>
    <w:rsid w:val="00ED1FE6"/>
    <w:rsid w:val="00ED2F08"/>
    <w:rsid w:val="00ED3BCA"/>
    <w:rsid w:val="00ED4A3D"/>
    <w:rsid w:val="00ED6B25"/>
    <w:rsid w:val="00EE3BEF"/>
    <w:rsid w:val="00EE4ECE"/>
    <w:rsid w:val="00EE671E"/>
    <w:rsid w:val="00EE7049"/>
    <w:rsid w:val="00EE70F8"/>
    <w:rsid w:val="00EF2AAA"/>
    <w:rsid w:val="00EF2ED5"/>
    <w:rsid w:val="00F04612"/>
    <w:rsid w:val="00F058E0"/>
    <w:rsid w:val="00F0776F"/>
    <w:rsid w:val="00F106BC"/>
    <w:rsid w:val="00F10BC5"/>
    <w:rsid w:val="00F11B06"/>
    <w:rsid w:val="00F12A2D"/>
    <w:rsid w:val="00F12A3F"/>
    <w:rsid w:val="00F14EF4"/>
    <w:rsid w:val="00F156FC"/>
    <w:rsid w:val="00F1599F"/>
    <w:rsid w:val="00F15D8E"/>
    <w:rsid w:val="00F202FD"/>
    <w:rsid w:val="00F2355C"/>
    <w:rsid w:val="00F24B14"/>
    <w:rsid w:val="00F2519E"/>
    <w:rsid w:val="00F26085"/>
    <w:rsid w:val="00F357BA"/>
    <w:rsid w:val="00F40C15"/>
    <w:rsid w:val="00F40C9D"/>
    <w:rsid w:val="00F446AD"/>
    <w:rsid w:val="00F4655E"/>
    <w:rsid w:val="00F51DA5"/>
    <w:rsid w:val="00F5283E"/>
    <w:rsid w:val="00F52BD5"/>
    <w:rsid w:val="00F53127"/>
    <w:rsid w:val="00F53E53"/>
    <w:rsid w:val="00F5468E"/>
    <w:rsid w:val="00F55ADC"/>
    <w:rsid w:val="00F5624C"/>
    <w:rsid w:val="00F56E15"/>
    <w:rsid w:val="00F57BF2"/>
    <w:rsid w:val="00F60823"/>
    <w:rsid w:val="00F6091B"/>
    <w:rsid w:val="00F609C8"/>
    <w:rsid w:val="00F61A8E"/>
    <w:rsid w:val="00F61EF8"/>
    <w:rsid w:val="00F64A31"/>
    <w:rsid w:val="00F67A96"/>
    <w:rsid w:val="00F70F2E"/>
    <w:rsid w:val="00F71476"/>
    <w:rsid w:val="00F71CF9"/>
    <w:rsid w:val="00F72380"/>
    <w:rsid w:val="00F73B5F"/>
    <w:rsid w:val="00F73F38"/>
    <w:rsid w:val="00F7405C"/>
    <w:rsid w:val="00F74B7C"/>
    <w:rsid w:val="00F765C7"/>
    <w:rsid w:val="00F81021"/>
    <w:rsid w:val="00F82F43"/>
    <w:rsid w:val="00F8462D"/>
    <w:rsid w:val="00F862AB"/>
    <w:rsid w:val="00F87FE4"/>
    <w:rsid w:val="00F914A1"/>
    <w:rsid w:val="00F91BC7"/>
    <w:rsid w:val="00F91C60"/>
    <w:rsid w:val="00F92BB3"/>
    <w:rsid w:val="00F93821"/>
    <w:rsid w:val="00F939FA"/>
    <w:rsid w:val="00F97F49"/>
    <w:rsid w:val="00FA002D"/>
    <w:rsid w:val="00FA0905"/>
    <w:rsid w:val="00FA191D"/>
    <w:rsid w:val="00FA23E4"/>
    <w:rsid w:val="00FA3D3D"/>
    <w:rsid w:val="00FA3F02"/>
    <w:rsid w:val="00FA6E85"/>
    <w:rsid w:val="00FB0597"/>
    <w:rsid w:val="00FB1A00"/>
    <w:rsid w:val="00FB1E5B"/>
    <w:rsid w:val="00FB1E77"/>
    <w:rsid w:val="00FB4576"/>
    <w:rsid w:val="00FB536E"/>
    <w:rsid w:val="00FB705E"/>
    <w:rsid w:val="00FB7A7C"/>
    <w:rsid w:val="00FC162A"/>
    <w:rsid w:val="00FC1DBA"/>
    <w:rsid w:val="00FC3E5E"/>
    <w:rsid w:val="00FC61B5"/>
    <w:rsid w:val="00FC6BD9"/>
    <w:rsid w:val="00FD0369"/>
    <w:rsid w:val="00FD3B22"/>
    <w:rsid w:val="00FD4DA8"/>
    <w:rsid w:val="00FD572E"/>
    <w:rsid w:val="00FD7F2B"/>
    <w:rsid w:val="00FE045E"/>
    <w:rsid w:val="00FE1BDE"/>
    <w:rsid w:val="00FE289E"/>
    <w:rsid w:val="00FE55E6"/>
    <w:rsid w:val="00FE675E"/>
    <w:rsid w:val="00FF1A33"/>
    <w:rsid w:val="00FF1EEA"/>
    <w:rsid w:val="00FF27A5"/>
    <w:rsid w:val="00FF2ADB"/>
    <w:rsid w:val="00FF2F9C"/>
    <w:rsid w:val="00FF32E1"/>
    <w:rsid w:val="00FF3321"/>
    <w:rsid w:val="00FF5C09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9FB"/>
  <w15:docId w15:val="{E8C627DD-50B7-4310-9BFE-9FF12B2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17F"/>
    <w:pPr>
      <w:ind w:left="720"/>
      <w:contextualSpacing/>
    </w:pPr>
  </w:style>
  <w:style w:type="paragraph" w:customStyle="1" w:styleId="MDPI42tablebody">
    <w:name w:val="MDPI_4.2_table_body"/>
    <w:qFormat/>
    <w:rsid w:val="00BB02C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51figurecaption">
    <w:name w:val="MDPI_5.1_figure_caption"/>
    <w:qFormat/>
    <w:rsid w:val="00BB02C0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Saus Ortega</dc:creator>
  <cp:keywords/>
  <dc:description/>
  <cp:lastModifiedBy>Toni</cp:lastModifiedBy>
  <cp:revision>13</cp:revision>
  <dcterms:created xsi:type="dcterms:W3CDTF">2021-03-07T09:05:00Z</dcterms:created>
  <dcterms:modified xsi:type="dcterms:W3CDTF">2021-09-01T09:57:00Z</dcterms:modified>
</cp:coreProperties>
</file>