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47D9" w14:textId="77777777" w:rsidR="002A29C0" w:rsidRPr="00F903B3" w:rsidRDefault="002A29C0" w:rsidP="002A29C0">
      <w:pPr>
        <w:spacing w:line="360" w:lineRule="auto"/>
        <w:jc w:val="center"/>
        <w:outlineLvl w:val="0"/>
        <w:rPr>
          <w:rFonts w:ascii="Times New Roman" w:hAnsi="Times New Roman" w:cs="Times New Roman"/>
          <w:b/>
          <w:color w:val="FFFFFF"/>
          <w:sz w:val="28"/>
          <w:szCs w:val="28"/>
          <w:lang w:val="en-GB"/>
        </w:rPr>
      </w:pPr>
    </w:p>
    <w:p w14:paraId="6A3620C1" w14:textId="77777777" w:rsidR="002A29C0" w:rsidRPr="00FC6ED8" w:rsidRDefault="002A29C0" w:rsidP="002A29C0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39936C8C" w14:textId="77777777" w:rsidR="002A29C0" w:rsidRPr="00FC6ED8" w:rsidRDefault="002A29C0" w:rsidP="002A29C0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FC6ED8">
        <w:rPr>
          <w:rFonts w:ascii="Times New Roman" w:hAnsi="Times New Roman" w:cs="Times New Roman"/>
          <w:b/>
          <w:sz w:val="28"/>
          <w:szCs w:val="28"/>
          <w:lang w:val="en-GB"/>
        </w:rPr>
        <w:t>Supplementary Supporting Information</w:t>
      </w:r>
    </w:p>
    <w:p w14:paraId="67B807EE" w14:textId="097BF4F2" w:rsidR="002A29C0" w:rsidRPr="00FC6ED8" w:rsidRDefault="002A29C0" w:rsidP="002A29C0">
      <w:pPr>
        <w:pStyle w:val="BalloonText"/>
        <w:spacing w:line="360" w:lineRule="auto"/>
        <w:jc w:val="center"/>
        <w:rPr>
          <w:b/>
          <w:lang w:val="en-GB"/>
        </w:rPr>
      </w:pPr>
    </w:p>
    <w:p w14:paraId="73709731" w14:textId="77777777" w:rsidR="00A67A0D" w:rsidRPr="00FC6ED8" w:rsidRDefault="00A67A0D" w:rsidP="002A29C0">
      <w:pPr>
        <w:pStyle w:val="BalloonText"/>
        <w:spacing w:line="360" w:lineRule="auto"/>
        <w:jc w:val="center"/>
        <w:rPr>
          <w:b/>
          <w:lang w:val="en-GB"/>
        </w:rPr>
      </w:pPr>
    </w:p>
    <w:p w14:paraId="1A901CD1" w14:textId="3018828B" w:rsidR="00F374DD" w:rsidRDefault="005E4E70" w:rsidP="00F374DD">
      <w:pPr>
        <w:spacing w:after="200" w:line="36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>Facile preparation of SrZr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1-x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>Ti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x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>O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3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and SrTi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1-x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>Zr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x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>O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3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fine particles assisted by dehydration of Zr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GB"/>
        </w:rPr>
        <w:t>4+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and Ti</w:t>
      </w:r>
      <w:r w:rsidRPr="005E4E70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GB"/>
        </w:rPr>
        <w:t>4+</w:t>
      </w:r>
      <w:r w:rsidRPr="005E4E70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gels under hydrothermal conditions</w:t>
      </w:r>
    </w:p>
    <w:p w14:paraId="3B6939A5" w14:textId="77777777" w:rsidR="00822FD6" w:rsidRPr="00FC6ED8" w:rsidRDefault="00822FD6" w:rsidP="00F374DD">
      <w:pPr>
        <w:spacing w:after="200" w:line="36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212C96E" w14:textId="06D38BE6" w:rsidR="002A29C0" w:rsidRPr="00822FD6" w:rsidRDefault="00822FD6" w:rsidP="00822FD6">
      <w:pPr>
        <w:spacing w:after="200" w:line="360" w:lineRule="auto"/>
        <w:rPr>
          <w:rFonts w:ascii="Times New Roman" w:hAnsi="Times New Roman" w:cs="Times New Roman"/>
          <w:b/>
          <w:bCs/>
          <w:lang w:val="es-ES"/>
        </w:rPr>
      </w:pPr>
      <w:r w:rsidRPr="009543C9">
        <w:rPr>
          <w:rFonts w:ascii="Times New Roman" w:hAnsi="Times New Roman" w:cs="Times New Roman"/>
          <w:b/>
          <w:bCs/>
          <w:lang w:val="es-ES"/>
        </w:rPr>
        <w:t>J. R. Quiñones-Gurrola</w:t>
      </w:r>
      <w:r w:rsidRPr="009543C9">
        <w:rPr>
          <w:rFonts w:ascii="Times New Roman" w:hAnsi="Times New Roman" w:cs="Times New Roman"/>
          <w:b/>
          <w:bCs/>
          <w:vertAlign w:val="superscript"/>
          <w:lang w:val="es-ES"/>
        </w:rPr>
        <w:t>1</w:t>
      </w:r>
      <w:r>
        <w:rPr>
          <w:rFonts w:ascii="Times New Roman" w:hAnsi="Times New Roman" w:cs="Times New Roman"/>
          <w:b/>
          <w:bCs/>
        </w:rPr>
        <w:t>, J</w:t>
      </w:r>
      <w:r w:rsidRPr="00F374DD">
        <w:rPr>
          <w:rFonts w:ascii="Times New Roman" w:hAnsi="Times New Roman" w:cs="Times New Roman"/>
          <w:b/>
          <w:bCs/>
        </w:rPr>
        <w:t>. C. Rendón-Angeles</w:t>
      </w:r>
      <w:r w:rsidRPr="00F374DD">
        <w:rPr>
          <w:rFonts w:ascii="Times New Roman" w:hAnsi="Times New Roman" w:cs="Times New Roman"/>
          <w:b/>
          <w:bCs/>
          <w:vertAlign w:val="superscript"/>
        </w:rPr>
        <w:t>1</w:t>
      </w:r>
      <w:r w:rsidRPr="00F374DD">
        <w:rPr>
          <w:rFonts w:ascii="Times New Roman" w:hAnsi="Times New Roman" w:cs="Times New Roman"/>
          <w:b/>
          <w:bCs/>
        </w:rPr>
        <w:t>*, Z. Matamoros-Veloza</w:t>
      </w:r>
      <w:r w:rsidRPr="00F374DD">
        <w:rPr>
          <w:rFonts w:ascii="Times New Roman" w:hAnsi="Times New Roman" w:cs="Times New Roman"/>
          <w:b/>
          <w:bCs/>
          <w:vertAlign w:val="superscript"/>
        </w:rPr>
        <w:t>2</w:t>
      </w:r>
      <w:r w:rsidRPr="00F374DD">
        <w:rPr>
          <w:rFonts w:ascii="Times New Roman" w:hAnsi="Times New Roman" w:cs="Times New Roman"/>
          <w:b/>
          <w:bCs/>
        </w:rPr>
        <w:t>, J. López-Cuevas</w:t>
      </w:r>
      <w:r w:rsidRPr="00F374DD">
        <w:rPr>
          <w:rFonts w:ascii="Times New Roman" w:hAnsi="Times New Roman" w:cs="Times New Roman"/>
          <w:b/>
          <w:bCs/>
          <w:vertAlign w:val="superscript"/>
        </w:rPr>
        <w:t>1</w:t>
      </w:r>
      <w:r w:rsidRPr="00F374DD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R. Pérez-Garibay</w:t>
      </w:r>
      <w:r w:rsidRPr="009543C9"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</w:rPr>
        <w:t xml:space="preserve">, </w:t>
      </w:r>
      <w:r w:rsidRPr="00F374DD">
        <w:rPr>
          <w:rFonts w:ascii="Times New Roman" w:hAnsi="Times New Roman" w:cs="Times New Roman"/>
          <w:b/>
          <w:bCs/>
        </w:rPr>
        <w:t xml:space="preserve">K. </w:t>
      </w:r>
      <w:r w:rsidRPr="009543C9">
        <w:rPr>
          <w:rFonts w:ascii="Times New Roman" w:hAnsi="Times New Roman" w:cs="Times New Roman"/>
          <w:b/>
          <w:bCs/>
          <w:lang w:val="es-ES"/>
        </w:rPr>
        <w:t>Yanagisawa</w:t>
      </w:r>
      <w:r w:rsidRPr="009543C9">
        <w:rPr>
          <w:rFonts w:ascii="Times New Roman" w:hAnsi="Times New Roman" w:cs="Times New Roman"/>
          <w:b/>
          <w:bCs/>
          <w:vertAlign w:val="superscript"/>
          <w:lang w:val="es-ES"/>
        </w:rPr>
        <w:t>3</w:t>
      </w:r>
    </w:p>
    <w:p w14:paraId="5C091F2B" w14:textId="3916E6B8" w:rsidR="00F374DD" w:rsidRPr="00FC6ED8" w:rsidRDefault="00F374DD" w:rsidP="00F374DD">
      <w:pPr>
        <w:pStyle w:val="MDPI16affiliation"/>
        <w:spacing w:line="360" w:lineRule="auto"/>
        <w:ind w:left="142" w:hanging="142"/>
        <w:rPr>
          <w:rFonts w:ascii="Times New Roman" w:hAnsi="Times New Roman"/>
          <w:i/>
          <w:iCs/>
          <w:sz w:val="24"/>
          <w:szCs w:val="24"/>
          <w:lang w:val="en-GB"/>
        </w:rPr>
      </w:pPr>
      <w:r w:rsidRPr="00FC6ED8">
        <w:rPr>
          <w:rFonts w:ascii="Times New Roman" w:hAnsi="Times New Roman"/>
          <w:i/>
          <w:iCs/>
          <w:sz w:val="24"/>
          <w:szCs w:val="24"/>
          <w:vertAlign w:val="superscript"/>
          <w:lang w:val="en-GB"/>
        </w:rPr>
        <w:t>1</w:t>
      </w:r>
      <w:r w:rsidRPr="00FC6ED8">
        <w:rPr>
          <w:rFonts w:ascii="Times New Roman" w:hAnsi="Times New Roman"/>
          <w:i/>
          <w:iCs/>
          <w:sz w:val="24"/>
          <w:szCs w:val="24"/>
          <w:lang w:val="en-GB"/>
        </w:rPr>
        <w:tab/>
        <w:t>Centre for Research and Advanced Studies of the National Polytechnic Institute, Saltillo Campus, Ramos Arizpe, 25900, Coahuila, México;</w:t>
      </w:r>
      <w:r w:rsidR="00A72947" w:rsidRPr="00FC6ED8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822FD6" w:rsidRPr="00F374DD">
        <w:rPr>
          <w:rFonts w:ascii="Times New Roman" w:hAnsi="Times New Roman"/>
          <w:i/>
          <w:iCs/>
          <w:sz w:val="24"/>
          <w:szCs w:val="24"/>
        </w:rPr>
        <w:t xml:space="preserve">jose.quinones@cinvestav.edu.mx; </w:t>
      </w:r>
      <w:r w:rsidRPr="00FC6ED8">
        <w:rPr>
          <w:rFonts w:ascii="Times New Roman" w:hAnsi="Times New Roman"/>
          <w:i/>
          <w:iCs/>
          <w:sz w:val="24"/>
          <w:szCs w:val="24"/>
          <w:lang w:val="en-GB"/>
        </w:rPr>
        <w:t xml:space="preserve">jcarlos.rendon@cinvestav.edu.mx; </w:t>
      </w:r>
      <w:r w:rsidR="00822FD6" w:rsidRPr="00822FD6">
        <w:rPr>
          <w:rFonts w:ascii="Times New Roman" w:hAnsi="Times New Roman"/>
          <w:i/>
          <w:iCs/>
          <w:sz w:val="24"/>
          <w:szCs w:val="24"/>
          <w:lang w:val="en-GB"/>
        </w:rPr>
        <w:t>jorge.lopez@cinvestav.edu.mx</w:t>
      </w:r>
      <w:r w:rsidR="00953B6E">
        <w:rPr>
          <w:rFonts w:ascii="Times New Roman" w:hAnsi="Times New Roman"/>
          <w:i/>
          <w:iCs/>
          <w:sz w:val="24"/>
          <w:szCs w:val="24"/>
          <w:lang w:val="en-GB"/>
        </w:rPr>
        <w:t>,</w:t>
      </w:r>
      <w:r w:rsidR="00822FD6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953B6E">
        <w:rPr>
          <w:rFonts w:ascii="Times New Roman" w:hAnsi="Times New Roman"/>
          <w:i/>
          <w:iCs/>
          <w:sz w:val="24"/>
          <w:szCs w:val="24"/>
          <w:lang w:val="en-GB"/>
        </w:rPr>
        <w:t>roberto.perez@cinvestav.edu.mx</w:t>
      </w:r>
    </w:p>
    <w:p w14:paraId="64FDAC6E" w14:textId="75F2C5AC" w:rsidR="00F374DD" w:rsidRPr="00716949" w:rsidRDefault="00F374DD" w:rsidP="00F374DD">
      <w:pPr>
        <w:pStyle w:val="MDPI16affiliation"/>
        <w:spacing w:line="360" w:lineRule="auto"/>
        <w:ind w:left="142" w:hanging="142"/>
        <w:rPr>
          <w:rFonts w:ascii="Times New Roman" w:hAnsi="Times New Roman"/>
          <w:i/>
          <w:iCs/>
          <w:sz w:val="24"/>
          <w:szCs w:val="24"/>
          <w:lang w:val="es-ES"/>
        </w:rPr>
      </w:pPr>
      <w:r w:rsidRPr="00716949">
        <w:rPr>
          <w:rFonts w:ascii="Times New Roman" w:hAnsi="Times New Roman"/>
          <w:i/>
          <w:iCs/>
          <w:sz w:val="24"/>
          <w:szCs w:val="24"/>
          <w:vertAlign w:val="superscript"/>
          <w:lang w:val="es-ES"/>
        </w:rPr>
        <w:t>2</w:t>
      </w:r>
      <w:r w:rsidRPr="00716949">
        <w:rPr>
          <w:rFonts w:ascii="Times New Roman" w:hAnsi="Times New Roman"/>
          <w:i/>
          <w:iCs/>
          <w:sz w:val="24"/>
          <w:szCs w:val="24"/>
          <w:lang w:val="es-ES"/>
        </w:rPr>
        <w:tab/>
      </w:r>
      <w:proofErr w:type="gramStart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Tecnológico</w:t>
      </w:r>
      <w:proofErr w:type="gramEnd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 xml:space="preserve"> Nacional de México (I.T. Saltillo), </w:t>
      </w:r>
      <w:proofErr w:type="spellStart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Technological</w:t>
      </w:r>
      <w:proofErr w:type="spellEnd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Institute</w:t>
      </w:r>
      <w:proofErr w:type="spellEnd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of</w:t>
      </w:r>
      <w:proofErr w:type="spellEnd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 xml:space="preserve"> Saltillo, </w:t>
      </w:r>
      <w:proofErr w:type="spellStart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Graduate</w:t>
      </w:r>
      <w:proofErr w:type="spellEnd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Division</w:t>
      </w:r>
      <w:proofErr w:type="spellEnd"/>
      <w:r w:rsidRPr="00716949">
        <w:rPr>
          <w:rFonts w:ascii="Times New Roman" w:hAnsi="Times New Roman"/>
          <w:bCs/>
          <w:i/>
          <w:iCs/>
          <w:sz w:val="24"/>
          <w:szCs w:val="24"/>
          <w:lang w:val="es-ES"/>
        </w:rPr>
        <w:t>, Saltillo 25280, México</w:t>
      </w:r>
      <w:r w:rsidRPr="00716949">
        <w:rPr>
          <w:rFonts w:ascii="Times New Roman" w:hAnsi="Times New Roman"/>
          <w:i/>
          <w:iCs/>
          <w:sz w:val="24"/>
          <w:szCs w:val="24"/>
          <w:lang w:val="es-ES"/>
        </w:rPr>
        <w:t>; zully.mv2@saltillo.tnm.mx.</w:t>
      </w:r>
    </w:p>
    <w:p w14:paraId="3925F9CA" w14:textId="1BF43991" w:rsidR="00F374DD" w:rsidRPr="00FC6ED8" w:rsidRDefault="00A72947" w:rsidP="00A72947">
      <w:pPr>
        <w:pStyle w:val="MDPI16affiliation"/>
        <w:spacing w:line="360" w:lineRule="auto"/>
        <w:ind w:left="142" w:hanging="142"/>
        <w:rPr>
          <w:rFonts w:ascii="Times New Roman" w:hAnsi="Times New Roman"/>
          <w:bCs/>
          <w:i/>
          <w:iCs/>
          <w:sz w:val="24"/>
          <w:szCs w:val="24"/>
          <w:lang w:val="en-GB"/>
        </w:rPr>
      </w:pPr>
      <w:r w:rsidRPr="00FC6ED8">
        <w:rPr>
          <w:rFonts w:ascii="Times New Roman" w:hAnsi="Times New Roman"/>
          <w:i/>
          <w:iCs/>
          <w:sz w:val="24"/>
          <w:szCs w:val="24"/>
          <w:vertAlign w:val="superscript"/>
          <w:lang w:val="en-GB"/>
        </w:rPr>
        <w:t>3</w:t>
      </w:r>
      <w:r w:rsidR="00F374DD" w:rsidRPr="00FC6ED8">
        <w:rPr>
          <w:rFonts w:ascii="Times New Roman" w:hAnsi="Times New Roman"/>
          <w:bCs/>
          <w:i/>
          <w:iCs/>
          <w:sz w:val="24"/>
          <w:szCs w:val="24"/>
          <w:lang w:val="en-GB"/>
        </w:rPr>
        <w:tab/>
        <w:t>Research Laboratory of Hydrothermal Chemistry, Faculty of Science, Kochi University, Kochi 780-8073; Japan; yanagi@kochi-u.ac.jp</w:t>
      </w:r>
    </w:p>
    <w:p w14:paraId="41223A9F" w14:textId="03171481" w:rsidR="00F374DD" w:rsidRPr="00FC6ED8" w:rsidRDefault="00F374DD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277A5555" w14:textId="1B2867C3" w:rsidR="00F374DD" w:rsidRPr="00FC6ED8" w:rsidRDefault="00F374DD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78217210" w14:textId="3621C1EE" w:rsidR="00F374DD" w:rsidRPr="00FC6ED8" w:rsidRDefault="00F374DD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48199383" w14:textId="183CF071" w:rsidR="00F374DD" w:rsidRPr="00FC6ED8" w:rsidRDefault="00F374DD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74E0EF72" w14:textId="744EE4CB" w:rsidR="00F374DD" w:rsidRPr="00FC6ED8" w:rsidRDefault="00F374DD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05F5F4DD" w14:textId="00ACBE07" w:rsidR="00F374DD" w:rsidRPr="00FC6ED8" w:rsidRDefault="00F374DD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7E02C963" w14:textId="4BF4D9AB" w:rsidR="00785CEA" w:rsidRPr="00FC6ED8" w:rsidRDefault="00785CEA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0B4F607F" w14:textId="7F35A6C6" w:rsidR="00785CEA" w:rsidRPr="00FC6ED8" w:rsidRDefault="00785CEA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484BF470" w14:textId="24ED45EE" w:rsidR="00785CEA" w:rsidRPr="00FC6ED8" w:rsidRDefault="00785CEA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3DA07BC0" w14:textId="77777777" w:rsidR="00785CEA" w:rsidRPr="00FC6ED8" w:rsidRDefault="00785CEA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1BC51999" w14:textId="7B535406" w:rsidR="002A29C0" w:rsidRPr="00FC6ED8" w:rsidRDefault="002A29C0" w:rsidP="00F374DD">
      <w:pPr>
        <w:pStyle w:val="BalloonText"/>
        <w:spacing w:line="360" w:lineRule="auto"/>
        <w:rPr>
          <w:i/>
          <w:iCs/>
          <w:sz w:val="24"/>
          <w:szCs w:val="24"/>
          <w:lang w:val="en-GB"/>
        </w:rPr>
      </w:pPr>
    </w:p>
    <w:p w14:paraId="6384838D" w14:textId="6DB7A132" w:rsidR="002A29C0" w:rsidRPr="00FC6ED8" w:rsidRDefault="002A29C0" w:rsidP="002A29C0">
      <w:pPr>
        <w:pStyle w:val="BalloonText"/>
        <w:spacing w:line="360" w:lineRule="auto"/>
        <w:rPr>
          <w:sz w:val="24"/>
          <w:szCs w:val="24"/>
          <w:lang w:val="en-GB"/>
        </w:rPr>
      </w:pPr>
    </w:p>
    <w:p w14:paraId="38AFE75C" w14:textId="46CB7206" w:rsidR="002A29C0" w:rsidRPr="00FC6ED8" w:rsidRDefault="00402279" w:rsidP="002A29C0">
      <w:pPr>
        <w:pStyle w:val="BalloonText"/>
        <w:spacing w:line="360" w:lineRule="auto"/>
        <w:rPr>
          <w:sz w:val="24"/>
          <w:szCs w:val="24"/>
          <w:lang w:val="en-GB"/>
        </w:rPr>
      </w:pPr>
      <w:r w:rsidRPr="00FC6ED8">
        <w:rPr>
          <w:i/>
          <w:iCs/>
          <w:sz w:val="24"/>
          <w:szCs w:val="24"/>
          <w:lang w:val="en-GB"/>
        </w:rPr>
        <w:t>*</w:t>
      </w:r>
      <w:r w:rsidRPr="00FC6ED8">
        <w:rPr>
          <w:i/>
          <w:iCs/>
          <w:sz w:val="24"/>
          <w:szCs w:val="24"/>
          <w:lang w:val="en-GB"/>
        </w:rPr>
        <w:tab/>
        <w:t>Correspondence: jcarlos.rendon@cinvestav.edu.mx (J.C.R.A.); Tel.: +52 (844) 438 9600</w:t>
      </w:r>
    </w:p>
    <w:p w14:paraId="147209E8" w14:textId="77777777" w:rsidR="00F374DD" w:rsidRPr="00FC6ED8" w:rsidRDefault="00F374DD" w:rsidP="002A29C0">
      <w:pPr>
        <w:pStyle w:val="BalloonText"/>
        <w:spacing w:line="360" w:lineRule="auto"/>
        <w:rPr>
          <w:sz w:val="24"/>
          <w:szCs w:val="24"/>
          <w:lang w:val="en-GB"/>
        </w:rPr>
      </w:pPr>
    </w:p>
    <w:p w14:paraId="5C48DED8" w14:textId="73AD012F" w:rsidR="007817C3" w:rsidRPr="00FC6ED8" w:rsidRDefault="007817C3" w:rsidP="00A110EC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lang w:val="en-GB"/>
        </w:rPr>
      </w:pPr>
      <w:r w:rsidRPr="00FC6ED8">
        <w:rPr>
          <w:rFonts w:ascii="Times New Roman" w:hAnsi="Times New Roman" w:cs="Times New Roman"/>
          <w:bCs/>
          <w:iCs/>
          <w:lang w:val="en-GB"/>
        </w:rPr>
        <w:lastRenderedPageBreak/>
        <w:t>This document contains supplementary data on the details of the Rietveld refinement. Likewise, the SEM micrographs corresponding to the particles of the solid solutions SrZr</w:t>
      </w:r>
      <w:r w:rsidRPr="00FC6ED8">
        <w:rPr>
          <w:rFonts w:ascii="Times New Roman" w:hAnsi="Times New Roman" w:cs="Times New Roman"/>
          <w:bCs/>
          <w:iCs/>
          <w:vertAlign w:val="subscript"/>
          <w:lang w:val="en-GB"/>
        </w:rPr>
        <w:t>1-x</w:t>
      </w:r>
      <w:r w:rsidRPr="00FC6ED8">
        <w:rPr>
          <w:rFonts w:ascii="Times New Roman" w:hAnsi="Times New Roman" w:cs="Times New Roman"/>
          <w:bCs/>
          <w:iCs/>
          <w:lang w:val="en-GB"/>
        </w:rPr>
        <w:t>Ti</w:t>
      </w:r>
      <w:r w:rsidRPr="00FC6ED8">
        <w:rPr>
          <w:rFonts w:ascii="Times New Roman" w:hAnsi="Times New Roman" w:cs="Times New Roman"/>
          <w:bCs/>
          <w:iCs/>
          <w:vertAlign w:val="subscript"/>
          <w:lang w:val="en-GB"/>
        </w:rPr>
        <w:t>x</w:t>
      </w:r>
      <w:r w:rsidRPr="00FC6ED8">
        <w:rPr>
          <w:rFonts w:ascii="Times New Roman" w:hAnsi="Times New Roman" w:cs="Times New Roman"/>
          <w:bCs/>
          <w:iCs/>
          <w:lang w:val="en-GB"/>
        </w:rPr>
        <w:t>O</w:t>
      </w:r>
      <w:r w:rsidRPr="00FC6ED8">
        <w:rPr>
          <w:rFonts w:ascii="Times New Roman" w:hAnsi="Times New Roman" w:cs="Times New Roman"/>
          <w:bCs/>
          <w:iCs/>
          <w:vertAlign w:val="subscript"/>
          <w:lang w:val="en-GB"/>
        </w:rPr>
        <w:t>3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and SrTi</w:t>
      </w:r>
      <w:r w:rsidRPr="00FC6ED8">
        <w:rPr>
          <w:rFonts w:ascii="Times New Roman" w:hAnsi="Times New Roman" w:cs="Times New Roman"/>
          <w:bCs/>
          <w:iCs/>
          <w:vertAlign w:val="subscript"/>
          <w:lang w:val="en-GB"/>
        </w:rPr>
        <w:t>1-x</w:t>
      </w:r>
      <w:r w:rsidRPr="00FC6ED8">
        <w:rPr>
          <w:rFonts w:ascii="Times New Roman" w:hAnsi="Times New Roman" w:cs="Times New Roman"/>
          <w:bCs/>
          <w:iCs/>
          <w:lang w:val="en-GB"/>
        </w:rPr>
        <w:t>Zr</w:t>
      </w:r>
      <w:r w:rsidRPr="00FC6ED8">
        <w:rPr>
          <w:rFonts w:ascii="Times New Roman" w:hAnsi="Times New Roman" w:cs="Times New Roman"/>
          <w:bCs/>
          <w:iCs/>
          <w:vertAlign w:val="subscript"/>
          <w:lang w:val="en-GB"/>
        </w:rPr>
        <w:t>x</w:t>
      </w:r>
      <w:r w:rsidRPr="00FC6ED8">
        <w:rPr>
          <w:rFonts w:ascii="Times New Roman" w:hAnsi="Times New Roman" w:cs="Times New Roman"/>
          <w:bCs/>
          <w:iCs/>
          <w:lang w:val="en-GB"/>
        </w:rPr>
        <w:t>O</w:t>
      </w:r>
      <w:r w:rsidRPr="00FC6ED8">
        <w:rPr>
          <w:rFonts w:ascii="Times New Roman" w:hAnsi="Times New Roman" w:cs="Times New Roman"/>
          <w:bCs/>
          <w:iCs/>
          <w:vertAlign w:val="subscript"/>
          <w:lang w:val="en-GB"/>
        </w:rPr>
        <w:t>3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are included to address the analysis of morphology and </w:t>
      </w:r>
      <w:r w:rsidR="00FC6ED8" w:rsidRPr="00FC6ED8">
        <w:rPr>
          <w:rFonts w:ascii="Times New Roman" w:hAnsi="Times New Roman" w:cs="Times New Roman"/>
          <w:bCs/>
          <w:iCs/>
          <w:lang w:val="en-GB"/>
        </w:rPr>
        <w:t>crystallisation</w:t>
      </w:r>
      <w:r w:rsidRPr="00FC6ED8">
        <w:rPr>
          <w:rFonts w:ascii="Times New Roman" w:hAnsi="Times New Roman" w:cs="Times New Roman"/>
          <w:bCs/>
          <w:iCs/>
          <w:lang w:val="en-GB"/>
        </w:rPr>
        <w:t>.</w:t>
      </w:r>
    </w:p>
    <w:p w14:paraId="1FFFC49F" w14:textId="77777777" w:rsidR="00C36361" w:rsidRPr="00FC6ED8" w:rsidRDefault="00C36361" w:rsidP="002A29C0">
      <w:pPr>
        <w:spacing w:line="360" w:lineRule="auto"/>
        <w:jc w:val="both"/>
        <w:rPr>
          <w:rFonts w:ascii="Times New Roman" w:hAnsi="Times New Roman" w:cs="Times New Roman"/>
          <w:bCs/>
          <w:iCs/>
          <w:lang w:val="en-GB"/>
        </w:rPr>
      </w:pPr>
    </w:p>
    <w:p w14:paraId="2B69C2D6" w14:textId="41BC84E0" w:rsidR="002A29C0" w:rsidRDefault="002A29C0" w:rsidP="002A29C0">
      <w:pPr>
        <w:spacing w:line="360" w:lineRule="auto"/>
        <w:jc w:val="both"/>
        <w:rPr>
          <w:rFonts w:ascii="Times New Roman" w:hAnsi="Times New Roman" w:cs="Times New Roman"/>
          <w:b/>
          <w:i/>
          <w:lang w:val="en-GB"/>
        </w:rPr>
      </w:pPr>
      <w:r w:rsidRPr="00FC6ED8">
        <w:rPr>
          <w:rFonts w:ascii="Times New Roman" w:hAnsi="Times New Roman" w:cs="Times New Roman"/>
          <w:b/>
          <w:i/>
          <w:lang w:val="en-GB"/>
        </w:rPr>
        <w:t>S1. Rietveld Refinement information and XRD results</w:t>
      </w:r>
    </w:p>
    <w:p w14:paraId="258DAFAE" w14:textId="77777777" w:rsidR="00195606" w:rsidRPr="00FC6ED8" w:rsidRDefault="00195606" w:rsidP="002A29C0">
      <w:pPr>
        <w:spacing w:line="360" w:lineRule="auto"/>
        <w:jc w:val="both"/>
        <w:rPr>
          <w:rFonts w:ascii="Times New Roman" w:hAnsi="Times New Roman" w:cs="Times New Roman"/>
          <w:b/>
          <w:i/>
          <w:lang w:val="en-GB"/>
        </w:rPr>
      </w:pPr>
    </w:p>
    <w:p w14:paraId="13644D15" w14:textId="74A9768B" w:rsidR="002A29C0" w:rsidRPr="00FC6ED8" w:rsidRDefault="002A29C0" w:rsidP="00EA7BB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lang w:val="en-GB"/>
        </w:rPr>
      </w:pPr>
      <w:r w:rsidRPr="00FC6ED8">
        <w:rPr>
          <w:rFonts w:ascii="Times New Roman" w:hAnsi="Times New Roman" w:cs="Times New Roman"/>
          <w:bCs/>
          <w:iCs/>
          <w:lang w:val="en-GB"/>
        </w:rPr>
        <w:t xml:space="preserve">The cards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>corresponding to the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crystalline phases determined in the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>reaction products</w:t>
      </w:r>
      <w:r w:rsidR="008507F0">
        <w:rPr>
          <w:rFonts w:ascii="Times New Roman" w:hAnsi="Times New Roman" w:cs="Times New Roman"/>
          <w:bCs/>
          <w:iCs/>
          <w:lang w:val="en-GB"/>
        </w:rPr>
        <w:t xml:space="preserve"> from the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 xml:space="preserve"> </w:t>
      </w:r>
      <w:r w:rsidRPr="00FC6ED8">
        <w:rPr>
          <w:rFonts w:ascii="Times New Roman" w:hAnsi="Times New Roman" w:cs="Times New Roman"/>
          <w:bCs/>
          <w:iCs/>
          <w:lang w:val="en-GB"/>
        </w:rPr>
        <w:t>XRD pattern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 xml:space="preserve">s </w:t>
      </w:r>
      <w:r w:rsidRPr="00FC6ED8">
        <w:rPr>
          <w:rFonts w:ascii="Times New Roman" w:hAnsi="Times New Roman" w:cs="Times New Roman"/>
          <w:bCs/>
          <w:iCs/>
          <w:lang w:val="en-GB"/>
        </w:rPr>
        <w:t>are shown in Tables S2–S6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>. These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cards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 xml:space="preserve">are </w:t>
      </w:r>
      <w:r w:rsidR="008507F0">
        <w:rPr>
          <w:rFonts w:ascii="Times New Roman" w:hAnsi="Times New Roman" w:cs="Times New Roman"/>
          <w:bCs/>
          <w:iCs/>
          <w:lang w:val="en-GB"/>
        </w:rPr>
        <w:t>from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 xml:space="preserve">the </w:t>
      </w:r>
      <w:r w:rsidRPr="00FC6ED8">
        <w:rPr>
          <w:rFonts w:ascii="Times New Roman" w:hAnsi="Times New Roman" w:cs="Times New Roman"/>
          <w:bCs/>
          <w:iCs/>
          <w:lang w:val="en-GB"/>
        </w:rPr>
        <w:t>COD 2014 database</w:t>
      </w:r>
      <w:r w:rsidR="008507F0">
        <w:rPr>
          <w:rFonts w:ascii="Times New Roman" w:hAnsi="Times New Roman" w:cs="Times New Roman"/>
          <w:bCs/>
          <w:iCs/>
          <w:lang w:val="en-GB"/>
        </w:rPr>
        <w:t xml:space="preserve">, which </w:t>
      </w:r>
      <w:r w:rsidR="005B35AA" w:rsidRPr="00FC6ED8">
        <w:rPr>
          <w:rFonts w:ascii="Times New Roman" w:hAnsi="Times New Roman" w:cs="Times New Roman"/>
          <w:bCs/>
          <w:iCs/>
          <w:lang w:val="en-GB"/>
        </w:rPr>
        <w:t>run</w:t>
      </w:r>
      <w:r w:rsidR="008507F0">
        <w:rPr>
          <w:rFonts w:ascii="Times New Roman" w:hAnsi="Times New Roman" w:cs="Times New Roman"/>
          <w:bCs/>
          <w:iCs/>
          <w:lang w:val="en-GB"/>
        </w:rPr>
        <w:t>s</w:t>
      </w:r>
      <w:r w:rsidR="005B35AA" w:rsidRPr="00FC6ED8">
        <w:rPr>
          <w:rFonts w:ascii="Times New Roman" w:hAnsi="Times New Roman" w:cs="Times New Roman"/>
          <w:bCs/>
          <w:iCs/>
          <w:lang w:val="en-GB"/>
        </w:rPr>
        <w:t xml:space="preserve"> with 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the High Score Plus </w:t>
      </w:r>
      <w:proofErr w:type="spellStart"/>
      <w:r w:rsidRPr="00FC6ED8">
        <w:rPr>
          <w:rFonts w:ascii="Times New Roman" w:hAnsi="Times New Roman" w:cs="Times New Roman"/>
          <w:bCs/>
          <w:iCs/>
          <w:lang w:val="en-GB"/>
        </w:rPr>
        <w:t>Panalityca</w:t>
      </w:r>
      <w:proofErr w:type="spellEnd"/>
      <w:r w:rsidRPr="00FC6ED8">
        <w:rPr>
          <w:rFonts w:ascii="Times New Roman" w:hAnsi="Times New Roman" w:cs="Times New Roman"/>
          <w:bCs/>
          <w:iCs/>
          <w:lang w:val="en-GB"/>
        </w:rPr>
        <w:t xml:space="preserve"> software 3.0e. The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 xml:space="preserve">designed algorithm </w:t>
      </w:r>
      <w:r w:rsidRPr="00FC6ED8">
        <w:rPr>
          <w:rFonts w:ascii="Times New Roman" w:hAnsi="Times New Roman" w:cs="Times New Roman"/>
          <w:bCs/>
          <w:iCs/>
          <w:lang w:val="en-GB"/>
        </w:rPr>
        <w:t>program</w:t>
      </w:r>
      <w:r w:rsidR="008507F0">
        <w:rPr>
          <w:rFonts w:ascii="Times New Roman" w:hAnsi="Times New Roman" w:cs="Times New Roman"/>
          <w:bCs/>
          <w:iCs/>
          <w:lang w:val="en-GB"/>
        </w:rPr>
        <w:t xml:space="preserve"> for </w:t>
      </w:r>
      <w:r w:rsidRPr="00FC6ED8">
        <w:rPr>
          <w:rFonts w:ascii="Times New Roman" w:hAnsi="Times New Roman" w:cs="Times New Roman"/>
          <w:bCs/>
          <w:iCs/>
          <w:lang w:val="en-GB"/>
        </w:rPr>
        <w:t>structural refinement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 xml:space="preserve"> includes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>all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 xml:space="preserve"> crystallographic data </w:t>
      </w:r>
      <w:r w:rsidR="008507F0">
        <w:rPr>
          <w:rFonts w:ascii="Times New Roman" w:hAnsi="Times New Roman" w:cs="Times New Roman"/>
          <w:bCs/>
          <w:iCs/>
          <w:lang w:val="en-GB"/>
        </w:rPr>
        <w:t>listed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 xml:space="preserve"> in Tables S2–S6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. The algorithm is based 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>on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a 10-coefficient shifted Chebyshev polynomial function </w:t>
      </w:r>
      <w:r w:rsidR="008507F0">
        <w:rPr>
          <w:rFonts w:ascii="Times New Roman" w:hAnsi="Times New Roman" w:cs="Times New Roman"/>
          <w:bCs/>
          <w:iCs/>
          <w:lang w:val="en-GB"/>
        </w:rPr>
        <w:t>that calculates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the </w:t>
      </w:r>
      <w:r w:rsidR="008507F0">
        <w:rPr>
          <w:rFonts w:ascii="Times New Roman" w:hAnsi="Times New Roman" w:cs="Times New Roman"/>
          <w:bCs/>
          <w:iCs/>
          <w:lang w:val="en-GB"/>
        </w:rPr>
        <w:t xml:space="preserve">XRD pattern 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background, and </w:t>
      </w:r>
      <w:r w:rsidR="008507F0">
        <w:rPr>
          <w:rFonts w:ascii="Times New Roman" w:hAnsi="Times New Roman" w:cs="Times New Roman"/>
          <w:bCs/>
          <w:iCs/>
          <w:lang w:val="en-GB"/>
        </w:rPr>
        <w:t>the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pseudo-Voigt function 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>fits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the peak shape</w:t>
      </w:r>
      <w:r w:rsidR="008507F0" w:rsidRPr="008507F0">
        <w:rPr>
          <w:rFonts w:ascii="Times New Roman" w:hAnsi="Times New Roman" w:cs="Times New Roman"/>
          <w:bCs/>
          <w:iCs/>
          <w:lang w:val="en-GB"/>
        </w:rPr>
        <w:t xml:space="preserve"> </w:t>
      </w:r>
      <w:r w:rsidR="008507F0" w:rsidRPr="00FC6ED8">
        <w:rPr>
          <w:rFonts w:ascii="Times New Roman" w:hAnsi="Times New Roman" w:cs="Times New Roman"/>
          <w:bCs/>
          <w:iCs/>
          <w:lang w:val="en-GB"/>
        </w:rPr>
        <w:t>profile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. </w:t>
      </w:r>
      <w:r w:rsidR="008507F0">
        <w:rPr>
          <w:rFonts w:ascii="Times New Roman" w:hAnsi="Times New Roman" w:cs="Times New Roman"/>
          <w:bCs/>
          <w:iCs/>
          <w:lang w:val="en-GB"/>
        </w:rPr>
        <w:t>The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>algorithm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</w:t>
      </w:r>
      <w:r w:rsidR="008340C2" w:rsidRPr="00FC6ED8">
        <w:rPr>
          <w:rFonts w:ascii="Times New Roman" w:hAnsi="Times New Roman" w:cs="Times New Roman"/>
          <w:bCs/>
          <w:iCs/>
          <w:lang w:val="en-GB"/>
        </w:rPr>
        <w:t>calculates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 xml:space="preserve"> 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the unit lattice cell parameters, the isotropic thermal displacement, the crystallite </w:t>
      </w:r>
      <w:r w:rsidR="00A67A0D" w:rsidRPr="00FC6ED8">
        <w:rPr>
          <w:rFonts w:ascii="Times New Roman" w:hAnsi="Times New Roman" w:cs="Times New Roman"/>
          <w:bCs/>
          <w:iCs/>
          <w:lang w:val="en-GB"/>
        </w:rPr>
        <w:t>size,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and the </w:t>
      </w:r>
      <w:r w:rsidR="001C46B6" w:rsidRPr="00FC6ED8">
        <w:rPr>
          <w:rFonts w:ascii="Times New Roman" w:hAnsi="Times New Roman" w:cs="Times New Roman"/>
          <w:bCs/>
          <w:iCs/>
          <w:lang w:val="en-GB"/>
        </w:rPr>
        <w:t>by-product</w:t>
      </w:r>
      <w:r w:rsidRPr="00FC6ED8">
        <w:rPr>
          <w:rFonts w:ascii="Times New Roman" w:hAnsi="Times New Roman" w:cs="Times New Roman"/>
          <w:bCs/>
          <w:iCs/>
          <w:lang w:val="en-GB"/>
        </w:rPr>
        <w:t xml:space="preserve"> phase content.</w:t>
      </w:r>
      <w:r w:rsidR="0094591D" w:rsidRPr="00FC6ED8">
        <w:rPr>
          <w:rFonts w:ascii="Times New Roman" w:hAnsi="Times New Roman" w:cs="Times New Roman"/>
          <w:bCs/>
          <w:iCs/>
          <w:lang w:val="en-GB"/>
        </w:rPr>
        <w:t xml:space="preserve"> Typical plots obtained by the refinement algorithm that considers the reaction by-product phases are portrayed in Fig. S1.</w:t>
      </w:r>
    </w:p>
    <w:p w14:paraId="09EDE118" w14:textId="77777777" w:rsidR="002A29C0" w:rsidRPr="00FC6ED8" w:rsidRDefault="002A29C0" w:rsidP="002A29C0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37DAEC47" w14:textId="35FA9286" w:rsidR="00B33C82" w:rsidRPr="00FC6ED8" w:rsidRDefault="002A29C0" w:rsidP="008507F0">
      <w:pPr>
        <w:shd w:val="clear" w:color="auto" w:fill="FFFFFF"/>
        <w:tabs>
          <w:tab w:val="left" w:pos="709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1134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b/>
          <w:lang w:val="en-GB"/>
        </w:rPr>
        <w:t>Table S1</w:t>
      </w:r>
      <w:r w:rsidRPr="00FC6ED8">
        <w:rPr>
          <w:rFonts w:ascii="Times New Roman" w:hAnsi="Times New Roman" w:cs="Times New Roman"/>
          <w:lang w:val="en-GB"/>
        </w:rPr>
        <w:t>.</w:t>
      </w:r>
      <w:r w:rsidR="008507F0">
        <w:rPr>
          <w:rFonts w:ascii="Times New Roman" w:hAnsi="Times New Roman" w:cs="Times New Roman"/>
          <w:lang w:val="en-GB"/>
        </w:rPr>
        <w:tab/>
      </w:r>
      <w:r w:rsidR="00B33C82" w:rsidRPr="00FC6ED8">
        <w:rPr>
          <w:rFonts w:ascii="Times New Roman" w:hAnsi="Times New Roman" w:cs="Times New Roman"/>
          <w:lang w:val="en-GB"/>
        </w:rPr>
        <w:t>Strontium titanate</w:t>
      </w:r>
      <w:r w:rsidR="00E11DBE" w:rsidRPr="00FC6ED8">
        <w:rPr>
          <w:rFonts w:ascii="Times New Roman" w:hAnsi="Times New Roman" w:cs="Times New Roman"/>
          <w:lang w:val="en-GB"/>
        </w:rPr>
        <w:t xml:space="preserve"> </w:t>
      </w:r>
      <w:r w:rsidR="00B33C82" w:rsidRPr="00FC6ED8">
        <w:rPr>
          <w:rFonts w:ascii="Times New Roman" w:hAnsi="Times New Roman" w:cs="Times New Roman"/>
          <w:lang w:val="en-GB"/>
        </w:rPr>
        <w:t>cubic</w:t>
      </w:r>
      <w:r w:rsidR="00E11DBE" w:rsidRPr="00FC6ED8">
        <w:rPr>
          <w:rFonts w:ascii="Times New Roman" w:hAnsi="Times New Roman" w:cs="Times New Roman"/>
          <w:lang w:val="en-GB"/>
        </w:rPr>
        <w:t xml:space="preserve"> structure </w:t>
      </w:r>
      <w:r w:rsidRPr="00FC6ED8">
        <w:rPr>
          <w:rFonts w:ascii="Times New Roman" w:hAnsi="Times New Roman" w:cs="Times New Roman"/>
          <w:lang w:val="en-GB"/>
        </w:rPr>
        <w:t xml:space="preserve">atomic coordinates associated with the </w:t>
      </w:r>
      <w:r w:rsidRPr="00FC6ED8">
        <w:rPr>
          <w:rFonts w:ascii="Times New Roman" w:hAnsi="Times New Roman" w:cs="Times New Roman"/>
          <w:i/>
          <w:lang w:val="en-GB"/>
        </w:rPr>
        <w:t>Pm</w:t>
      </w:r>
      <w:r w:rsidR="00B33C82" w:rsidRPr="00FC6ED8">
        <w:rPr>
          <w:rFonts w:ascii="Times New Roman" w:hAnsi="Times New Roman" w:cs="Times New Roman"/>
          <w:i/>
          <w:lang w:val="en-GB"/>
        </w:rPr>
        <w:t>3</w:t>
      </w:r>
      <w:r w:rsidRPr="00FC6ED8">
        <w:rPr>
          <w:rFonts w:ascii="Times New Roman" w:hAnsi="Times New Roman" w:cs="Times New Roman"/>
          <w:i/>
          <w:lang w:val="en-GB"/>
        </w:rPr>
        <w:t>m</w:t>
      </w:r>
      <w:r w:rsidRPr="00FC6ED8">
        <w:rPr>
          <w:rFonts w:ascii="Times New Roman" w:hAnsi="Times New Roman" w:cs="Times New Roman"/>
          <w:lang w:val="en-GB"/>
        </w:rPr>
        <w:t xml:space="preserve">, </w:t>
      </w:r>
      <w:r w:rsidR="00B33C82" w:rsidRPr="00FC6ED8">
        <w:rPr>
          <w:rFonts w:ascii="Times New Roman" w:hAnsi="Times New Roman" w:cs="Times New Roman"/>
          <w:lang w:val="en-GB"/>
        </w:rPr>
        <w:t>221</w:t>
      </w:r>
      <w:r w:rsidR="008507F0">
        <w:rPr>
          <w:rFonts w:ascii="Times New Roman" w:hAnsi="Times New Roman" w:cs="Times New Roman"/>
          <w:lang w:val="en-GB"/>
        </w:rPr>
        <w:t xml:space="preserve">, </w:t>
      </w:r>
      <w:r w:rsidR="008507F0" w:rsidRPr="00FC6ED8">
        <w:rPr>
          <w:rFonts w:ascii="Times New Roman" w:hAnsi="Times New Roman" w:cs="Times New Roman"/>
          <w:lang w:val="en-GB"/>
        </w:rPr>
        <w:t>space group</w:t>
      </w:r>
      <w:r w:rsidR="00E11DBE" w:rsidRPr="00FC6ED8">
        <w:rPr>
          <w:rFonts w:ascii="Times New Roman" w:hAnsi="Times New Roman" w:cs="Times New Roman"/>
          <w:lang w:val="en-GB"/>
        </w:rPr>
        <w:t>. These</w:t>
      </w:r>
      <w:r w:rsidRPr="00FC6ED8">
        <w:rPr>
          <w:rFonts w:ascii="Times New Roman" w:hAnsi="Times New Roman" w:cs="Times New Roman"/>
          <w:lang w:val="en-GB"/>
        </w:rPr>
        <w:t xml:space="preserve"> </w:t>
      </w:r>
      <w:r w:rsidR="001C46B6" w:rsidRPr="00FC6ED8">
        <w:rPr>
          <w:rFonts w:ascii="Times New Roman" w:hAnsi="Times New Roman" w:cs="Times New Roman"/>
          <w:lang w:val="en-GB"/>
        </w:rPr>
        <w:t xml:space="preserve">were </w:t>
      </w:r>
      <w:r w:rsidRPr="00FC6ED8">
        <w:rPr>
          <w:rFonts w:ascii="Times New Roman" w:hAnsi="Times New Roman" w:cs="Times New Roman"/>
          <w:lang w:val="en-GB"/>
        </w:rPr>
        <w:t>used to carry out the Rietveld refinements by TOPAS 4.2 software</w:t>
      </w:r>
      <w:r w:rsidR="00B33C82" w:rsidRPr="00FC6ED8">
        <w:rPr>
          <w:rFonts w:ascii="Times New Roman" w:hAnsi="Times New Roman" w:cs="Times New Roman"/>
          <w:lang w:val="en-GB"/>
        </w:rPr>
        <w:t xml:space="preserve">; spatial locations were reported in </w:t>
      </w:r>
      <w:r w:rsidR="00195606">
        <w:rPr>
          <w:rFonts w:ascii="Times New Roman" w:hAnsi="Times New Roman" w:cs="Times New Roman"/>
          <w:lang w:val="en-GB"/>
        </w:rPr>
        <w:t xml:space="preserve">the </w:t>
      </w:r>
      <w:r w:rsidR="00B33C82" w:rsidRPr="00FC6ED8">
        <w:rPr>
          <w:rFonts w:ascii="Times New Roman" w:hAnsi="Times New Roman" w:cs="Times New Roman"/>
          <w:lang w:val="en-GB"/>
        </w:rPr>
        <w:t>CIF file ICDD card no. 40-1500.</w:t>
      </w:r>
    </w:p>
    <w:p w14:paraId="05E10D9E" w14:textId="56B3A86E" w:rsidR="002A29C0" w:rsidRPr="00FC6ED8" w:rsidRDefault="002A29C0" w:rsidP="002A29C0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tbl>
      <w:tblPr>
        <w:tblpPr w:leftFromText="141" w:rightFromText="141" w:vertAnchor="text" w:horzAnchor="margin" w:tblpXSpec="center" w:tblpY="52"/>
        <w:tblW w:w="8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559"/>
        <w:gridCol w:w="1778"/>
        <w:gridCol w:w="1054"/>
        <w:gridCol w:w="985"/>
        <w:gridCol w:w="1002"/>
      </w:tblGrid>
      <w:tr w:rsidR="009D5BD0" w:rsidRPr="00FC6ED8" w14:paraId="36AB4DD7" w14:textId="77777777" w:rsidTr="00493D58">
        <w:trPr>
          <w:trHeight w:val="35"/>
        </w:trPr>
        <w:tc>
          <w:tcPr>
            <w:tcW w:w="1702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F501" w14:textId="36875D21" w:rsidR="009D5BD0" w:rsidRPr="00FC6ED8" w:rsidRDefault="00493D58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bookmarkStart w:id="0" w:name="_Hlk109256755"/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Element identification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3075" w14:textId="53DF3B19" w:rsidR="009D5BD0" w:rsidRPr="00FC6ED8" w:rsidRDefault="00493D58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Wyckoff position</w:t>
            </w:r>
          </w:p>
        </w:tc>
        <w:tc>
          <w:tcPr>
            <w:tcW w:w="1778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AC0E" w14:textId="2F64069A" w:rsidR="009D5BD0" w:rsidRPr="00FC6ED8" w:rsidRDefault="00493D58" w:rsidP="00493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Occupation</w:t>
            </w:r>
          </w:p>
        </w:tc>
        <w:tc>
          <w:tcPr>
            <w:tcW w:w="3041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6DBB" w14:textId="19E463E3" w:rsidR="009D5BD0" w:rsidRPr="00FC6ED8" w:rsidRDefault="00493D58" w:rsidP="00493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Spatial coordinates (SrTiO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GB" w:eastAsia="es-MX"/>
              </w:rPr>
              <w:t>3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)</w:t>
            </w:r>
          </w:p>
        </w:tc>
      </w:tr>
      <w:tr w:rsidR="009D5BD0" w:rsidRPr="00FC6ED8" w14:paraId="3F4B2BB9" w14:textId="77777777" w:rsidTr="009D5BD0">
        <w:trPr>
          <w:trHeight w:val="35"/>
        </w:trPr>
        <w:tc>
          <w:tcPr>
            <w:tcW w:w="1702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5FFB4" w14:textId="77777777" w:rsidR="009D5BD0" w:rsidRPr="00FC6ED8" w:rsidRDefault="009D5BD0" w:rsidP="009D5BD0">
            <w:pPr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GB"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F8AFD" w14:textId="77777777" w:rsidR="009D5BD0" w:rsidRPr="00FC6ED8" w:rsidRDefault="009D5BD0" w:rsidP="009D5B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</w:p>
        </w:tc>
        <w:tc>
          <w:tcPr>
            <w:tcW w:w="1778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3C348" w14:textId="77777777" w:rsidR="009D5BD0" w:rsidRPr="00FC6ED8" w:rsidRDefault="009D5BD0" w:rsidP="009D5B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</w:p>
        </w:tc>
        <w:tc>
          <w:tcPr>
            <w:tcW w:w="105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783E9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x</w:t>
            </w:r>
          </w:p>
        </w:tc>
        <w:tc>
          <w:tcPr>
            <w:tcW w:w="98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C7662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y</w:t>
            </w:r>
          </w:p>
        </w:tc>
        <w:tc>
          <w:tcPr>
            <w:tcW w:w="1002" w:type="dxa"/>
            <w:tcBorders>
              <w:top w:val="single" w:sz="18" w:space="0" w:color="auto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D66770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z</w:t>
            </w:r>
          </w:p>
        </w:tc>
      </w:tr>
      <w:tr w:rsidR="009D5BD0" w:rsidRPr="00FC6ED8" w14:paraId="40722A7E" w14:textId="77777777" w:rsidTr="009D5BD0">
        <w:trPr>
          <w:trHeight w:val="35"/>
        </w:trPr>
        <w:tc>
          <w:tcPr>
            <w:tcW w:w="1702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3199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Sr</w:t>
            </w:r>
          </w:p>
        </w:tc>
        <w:tc>
          <w:tcPr>
            <w:tcW w:w="1559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88C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4c</w:t>
            </w:r>
          </w:p>
        </w:tc>
        <w:tc>
          <w:tcPr>
            <w:tcW w:w="1778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38F3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</w:t>
            </w:r>
          </w:p>
        </w:tc>
        <w:tc>
          <w:tcPr>
            <w:tcW w:w="1054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B49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0.5</w:t>
            </w:r>
          </w:p>
        </w:tc>
        <w:tc>
          <w:tcPr>
            <w:tcW w:w="985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F249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0.5</w:t>
            </w:r>
          </w:p>
        </w:tc>
        <w:tc>
          <w:tcPr>
            <w:tcW w:w="1002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88AD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0.5</w:t>
            </w:r>
          </w:p>
        </w:tc>
      </w:tr>
      <w:tr w:rsidR="009D5BD0" w:rsidRPr="00FC6ED8" w14:paraId="02E95586" w14:textId="77777777" w:rsidTr="009D5BD0">
        <w:trPr>
          <w:trHeight w:val="8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EED9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Zr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FB2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4a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19C2" w14:textId="7FF0D934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1-</w:t>
            </w:r>
            <w:r w:rsidR="00522748"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X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FF97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3512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DEFC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</w:tr>
      <w:tr w:rsidR="009D5BD0" w:rsidRPr="00FC6ED8" w14:paraId="0711FF5A" w14:textId="77777777" w:rsidTr="009D5BD0">
        <w:trPr>
          <w:trHeight w:val="84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9F57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proofErr w:type="spellStart"/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Ti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A626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4a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CC9B" w14:textId="314C3ED9" w:rsidR="009D5BD0" w:rsidRPr="00FC6ED8" w:rsidRDefault="00522748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X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F371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4772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E08B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</w:tr>
      <w:tr w:rsidR="009D5BD0" w:rsidRPr="00FC6ED8" w14:paraId="4D98E2D8" w14:textId="77777777" w:rsidTr="009D5BD0">
        <w:trPr>
          <w:trHeight w:val="219"/>
        </w:trPr>
        <w:tc>
          <w:tcPr>
            <w:tcW w:w="170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7DE4C7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BE9243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8c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9FE0ABA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EE5B1D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2A1D56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B42FC1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</w:tr>
      <w:bookmarkEnd w:id="0"/>
    </w:tbl>
    <w:p w14:paraId="2CAEFF8E" w14:textId="3EE4B9A1" w:rsidR="009D5BD0" w:rsidRPr="00FC6ED8" w:rsidRDefault="009D5BD0" w:rsidP="002A29C0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7B230D3" w14:textId="77777777" w:rsidR="009D5BD0" w:rsidRPr="00FC6ED8" w:rsidRDefault="009D5BD0" w:rsidP="002A29C0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2AF48BB2" w14:textId="58C6DABC" w:rsidR="002A29C0" w:rsidRPr="00FC6ED8" w:rsidRDefault="002A29C0" w:rsidP="002A29C0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5FC246D2" w14:textId="05742A8D" w:rsidR="002A29C0" w:rsidRPr="00FC6ED8" w:rsidRDefault="002A29C0" w:rsidP="002A29C0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09DC055F" w14:textId="77777777" w:rsidR="009D5BD0" w:rsidRPr="00FC6ED8" w:rsidRDefault="009D5BD0" w:rsidP="002A29C0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029FE9EF" w14:textId="50302F53" w:rsidR="002A29C0" w:rsidRDefault="002A29C0" w:rsidP="008507F0">
      <w:pPr>
        <w:shd w:val="clear" w:color="auto" w:fill="FFFFFF"/>
        <w:tabs>
          <w:tab w:val="left" w:pos="709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1134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b/>
          <w:lang w:val="en-GB"/>
        </w:rPr>
        <w:t>Table S2</w:t>
      </w:r>
      <w:r w:rsidRPr="00FC6ED8">
        <w:rPr>
          <w:rFonts w:ascii="Times New Roman" w:hAnsi="Times New Roman" w:cs="Times New Roman"/>
          <w:lang w:val="en-GB"/>
        </w:rPr>
        <w:t>.</w:t>
      </w:r>
      <w:r w:rsidR="008507F0">
        <w:rPr>
          <w:rFonts w:ascii="Times New Roman" w:hAnsi="Times New Roman" w:cs="Times New Roman"/>
          <w:lang w:val="en-GB"/>
        </w:rPr>
        <w:tab/>
      </w:r>
      <w:r w:rsidR="00B33C82" w:rsidRPr="00FC6ED8">
        <w:rPr>
          <w:rFonts w:ascii="Times New Roman" w:hAnsi="Times New Roman" w:cs="Times New Roman"/>
          <w:lang w:val="en-GB"/>
        </w:rPr>
        <w:t>Strontium zirconate</w:t>
      </w:r>
      <w:r w:rsidRPr="00FC6ED8">
        <w:rPr>
          <w:rFonts w:ascii="Times New Roman" w:hAnsi="Times New Roman" w:cs="Times New Roman"/>
          <w:lang w:val="en-GB"/>
        </w:rPr>
        <w:t xml:space="preserve"> </w:t>
      </w:r>
      <w:r w:rsidR="00B33C82" w:rsidRPr="00FC6ED8">
        <w:rPr>
          <w:rFonts w:ascii="Times New Roman" w:hAnsi="Times New Roman" w:cs="Times New Roman"/>
          <w:lang w:val="en-GB"/>
        </w:rPr>
        <w:t>orthorhombic</w:t>
      </w:r>
      <w:r w:rsidRPr="00FC6ED8">
        <w:rPr>
          <w:rFonts w:ascii="Times New Roman" w:hAnsi="Times New Roman" w:cs="Times New Roman"/>
          <w:lang w:val="en-GB"/>
        </w:rPr>
        <w:t xml:space="preserve"> structure </w:t>
      </w:r>
      <w:r w:rsidR="00E11DBE" w:rsidRPr="00FC6ED8">
        <w:rPr>
          <w:rFonts w:ascii="Times New Roman" w:hAnsi="Times New Roman" w:cs="Times New Roman"/>
          <w:lang w:val="en-GB"/>
        </w:rPr>
        <w:t xml:space="preserve">atomic coordinates </w:t>
      </w:r>
      <w:r w:rsidRPr="00FC6ED8">
        <w:rPr>
          <w:rFonts w:ascii="Times New Roman" w:hAnsi="Times New Roman" w:cs="Times New Roman"/>
          <w:lang w:val="en-GB"/>
        </w:rPr>
        <w:t xml:space="preserve">(space group </w:t>
      </w:r>
      <w:proofErr w:type="spellStart"/>
      <w:r w:rsidR="00B33C82" w:rsidRPr="00FC6ED8">
        <w:rPr>
          <w:rFonts w:ascii="Times New Roman" w:hAnsi="Times New Roman" w:cs="Times New Roman"/>
          <w:i/>
          <w:lang w:val="en-GB"/>
        </w:rPr>
        <w:t>Pbnm</w:t>
      </w:r>
      <w:proofErr w:type="spellEnd"/>
      <w:r w:rsidRPr="00FC6ED8">
        <w:rPr>
          <w:rFonts w:ascii="Times New Roman" w:hAnsi="Times New Roman" w:cs="Times New Roman"/>
          <w:lang w:val="en-GB"/>
        </w:rPr>
        <w:t xml:space="preserve">, </w:t>
      </w:r>
      <w:r w:rsidR="00B33C82" w:rsidRPr="00FC6ED8">
        <w:rPr>
          <w:rFonts w:ascii="Times New Roman" w:hAnsi="Times New Roman" w:cs="Times New Roman"/>
          <w:lang w:val="en-GB"/>
        </w:rPr>
        <w:t>62</w:t>
      </w:r>
      <w:r w:rsidRPr="00FC6ED8">
        <w:rPr>
          <w:rFonts w:ascii="Times New Roman" w:hAnsi="Times New Roman" w:cs="Times New Roman"/>
          <w:lang w:val="en-GB"/>
        </w:rPr>
        <w:t>)</w:t>
      </w:r>
      <w:r w:rsidR="001C46B6" w:rsidRPr="00FC6ED8">
        <w:rPr>
          <w:rFonts w:ascii="Times New Roman" w:hAnsi="Times New Roman" w:cs="Times New Roman"/>
          <w:lang w:val="en-GB"/>
        </w:rPr>
        <w:t xml:space="preserve"> </w:t>
      </w:r>
      <w:r w:rsidR="005B35AA" w:rsidRPr="00FC6ED8">
        <w:rPr>
          <w:rFonts w:ascii="Times New Roman" w:hAnsi="Times New Roman" w:cs="Times New Roman"/>
          <w:lang w:val="en-GB"/>
        </w:rPr>
        <w:t xml:space="preserve">were </w:t>
      </w:r>
      <w:r w:rsidRPr="00FC6ED8">
        <w:rPr>
          <w:rFonts w:ascii="Times New Roman" w:hAnsi="Times New Roman" w:cs="Times New Roman"/>
          <w:lang w:val="en-GB"/>
        </w:rPr>
        <w:t xml:space="preserve">used </w:t>
      </w:r>
      <w:r w:rsidR="00E11DBE" w:rsidRPr="00FC6ED8">
        <w:rPr>
          <w:rFonts w:ascii="Times New Roman" w:hAnsi="Times New Roman" w:cs="Times New Roman"/>
          <w:lang w:val="en-GB"/>
        </w:rPr>
        <w:t>for</w:t>
      </w:r>
      <w:r w:rsidRPr="00FC6ED8">
        <w:rPr>
          <w:rFonts w:ascii="Times New Roman" w:hAnsi="Times New Roman" w:cs="Times New Roman"/>
          <w:lang w:val="en-GB"/>
        </w:rPr>
        <w:t xml:space="preserve"> Rietveld refinements by TOPAS 4.2 software; spatial locations were reported in CIF file </w:t>
      </w:r>
      <w:r w:rsidR="00B33C82" w:rsidRPr="00FC6ED8">
        <w:rPr>
          <w:rFonts w:ascii="Times New Roman" w:hAnsi="Times New Roman" w:cs="Times New Roman"/>
          <w:lang w:val="en-GB"/>
        </w:rPr>
        <w:t>I</w:t>
      </w:r>
      <w:r w:rsidRPr="00FC6ED8">
        <w:rPr>
          <w:rFonts w:ascii="Times New Roman" w:hAnsi="Times New Roman" w:cs="Times New Roman"/>
          <w:lang w:val="en-GB"/>
        </w:rPr>
        <w:t>C</w:t>
      </w:r>
      <w:r w:rsidR="00B33C82" w:rsidRPr="00FC6ED8">
        <w:rPr>
          <w:rFonts w:ascii="Times New Roman" w:hAnsi="Times New Roman" w:cs="Times New Roman"/>
          <w:lang w:val="en-GB"/>
        </w:rPr>
        <w:t>D</w:t>
      </w:r>
      <w:r w:rsidRPr="00FC6ED8">
        <w:rPr>
          <w:rFonts w:ascii="Times New Roman" w:hAnsi="Times New Roman" w:cs="Times New Roman"/>
          <w:lang w:val="en-GB"/>
        </w:rPr>
        <w:t>D card no</w:t>
      </w:r>
      <w:r w:rsidR="00B33C82" w:rsidRPr="00FC6ED8">
        <w:rPr>
          <w:rFonts w:ascii="Times New Roman" w:hAnsi="Times New Roman" w:cs="Times New Roman"/>
          <w:lang w:val="en-GB"/>
        </w:rPr>
        <w:t>. 70-0283.</w:t>
      </w:r>
    </w:p>
    <w:p w14:paraId="19B5352F" w14:textId="77777777" w:rsidR="00727CD2" w:rsidRPr="00727CD2" w:rsidRDefault="00727CD2" w:rsidP="00727CD2">
      <w:pPr>
        <w:shd w:val="clear" w:color="auto" w:fill="FFFFFF"/>
        <w:tabs>
          <w:tab w:val="left" w:pos="709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rPr>
          <w:rFonts w:ascii="Times New Roman" w:hAnsi="Times New Roman" w:cs="Times New Roman"/>
          <w:sz w:val="20"/>
          <w:szCs w:val="20"/>
          <w:lang w:val="en-GB"/>
        </w:rPr>
      </w:pPr>
    </w:p>
    <w:tbl>
      <w:tblPr>
        <w:tblpPr w:leftFromText="141" w:rightFromText="141" w:vertAnchor="text" w:horzAnchor="margin" w:tblpXSpec="center" w:tblpY="31"/>
        <w:tblW w:w="8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559"/>
        <w:gridCol w:w="1778"/>
        <w:gridCol w:w="1054"/>
        <w:gridCol w:w="985"/>
        <w:gridCol w:w="1002"/>
      </w:tblGrid>
      <w:tr w:rsidR="009D5BD0" w:rsidRPr="00FC6ED8" w14:paraId="24C3881D" w14:textId="77777777" w:rsidTr="00493D58">
        <w:trPr>
          <w:trHeight w:val="35"/>
        </w:trPr>
        <w:tc>
          <w:tcPr>
            <w:tcW w:w="1702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91670" w14:textId="02D14CDF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Element identification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F7C8" w14:textId="2B5B07D1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Wyckoff position</w:t>
            </w:r>
          </w:p>
        </w:tc>
        <w:tc>
          <w:tcPr>
            <w:tcW w:w="1778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8447" w14:textId="1EBC16C0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Occupation</w:t>
            </w:r>
          </w:p>
        </w:tc>
        <w:tc>
          <w:tcPr>
            <w:tcW w:w="3041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82B8" w14:textId="37029185" w:rsidR="009D5BD0" w:rsidRPr="00FC6ED8" w:rsidRDefault="009D5BD0" w:rsidP="00493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 xml:space="preserve">Spatial coordinates </w:t>
            </w:r>
            <w:r w:rsidR="00493D58"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(SrZrO</w:t>
            </w:r>
            <w:r w:rsidR="00493D58"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GB" w:eastAsia="es-MX"/>
              </w:rPr>
              <w:t>3</w:t>
            </w:r>
            <w:r w:rsidR="00493D58"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)</w:t>
            </w:r>
          </w:p>
        </w:tc>
      </w:tr>
      <w:tr w:rsidR="009D5BD0" w:rsidRPr="00FC6ED8" w14:paraId="02921982" w14:textId="77777777" w:rsidTr="00803955">
        <w:trPr>
          <w:trHeight w:val="35"/>
        </w:trPr>
        <w:tc>
          <w:tcPr>
            <w:tcW w:w="1702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98E02" w14:textId="77777777" w:rsidR="009D5BD0" w:rsidRPr="00FC6ED8" w:rsidRDefault="009D5BD0" w:rsidP="009D5BD0">
            <w:pPr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GB"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9DBE3" w14:textId="77777777" w:rsidR="009D5BD0" w:rsidRPr="00FC6ED8" w:rsidRDefault="009D5BD0" w:rsidP="009D5B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</w:p>
        </w:tc>
        <w:tc>
          <w:tcPr>
            <w:tcW w:w="1778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5625D" w14:textId="77777777" w:rsidR="009D5BD0" w:rsidRPr="00FC6ED8" w:rsidRDefault="009D5BD0" w:rsidP="009D5B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</w:p>
        </w:tc>
        <w:tc>
          <w:tcPr>
            <w:tcW w:w="105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B6DE3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x</w:t>
            </w:r>
          </w:p>
        </w:tc>
        <w:tc>
          <w:tcPr>
            <w:tcW w:w="98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39114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y</w:t>
            </w:r>
          </w:p>
        </w:tc>
        <w:tc>
          <w:tcPr>
            <w:tcW w:w="1002" w:type="dxa"/>
            <w:tcBorders>
              <w:top w:val="single" w:sz="18" w:space="0" w:color="auto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819086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s-MX"/>
              </w:rPr>
              <w:t>z</w:t>
            </w:r>
          </w:p>
        </w:tc>
      </w:tr>
      <w:tr w:rsidR="009D5BD0" w:rsidRPr="00FC6ED8" w14:paraId="5B5CEFBC" w14:textId="77777777" w:rsidTr="00803955">
        <w:trPr>
          <w:trHeight w:val="108"/>
        </w:trPr>
        <w:tc>
          <w:tcPr>
            <w:tcW w:w="1702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45E0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Sr</w:t>
            </w:r>
          </w:p>
        </w:tc>
        <w:tc>
          <w:tcPr>
            <w:tcW w:w="1559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7E50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8d</w:t>
            </w:r>
          </w:p>
        </w:tc>
        <w:tc>
          <w:tcPr>
            <w:tcW w:w="1778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AF0A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</w:t>
            </w:r>
          </w:p>
        </w:tc>
        <w:tc>
          <w:tcPr>
            <w:tcW w:w="1054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BC4B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0.9916</w:t>
            </w:r>
          </w:p>
        </w:tc>
        <w:tc>
          <w:tcPr>
            <w:tcW w:w="985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62C8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0.0123</w:t>
            </w:r>
          </w:p>
        </w:tc>
        <w:tc>
          <w:tcPr>
            <w:tcW w:w="1002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952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0.25</w:t>
            </w:r>
          </w:p>
        </w:tc>
      </w:tr>
      <w:tr w:rsidR="009D5BD0" w:rsidRPr="00FC6ED8" w14:paraId="3244EE70" w14:textId="77777777" w:rsidTr="00803955">
        <w:trPr>
          <w:trHeight w:val="8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D9F7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Zr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83F7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4c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6D27" w14:textId="72B7C003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1-</w:t>
            </w:r>
            <w:r w:rsidR="00522748"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X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4384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EA54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8E60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</w:tr>
      <w:tr w:rsidR="009D5BD0" w:rsidRPr="00FC6ED8" w14:paraId="5DC3DCF7" w14:textId="77777777" w:rsidTr="00803955">
        <w:trPr>
          <w:trHeight w:val="8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184E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proofErr w:type="spellStart"/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Ti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251A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4c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3C33" w14:textId="697171A6" w:rsidR="009D5BD0" w:rsidRPr="00FC6ED8" w:rsidRDefault="00522748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X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33DA1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1FCE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0544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</w:t>
            </w:r>
          </w:p>
        </w:tc>
      </w:tr>
      <w:tr w:rsidR="009D5BD0" w:rsidRPr="00FC6ED8" w14:paraId="166AEA5A" w14:textId="77777777" w:rsidTr="00803955">
        <w:trPr>
          <w:trHeight w:val="8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0D2B6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O1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067E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4b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0112A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F7431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0.0586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93FE9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0.4687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5ABC1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0.25</w:t>
            </w:r>
          </w:p>
        </w:tc>
      </w:tr>
      <w:tr w:rsidR="009D5BD0" w:rsidRPr="00FC6ED8" w14:paraId="5625F43E" w14:textId="77777777" w:rsidTr="00803955">
        <w:trPr>
          <w:trHeight w:val="219"/>
        </w:trPr>
        <w:tc>
          <w:tcPr>
            <w:tcW w:w="170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AD2D14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O2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A71C73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4a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9FB4CDB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C048BF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0.713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B3A367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0.288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905BFD" w14:textId="77777777" w:rsidR="009D5BD0" w:rsidRPr="00FC6ED8" w:rsidRDefault="009D5BD0" w:rsidP="009D5B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s-MX"/>
              </w:rPr>
              <w:t>0.0371</w:t>
            </w:r>
          </w:p>
        </w:tc>
      </w:tr>
    </w:tbl>
    <w:p w14:paraId="67CA89EC" w14:textId="77777777" w:rsidR="002A29C0" w:rsidRPr="00FC6ED8" w:rsidRDefault="002A29C0" w:rsidP="002A29C0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37F1C98" w14:textId="77777777" w:rsidR="002A29C0" w:rsidRPr="00FC6ED8" w:rsidRDefault="002A29C0" w:rsidP="002A29C0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</w:p>
    <w:p w14:paraId="195DA206" w14:textId="77777777" w:rsidR="009D5BD0" w:rsidRPr="00FC6ED8" w:rsidRDefault="009D5BD0" w:rsidP="002A29C0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5CD9867A" w14:textId="77777777" w:rsidR="009D5BD0" w:rsidRPr="00FC6ED8" w:rsidRDefault="009D5BD0" w:rsidP="002A29C0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4482C5B0" w14:textId="77777777" w:rsidR="00DC2700" w:rsidRDefault="00DC2700" w:rsidP="002A29C0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1D7974E5" w14:textId="77777777" w:rsidR="00DC2700" w:rsidRDefault="00DC2700" w:rsidP="002A29C0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0746D06F" w14:textId="77777777" w:rsidR="008507F0" w:rsidRDefault="008507F0" w:rsidP="002A29C0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341312EE" w14:textId="77777777" w:rsidR="008507F0" w:rsidRDefault="008507F0" w:rsidP="002A29C0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116FB8F8" w14:textId="3960A38F" w:rsidR="002A29C0" w:rsidRPr="00FC6ED8" w:rsidRDefault="00195606" w:rsidP="002A29C0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 xml:space="preserve">Plots calculated from the </w:t>
      </w:r>
      <w:r w:rsidR="002A29C0" w:rsidRPr="00FC6ED8">
        <w:rPr>
          <w:rFonts w:ascii="Times New Roman" w:hAnsi="Times New Roman" w:cs="Times New Roman"/>
          <w:lang w:val="en-GB"/>
        </w:rPr>
        <w:t xml:space="preserve">structural Rietveld refinement </w:t>
      </w:r>
      <w:r>
        <w:rPr>
          <w:rFonts w:ascii="Times New Roman" w:hAnsi="Times New Roman" w:cs="Times New Roman"/>
          <w:lang w:val="en-GB"/>
        </w:rPr>
        <w:t>analyses</w:t>
      </w:r>
      <w:r w:rsidR="002A29C0" w:rsidRPr="00FC6ED8">
        <w:rPr>
          <w:rFonts w:ascii="Times New Roman" w:hAnsi="Times New Roman" w:cs="Times New Roman"/>
          <w:lang w:val="en-GB"/>
        </w:rPr>
        <w:t>:</w:t>
      </w:r>
    </w:p>
    <w:p w14:paraId="5971D31F" w14:textId="75CBF3E1" w:rsidR="002A29C0" w:rsidRPr="00FC6ED8" w:rsidRDefault="009D5BD0" w:rsidP="00852E50">
      <w:pPr>
        <w:spacing w:line="360" w:lineRule="auto"/>
        <w:jc w:val="center"/>
        <w:rPr>
          <w:rFonts w:ascii="Times New Roman" w:hAnsi="Times New Roman" w:cs="Times New Roman"/>
          <w:b/>
          <w:iCs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b/>
          <w:iCs/>
          <w:noProof/>
          <w:sz w:val="20"/>
          <w:szCs w:val="20"/>
          <w:lang w:val="en-GB"/>
        </w:rPr>
        <w:drawing>
          <wp:inline distT="0" distB="0" distL="0" distR="0" wp14:anchorId="1E7FBD1E" wp14:editId="7DAE298F">
            <wp:extent cx="2696067" cy="270000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6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ED8">
        <w:rPr>
          <w:rFonts w:ascii="Times New Roman" w:hAnsi="Times New Roman" w:cs="Times New Roman"/>
          <w:b/>
          <w:iCs/>
          <w:noProof/>
          <w:sz w:val="20"/>
          <w:szCs w:val="20"/>
          <w:lang w:val="en-GB"/>
        </w:rPr>
        <w:drawing>
          <wp:inline distT="0" distB="0" distL="0" distR="0" wp14:anchorId="5BB131C7" wp14:editId="126B9434">
            <wp:extent cx="2681041" cy="2700000"/>
            <wp:effectExtent l="0" t="0" r="508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4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ED8">
        <w:rPr>
          <w:rFonts w:ascii="Times New Roman" w:hAnsi="Times New Roman" w:cs="Times New Roman"/>
          <w:b/>
          <w:iCs/>
          <w:noProof/>
          <w:sz w:val="20"/>
          <w:szCs w:val="20"/>
          <w:lang w:val="en-GB"/>
        </w:rPr>
        <w:drawing>
          <wp:inline distT="0" distB="0" distL="0" distR="0" wp14:anchorId="05B93E99" wp14:editId="1E230186">
            <wp:extent cx="2692450" cy="2700000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5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ED8">
        <w:rPr>
          <w:rFonts w:ascii="Times New Roman" w:hAnsi="Times New Roman" w:cs="Times New Roman"/>
          <w:b/>
          <w:iCs/>
          <w:noProof/>
          <w:sz w:val="20"/>
          <w:szCs w:val="20"/>
          <w:lang w:val="en-GB"/>
        </w:rPr>
        <w:drawing>
          <wp:inline distT="0" distB="0" distL="0" distR="0" wp14:anchorId="5BE84615" wp14:editId="10B09F77">
            <wp:extent cx="2681041" cy="2700000"/>
            <wp:effectExtent l="0" t="0" r="508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4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ED8">
        <w:rPr>
          <w:rFonts w:ascii="Times New Roman" w:hAnsi="Times New Roman" w:cs="Times New Roman"/>
          <w:b/>
          <w:iCs/>
          <w:noProof/>
          <w:sz w:val="20"/>
          <w:szCs w:val="20"/>
          <w:lang w:val="en-GB"/>
        </w:rPr>
        <w:drawing>
          <wp:inline distT="0" distB="0" distL="0" distR="0" wp14:anchorId="65C51C37" wp14:editId="745BC8CF">
            <wp:extent cx="2688527" cy="2700000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1280" w14:textId="0C4EAFD7" w:rsidR="009D5BD0" w:rsidRPr="00FC6ED8" w:rsidRDefault="002A29C0" w:rsidP="002A29C0">
      <w:pPr>
        <w:spacing w:line="360" w:lineRule="auto"/>
        <w:jc w:val="both"/>
        <w:rPr>
          <w:rFonts w:ascii="Times New Roman" w:hAnsi="Times New Roman" w:cs="Times New Roman"/>
          <w:bCs/>
          <w:iCs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b/>
          <w:iCs/>
          <w:sz w:val="20"/>
          <w:szCs w:val="20"/>
          <w:lang w:val="en-GB"/>
        </w:rPr>
        <w:t>Fig</w:t>
      </w:r>
      <w:r w:rsidR="0094591D" w:rsidRPr="00FC6ED8">
        <w:rPr>
          <w:rFonts w:ascii="Times New Roman" w:hAnsi="Times New Roman" w:cs="Times New Roman"/>
          <w:b/>
          <w:iCs/>
          <w:sz w:val="20"/>
          <w:szCs w:val="20"/>
          <w:lang w:val="en-GB"/>
        </w:rPr>
        <w:t>.</w:t>
      </w:r>
      <w:r w:rsidRPr="00FC6ED8">
        <w:rPr>
          <w:rFonts w:ascii="Times New Roman" w:hAnsi="Times New Roman" w:cs="Times New Roman"/>
          <w:b/>
          <w:iCs/>
          <w:sz w:val="20"/>
          <w:szCs w:val="20"/>
          <w:lang w:val="en-GB"/>
        </w:rPr>
        <w:t xml:space="preserve"> S</w:t>
      </w:r>
      <w:r w:rsidR="0094591D" w:rsidRPr="00FC6ED8">
        <w:rPr>
          <w:rFonts w:ascii="Times New Roman" w:hAnsi="Times New Roman" w:cs="Times New Roman"/>
          <w:b/>
          <w:iCs/>
          <w:sz w:val="20"/>
          <w:szCs w:val="20"/>
          <w:lang w:val="en-GB"/>
        </w:rPr>
        <w:t>1</w:t>
      </w:r>
      <w:r w:rsidRPr="00FC6ED8">
        <w:rPr>
          <w:rFonts w:ascii="Times New Roman" w:hAnsi="Times New Roman" w:cs="Times New Roman"/>
          <w:b/>
          <w:iCs/>
          <w:sz w:val="20"/>
          <w:szCs w:val="20"/>
          <w:lang w:val="en-GB"/>
        </w:rPr>
        <w:t>.</w:t>
      </w:r>
      <w:r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 </w:t>
      </w:r>
      <w:r w:rsidR="009A2AD6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Selected </w:t>
      </w:r>
      <w:r w:rsidR="00D23995"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Rietveld refinement plots </w:t>
      </w:r>
      <w:r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of </w:t>
      </w:r>
      <w:r w:rsidR="009A2AD6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powder </w:t>
      </w:r>
      <w:r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>sample</w:t>
      </w:r>
      <w:r w:rsidR="00E11DBE"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>s</w:t>
      </w:r>
      <w:r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 prepared at </w:t>
      </w:r>
      <w:r w:rsidR="009D5BD0"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>200</w:t>
      </w:r>
      <w:r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 ºC for </w:t>
      </w:r>
      <w:r w:rsidR="009D5BD0" w:rsidRPr="00FC6ED8">
        <w:rPr>
          <w:rFonts w:ascii="Times New Roman" w:hAnsi="Times New Roman" w:cs="Times New Roman"/>
          <w:bCs/>
          <w:iCs/>
          <w:sz w:val="20"/>
          <w:szCs w:val="20"/>
          <w:lang w:val="en-GB"/>
        </w:rPr>
        <w:t>4 h</w:t>
      </w:r>
      <w:r w:rsidR="009A2AD6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 with 5 M KOH stirred at 130 rpm, using different </w:t>
      </w:r>
      <w:r w:rsidR="008507F0">
        <w:rPr>
          <w:rFonts w:ascii="Times New Roman" w:hAnsi="Times New Roman" w:cs="Times New Roman"/>
          <w:bCs/>
          <w:iCs/>
          <w:sz w:val="20"/>
          <w:szCs w:val="20"/>
          <w:lang w:val="en-GB"/>
        </w:rPr>
        <w:t>Ti</w:t>
      </w:r>
      <w:r w:rsidR="008507F0" w:rsidRPr="009A2AD6">
        <w:rPr>
          <w:rFonts w:ascii="Times New Roman" w:hAnsi="Times New Roman" w:cs="Times New Roman"/>
          <w:bCs/>
          <w:iCs/>
          <w:sz w:val="20"/>
          <w:szCs w:val="20"/>
          <w:vertAlign w:val="superscript"/>
          <w:lang w:val="en-GB"/>
        </w:rPr>
        <w:t>4+</w:t>
      </w:r>
      <w:r w:rsidR="008507F0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-gel </w:t>
      </w:r>
      <w:r w:rsidR="009A2AD6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contents of a) 0.0, b) </w:t>
      </w:r>
      <w:r w:rsidR="0008085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30.0, c) 50.0, d) 80.0 and e) 100.0 mol% </w:t>
      </w:r>
      <w:proofErr w:type="spellStart"/>
      <w:r w:rsidR="00080858">
        <w:rPr>
          <w:rFonts w:ascii="Times New Roman" w:hAnsi="Times New Roman" w:cs="Times New Roman"/>
          <w:bCs/>
          <w:iCs/>
          <w:sz w:val="20"/>
          <w:szCs w:val="20"/>
          <w:lang w:val="en-GB"/>
        </w:rPr>
        <w:t>Ti</w:t>
      </w:r>
      <w:proofErr w:type="spellEnd"/>
      <w:r w:rsidR="0008085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, </w:t>
      </w:r>
      <w:r w:rsidR="00716949">
        <w:rPr>
          <w:rFonts w:ascii="Times New Roman" w:hAnsi="Times New Roman" w:cs="Times New Roman"/>
          <w:bCs/>
          <w:iCs/>
          <w:sz w:val="20"/>
          <w:szCs w:val="20"/>
          <w:lang w:val="en-GB"/>
        </w:rPr>
        <w:t>respectively.</w:t>
      </w:r>
      <w:r w:rsidR="00080858">
        <w:rPr>
          <w:rFonts w:ascii="Times New Roman" w:hAnsi="Times New Roman" w:cs="Times New Roman"/>
          <w:bCs/>
          <w:iCs/>
          <w:sz w:val="20"/>
          <w:szCs w:val="20"/>
          <w:lang w:val="en-GB"/>
        </w:rPr>
        <w:t xml:space="preserve"> </w:t>
      </w:r>
    </w:p>
    <w:p w14:paraId="7DE4888E" w14:textId="7A3F590C" w:rsidR="001F1CFA" w:rsidRPr="00FC6ED8" w:rsidRDefault="001F1CFA" w:rsidP="001F1CFA">
      <w:pPr>
        <w:spacing w:line="360" w:lineRule="auto"/>
        <w:jc w:val="both"/>
        <w:rPr>
          <w:rFonts w:ascii="Times New Roman" w:hAnsi="Times New Roman" w:cs="Times New Roman"/>
          <w:b/>
          <w:i/>
          <w:lang w:val="en-GB"/>
        </w:rPr>
      </w:pPr>
      <w:r w:rsidRPr="00FC6ED8">
        <w:rPr>
          <w:rFonts w:ascii="Times New Roman" w:hAnsi="Times New Roman" w:cs="Times New Roman"/>
          <w:b/>
          <w:i/>
          <w:lang w:val="en-GB"/>
        </w:rPr>
        <w:lastRenderedPageBreak/>
        <w:t>S</w:t>
      </w:r>
      <w:r>
        <w:rPr>
          <w:rFonts w:ascii="Times New Roman" w:hAnsi="Times New Roman" w:cs="Times New Roman"/>
          <w:b/>
          <w:i/>
          <w:lang w:val="en-GB"/>
        </w:rPr>
        <w:t>2</w:t>
      </w:r>
      <w:r w:rsidRPr="00FC6ED8">
        <w:rPr>
          <w:rFonts w:ascii="Times New Roman" w:hAnsi="Times New Roman" w:cs="Times New Roman"/>
          <w:b/>
          <w:i/>
          <w:lang w:val="en-GB"/>
        </w:rPr>
        <w:t xml:space="preserve">. </w:t>
      </w:r>
      <w:r>
        <w:rPr>
          <w:rFonts w:ascii="Times New Roman" w:hAnsi="Times New Roman" w:cs="Times New Roman"/>
          <w:b/>
          <w:i/>
          <w:lang w:val="en-GB"/>
        </w:rPr>
        <w:t xml:space="preserve">Chemical equilibrium </w:t>
      </w:r>
      <w:r w:rsidR="00161210">
        <w:rPr>
          <w:rFonts w:ascii="Times New Roman" w:hAnsi="Times New Roman" w:cs="Times New Roman"/>
          <w:b/>
          <w:i/>
          <w:lang w:val="en-GB"/>
        </w:rPr>
        <w:t>promoted in alkaline</w:t>
      </w:r>
      <w:r>
        <w:rPr>
          <w:rFonts w:ascii="Times New Roman" w:hAnsi="Times New Roman" w:cs="Times New Roman"/>
          <w:b/>
          <w:i/>
          <w:lang w:val="en-GB"/>
        </w:rPr>
        <w:t xml:space="preserve"> hydrothermal conditions for </w:t>
      </w:r>
      <w:r w:rsidR="00161210">
        <w:rPr>
          <w:rFonts w:ascii="Times New Roman" w:hAnsi="Times New Roman" w:cs="Times New Roman"/>
          <w:b/>
          <w:i/>
          <w:lang w:val="en-GB"/>
        </w:rPr>
        <w:t>synthesising</w:t>
      </w:r>
      <w:r>
        <w:rPr>
          <w:rFonts w:ascii="Times New Roman" w:hAnsi="Times New Roman" w:cs="Times New Roman"/>
          <w:b/>
          <w:i/>
          <w:lang w:val="en-GB"/>
        </w:rPr>
        <w:t xml:space="preserve"> solid solutions </w:t>
      </w:r>
      <w:r w:rsidR="00161210">
        <w:rPr>
          <w:rFonts w:ascii="Times New Roman" w:hAnsi="Times New Roman" w:cs="Times New Roman"/>
          <w:b/>
          <w:i/>
          <w:lang w:val="en-GB"/>
        </w:rPr>
        <w:t xml:space="preserve">particles </w:t>
      </w:r>
      <w:r>
        <w:rPr>
          <w:rFonts w:ascii="Times New Roman" w:hAnsi="Times New Roman" w:cs="Times New Roman"/>
          <w:b/>
          <w:i/>
          <w:lang w:val="en-GB"/>
        </w:rPr>
        <w:t>in the binary system SrZrO</w:t>
      </w:r>
      <w:r w:rsidRPr="001F1CFA">
        <w:rPr>
          <w:rFonts w:ascii="Times New Roman" w:hAnsi="Times New Roman" w:cs="Times New Roman"/>
          <w:b/>
          <w:i/>
          <w:vertAlign w:val="subscript"/>
          <w:lang w:val="en-GB"/>
        </w:rPr>
        <w:t>3</w:t>
      </w:r>
      <w:r>
        <w:rPr>
          <w:rFonts w:ascii="Times New Roman" w:hAnsi="Times New Roman" w:cs="Times New Roman"/>
          <w:b/>
          <w:i/>
          <w:lang w:val="en-GB"/>
        </w:rPr>
        <w:t>–SrTiO</w:t>
      </w:r>
      <w:r w:rsidRPr="001F1CFA">
        <w:rPr>
          <w:rFonts w:ascii="Times New Roman" w:hAnsi="Times New Roman" w:cs="Times New Roman"/>
          <w:b/>
          <w:i/>
          <w:vertAlign w:val="subscript"/>
          <w:lang w:val="en-GB"/>
        </w:rPr>
        <w:t>3</w:t>
      </w:r>
      <w:r w:rsidRPr="00FC6ED8">
        <w:rPr>
          <w:rFonts w:ascii="Times New Roman" w:hAnsi="Times New Roman" w:cs="Times New Roman"/>
          <w:b/>
          <w:i/>
          <w:lang w:val="en-GB"/>
        </w:rPr>
        <w:t>.</w:t>
      </w:r>
    </w:p>
    <w:p w14:paraId="4357AAB1" w14:textId="77777777" w:rsid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</w:p>
    <w:p w14:paraId="153C32ED" w14:textId="77777777" w:rsid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Chemical equilibrium proposed from the PXRD analyses conducted on powdered specimens produced varying the Ti</w:t>
      </w:r>
      <w:r w:rsidRPr="00727CD2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GB" w:eastAsia="en-US"/>
        </w:rPr>
        <w:t>4+</w:t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-gel precursor content; these equilibria trigger the formation of nanosized particles under alkaline hydrothermal conditions with continuous fluid stirring at 130 rpm. The sub-index abbreviations in the chemical equilibria, “</w:t>
      </w:r>
      <w:r w:rsidRPr="00F764E5">
        <w:rPr>
          <w:rFonts w:ascii="Times New Roman" w:eastAsia="Calibri" w:hAnsi="Times New Roman" w:cs="Times New Roman"/>
          <w:bCs/>
          <w:i/>
          <w:iCs/>
          <w:color w:val="000000"/>
          <w:szCs w:val="22"/>
          <w:lang w:val="en-GB" w:eastAsia="en-US"/>
        </w:rPr>
        <w:t>ort</w:t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” and “</w:t>
      </w:r>
      <w:r w:rsidRPr="00F764E5">
        <w:rPr>
          <w:rFonts w:ascii="Times New Roman" w:eastAsia="Calibri" w:hAnsi="Times New Roman" w:cs="Times New Roman"/>
          <w:bCs/>
          <w:i/>
          <w:iCs/>
          <w:color w:val="000000"/>
          <w:szCs w:val="22"/>
          <w:lang w:val="en-GB" w:eastAsia="en-US"/>
        </w:rPr>
        <w:t>cub</w:t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”, correspond to orthorhombic and cubic crystalline structures, and “</w:t>
      </w:r>
      <w:r w:rsidRPr="00F764E5">
        <w:rPr>
          <w:rFonts w:ascii="Times New Roman" w:eastAsia="Calibri" w:hAnsi="Times New Roman" w:cs="Times New Roman"/>
          <w:bCs/>
          <w:i/>
          <w:iCs/>
          <w:color w:val="000000"/>
          <w:szCs w:val="22"/>
          <w:lang w:val="en-GB" w:eastAsia="en-US"/>
        </w:rPr>
        <w:t>mc</w:t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” to meso-crystals. </w:t>
      </w:r>
    </w:p>
    <w:p w14:paraId="417A73C8" w14:textId="77777777" w:rsid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</w:p>
    <w:p w14:paraId="11B896A7" w14:textId="77777777" w:rsid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SrSO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(s)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</w:t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(1-x)</w:t>
      </w:r>
      <w:r w:rsidRPr="00810ECC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</w:t>
      </w:r>
      <w:proofErr w:type="gramStart"/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Zr(</w:t>
      </w:r>
      <w:proofErr w:type="gramEnd"/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OH)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GB" w:eastAsia="en-US"/>
        </w:rPr>
        <w:t>-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</w:t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x </w:t>
      </w:r>
      <w:proofErr w:type="spellStart"/>
      <w:r w:rsidRPr="00810ECC">
        <w:rPr>
          <w:rFonts w:ascii="Times New Roman" w:eastAsia="Calibri" w:hAnsi="Times New Roman" w:cs="Times New Roman"/>
          <w:bCs/>
          <w:color w:val="000000"/>
          <w:szCs w:val="22"/>
          <w:lang w:val="en-US" w:eastAsia="en-US"/>
        </w:rPr>
        <w:t>Ti</w:t>
      </w:r>
      <w:proofErr w:type="spellEnd"/>
      <w:r w:rsidRPr="00810ECC">
        <w:rPr>
          <w:rFonts w:ascii="Times New Roman" w:eastAsia="Calibri" w:hAnsi="Times New Roman" w:cs="Times New Roman"/>
          <w:bCs/>
          <w:color w:val="000000"/>
          <w:szCs w:val="22"/>
          <w:lang w:val="en-US" w:eastAsia="en-US"/>
        </w:rPr>
        <w:t>(OH)</w:t>
      </w:r>
      <w:r w:rsidRPr="00810ECC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US" w:eastAsia="en-US"/>
        </w:rPr>
        <w:t>4</w:t>
      </w:r>
      <w:r w:rsidRPr="00810ECC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US" w:eastAsia="en-US"/>
        </w:rPr>
        <w:t>-</w:t>
      </w:r>
      <w:r w:rsidRPr="00810ECC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US" w:eastAsia="en-US"/>
        </w:rPr>
        <w:t>(</w:t>
      </w:r>
      <w:proofErr w:type="spellStart"/>
      <w:r w:rsidRPr="00810ECC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US" w:eastAsia="en-US"/>
        </w:rPr>
        <w:t>aq</w:t>
      </w:r>
      <w:proofErr w:type="spellEnd"/>
      <w:r w:rsidRPr="00810ECC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US" w:eastAsia="en-US"/>
        </w:rPr>
        <w:t>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</w:t>
      </w:r>
      <w:r w:rsidRPr="00810ECC">
        <w:rPr>
          <w:rFonts w:ascii="Times New Roman" w:eastAsia="Calibri" w:hAnsi="Times New Roman" w:cs="Times New Roman"/>
          <w:bCs/>
          <w:color w:val="000000"/>
          <w:szCs w:val="22"/>
          <w:lang w:val="en-US" w:eastAsia="en-US"/>
        </w:rPr>
        <w:t>5KOH</w:t>
      </w:r>
      <w:r w:rsidRPr="00810ECC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US" w:eastAsia="en-US"/>
        </w:rPr>
        <w:t>(</w:t>
      </w:r>
      <w:proofErr w:type="spellStart"/>
      <w:r w:rsidRPr="00810ECC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US" w:eastAsia="en-US"/>
        </w:rPr>
        <w:t>aq</w:t>
      </w:r>
      <w:proofErr w:type="spellEnd"/>
      <w:r w:rsidRPr="00810ECC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US" w:eastAsia="en-US"/>
        </w:rPr>
        <w:t>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</w:t>
      </w:r>
    </w:p>
    <w:p w14:paraId="717833B8" w14:textId="77777777" w:rsidR="001F1CFA" w:rsidRPr="00FC6ED8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Times New Roman" w:hAnsi="Times New Roman" w:cs="Times New Roman"/>
          <w:color w:val="000000"/>
          <w:szCs w:val="22"/>
          <w:lang w:val="en-GB" w:eastAsia="es-MX"/>
        </w:rPr>
      </w:pPr>
      <w:r w:rsidRPr="00FC6ED8">
        <w:rPr>
          <w:rFonts w:ascii="Wingdings 3" w:eastAsia="Calibri" w:hAnsi="Wingdings 3" w:cs="Times New Roman"/>
          <w:bCs/>
          <w:color w:val="000000"/>
          <w:szCs w:val="22"/>
          <w:lang w:val="en-GB" w:eastAsia="en-US"/>
        </w:rPr>
        <w:t>"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SrZr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1-x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Ti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x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3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proofErr w:type="gram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mc,ort</w:t>
      </w:r>
      <w:proofErr w:type="spellEnd"/>
      <w:proofErr w:type="gram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K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2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SO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+ 3KOH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(l)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+ 3H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2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  <w:t xml:space="preserve"> 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                               (1)</w:t>
      </w:r>
    </w:p>
    <w:p w14:paraId="2B651CBF" w14:textId="77777777" w:rsid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</w:p>
    <w:p w14:paraId="610C8B73" w14:textId="77777777" w:rsidR="001F1CFA" w:rsidRP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SrSO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(s)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(1-[</w:t>
      </w:r>
      <w:proofErr w:type="spellStart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x+y</w:t>
      </w:r>
      <w:proofErr w:type="spellEnd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]) </w:t>
      </w:r>
      <w:proofErr w:type="gramStart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Zr(</w:t>
      </w:r>
      <w:proofErr w:type="gramEnd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OH)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GB" w:eastAsia="en-US"/>
        </w:rPr>
        <w:t>-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(1-[</w:t>
      </w:r>
      <w:proofErr w:type="spellStart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x+y</w:t>
      </w:r>
      <w:proofErr w:type="spellEnd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]) </w:t>
      </w:r>
      <w:proofErr w:type="spellStart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Ti</w:t>
      </w:r>
      <w:proofErr w:type="spellEnd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(OH)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GB" w:eastAsia="en-US"/>
        </w:rPr>
        <w:t>-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+ 5KOH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</w:t>
      </w:r>
    </w:p>
    <w:p w14:paraId="394EA03B" w14:textId="77777777" w:rsidR="001F1CFA" w:rsidRP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  <w:r w:rsidRPr="001F1CFA">
        <w:rPr>
          <w:rFonts w:ascii="Wingdings 3" w:eastAsia="Calibri" w:hAnsi="Wingdings 3" w:cs="Times New Roman"/>
          <w:bCs/>
          <w:color w:val="000000"/>
          <w:szCs w:val="22"/>
          <w:lang w:val="en-GB" w:eastAsia="en-US"/>
        </w:rPr>
        <w:t>"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[1-a] SrZr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1-x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Ti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x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3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proofErr w:type="gram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mc,ort</w:t>
      </w:r>
      <w:proofErr w:type="spellEnd"/>
      <w:proofErr w:type="gram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[a] SrZr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1-y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Ti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y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3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mc,cub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K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2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(aq)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+ 3KOH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(l)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+ 3H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2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  <w:t xml:space="preserve">                  (2)</w:t>
      </w:r>
    </w:p>
    <w:p w14:paraId="1865CF07" w14:textId="77777777" w:rsidR="001F1CFA" w:rsidRP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Times New Roman" w:hAnsi="Times New Roman" w:cs="Times New Roman"/>
          <w:color w:val="000000"/>
          <w:szCs w:val="22"/>
          <w:lang w:val="en-GB" w:eastAsia="es-MX"/>
        </w:rPr>
      </w:pPr>
    </w:p>
    <w:p w14:paraId="14C3FFFC" w14:textId="77777777" w:rsidR="001F1CFA" w:rsidRP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SrSO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(pow)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x </w:t>
      </w:r>
      <w:proofErr w:type="gramStart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Zr(</w:t>
      </w:r>
      <w:proofErr w:type="gramEnd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OH)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GB" w:eastAsia="en-US"/>
        </w:rPr>
        <w:t>-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(1-x) </w:t>
      </w:r>
      <w:proofErr w:type="spellStart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Ti</w:t>
      </w:r>
      <w:proofErr w:type="spellEnd"/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(OH)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vertAlign w:val="superscript"/>
          <w:lang w:val="en-GB" w:eastAsia="en-US"/>
        </w:rPr>
        <w:t>-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+ 5KOH</w:t>
      </w:r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1F1CFA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1F1CFA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</w:t>
      </w:r>
    </w:p>
    <w:p w14:paraId="3E40221E" w14:textId="77777777" w:rsidR="001F1CFA" w:rsidRDefault="001F1CFA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</w:pPr>
      <w:r w:rsidRPr="00FC6ED8">
        <w:rPr>
          <w:rFonts w:ascii="Wingdings 3" w:eastAsia="Calibri" w:hAnsi="Wingdings 3" w:cs="Times New Roman"/>
          <w:bCs/>
          <w:color w:val="000000"/>
          <w:szCs w:val="22"/>
          <w:lang w:val="en-GB" w:eastAsia="en-US"/>
        </w:rPr>
        <w:t>"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SrTi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1-x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Zr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x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3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proofErr w:type="gramStart"/>
      <w:r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mc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,cub</w:t>
      </w:r>
      <w:proofErr w:type="spellEnd"/>
      <w:proofErr w:type="gramEnd"/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K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2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SO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4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</w:t>
      </w:r>
      <w:proofErr w:type="spellStart"/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aq</w:t>
      </w:r>
      <w:proofErr w:type="spellEnd"/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+ 3KOH</w:t>
      </w:r>
      <w:r w:rsidRPr="00FC6ED8">
        <w:rPr>
          <w:rFonts w:ascii="Times New Roman" w:eastAsia="Calibri" w:hAnsi="Times New Roman" w:cs="Times New Roman"/>
          <w:bCs/>
          <w:i/>
          <w:iCs/>
          <w:color w:val="000000"/>
          <w:szCs w:val="22"/>
          <w:vertAlign w:val="subscript"/>
          <w:lang w:val="en-GB" w:eastAsia="en-US"/>
        </w:rPr>
        <w:t>(l)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+ 3H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vertAlign w:val="subscript"/>
          <w:lang w:val="en-GB" w:eastAsia="en-US"/>
        </w:rPr>
        <w:t>2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>O</w:t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</w:r>
      <w:r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ab/>
      </w:r>
      <w:r w:rsidRPr="00FC6ED8">
        <w:rPr>
          <w:rFonts w:ascii="Times New Roman" w:eastAsia="Calibri" w:hAnsi="Times New Roman" w:cs="Times New Roman"/>
          <w:bCs/>
          <w:color w:val="000000"/>
          <w:szCs w:val="22"/>
          <w:lang w:val="en-GB" w:eastAsia="en-US"/>
        </w:rPr>
        <w:t xml:space="preserve">                                 (3)</w:t>
      </w:r>
    </w:p>
    <w:p w14:paraId="27422C22" w14:textId="77777777" w:rsidR="00DC2700" w:rsidRPr="00FC6ED8" w:rsidRDefault="00DC2700" w:rsidP="001F1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00" w:line="360" w:lineRule="auto"/>
        <w:jc w:val="both"/>
        <w:rPr>
          <w:rFonts w:ascii="Times New Roman" w:eastAsia="Times New Roman" w:hAnsi="Times New Roman" w:cs="Times New Roman"/>
          <w:color w:val="000000"/>
          <w:szCs w:val="22"/>
          <w:lang w:val="en-GB" w:eastAsia="es-MX"/>
        </w:rPr>
      </w:pPr>
    </w:p>
    <w:p w14:paraId="60D71D97" w14:textId="77777777" w:rsidR="001F1CFA" w:rsidRPr="00FC6ED8" w:rsidRDefault="001F1CFA" w:rsidP="001F1CFA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639490D" w14:textId="77777777" w:rsidR="00DC2700" w:rsidRDefault="00DC2700" w:rsidP="001F1CFA">
      <w:pPr>
        <w:spacing w:line="360" w:lineRule="auto"/>
        <w:rPr>
          <w:rFonts w:ascii="Times New Roman" w:hAnsi="Times New Roman" w:cs="Times New Roman"/>
          <w:lang w:val="en-GB"/>
        </w:rPr>
        <w:sectPr w:rsidR="00DC2700" w:rsidSect="00372B62">
          <w:pgSz w:w="11900" w:h="16820"/>
          <w:pgMar w:top="1440" w:right="1134" w:bottom="1242" w:left="1134" w:header="709" w:footer="709" w:gutter="0"/>
          <w:pgNumType w:start="0"/>
          <w:cols w:space="708"/>
          <w:titlePg/>
          <w:docGrid w:linePitch="360"/>
        </w:sectPr>
      </w:pPr>
    </w:p>
    <w:p w14:paraId="3797245D" w14:textId="77777777" w:rsidR="001F1CFA" w:rsidRPr="00FC6ED8" w:rsidRDefault="001F1CFA" w:rsidP="001F1CFA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786D351E" w14:textId="05EBB83E" w:rsidR="00811C2F" w:rsidRPr="00FC6ED8" w:rsidRDefault="00811C2F" w:rsidP="00F764E5">
      <w:pPr>
        <w:ind w:left="993" w:right="-888" w:hanging="993"/>
        <w:jc w:val="both"/>
        <w:rPr>
          <w:rFonts w:ascii="Times New Roman" w:hAnsi="Times New Roman" w:cs="Times New Roman"/>
          <w:lang w:val="en-GB"/>
        </w:rPr>
      </w:pPr>
      <w:r w:rsidRPr="00FC6ED8">
        <w:rPr>
          <w:rFonts w:ascii="Times New Roman" w:hAnsi="Times New Roman" w:cs="Times New Roman"/>
          <w:b/>
          <w:bCs/>
          <w:lang w:val="en-GB"/>
        </w:rPr>
        <w:t>Table S3</w:t>
      </w:r>
      <w:r w:rsidRPr="00FC6ED8">
        <w:rPr>
          <w:rFonts w:ascii="Times New Roman" w:hAnsi="Times New Roman" w:cs="Times New Roman"/>
          <w:lang w:val="en-GB"/>
        </w:rPr>
        <w:tab/>
        <w:t xml:space="preserve">Summary of experiments conducted to prepare powders of 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SrZr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>1-x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Ti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>x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O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 xml:space="preserve">3 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and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 xml:space="preserve"> 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SrTi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>1-x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Zr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>x</w:t>
      </w:r>
      <w:r w:rsidRPr="00FC6ED8">
        <w:rPr>
          <w:rFonts w:ascii="Times New Roman" w:eastAsia="Times New Roman" w:hAnsi="Times New Roman" w:cs="Times New Roman"/>
          <w:color w:val="000000"/>
          <w:lang w:val="en-GB" w:eastAsia="es-MX"/>
        </w:rPr>
        <w:t>O</w:t>
      </w:r>
      <w:r w:rsidRPr="00FC6ED8">
        <w:rPr>
          <w:rFonts w:ascii="Times New Roman" w:eastAsia="Times New Roman" w:hAnsi="Times New Roman" w:cs="Times New Roman"/>
          <w:color w:val="000000"/>
          <w:vertAlign w:val="subscript"/>
          <w:lang w:val="en-GB" w:eastAsia="es-MX"/>
        </w:rPr>
        <w:t>3</w:t>
      </w:r>
      <w:r w:rsidRPr="00FC6ED8">
        <w:rPr>
          <w:rFonts w:ascii="Times New Roman" w:hAnsi="Times New Roman" w:cs="Times New Roman"/>
          <w:lang w:val="en-GB"/>
        </w:rPr>
        <w:t xml:space="preserve"> under hydrothermal conditions at 200 ºC for 4 h.</w:t>
      </w:r>
    </w:p>
    <w:tbl>
      <w:tblPr>
        <w:tblpPr w:leftFromText="141" w:rightFromText="141" w:vertAnchor="page" w:horzAnchor="margin" w:tblpXSpec="center" w:tblpY="2027"/>
        <w:tblW w:w="153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3"/>
        <w:gridCol w:w="988"/>
        <w:gridCol w:w="1510"/>
        <w:gridCol w:w="975"/>
        <w:gridCol w:w="1074"/>
        <w:gridCol w:w="1191"/>
        <w:gridCol w:w="1053"/>
        <w:gridCol w:w="1135"/>
        <w:gridCol w:w="1139"/>
        <w:gridCol w:w="1068"/>
        <w:gridCol w:w="923"/>
        <w:gridCol w:w="1009"/>
        <w:gridCol w:w="1016"/>
        <w:gridCol w:w="699"/>
        <w:gridCol w:w="606"/>
      </w:tblGrid>
      <w:tr w:rsidR="00165DA6" w:rsidRPr="00372B62" w14:paraId="1F336EE7" w14:textId="77777777" w:rsidTr="00165DA6">
        <w:trPr>
          <w:trHeight w:val="529"/>
        </w:trPr>
        <w:tc>
          <w:tcPr>
            <w:tcW w:w="923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3F201AA" w14:textId="77777777" w:rsidR="00165DA6" w:rsidRPr="00372B62" w:rsidRDefault="00165DA6" w:rsidP="00F764E5">
            <w:pPr>
              <w:ind w:left="-37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Sample</w:t>
            </w:r>
          </w:p>
          <w:p w14:paraId="663695C5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ID</w:t>
            </w:r>
          </w:p>
        </w:tc>
        <w:tc>
          <w:tcPr>
            <w:tcW w:w="988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FD51524" w14:textId="77777777" w:rsidR="00165DA6" w:rsidRPr="00372B62" w:rsidRDefault="00165DA6" w:rsidP="00F764E5">
            <w:pPr>
              <w:ind w:left="-850" w:right="-8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Ti</w:t>
            </w:r>
            <w:proofErr w:type="spellEnd"/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 xml:space="preserve"> / Zr</w:t>
            </w:r>
          </w:p>
          <w:p w14:paraId="2C990E00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% at</w:t>
            </w:r>
          </w:p>
        </w:tc>
        <w:tc>
          <w:tcPr>
            <w:tcW w:w="1510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5B80D2F" w14:textId="77777777" w:rsidR="00165DA6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Crystalline</w:t>
            </w:r>
          </w:p>
          <w:p w14:paraId="2EFC83A0" w14:textId="792CA1F3" w:rsidR="00165DA6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Phases</w:t>
            </w:r>
          </w:p>
          <w:p w14:paraId="49AFFDE2" w14:textId="268DF4FE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produced</w:t>
            </w:r>
          </w:p>
        </w:tc>
        <w:tc>
          <w:tcPr>
            <w:tcW w:w="975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2FA3FC3" w14:textId="6FAF7313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Crystalline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 xml:space="preserve"> 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structure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56CFB14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Crystalline phases %</w:t>
            </w:r>
          </w:p>
        </w:tc>
        <w:tc>
          <w:tcPr>
            <w:tcW w:w="3379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0E8DC93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Lattice parameters</w:t>
            </w:r>
          </w:p>
        </w:tc>
        <w:tc>
          <w:tcPr>
            <w:tcW w:w="1139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B265FB1" w14:textId="77777777" w:rsidR="00165DA6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Crystallite</w:t>
            </w:r>
          </w:p>
          <w:p w14:paraId="22885FA7" w14:textId="7A31DDF7" w:rsidR="00165DA6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size</w:t>
            </w:r>
          </w:p>
          <w:p w14:paraId="751E8698" w14:textId="1292BDCF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(nm)</w:t>
            </w:r>
          </w:p>
        </w:tc>
        <w:tc>
          <w:tcPr>
            <w:tcW w:w="1068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2523AF4" w14:textId="77777777" w:rsidR="00165DA6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Cell</w:t>
            </w:r>
          </w:p>
          <w:p w14:paraId="2B0FF0F8" w14:textId="09426EE0" w:rsidR="00165DA6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Volume</w:t>
            </w:r>
          </w:p>
          <w:p w14:paraId="3453513B" w14:textId="4B70378D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(Å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GB" w:eastAsia="es-MX"/>
              </w:rPr>
              <w:t>3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)</w:t>
            </w:r>
          </w:p>
        </w:tc>
        <w:tc>
          <w:tcPr>
            <w:tcW w:w="2948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B601308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Bond length (Å)</w:t>
            </w:r>
          </w:p>
        </w:tc>
        <w:tc>
          <w:tcPr>
            <w:tcW w:w="699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3AF848E" w14:textId="4181EA04" w:rsidR="00165DA6" w:rsidRPr="00372B62" w:rsidRDefault="00165DA6" w:rsidP="00165DA6">
            <w:pPr>
              <w:ind w:left="-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764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 w:eastAsia="es-MX"/>
              </w:rPr>
              <w:t>R</w:t>
            </w:r>
            <w:r w:rsidRPr="00F764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es-MX"/>
              </w:rPr>
              <w:t>wp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 xml:space="preserve"> 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(%)</w:t>
            </w:r>
          </w:p>
        </w:tc>
        <w:tc>
          <w:tcPr>
            <w:tcW w:w="606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6BD8210" w14:textId="387FA968" w:rsidR="00165DA6" w:rsidRPr="00372B62" w:rsidRDefault="00165DA6" w:rsidP="00165DA6">
            <w:pPr>
              <w:ind w:left="-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GoF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 xml:space="preserve"> 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(</w:t>
            </w:r>
            <w:r w:rsidRPr="00F764E5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GB" w:eastAsia="es-MX"/>
              </w:rPr>
              <w:t>2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)</w:t>
            </w:r>
          </w:p>
        </w:tc>
      </w:tr>
      <w:tr w:rsidR="00165DA6" w:rsidRPr="00372B62" w14:paraId="7FFB867A" w14:textId="77777777" w:rsidTr="00165DA6">
        <w:trPr>
          <w:trHeight w:val="156"/>
        </w:trPr>
        <w:tc>
          <w:tcPr>
            <w:tcW w:w="923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13324FDD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C2E90C1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173E9D1" w14:textId="77777777" w:rsidR="00165DA6" w:rsidRPr="00372B62" w:rsidRDefault="00165DA6" w:rsidP="00F764E5">
            <w:pPr>
              <w:ind w:left="-142" w:right="-137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75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6DDEF7D" w14:textId="77777777" w:rsidR="00165DA6" w:rsidRPr="00372B62" w:rsidRDefault="00165DA6" w:rsidP="00F764E5">
            <w:pPr>
              <w:ind w:left="-142" w:right="-137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74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B394BEE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191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022A1CF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a (Å)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GB" w:eastAsia="es-MX"/>
              </w:rPr>
              <w:t>a</w:t>
            </w:r>
          </w:p>
        </w:tc>
        <w:tc>
          <w:tcPr>
            <w:tcW w:w="1053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3BA64C74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b (Å)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GB" w:eastAsia="es-MX"/>
              </w:rPr>
              <w:t>a</w:t>
            </w:r>
          </w:p>
        </w:tc>
        <w:tc>
          <w:tcPr>
            <w:tcW w:w="1135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75CFD834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c (Å)</w:t>
            </w: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GB" w:eastAsia="es-MX"/>
              </w:rPr>
              <w:t>a</w:t>
            </w:r>
          </w:p>
        </w:tc>
        <w:tc>
          <w:tcPr>
            <w:tcW w:w="1139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1A62978" w14:textId="77777777" w:rsidR="00165DA6" w:rsidRPr="00372B62" w:rsidRDefault="00165DA6" w:rsidP="00F764E5">
            <w:pPr>
              <w:ind w:left="-142" w:right="-137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68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E91ADB3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23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5C15BFB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Sr-O</w:t>
            </w:r>
          </w:p>
        </w:tc>
        <w:tc>
          <w:tcPr>
            <w:tcW w:w="1009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75F28F9C" w14:textId="77777777" w:rsidR="00165DA6" w:rsidRPr="00372B62" w:rsidRDefault="00165DA6" w:rsidP="00F764E5">
            <w:pPr>
              <w:ind w:left="-142" w:right="-1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Ti</w:t>
            </w:r>
            <w:proofErr w:type="spellEnd"/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-O</w:t>
            </w:r>
          </w:p>
        </w:tc>
        <w:tc>
          <w:tcPr>
            <w:tcW w:w="1016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757C554B" w14:textId="77777777" w:rsidR="00165DA6" w:rsidRPr="00372B62" w:rsidRDefault="00165DA6" w:rsidP="00165DA6">
            <w:pPr>
              <w:ind w:left="-142" w:right="-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s-MX"/>
              </w:rPr>
              <w:t>Zr-O</w:t>
            </w:r>
          </w:p>
        </w:tc>
        <w:tc>
          <w:tcPr>
            <w:tcW w:w="699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DE127BD" w14:textId="77777777" w:rsidR="00165DA6" w:rsidRPr="00372B62" w:rsidRDefault="00165DA6" w:rsidP="00165DA6">
            <w:pPr>
              <w:ind w:left="-89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1BE637E" w14:textId="77777777" w:rsidR="00165DA6" w:rsidRPr="00372B62" w:rsidRDefault="00165DA6" w:rsidP="00165DA6">
            <w:pPr>
              <w:ind w:left="-142" w:hanging="709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722421CC" w14:textId="77777777" w:rsidTr="00165DA6">
        <w:trPr>
          <w:trHeight w:val="297"/>
        </w:trPr>
        <w:tc>
          <w:tcPr>
            <w:tcW w:w="923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62EEE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SZG22R</w:t>
            </w:r>
          </w:p>
        </w:tc>
        <w:tc>
          <w:tcPr>
            <w:tcW w:w="988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73288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510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E7519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32A3D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C444C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91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8E44D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5.8200 (1)</w:t>
            </w:r>
          </w:p>
        </w:tc>
        <w:tc>
          <w:tcPr>
            <w:tcW w:w="1053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F3530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5.8207 (1)</w:t>
            </w:r>
          </w:p>
        </w:tc>
        <w:tc>
          <w:tcPr>
            <w:tcW w:w="1135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C42CF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8.2293 (2)</w:t>
            </w:r>
          </w:p>
        </w:tc>
        <w:tc>
          <w:tcPr>
            <w:tcW w:w="1139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FE1D9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100.83 (5)</w:t>
            </w:r>
          </w:p>
        </w:tc>
        <w:tc>
          <w:tcPr>
            <w:tcW w:w="1068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2924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278.78 (12)</w:t>
            </w:r>
          </w:p>
        </w:tc>
        <w:tc>
          <w:tcPr>
            <w:tcW w:w="923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72BF3B" w14:textId="1E96398C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2.161 (3)</w:t>
            </w:r>
          </w:p>
        </w:tc>
        <w:tc>
          <w:tcPr>
            <w:tcW w:w="1009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1F03A3" w14:textId="65AF1B13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</w:t>
            </w:r>
          </w:p>
        </w:tc>
        <w:tc>
          <w:tcPr>
            <w:tcW w:w="1016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DB6FCF" w14:textId="3CCEB77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2.024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5D521C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6.06</w:t>
            </w:r>
          </w:p>
        </w:tc>
        <w:tc>
          <w:tcPr>
            <w:tcW w:w="606" w:type="dxa"/>
            <w:tcBorders>
              <w:top w:val="single" w:sz="18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23C407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5.164</w:t>
            </w:r>
          </w:p>
        </w:tc>
      </w:tr>
      <w:tr w:rsidR="00165DA6" w:rsidRPr="00372B62" w14:paraId="7EC40686" w14:textId="77777777" w:rsidTr="00165DA6">
        <w:trPr>
          <w:trHeight w:val="283"/>
        </w:trPr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31867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SZG46R</w:t>
            </w:r>
          </w:p>
        </w:tc>
        <w:tc>
          <w:tcPr>
            <w:tcW w:w="98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00911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 /100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CA338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27DA0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E2F39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A6B2A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5.8191 (1)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21A61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5.8120 (2)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EE656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8.2314 (3)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B4E31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115.37 (7)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794F9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278.39 (17)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EFF48D" w14:textId="6D98793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1.819 (1)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85C01A" w14:textId="0885E9C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2.209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27A173" w14:textId="4161DE4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2.209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(1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69AA4B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4.71</w:t>
            </w:r>
          </w:p>
        </w:tc>
        <w:tc>
          <w:tcPr>
            <w:tcW w:w="6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B6E034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4.19</w:t>
            </w:r>
          </w:p>
        </w:tc>
      </w:tr>
      <w:tr w:rsidR="00165DA6" w:rsidRPr="00372B62" w14:paraId="72D4A529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3B488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SZG47R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59403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7.5 / 92.5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01AFD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C46D0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96905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8.56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2D00E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3.9889 (5)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884B7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C44B9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9458D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66.67 (21)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1FFA8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63.59 (2)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DBEF02" w14:textId="7D592BD6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6CD5E6" w14:textId="0847F199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1.994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56BEE8" w14:textId="5358FBF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1.994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E6A8EA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3.04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EB02BC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2.95</w:t>
            </w:r>
          </w:p>
        </w:tc>
      </w:tr>
      <w:tr w:rsidR="00165DA6" w:rsidRPr="00372B62" w14:paraId="1D3DE928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2D0FEF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6D156D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FE4B0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0.93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0.07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91373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00137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91.44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F8B2C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5.8262 (7)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F016C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5.8147 (2)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A67BA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8.2184 (4)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E37C3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254.46 (15)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20C75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278.42 (3)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8CE08C" w14:textId="7EDDF0D5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2.541 (1)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8F49AD" w14:textId="2BEE3708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2.061 (1)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0A647D" w14:textId="2215BD0E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2.061 (1)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FBDE5CD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325D3DF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5F7AD050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26608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SZG37R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51C8F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 / 90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97DFA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0.90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0.10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6B284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4671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14.86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237B2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3.9916 (9)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39526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1BFAB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6DED2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28.89 (11)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301DF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63.47(9)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9EE3C" w14:textId="2DB37ED6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2.822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355068" w14:textId="661850F3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1.995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5A931A" w14:textId="7484858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1.995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CA26E2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3.38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428F28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3.19</w:t>
            </w:r>
          </w:p>
        </w:tc>
      </w:tr>
      <w:tr w:rsidR="00165DA6" w:rsidRPr="00372B62" w14:paraId="35311552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59684A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7A6BAA3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6F19D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0.928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0.0702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3F16C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58FF8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85.14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4F728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5.8059 (13)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E8629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5.8036 (14)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1BA07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8.2192 (14)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E6B12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103.49 (24)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26A4B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278.38 (12)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89FD3D" w14:textId="0D3093F8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2.353 (2)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C4D132" w14:textId="1D885746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2.035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9A424F" w14:textId="1F0979A5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2.035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11EE8DB2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7BE9399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2A5BBA4A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BC23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SZG48R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272A4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12.5 / 87.5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8E8FC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0.875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0.125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2ED44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91B15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15.76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4CDD0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3.9773 (3)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C9072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251FE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453FC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60.64 (22)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AD6A5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62.92 (1)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D6A29E" w14:textId="477649A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2.812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2954A6" w14:textId="256AD04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A1488F" w14:textId="2D3D6B4A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69714A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2.90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2BE778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3.02</w:t>
            </w:r>
          </w:p>
        </w:tc>
      </w:tr>
      <w:tr w:rsidR="00165DA6" w:rsidRPr="00372B62" w14:paraId="5DFE7AF9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1C067E9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033ABF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5A052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84161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4F317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84.21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28766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5.8025 (8)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53D3D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5.8272 (8)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F1D6D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8.2195 (6)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CAB3E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208.56 (21)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6412D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277.92 (6)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346460" w14:textId="2E886DCA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2.207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FBAAA4" w14:textId="7919BE6E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1.999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CE217B" w14:textId="3117B06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1.999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1E74599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065D73A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2A06F019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C0976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SZG49R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7DE0D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15 / 85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27E42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0.85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0.15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67DD7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A90F4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19.4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BAFA5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3.9683 (4)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22D19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D0777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83B44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17.01 (2)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A7A31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62.49 (2)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27A183" w14:textId="7377A551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2.806 (3)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6BEC5E" w14:textId="29D0837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1.984 (3)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579A74" w14:textId="53C10538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1.984 (3)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CD38D9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2.84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A951A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3.01</w:t>
            </w:r>
          </w:p>
        </w:tc>
      </w:tr>
      <w:tr w:rsidR="00165DA6" w:rsidRPr="00372B62" w14:paraId="4C1B20EB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735A6E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1050D22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99BFD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0.92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0.08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604C2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5659D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80.6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C19FF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5.8135 (5)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22A12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5.8092 (5)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8DD1A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8.2152 (5)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B1C42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38.13 (5)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BE2C3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277.44 (4)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B35D19" w14:textId="4793524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1.942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07727B" w14:textId="2E931A6E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2.061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BFAFD4" w14:textId="15DE9F8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2.061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5C91502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E37C205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3C8CE69B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CAAED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SZG50R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A13A6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17.5 / 82.5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4B51C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0.825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0.175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8CDB2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C0C9F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20.14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114EF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3.9653 (4)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10319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4AC34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330DD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122.95 (26)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A75CD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62.34 (2)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A11BCA" w14:textId="360EF4D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B3E800" w14:textId="61C98DA4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D83D1E" w14:textId="022306C9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AD57B3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2.92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0A69E2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3.12</w:t>
            </w:r>
          </w:p>
        </w:tc>
      </w:tr>
      <w:tr w:rsidR="00165DA6" w:rsidRPr="00372B62" w14:paraId="5611F72A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477AA8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7DD64EF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13E7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0.918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0.082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E62D2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5E12E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79.86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08A99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5.7903 (19)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5F1F7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5.8154 (14)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46B34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8.2161 (14)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589A9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244.77 (25)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2F46A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277.00 (12)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B57C09" w14:textId="099FF2C4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2.109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642E2D" w14:textId="5197765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2.069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4C4412" w14:textId="56D0A4E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2.069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DDC4A92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57258952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4A367014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43E11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SZG51R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1E4F1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20 / 80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CC561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0.80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0.20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0F36B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B341E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21.27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F42DF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3.9653 (2)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92FCB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F50E7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38779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47.69 (12)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50DAF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62.35 (1)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EBEA86" w14:textId="6D514EB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2.803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90FF81" w14:textId="5B85A25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1.982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A6D620" w14:textId="42F4FCF1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1.982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71506F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2.71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277EC1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2.93</w:t>
            </w:r>
          </w:p>
        </w:tc>
      </w:tr>
      <w:tr w:rsidR="00165DA6" w:rsidRPr="00372B62" w14:paraId="4CD181A3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2576916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50B5B42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CC0BE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0.915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0.085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F2C7A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E17CB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78.73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79B99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5.8034 (5)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D2AD1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5.8151 (5)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479BF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8.2151 (5)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36D3D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85.89 (19)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6A47E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277.24 (4)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5576E7" w14:textId="26A6D09B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2.315 (2)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BF8423" w14:textId="505301C3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2.105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3D153E" w14:textId="325D62E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2.105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664E641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7E239D5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27894B20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671B3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SZG52R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8BCE0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22.5 / 77.5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6B62C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0.775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0.225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B8E7F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A71A9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29.7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B3C70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3.9612 (3)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E65B6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4CBFA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60551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139.98 (14)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ACFF6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62.15 (1)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CF57DB" w14:textId="00451349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2.801 (3)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6A3803" w14:textId="50C1EF59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(3)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F3A18F" w14:textId="785D8DB6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(3)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89B5F5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2.95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771624A8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2.98</w:t>
            </w:r>
          </w:p>
        </w:tc>
      </w:tr>
      <w:tr w:rsidR="00165DA6" w:rsidRPr="00372B62" w14:paraId="08904DBB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bottom w:val="dotted" w:sz="2" w:space="0" w:color="auto"/>
              <w:right w:val="nil"/>
            </w:tcBorders>
            <w:vAlign w:val="center"/>
            <w:hideMark/>
          </w:tcPr>
          <w:p w14:paraId="5913DB7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9D78A6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E6266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0.911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0.089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5D119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78C09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70.3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807E7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5.7905 (16)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80D53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5.8374 (8)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7FFF4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8.2068 (8)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717F3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247.27 (14)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29555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277.40 (12)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BAC816" w14:textId="57B9C4B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2.474 (3)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9ACEA8" w14:textId="3CD90762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2.075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F6D4A2" w14:textId="37BCA932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2.075 (3)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7447F6E8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</w:tcBorders>
            <w:vAlign w:val="center"/>
            <w:hideMark/>
          </w:tcPr>
          <w:p w14:paraId="07D81AFF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77C93650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02AF0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SZG54R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01DDA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25 / 75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A0893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BDA68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AA59D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34.28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44796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3.9553 (9)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F2FDA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F8B16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BB755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200.86 (24)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90A9A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61.87 (4)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C91D7E" w14:textId="67F56A56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2.796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7D62F6" w14:textId="419360EA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1.977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4A3854" w14:textId="18D9C76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1.977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5FDADD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3.01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5B5C1CC9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3.05</w:t>
            </w:r>
          </w:p>
        </w:tc>
      </w:tr>
      <w:tr w:rsidR="00165DA6" w:rsidRPr="00372B62" w14:paraId="43A10B52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bottom w:val="dotted" w:sz="2" w:space="0" w:color="auto"/>
              <w:right w:val="nil"/>
            </w:tcBorders>
            <w:vAlign w:val="center"/>
            <w:hideMark/>
          </w:tcPr>
          <w:p w14:paraId="7D359F7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D334A3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B2B31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0.91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0.09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8D390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D243F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65.72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866D5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5.7988 (15)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1E74A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5.8174 (17)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6F26A1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8.2097 (17)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29CC2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231.73 (19)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89A99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276.94 (12)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3BF33F" w14:textId="2FE49B31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1.896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EFBF95" w14:textId="053D9D9C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2.094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958F2B" w14:textId="3E905AAF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2.094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28A24EDF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left w:val="nil"/>
              <w:bottom w:val="dotted" w:sz="2" w:space="0" w:color="auto"/>
            </w:tcBorders>
            <w:vAlign w:val="center"/>
            <w:hideMark/>
          </w:tcPr>
          <w:p w14:paraId="75B88A5D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28B1371E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43C143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SZG55R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FE164F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27.5 / 72.5</w:t>
            </w:r>
          </w:p>
        </w:tc>
        <w:tc>
          <w:tcPr>
            <w:tcW w:w="1510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4EC2F4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0.725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0275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3DE89D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1B59D44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41.45</w:t>
            </w:r>
          </w:p>
        </w:tc>
        <w:tc>
          <w:tcPr>
            <w:tcW w:w="1191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032120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3.9510 (5)</w:t>
            </w:r>
          </w:p>
        </w:tc>
        <w:tc>
          <w:tcPr>
            <w:tcW w:w="10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BEA1C4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F4D026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8610A7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135.16 (50)</w:t>
            </w:r>
          </w:p>
        </w:tc>
        <w:tc>
          <w:tcPr>
            <w:tcW w:w="1068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DDC7A0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61.67 (2)</w:t>
            </w:r>
          </w:p>
        </w:tc>
        <w:tc>
          <w:tcPr>
            <w:tcW w:w="92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E4190B0" w14:textId="742FC1F5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2.793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458BAB5" w14:textId="0D63E404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1.975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4AFF7484" w14:textId="1DACBC63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1.975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525BFB9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3.07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438F8E4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3.13</w:t>
            </w:r>
          </w:p>
        </w:tc>
      </w:tr>
      <w:tr w:rsidR="00165DA6" w:rsidRPr="00372B62" w14:paraId="3CB9D099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19C502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4BB518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133FA85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SrZr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0.905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Ti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0.095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O</w:t>
            </w: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21E7C8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69D554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58.55</w:t>
            </w:r>
          </w:p>
        </w:tc>
        <w:tc>
          <w:tcPr>
            <w:tcW w:w="1191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CDDBB7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5.8042 (13)</w:t>
            </w:r>
          </w:p>
        </w:tc>
        <w:tc>
          <w:tcPr>
            <w:tcW w:w="10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116DBE4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5.7925 (13)</w:t>
            </w:r>
          </w:p>
        </w:tc>
        <w:tc>
          <w:tcPr>
            <w:tcW w:w="113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A29F2A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8.2082 (12)</w:t>
            </w:r>
          </w:p>
        </w:tc>
        <w:tc>
          <w:tcPr>
            <w:tcW w:w="113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64FAFDC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252.25 (22)</w:t>
            </w:r>
          </w:p>
        </w:tc>
        <w:tc>
          <w:tcPr>
            <w:tcW w:w="1068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A1A830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276.21 (1)</w:t>
            </w:r>
          </w:p>
        </w:tc>
        <w:tc>
          <w:tcPr>
            <w:tcW w:w="92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1621AA58" w14:textId="565851D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1.646 (1)</w:t>
            </w:r>
          </w:p>
        </w:tc>
        <w:tc>
          <w:tcPr>
            <w:tcW w:w="100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4909CAE" w14:textId="4A287870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2.148 (8)</w:t>
            </w:r>
          </w:p>
        </w:tc>
        <w:tc>
          <w:tcPr>
            <w:tcW w:w="1016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AD78737" w14:textId="25CE3476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2.148 (8)</w:t>
            </w:r>
          </w:p>
        </w:tc>
        <w:tc>
          <w:tcPr>
            <w:tcW w:w="699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96B382D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156DF1A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7F97E688" w14:textId="77777777" w:rsidTr="00165DA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F84437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SZG39R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01DFE4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30 / 70</w:t>
            </w:r>
          </w:p>
        </w:tc>
        <w:tc>
          <w:tcPr>
            <w:tcW w:w="1510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9B1E5C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SrZr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0.70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Ti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0.30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O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8C7FAC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1AEC59B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48.4</w:t>
            </w:r>
          </w:p>
        </w:tc>
        <w:tc>
          <w:tcPr>
            <w:tcW w:w="1191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83AAED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3.9649 (1)</w:t>
            </w:r>
          </w:p>
        </w:tc>
        <w:tc>
          <w:tcPr>
            <w:tcW w:w="10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E53A8B4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A7BFFC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210F91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56.97 (8)</w:t>
            </w:r>
          </w:p>
        </w:tc>
        <w:tc>
          <w:tcPr>
            <w:tcW w:w="1068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02FF7B6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61.63 (7)</w:t>
            </w:r>
          </w:p>
        </w:tc>
        <w:tc>
          <w:tcPr>
            <w:tcW w:w="92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B3EE898" w14:textId="3CD5E17E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2.803 (6)</w:t>
            </w:r>
          </w:p>
        </w:tc>
        <w:tc>
          <w:tcPr>
            <w:tcW w:w="100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176DE324" w14:textId="7F434835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1.982 (6)</w:t>
            </w:r>
          </w:p>
        </w:tc>
        <w:tc>
          <w:tcPr>
            <w:tcW w:w="1016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DAFA056" w14:textId="313955C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1.982 (6)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5A6EF4B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3.61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036C106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3.20</w:t>
            </w:r>
          </w:p>
        </w:tc>
      </w:tr>
      <w:tr w:rsidR="00165DA6" w:rsidRPr="00372B62" w14:paraId="6815209B" w14:textId="77777777" w:rsidTr="00165DA6">
        <w:trPr>
          <w:trHeight w:val="283"/>
        </w:trPr>
        <w:tc>
          <w:tcPr>
            <w:tcW w:w="92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173EA3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6ED0EB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F5AF21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SrZr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0.9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Ti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0.1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O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F06B06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EAA3AE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51.6</w:t>
            </w:r>
          </w:p>
        </w:tc>
        <w:tc>
          <w:tcPr>
            <w:tcW w:w="1191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63A2A7C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5.7150 (46)</w:t>
            </w:r>
          </w:p>
        </w:tc>
        <w:tc>
          <w:tcPr>
            <w:tcW w:w="10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20C554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5.8608 (18)</w:t>
            </w:r>
          </w:p>
        </w:tc>
        <w:tc>
          <w:tcPr>
            <w:tcW w:w="1135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5E30CE5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8.2125 (18)</w:t>
            </w:r>
          </w:p>
        </w:tc>
        <w:tc>
          <w:tcPr>
            <w:tcW w:w="113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11691DD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78.04 (14)</w:t>
            </w:r>
          </w:p>
        </w:tc>
        <w:tc>
          <w:tcPr>
            <w:tcW w:w="1068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08AAEEC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276.07 (3)</w:t>
            </w:r>
          </w:p>
        </w:tc>
        <w:tc>
          <w:tcPr>
            <w:tcW w:w="92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09796DF" w14:textId="3780394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2.053 (6)</w:t>
            </w:r>
          </w:p>
        </w:tc>
        <w:tc>
          <w:tcPr>
            <w:tcW w:w="1009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283BA88" w14:textId="5F305B9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2.060 (6)</w:t>
            </w:r>
          </w:p>
        </w:tc>
        <w:tc>
          <w:tcPr>
            <w:tcW w:w="1016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4297E539" w14:textId="310AC39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2.060 (6)</w:t>
            </w:r>
          </w:p>
        </w:tc>
        <w:tc>
          <w:tcPr>
            <w:tcW w:w="699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8419240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6947338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165DA6" w:rsidRPr="00372B62" w14:paraId="7CC17BEB" w14:textId="77777777" w:rsidTr="00DA19C6">
        <w:trPr>
          <w:trHeight w:val="283"/>
        </w:trPr>
        <w:tc>
          <w:tcPr>
            <w:tcW w:w="923" w:type="dxa"/>
            <w:vMerge w:val="restart"/>
            <w:tcBorders>
              <w:top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90BE6B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SZG57R</w:t>
            </w:r>
          </w:p>
        </w:tc>
        <w:tc>
          <w:tcPr>
            <w:tcW w:w="988" w:type="dxa"/>
            <w:vMerge w:val="restart"/>
            <w:tcBorders>
              <w:top w:val="dotted" w:sz="2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5B5C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32.5 / 67.5</w:t>
            </w:r>
          </w:p>
        </w:tc>
        <w:tc>
          <w:tcPr>
            <w:tcW w:w="1510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7B7AB7B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SrZr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0.675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Ti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0.325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O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975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2DE75C1F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Pm3m</w:t>
            </w:r>
          </w:p>
        </w:tc>
        <w:tc>
          <w:tcPr>
            <w:tcW w:w="1074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1FC5ED5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50.13</w:t>
            </w:r>
          </w:p>
        </w:tc>
        <w:tc>
          <w:tcPr>
            <w:tcW w:w="1191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072F523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3.9492 (6)</w:t>
            </w:r>
          </w:p>
        </w:tc>
        <w:tc>
          <w:tcPr>
            <w:tcW w:w="1053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3D72BF0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135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7616893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-</w:t>
            </w:r>
          </w:p>
        </w:tc>
        <w:tc>
          <w:tcPr>
            <w:tcW w:w="1139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5999F1F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103.79 (24)</w:t>
            </w:r>
          </w:p>
        </w:tc>
        <w:tc>
          <w:tcPr>
            <w:tcW w:w="1068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01E58B59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61.59 (9)</w:t>
            </w:r>
          </w:p>
        </w:tc>
        <w:tc>
          <w:tcPr>
            <w:tcW w:w="923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5E1F824A" w14:textId="53E0D33D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09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79D62A1F" w14:textId="15242B99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016" w:type="dxa"/>
            <w:tcBorders>
              <w:top w:val="dotted" w:sz="2" w:space="0" w:color="auto"/>
              <w:left w:val="nil"/>
              <w:bottom w:val="single" w:sz="2" w:space="0" w:color="FFFFFF" w:themeColor="background1"/>
              <w:right w:val="nil"/>
            </w:tcBorders>
            <w:shd w:val="clear" w:color="000000" w:fill="FFFFFF"/>
            <w:noWrap/>
            <w:vAlign w:val="center"/>
            <w:hideMark/>
          </w:tcPr>
          <w:p w14:paraId="281AE4EB" w14:textId="4E6B59E8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1.974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</w:t>
            </w:r>
            <w:r w:rsidRPr="00E339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99" w:type="dxa"/>
            <w:vMerge w:val="restart"/>
            <w:tcBorders>
              <w:top w:val="dotted" w:sz="2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CD660" w14:textId="77777777" w:rsidR="00165DA6" w:rsidRPr="00372B62" w:rsidRDefault="00165DA6" w:rsidP="00165DA6">
            <w:pPr>
              <w:ind w:left="-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3.19</w:t>
            </w:r>
          </w:p>
        </w:tc>
        <w:tc>
          <w:tcPr>
            <w:tcW w:w="606" w:type="dxa"/>
            <w:vMerge w:val="restart"/>
            <w:tcBorders>
              <w:top w:val="dotted" w:sz="2" w:space="0" w:color="auto"/>
              <w:left w:val="nil"/>
            </w:tcBorders>
            <w:shd w:val="clear" w:color="000000" w:fill="FFFFFF"/>
            <w:noWrap/>
            <w:vAlign w:val="center"/>
            <w:hideMark/>
          </w:tcPr>
          <w:p w14:paraId="0F48F3E6" w14:textId="77777777" w:rsidR="00165DA6" w:rsidRPr="00372B62" w:rsidRDefault="00165DA6" w:rsidP="00165DA6">
            <w:pPr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3.24</w:t>
            </w:r>
          </w:p>
        </w:tc>
      </w:tr>
      <w:tr w:rsidR="00165DA6" w:rsidRPr="00372B62" w14:paraId="6D7463EF" w14:textId="77777777" w:rsidTr="00DA19C6">
        <w:trPr>
          <w:trHeight w:val="283"/>
        </w:trPr>
        <w:tc>
          <w:tcPr>
            <w:tcW w:w="923" w:type="dxa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25BBDD82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332D96E0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510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01D043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SrZr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0.9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Ti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0.1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O</w:t>
            </w: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975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9F7FB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372B6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Pbnm</w:t>
            </w:r>
            <w:proofErr w:type="spellEnd"/>
          </w:p>
        </w:tc>
        <w:tc>
          <w:tcPr>
            <w:tcW w:w="1074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3868A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49.87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7D4E07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5.7687 (12)</w:t>
            </w:r>
          </w:p>
        </w:tc>
        <w:tc>
          <w:tcPr>
            <w:tcW w:w="1053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27199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5.8315 (15)</w:t>
            </w:r>
          </w:p>
        </w:tc>
        <w:tc>
          <w:tcPr>
            <w:tcW w:w="1135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0E8948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8.1967 (15)</w:t>
            </w:r>
          </w:p>
        </w:tc>
        <w:tc>
          <w:tcPr>
            <w:tcW w:w="1139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B5628D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246.31 (22)</w:t>
            </w:r>
          </w:p>
        </w:tc>
        <w:tc>
          <w:tcPr>
            <w:tcW w:w="1068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929B6E" w14:textId="777777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372B6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275.74 (1)</w:t>
            </w:r>
          </w:p>
        </w:tc>
        <w:tc>
          <w:tcPr>
            <w:tcW w:w="923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61AD7D" w14:textId="7986889E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1.712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9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498F25" w14:textId="27020379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2.123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single" w:sz="2" w:space="0" w:color="FFFFFF" w:themeColor="background1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054625" w14:textId="49FA5977" w:rsidR="00165DA6" w:rsidRPr="00372B62" w:rsidRDefault="00165DA6" w:rsidP="00165DA6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2.123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9E02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9" w:type="dxa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2260F321" w14:textId="77777777" w:rsidR="00165DA6" w:rsidRPr="00372B62" w:rsidRDefault="00165DA6" w:rsidP="00165DA6">
            <w:pPr>
              <w:ind w:left="-142" w:hanging="7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06" w:type="dxa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7C5BEBDC" w14:textId="77777777" w:rsidR="00165DA6" w:rsidRPr="00372B62" w:rsidRDefault="00165DA6" w:rsidP="00165DA6">
            <w:pPr>
              <w:ind w:left="-142" w:hanging="70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</w:tbl>
    <w:p w14:paraId="3D6D358D" w14:textId="77777777" w:rsidR="00811C2F" w:rsidRPr="00FC6ED8" w:rsidRDefault="00811C2F" w:rsidP="00811C2F">
      <w:pPr>
        <w:ind w:left="-142" w:hanging="709"/>
        <w:jc w:val="both"/>
        <w:rPr>
          <w:sz w:val="20"/>
          <w:szCs w:val="20"/>
          <w:lang w:val="en-GB"/>
        </w:rPr>
      </w:pPr>
    </w:p>
    <w:p w14:paraId="21AC365F" w14:textId="77777777" w:rsidR="00811C2F" w:rsidRDefault="00811C2F" w:rsidP="00165DA6">
      <w:pPr>
        <w:jc w:val="both"/>
        <w:rPr>
          <w:sz w:val="20"/>
          <w:szCs w:val="20"/>
          <w:lang w:val="en-GB"/>
        </w:rPr>
      </w:pPr>
    </w:p>
    <w:p w14:paraId="10FDD1DC" w14:textId="77777777" w:rsidR="00165DA6" w:rsidRDefault="00165DA6" w:rsidP="00165DA6">
      <w:pPr>
        <w:jc w:val="both"/>
        <w:rPr>
          <w:sz w:val="20"/>
          <w:szCs w:val="20"/>
          <w:lang w:val="en-GB"/>
        </w:rPr>
      </w:pPr>
    </w:p>
    <w:p w14:paraId="6DF5B857" w14:textId="77777777" w:rsidR="00165DA6" w:rsidRPr="00FC6ED8" w:rsidRDefault="00165DA6" w:rsidP="00165DA6">
      <w:pPr>
        <w:jc w:val="both"/>
        <w:rPr>
          <w:sz w:val="20"/>
          <w:szCs w:val="20"/>
          <w:lang w:val="en-GB"/>
        </w:rPr>
      </w:pPr>
    </w:p>
    <w:p w14:paraId="17B87DD3" w14:textId="77777777" w:rsidR="00372B62" w:rsidRPr="00FC6ED8" w:rsidRDefault="00372B62" w:rsidP="00372B62">
      <w:pPr>
        <w:jc w:val="both"/>
        <w:rPr>
          <w:rFonts w:ascii="Times New Roman" w:hAnsi="Times New Roman" w:cs="Times New Roman"/>
          <w:b/>
          <w:bCs/>
          <w:lang w:val="en-GB"/>
        </w:rPr>
      </w:pPr>
      <w:r w:rsidRPr="00FC6ED8">
        <w:rPr>
          <w:rFonts w:ascii="Times New Roman" w:hAnsi="Times New Roman" w:cs="Times New Roman"/>
          <w:b/>
          <w:bCs/>
          <w:lang w:val="en-GB"/>
        </w:rPr>
        <w:lastRenderedPageBreak/>
        <w:t>Table S3 continue.</w:t>
      </w:r>
    </w:p>
    <w:p w14:paraId="6A6F72ED" w14:textId="77777777" w:rsidR="00811C2F" w:rsidRPr="00FC6ED8" w:rsidRDefault="00811C2F" w:rsidP="00372B62">
      <w:pPr>
        <w:jc w:val="both"/>
        <w:rPr>
          <w:sz w:val="20"/>
          <w:szCs w:val="20"/>
          <w:lang w:val="en-GB"/>
        </w:rPr>
      </w:pPr>
    </w:p>
    <w:tbl>
      <w:tblPr>
        <w:tblpPr w:leftFromText="141" w:rightFromText="141" w:vertAnchor="page" w:horzAnchor="margin" w:tblpXSpec="center" w:tblpY="1722"/>
        <w:tblW w:w="155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1042"/>
        <w:gridCol w:w="1637"/>
        <w:gridCol w:w="1208"/>
        <w:gridCol w:w="1189"/>
        <w:gridCol w:w="1129"/>
        <w:gridCol w:w="1054"/>
        <w:gridCol w:w="990"/>
        <w:gridCol w:w="1239"/>
        <w:gridCol w:w="1051"/>
        <w:gridCol w:w="942"/>
        <w:gridCol w:w="906"/>
        <w:gridCol w:w="939"/>
        <w:gridCol w:w="634"/>
        <w:gridCol w:w="635"/>
      </w:tblGrid>
      <w:tr w:rsidR="00F11E77" w:rsidRPr="00FC6ED8" w14:paraId="692BEE00" w14:textId="77777777" w:rsidTr="00F11E77">
        <w:trPr>
          <w:trHeight w:val="517"/>
        </w:trPr>
        <w:tc>
          <w:tcPr>
            <w:tcW w:w="953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2F8744F" w14:textId="2601F0F8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Sample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 xml:space="preserve"> 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ID</w:t>
            </w:r>
          </w:p>
        </w:tc>
        <w:tc>
          <w:tcPr>
            <w:tcW w:w="1042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6DC92681" w14:textId="58D710B5" w:rsidR="00F11E77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proofErr w:type="spellStart"/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Ti</w:t>
            </w:r>
            <w:proofErr w:type="spellEnd"/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 xml:space="preserve"> / Zr</w:t>
            </w:r>
          </w:p>
          <w:p w14:paraId="2CCE5FAC" w14:textId="6167FFB1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% at</w:t>
            </w:r>
          </w:p>
        </w:tc>
        <w:tc>
          <w:tcPr>
            <w:tcW w:w="163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CAB943E" w14:textId="6EDD9168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Crystalline phases produced</w:t>
            </w:r>
          </w:p>
        </w:tc>
        <w:tc>
          <w:tcPr>
            <w:tcW w:w="1208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D62DF38" w14:textId="77777777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Crystalline</w:t>
            </w:r>
          </w:p>
          <w:p w14:paraId="6EDE303B" w14:textId="452045E8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structure</w:t>
            </w:r>
          </w:p>
        </w:tc>
        <w:tc>
          <w:tcPr>
            <w:tcW w:w="1189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7047637" w14:textId="77777777" w:rsidR="00F11E77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Crystalline</w:t>
            </w:r>
          </w:p>
          <w:p w14:paraId="5CED34AD" w14:textId="20611236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phases</w:t>
            </w:r>
          </w:p>
          <w:p w14:paraId="130ACAC2" w14:textId="77777777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%</w:t>
            </w:r>
          </w:p>
        </w:tc>
        <w:tc>
          <w:tcPr>
            <w:tcW w:w="3173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0113C43" w14:textId="77777777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Lattice parameters</w:t>
            </w:r>
          </w:p>
        </w:tc>
        <w:tc>
          <w:tcPr>
            <w:tcW w:w="1239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D6227D1" w14:textId="1B334722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Crystallite size (nm) Rietveld</w:t>
            </w:r>
          </w:p>
        </w:tc>
        <w:tc>
          <w:tcPr>
            <w:tcW w:w="1051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66B0D569" w14:textId="28AD7B44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Cell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 xml:space="preserve"> 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volume (Å</w:t>
            </w:r>
            <w:r w:rsidRPr="00F11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vertAlign w:val="superscript"/>
                <w:lang w:val="en-GB" w:eastAsia="es-MX"/>
              </w:rPr>
              <w:t>3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)</w:t>
            </w:r>
          </w:p>
        </w:tc>
        <w:tc>
          <w:tcPr>
            <w:tcW w:w="2787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8F802D3" w14:textId="77777777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Bond length (Å)</w:t>
            </w:r>
          </w:p>
        </w:tc>
        <w:tc>
          <w:tcPr>
            <w:tcW w:w="634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6C76E8F" w14:textId="7DF9DAA9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proofErr w:type="spellStart"/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R</w:t>
            </w:r>
            <w:r w:rsidRPr="00F11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wp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 xml:space="preserve"> 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(%)</w:t>
            </w:r>
          </w:p>
        </w:tc>
        <w:tc>
          <w:tcPr>
            <w:tcW w:w="635" w:type="dxa"/>
            <w:vMerge w:val="restart"/>
            <w:tcBorders>
              <w:top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C717F42" w14:textId="6256A3E4" w:rsidR="00F11E77" w:rsidRPr="00FC6ED8" w:rsidRDefault="00F11E77" w:rsidP="00F11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proofErr w:type="spellStart"/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GoF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 xml:space="preserve"> 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(</w:t>
            </w:r>
            <w:r w:rsidRPr="00F11E77">
              <w:rPr>
                <w:rFonts w:ascii="Symbol" w:eastAsia="Times New Roman" w:hAnsi="Symbol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</w:t>
            </w:r>
            <w:r w:rsidRPr="00F11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vertAlign w:val="superscript"/>
                <w:lang w:val="en-GB" w:eastAsia="es-MX"/>
              </w:rPr>
              <w:t>2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)</w:t>
            </w:r>
          </w:p>
        </w:tc>
      </w:tr>
      <w:tr w:rsidR="00F11E77" w:rsidRPr="00FC6ED8" w14:paraId="235AF556" w14:textId="77777777" w:rsidTr="00F11E77">
        <w:trPr>
          <w:trHeight w:val="158"/>
        </w:trPr>
        <w:tc>
          <w:tcPr>
            <w:tcW w:w="953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55566CD6" w14:textId="77777777" w:rsidR="00F11E77" w:rsidRPr="00FC6ED8" w:rsidRDefault="00F11E77" w:rsidP="00372B62">
            <w:pPr>
              <w:ind w:left="-142" w:hanging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6F9A2ABA" w14:textId="77777777" w:rsidR="00F11E77" w:rsidRPr="00FC6ED8" w:rsidRDefault="00F11E77" w:rsidP="00372B62">
            <w:pPr>
              <w:ind w:left="-142" w:hanging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1637" w:type="dxa"/>
            <w:vMerge/>
            <w:tcBorders>
              <w:left w:val="nil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8660B5F" w14:textId="77777777" w:rsidR="00F11E77" w:rsidRPr="00FC6ED8" w:rsidRDefault="00F11E77" w:rsidP="00372B62">
            <w:pPr>
              <w:ind w:left="-142" w:hanging="709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1208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DCF0145" w14:textId="77777777" w:rsidR="00F11E77" w:rsidRPr="00FC6ED8" w:rsidRDefault="00F11E77" w:rsidP="00372B62">
            <w:pPr>
              <w:ind w:left="-142" w:hanging="709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1189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9709207" w14:textId="77777777" w:rsidR="00F11E77" w:rsidRPr="00FC6ED8" w:rsidRDefault="00F11E77" w:rsidP="00372B62">
            <w:pPr>
              <w:ind w:left="-142" w:hanging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1129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E9EE7D8" w14:textId="77777777" w:rsidR="00F11E77" w:rsidRPr="00FC6ED8" w:rsidRDefault="00F11E77" w:rsidP="00F11E77">
            <w:pPr>
              <w:ind w:right="-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a (Å)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vertAlign w:val="superscript"/>
                <w:lang w:val="en-GB" w:eastAsia="es-MX"/>
              </w:rPr>
              <w:t>a</w:t>
            </w:r>
          </w:p>
        </w:tc>
        <w:tc>
          <w:tcPr>
            <w:tcW w:w="1054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01310005" w14:textId="77777777" w:rsidR="00F11E77" w:rsidRPr="00FC6ED8" w:rsidRDefault="00F11E77" w:rsidP="00F11E77">
            <w:pPr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b (Å)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vertAlign w:val="superscript"/>
                <w:lang w:val="en-GB" w:eastAsia="es-MX"/>
              </w:rPr>
              <w:t>a</w:t>
            </w:r>
          </w:p>
        </w:tc>
        <w:tc>
          <w:tcPr>
            <w:tcW w:w="990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4FDA7C48" w14:textId="77777777" w:rsidR="00F11E77" w:rsidRPr="00FC6ED8" w:rsidRDefault="00F11E77" w:rsidP="00F11E77">
            <w:pPr>
              <w:ind w:left="-1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c (Å)</w:t>
            </w: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vertAlign w:val="superscript"/>
                <w:lang w:val="en-GB" w:eastAsia="es-MX"/>
              </w:rPr>
              <w:t>a</w:t>
            </w:r>
          </w:p>
        </w:tc>
        <w:tc>
          <w:tcPr>
            <w:tcW w:w="1239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BDEC667" w14:textId="77777777" w:rsidR="00F11E77" w:rsidRPr="00FC6ED8" w:rsidRDefault="00F11E77" w:rsidP="00372B62">
            <w:pPr>
              <w:ind w:left="-142" w:hanging="709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1051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C6E201A" w14:textId="77777777" w:rsidR="00F11E77" w:rsidRPr="00FC6ED8" w:rsidRDefault="00F11E77" w:rsidP="00372B62">
            <w:pPr>
              <w:ind w:left="-142" w:hanging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942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7D2789D" w14:textId="77777777" w:rsidR="00F11E77" w:rsidRPr="00FC6ED8" w:rsidRDefault="00F11E77" w:rsidP="00F11E77">
            <w:pPr>
              <w:ind w:left="-1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Sr-O</w:t>
            </w:r>
          </w:p>
        </w:tc>
        <w:tc>
          <w:tcPr>
            <w:tcW w:w="906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5069D98E" w14:textId="77777777" w:rsidR="00F11E77" w:rsidRPr="00FC6ED8" w:rsidRDefault="00F11E77" w:rsidP="00F11E77">
            <w:pPr>
              <w:ind w:left="-1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proofErr w:type="spellStart"/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Ti</w:t>
            </w:r>
            <w:proofErr w:type="spellEnd"/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-O</w:t>
            </w:r>
          </w:p>
        </w:tc>
        <w:tc>
          <w:tcPr>
            <w:tcW w:w="939" w:type="dxa"/>
            <w:tcBorders>
              <w:top w:val="single" w:sz="18" w:space="0" w:color="auto"/>
              <w:bottom w:val="single" w:sz="18" w:space="0" w:color="auto"/>
            </w:tcBorders>
            <w:shd w:val="clear" w:color="000000" w:fill="FFFFFF"/>
            <w:vAlign w:val="center"/>
            <w:hideMark/>
          </w:tcPr>
          <w:p w14:paraId="07CBF11C" w14:textId="77777777" w:rsidR="00F11E77" w:rsidRPr="00FC6ED8" w:rsidRDefault="00F11E77" w:rsidP="00F11E77">
            <w:pPr>
              <w:ind w:left="-1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GB" w:eastAsia="es-MX"/>
              </w:rPr>
              <w:t>Zr-O</w:t>
            </w:r>
          </w:p>
        </w:tc>
        <w:tc>
          <w:tcPr>
            <w:tcW w:w="634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5ED6E74" w14:textId="77777777" w:rsidR="00F11E77" w:rsidRPr="00FC6ED8" w:rsidRDefault="00F11E77" w:rsidP="00F11E77">
            <w:pPr>
              <w:ind w:left="-38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bottom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0B32337" w14:textId="77777777" w:rsidR="00F11E77" w:rsidRPr="00FC6ED8" w:rsidRDefault="00F11E77" w:rsidP="00372B62">
            <w:pPr>
              <w:ind w:left="-142" w:hanging="709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MX"/>
              </w:rPr>
            </w:pPr>
          </w:p>
        </w:tc>
      </w:tr>
      <w:tr w:rsidR="00F11E77" w:rsidRPr="00FC6ED8" w14:paraId="3B903FC7" w14:textId="77777777" w:rsidTr="00F11E77">
        <w:trPr>
          <w:trHeight w:val="283"/>
        </w:trPr>
        <w:tc>
          <w:tcPr>
            <w:tcW w:w="953" w:type="dxa"/>
            <w:vMerge w:val="restart"/>
            <w:tcBorders>
              <w:top w:val="single" w:sz="18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73829D8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SZG58R</w:t>
            </w:r>
          </w:p>
        </w:tc>
        <w:tc>
          <w:tcPr>
            <w:tcW w:w="1042" w:type="dxa"/>
            <w:vMerge w:val="restart"/>
            <w:tcBorders>
              <w:top w:val="single" w:sz="18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74E3756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35 / 65</w:t>
            </w:r>
          </w:p>
        </w:tc>
        <w:tc>
          <w:tcPr>
            <w:tcW w:w="1637" w:type="dxa"/>
            <w:tcBorders>
              <w:top w:val="single" w:sz="18" w:space="0" w:color="auto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1CC7D0" w14:textId="0DD40466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0.65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0.35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2A6216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01B292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51.68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2C56F2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3.9466 (3)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10357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DFEED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DBB64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93.81 (26)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ECB6C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61.47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2BF8C9" w14:textId="694E545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F3F55C" w14:textId="2DB83B4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18A90F" w14:textId="69966C9D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634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1A67C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3.12</w:t>
            </w:r>
          </w:p>
        </w:tc>
        <w:tc>
          <w:tcPr>
            <w:tcW w:w="635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0D555B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3.16</w:t>
            </w:r>
          </w:p>
        </w:tc>
      </w:tr>
      <w:tr w:rsidR="00F11E77" w:rsidRPr="00FC6ED8" w14:paraId="725B9085" w14:textId="77777777" w:rsidTr="00F11E77">
        <w:trPr>
          <w:trHeight w:val="283"/>
        </w:trPr>
        <w:tc>
          <w:tcPr>
            <w:tcW w:w="95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27EB863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1188CC6B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16CF94" w14:textId="7D0A4173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0.9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264F23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B6BA8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48.32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1F559E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5.7537 (7)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24503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5.8267 (7)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25075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8.1942 (7)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97A6D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106.60 (85)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E95BB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274.89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6FE60D" w14:textId="0946DBA4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1.862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D95CA8" w14:textId="7B3B825C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2.164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C4945D" w14:textId="69590E11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2.164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7E7C8D05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B3B05D6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75E132DF" w14:textId="77777777" w:rsidTr="00F11E77">
        <w:trPr>
          <w:trHeight w:val="283"/>
        </w:trPr>
        <w:tc>
          <w:tcPr>
            <w:tcW w:w="953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3DC43DD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SZG59R</w:t>
            </w:r>
          </w:p>
        </w:tc>
        <w:tc>
          <w:tcPr>
            <w:tcW w:w="1042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2C85674E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37.5 / 62.5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D8DB07" w14:textId="3050230D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0.625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0.375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575E27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C3EA5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53.42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02D6B6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3.9433 (2)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F3F7A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70C57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545379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92.41 (17)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1342B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61.32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F346C4" w14:textId="1DE451CE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EE9057" w14:textId="689B1261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2429DB" w14:textId="24782FA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634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667EA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2.98</w:t>
            </w:r>
          </w:p>
        </w:tc>
        <w:tc>
          <w:tcPr>
            <w:tcW w:w="635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15296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3.03</w:t>
            </w:r>
          </w:p>
        </w:tc>
      </w:tr>
      <w:tr w:rsidR="00F11E77" w:rsidRPr="00FC6ED8" w14:paraId="2D3B2750" w14:textId="77777777" w:rsidTr="00F11E77">
        <w:trPr>
          <w:trHeight w:val="283"/>
        </w:trPr>
        <w:tc>
          <w:tcPr>
            <w:tcW w:w="95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5B697D89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7901D99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057A7A" w14:textId="573F607A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0.9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3887A5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B878F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46.58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0491A3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5.7451 (5)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53FD3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5.8138 (5)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253F0E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8.1991 (5)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F0D866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228.98 (27)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AA928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273.86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C32359" w14:textId="13C5272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1.853 (4)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2FE7EC" w14:textId="5EA1C389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2.167 (2)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E1135D" w14:textId="2EBB5586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2.167 (2)</w:t>
            </w:r>
          </w:p>
        </w:tc>
        <w:tc>
          <w:tcPr>
            <w:tcW w:w="634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2FB0AD5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27F6417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78AE1544" w14:textId="77777777" w:rsidTr="00F11E77">
        <w:trPr>
          <w:trHeight w:val="283"/>
        </w:trPr>
        <w:tc>
          <w:tcPr>
            <w:tcW w:w="953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515FE5C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SZG60R</w:t>
            </w:r>
          </w:p>
        </w:tc>
        <w:tc>
          <w:tcPr>
            <w:tcW w:w="1042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66FFDD16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40 / 60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00D17940" w14:textId="7E6CD7E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0.60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0.40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25411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3E51E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55.57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D9657D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3.9384 (2)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1719F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4C035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297FB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54.54 (6)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16732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61.09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4CF59D" w14:textId="214A6E5B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775C55" w14:textId="06F4603C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1DE99F" w14:textId="41286B2C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829D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3.23</w:t>
            </w:r>
          </w:p>
        </w:tc>
        <w:tc>
          <w:tcPr>
            <w:tcW w:w="635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89F5F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3.29</w:t>
            </w:r>
          </w:p>
        </w:tc>
      </w:tr>
      <w:tr w:rsidR="00F11E77" w:rsidRPr="00FC6ED8" w14:paraId="497C4CB6" w14:textId="77777777" w:rsidTr="00F11E77">
        <w:trPr>
          <w:trHeight w:val="283"/>
        </w:trPr>
        <w:tc>
          <w:tcPr>
            <w:tcW w:w="95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4972BA4E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51620BB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39675879" w14:textId="42A372D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0.9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B9E54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9D03E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44.43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AA5542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5.7445 (16)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95974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5.8264 (7)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D836A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8.1958 (7)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B5C50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40.29 (12)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53F93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273.39 (2)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8C160F" w14:textId="2D20238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3712F2" w14:textId="2790487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1.779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DE8B0F" w14:textId="292D9B4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1.779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37897A5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30265449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01AAC528" w14:textId="77777777" w:rsidTr="00F11E77">
        <w:trPr>
          <w:trHeight w:val="283"/>
        </w:trPr>
        <w:tc>
          <w:tcPr>
            <w:tcW w:w="953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4097B3F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SZG61R</w:t>
            </w:r>
          </w:p>
        </w:tc>
        <w:tc>
          <w:tcPr>
            <w:tcW w:w="1042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16DEE58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42.5 / 57.5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0017BEF1" w14:textId="3B8E2B4C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0.575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0.425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04C9B1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BA503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60.05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A4F978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3.9417 (3)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034B1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6534D5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A8AA0B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42.57 (3)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0399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61.24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FE4EA4" w14:textId="79F7830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1BBBED" w14:textId="43BF099D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053E7B" w14:textId="1910DFA2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3A9DD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3.26</w:t>
            </w:r>
          </w:p>
        </w:tc>
        <w:tc>
          <w:tcPr>
            <w:tcW w:w="635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C55069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3.59</w:t>
            </w:r>
          </w:p>
        </w:tc>
      </w:tr>
      <w:tr w:rsidR="00F11E77" w:rsidRPr="00FC6ED8" w14:paraId="6316D5A2" w14:textId="77777777" w:rsidTr="00F11E77">
        <w:trPr>
          <w:trHeight w:val="283"/>
        </w:trPr>
        <w:tc>
          <w:tcPr>
            <w:tcW w:w="95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0F5A506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16CBFE4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2AE5C4E1" w14:textId="55E6812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0.895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0.105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BEA73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2264D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39.95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826C5B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5.7436 (18)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83D55E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5.9838 (6)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9D7029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8.1893 (6)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E495DB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10.30 (1)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55DEE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272.67 (2)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5536EF" w14:textId="4E3D0013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2.320 (7)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2941B2" w14:textId="3B0E561E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1.876 (7)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CA1F76" w14:textId="78D3EDB1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1.876 (7)</w:t>
            </w:r>
          </w:p>
        </w:tc>
        <w:tc>
          <w:tcPr>
            <w:tcW w:w="634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525A48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7025541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62BB6B3D" w14:textId="77777777" w:rsidTr="00F11E77">
        <w:trPr>
          <w:trHeight w:val="283"/>
        </w:trPr>
        <w:tc>
          <w:tcPr>
            <w:tcW w:w="953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7E0E906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SZG62R</w:t>
            </w:r>
          </w:p>
        </w:tc>
        <w:tc>
          <w:tcPr>
            <w:tcW w:w="1042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0FC59BA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45 / 55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2AF02091" w14:textId="154B339A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0.55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0.45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1E338A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AC1F4E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74.26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39DBF0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3.9356 (1)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B74F8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735AA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6A1D9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46.85 (3)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FD66D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60.95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604403" w14:textId="223FB715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1E2078" w14:textId="44DC16E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D0A5AF" w14:textId="7E3F43B6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7121C9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5.75</w:t>
            </w:r>
          </w:p>
        </w:tc>
        <w:tc>
          <w:tcPr>
            <w:tcW w:w="635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29F57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4.45</w:t>
            </w:r>
          </w:p>
        </w:tc>
      </w:tr>
      <w:tr w:rsidR="00F11E77" w:rsidRPr="00FC6ED8" w14:paraId="4FEC0F00" w14:textId="77777777" w:rsidTr="00F11E77">
        <w:trPr>
          <w:trHeight w:val="283"/>
        </w:trPr>
        <w:tc>
          <w:tcPr>
            <w:tcW w:w="95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4B0DF12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70E957E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42DD5676" w14:textId="0F474332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0.89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0.11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4AD34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98C9B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25.74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7EAF9F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5.7435 (12)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24273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5.6016 (9)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00B176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8.1882 (9)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A4BEE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63.32 (2)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3D79B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272.26 (3)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743A3A" w14:textId="2A13164E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0.714 (4)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EA9291" w14:textId="1D3BEB7E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0.668 (6)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5BA29" w14:textId="45271A31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0.668 (6)</w:t>
            </w:r>
          </w:p>
        </w:tc>
        <w:tc>
          <w:tcPr>
            <w:tcW w:w="634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04C3AFE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6240182B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074A2293" w14:textId="77777777" w:rsidTr="00F11E77">
        <w:trPr>
          <w:trHeight w:val="283"/>
        </w:trPr>
        <w:tc>
          <w:tcPr>
            <w:tcW w:w="953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2E0843A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SZG63R</w:t>
            </w:r>
          </w:p>
        </w:tc>
        <w:tc>
          <w:tcPr>
            <w:tcW w:w="1042" w:type="dxa"/>
            <w:vMerge w:val="restart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0E1715B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47.5 / 52.5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26A7BC22" w14:textId="0A486BF4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0.525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0.475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E92ADD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1E10D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85.17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78D68F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3.9354 (1)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CBE63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CBE7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351681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37.40 (4)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AD432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60.95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F72058" w14:textId="2F7C5BC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A08146" w14:textId="4CE40DE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8C21D7" w14:textId="7E36D84F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FAEC8E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4.04</w:t>
            </w:r>
          </w:p>
        </w:tc>
        <w:tc>
          <w:tcPr>
            <w:tcW w:w="635" w:type="dxa"/>
            <w:vMerge w:val="restart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51C6F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3.80</w:t>
            </w:r>
          </w:p>
        </w:tc>
      </w:tr>
      <w:tr w:rsidR="00F11E77" w:rsidRPr="00FC6ED8" w14:paraId="5A04158F" w14:textId="77777777" w:rsidTr="00F11E77">
        <w:trPr>
          <w:trHeight w:val="283"/>
        </w:trPr>
        <w:tc>
          <w:tcPr>
            <w:tcW w:w="953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421D056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42" w:type="dxa"/>
            <w:vMerge/>
            <w:tcBorders>
              <w:top w:val="dotted" w:sz="2" w:space="0" w:color="auto"/>
              <w:bottom w:val="dotted" w:sz="2" w:space="0" w:color="auto"/>
            </w:tcBorders>
            <w:vAlign w:val="center"/>
            <w:hideMark/>
          </w:tcPr>
          <w:p w14:paraId="6E65381D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3C26A413" w14:textId="2965F90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0.885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0.115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714A57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proofErr w:type="spellStart"/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3DB27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14.83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F538CD" w14:textId="77777777" w:rsidR="00F11E77" w:rsidRPr="00FC6ED8" w:rsidRDefault="00F11E77" w:rsidP="00F11E77">
            <w:pPr>
              <w:ind w:left="-37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5.7433 (17)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1170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5.8841 (3)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2DE38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8.1066 (3)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7E866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71.61 (65)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F75837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271.91 (3)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00094D" w14:textId="754964B3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71A836" w14:textId="41D1A583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4F0645" w14:textId="633891CD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56B0590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vMerge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  <w:hideMark/>
          </w:tcPr>
          <w:p w14:paraId="4655860A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069F2E45" w14:textId="77777777" w:rsidTr="00F11E77">
        <w:trPr>
          <w:trHeight w:val="283"/>
        </w:trPr>
        <w:tc>
          <w:tcPr>
            <w:tcW w:w="9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69BBE65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SZG36R</w:t>
            </w:r>
          </w:p>
        </w:tc>
        <w:tc>
          <w:tcPr>
            <w:tcW w:w="1042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687F8352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50 / 50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7EDDCF14" w14:textId="13030FD1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0.5</w:t>
            </w:r>
            <w:r w:rsidRPr="00BB74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0.5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5E40D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EADE8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670FF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3.9439 (10)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DC88C5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77A1CB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86B360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53.65 (2)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9C406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60.86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601AD8" w14:textId="55168679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F29F5F" w14:textId="77F86C8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D8BD40" w14:textId="4E3D2D22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7FE133D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5.46</w:t>
            </w:r>
          </w:p>
        </w:tc>
        <w:tc>
          <w:tcPr>
            <w:tcW w:w="635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7D8F899C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4.55</w:t>
            </w:r>
          </w:p>
        </w:tc>
      </w:tr>
      <w:tr w:rsidR="00F11E77" w:rsidRPr="00FC6ED8" w14:paraId="076413E5" w14:textId="77777777" w:rsidTr="00F11E77">
        <w:trPr>
          <w:trHeight w:val="283"/>
        </w:trPr>
        <w:tc>
          <w:tcPr>
            <w:tcW w:w="9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  <w:hideMark/>
          </w:tcPr>
          <w:p w14:paraId="23BEC5A4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SZG35R</w:t>
            </w:r>
          </w:p>
        </w:tc>
        <w:tc>
          <w:tcPr>
            <w:tcW w:w="1042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68B0DD5F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 / 40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  <w:hideMark/>
          </w:tcPr>
          <w:p w14:paraId="64297993" w14:textId="63773768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29E41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20A245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FE0F5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3.9368 (14)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9ED05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AACCA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7A0DF8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141.70 (9)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769AC3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60.81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1C2978" w14:textId="134BD6B5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6FB988" w14:textId="311A6294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2D878D" w14:textId="4927A18C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  <w:hideMark/>
          </w:tcPr>
          <w:p w14:paraId="6CB5EA56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4.93</w:t>
            </w:r>
          </w:p>
        </w:tc>
        <w:tc>
          <w:tcPr>
            <w:tcW w:w="635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19EBD556" w14:textId="77777777" w:rsidR="00F11E77" w:rsidRPr="00FC6ED8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3.97</w:t>
            </w:r>
          </w:p>
        </w:tc>
      </w:tr>
      <w:tr w:rsidR="00F11E77" w:rsidRPr="00FC6ED8" w14:paraId="303032F2" w14:textId="77777777" w:rsidTr="00F11E77">
        <w:trPr>
          <w:trHeight w:val="283"/>
        </w:trPr>
        <w:tc>
          <w:tcPr>
            <w:tcW w:w="9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255BEEE4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SZG34R</w:t>
            </w:r>
          </w:p>
        </w:tc>
        <w:tc>
          <w:tcPr>
            <w:tcW w:w="1042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52E86B3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70 / 30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39669E6F" w14:textId="5592001E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0D8E6A9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0C15AF2C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6EDF34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3.9296 (11)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19B4296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1C565321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6BFDC46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71.72 (2)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972479D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60.68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032383D" w14:textId="4EA2785F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11A44CB6" w14:textId="300D3380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71F9FB5" w14:textId="4AE7489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tcBorders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433EC86F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4.73</w:t>
            </w:r>
          </w:p>
        </w:tc>
        <w:tc>
          <w:tcPr>
            <w:tcW w:w="635" w:type="dxa"/>
            <w:tcBorders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5A9C1075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3.67</w:t>
            </w:r>
          </w:p>
        </w:tc>
      </w:tr>
      <w:tr w:rsidR="00F11E77" w:rsidRPr="00FC6ED8" w14:paraId="2AA2BC79" w14:textId="77777777" w:rsidTr="00F11E77">
        <w:trPr>
          <w:trHeight w:val="283"/>
        </w:trPr>
        <w:tc>
          <w:tcPr>
            <w:tcW w:w="9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441F2A9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SZG33R</w:t>
            </w:r>
          </w:p>
        </w:tc>
        <w:tc>
          <w:tcPr>
            <w:tcW w:w="1042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7AB25B17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80 / 20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275D78F1" w14:textId="7F168616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47F58B7E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1F547BA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9CD7414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3.9254 (6)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49EADE0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253DC26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6318D7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77.18 (1)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60C40FA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60.48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F25ACAE" w14:textId="3A644BA3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35E84B2" w14:textId="55A6E245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C1599AC" w14:textId="02E93836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tcBorders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23B542BD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4.68</w:t>
            </w:r>
          </w:p>
        </w:tc>
        <w:tc>
          <w:tcPr>
            <w:tcW w:w="635" w:type="dxa"/>
            <w:tcBorders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7BCE0BAC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3.51</w:t>
            </w:r>
          </w:p>
        </w:tc>
      </w:tr>
      <w:tr w:rsidR="00F11E77" w:rsidRPr="00FC6ED8" w14:paraId="64C6B826" w14:textId="77777777" w:rsidTr="00F11E77">
        <w:trPr>
          <w:trHeight w:val="283"/>
        </w:trPr>
        <w:tc>
          <w:tcPr>
            <w:tcW w:w="953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40253284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SZG32R</w:t>
            </w:r>
          </w:p>
        </w:tc>
        <w:tc>
          <w:tcPr>
            <w:tcW w:w="1042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vAlign w:val="center"/>
          </w:tcPr>
          <w:p w14:paraId="6E0FD38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90 / 10</w:t>
            </w:r>
          </w:p>
        </w:tc>
        <w:tc>
          <w:tcPr>
            <w:tcW w:w="1637" w:type="dxa"/>
            <w:tcBorders>
              <w:top w:val="dotted" w:sz="2" w:space="0" w:color="auto"/>
              <w:bottom w:val="dotted" w:sz="2" w:space="0" w:color="auto"/>
            </w:tcBorders>
            <w:shd w:val="clear" w:color="000000" w:fill="FFFFFF"/>
            <w:noWrap/>
            <w:vAlign w:val="center"/>
          </w:tcPr>
          <w:p w14:paraId="70320F18" w14:textId="3C16823E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Zr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4B7A0913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3BAF366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6184D3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3.9218 (4)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D565964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4B0568C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BF53791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74.28 (1)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9616F25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60.32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9F1C47F" w14:textId="795238C8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3B0BFEE6" w14:textId="181552F2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63E9153" w14:textId="4685C948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tcBorders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3959F9D7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4.90</w:t>
            </w:r>
          </w:p>
        </w:tc>
        <w:tc>
          <w:tcPr>
            <w:tcW w:w="635" w:type="dxa"/>
            <w:tcBorders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4BD27B08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3.59</w:t>
            </w:r>
          </w:p>
        </w:tc>
      </w:tr>
      <w:tr w:rsidR="00F11E77" w:rsidRPr="00FC6ED8" w14:paraId="1364495F" w14:textId="77777777" w:rsidTr="00F11E77">
        <w:trPr>
          <w:trHeight w:val="283"/>
        </w:trPr>
        <w:tc>
          <w:tcPr>
            <w:tcW w:w="953" w:type="dxa"/>
            <w:tcBorders>
              <w:top w:val="dotted" w:sz="2" w:space="0" w:color="auto"/>
            </w:tcBorders>
            <w:shd w:val="clear" w:color="000000" w:fill="FFFFFF"/>
            <w:vAlign w:val="center"/>
          </w:tcPr>
          <w:p w14:paraId="36936644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SZG66R</w:t>
            </w:r>
          </w:p>
        </w:tc>
        <w:tc>
          <w:tcPr>
            <w:tcW w:w="1042" w:type="dxa"/>
            <w:tcBorders>
              <w:top w:val="dotted" w:sz="2" w:space="0" w:color="auto"/>
            </w:tcBorders>
            <w:shd w:val="clear" w:color="000000" w:fill="FFFFFF"/>
            <w:vAlign w:val="center"/>
          </w:tcPr>
          <w:p w14:paraId="4FC71E16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637" w:type="dxa"/>
            <w:tcBorders>
              <w:top w:val="dotted" w:sz="2" w:space="0" w:color="auto"/>
            </w:tcBorders>
            <w:shd w:val="clear" w:color="000000" w:fill="FFFFFF"/>
            <w:noWrap/>
            <w:vAlign w:val="center"/>
          </w:tcPr>
          <w:p w14:paraId="24DA149A" w14:textId="054945C8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SrTiO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D550CEB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es-MX"/>
              </w:rPr>
              <w:t>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2DD7D52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100</w:t>
            </w: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61D867C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3.9172 (12)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5BD18C4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26BE940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10E0121F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85.22 (5)</w:t>
            </w: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F23E8E1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60.09 (1)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1FA9F3BB" w14:textId="18326456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2.769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5F8074D" w14:textId="0E5BCF2F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73D01EC" w14:textId="113A0700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C016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6A7F7241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4.04</w:t>
            </w:r>
          </w:p>
        </w:tc>
        <w:tc>
          <w:tcPr>
            <w:tcW w:w="635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364F184E" w14:textId="77777777" w:rsidR="00F11E77" w:rsidRPr="00F11E77" w:rsidRDefault="00F11E77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3.25</w:t>
            </w:r>
          </w:p>
        </w:tc>
      </w:tr>
      <w:tr w:rsidR="00F11E77" w:rsidRPr="00FC6ED8" w14:paraId="49929667" w14:textId="77777777" w:rsidTr="00F11E77">
        <w:trPr>
          <w:trHeight w:val="283"/>
        </w:trPr>
        <w:tc>
          <w:tcPr>
            <w:tcW w:w="4840" w:type="dxa"/>
            <w:gridSpan w:val="4"/>
            <w:tcBorders>
              <w:top w:val="dotted" w:sz="2" w:space="0" w:color="auto"/>
              <w:bottom w:val="dotted" w:sz="2" w:space="0" w:color="auto"/>
              <w:right w:val="nil"/>
            </w:tcBorders>
            <w:shd w:val="clear" w:color="000000" w:fill="FFFFFF"/>
            <w:vAlign w:val="center"/>
          </w:tcPr>
          <w:p w14:paraId="095F7D9C" w14:textId="77777777" w:rsidR="00811C2F" w:rsidRPr="00FC6ED8" w:rsidRDefault="00811C2F" w:rsidP="00F11E7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Strontium zirconate (SrZrO</w:t>
            </w: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)</w:t>
            </w: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GB" w:eastAsia="es-MX"/>
              </w:rPr>
              <w:t xml:space="preserve"> b</w:t>
            </w:r>
            <w:r w:rsidRPr="00FC6E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                   </w:t>
            </w:r>
            <w:proofErr w:type="spellStart"/>
            <w:r w:rsidRPr="00FC6E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Pbnm</w:t>
            </w:r>
            <w:proofErr w:type="spellEnd"/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2F6270B6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E8AC1F1" w14:textId="77777777" w:rsidR="00811C2F" w:rsidRPr="00F11E77" w:rsidRDefault="00811C2F" w:rsidP="00F11E77">
            <w:pPr>
              <w:ind w:left="-37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5.786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C3F33DC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5.815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7FB55BC1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8.196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B8DFD56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413CC0C2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275.75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52BB9756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01A99550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000000" w:fill="FFFFFF"/>
            <w:noWrap/>
            <w:vAlign w:val="center"/>
          </w:tcPr>
          <w:p w14:paraId="61D1D416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4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49C22869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tcBorders>
              <w:top w:val="dotted" w:sz="2" w:space="0" w:color="auto"/>
              <w:left w:val="nil"/>
              <w:bottom w:val="dotted" w:sz="2" w:space="0" w:color="auto"/>
            </w:tcBorders>
            <w:shd w:val="clear" w:color="000000" w:fill="FFFFFF"/>
            <w:vAlign w:val="center"/>
          </w:tcPr>
          <w:p w14:paraId="38950FF9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  <w:tr w:rsidR="00F11E77" w:rsidRPr="00FC6ED8" w14:paraId="447662F1" w14:textId="77777777" w:rsidTr="00F11E77">
        <w:trPr>
          <w:trHeight w:val="283"/>
        </w:trPr>
        <w:tc>
          <w:tcPr>
            <w:tcW w:w="4840" w:type="dxa"/>
            <w:gridSpan w:val="4"/>
            <w:tcBorders>
              <w:top w:val="dotted" w:sz="2" w:space="0" w:color="auto"/>
              <w:bottom w:val="single" w:sz="18" w:space="0" w:color="auto"/>
              <w:right w:val="nil"/>
            </w:tcBorders>
            <w:shd w:val="clear" w:color="000000" w:fill="FFFFFF"/>
            <w:vAlign w:val="center"/>
          </w:tcPr>
          <w:p w14:paraId="17A0CA2F" w14:textId="77777777" w:rsidR="00811C2F" w:rsidRPr="00FC6ED8" w:rsidRDefault="00811C2F" w:rsidP="00F11E7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Strontium titanate (SrTiO</w:t>
            </w: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es-MX"/>
              </w:rPr>
              <w:t>3</w:t>
            </w: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)</w:t>
            </w:r>
            <w:r w:rsidRPr="00FC6E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GB" w:eastAsia="es-MX"/>
              </w:rPr>
              <w:t xml:space="preserve"> c</w:t>
            </w:r>
            <w:r w:rsidRPr="00FC6E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                       Pm3m</w:t>
            </w:r>
          </w:p>
        </w:tc>
        <w:tc>
          <w:tcPr>
            <w:tcW w:w="1189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0E791B9C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129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5724DB6E" w14:textId="77777777" w:rsidR="00811C2F" w:rsidRPr="00F11E77" w:rsidRDefault="00811C2F" w:rsidP="00F11E77">
            <w:pPr>
              <w:ind w:left="-37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3.905</w:t>
            </w:r>
          </w:p>
        </w:tc>
        <w:tc>
          <w:tcPr>
            <w:tcW w:w="1054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3C02E7CC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568358F8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-</w:t>
            </w:r>
          </w:p>
        </w:tc>
        <w:tc>
          <w:tcPr>
            <w:tcW w:w="1239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07F91676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1051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79DF63B6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  <w:r w:rsidRPr="00F11E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  <w:t>59.54</w:t>
            </w:r>
          </w:p>
        </w:tc>
        <w:tc>
          <w:tcPr>
            <w:tcW w:w="942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0A013BD3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06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6C60C71F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939" w:type="dxa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</w:tcPr>
          <w:p w14:paraId="57C3D650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4" w:type="dxa"/>
            <w:tcBorders>
              <w:top w:val="dotted" w:sz="2" w:space="0" w:color="auto"/>
              <w:left w:val="nil"/>
              <w:bottom w:val="single" w:sz="18" w:space="0" w:color="auto"/>
            </w:tcBorders>
            <w:shd w:val="clear" w:color="000000" w:fill="FFFFFF"/>
            <w:vAlign w:val="center"/>
          </w:tcPr>
          <w:p w14:paraId="0F01A431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  <w:tc>
          <w:tcPr>
            <w:tcW w:w="635" w:type="dxa"/>
            <w:tcBorders>
              <w:top w:val="dotted" w:sz="2" w:space="0" w:color="auto"/>
              <w:left w:val="nil"/>
              <w:bottom w:val="single" w:sz="18" w:space="0" w:color="auto"/>
            </w:tcBorders>
            <w:shd w:val="clear" w:color="000000" w:fill="FFFFFF"/>
            <w:vAlign w:val="center"/>
          </w:tcPr>
          <w:p w14:paraId="4D049935" w14:textId="77777777" w:rsidR="00811C2F" w:rsidRPr="00F11E77" w:rsidRDefault="00811C2F" w:rsidP="00F11E77">
            <w:pPr>
              <w:ind w:left="-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MX"/>
              </w:rPr>
            </w:pPr>
          </w:p>
        </w:tc>
      </w:tr>
    </w:tbl>
    <w:p w14:paraId="0CBE857B" w14:textId="77777777" w:rsidR="00811C2F" w:rsidRPr="00FC6ED8" w:rsidRDefault="00811C2F" w:rsidP="00811C2F">
      <w:pPr>
        <w:ind w:left="-142" w:hanging="709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4136F91" w14:textId="77777777" w:rsidR="00811C2F" w:rsidRPr="00FC6ED8" w:rsidRDefault="00811C2F" w:rsidP="00372B62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sz w:val="20"/>
          <w:szCs w:val="20"/>
          <w:lang w:val="en-GB"/>
        </w:rPr>
        <w:t xml:space="preserve">Note: </w:t>
      </w:r>
      <w:r w:rsidRPr="00FC6ED8">
        <w:rPr>
          <w:rFonts w:ascii="Times New Roman" w:hAnsi="Times New Roman" w:cs="Times New Roman"/>
          <w:i/>
          <w:iCs/>
          <w:sz w:val="20"/>
          <w:szCs w:val="20"/>
          <w:lang w:val="en-GB"/>
        </w:rPr>
        <w:t>Pm3m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 xml:space="preserve"> = Crystalline structure orthorhombic.</w:t>
      </w:r>
    </w:p>
    <w:p w14:paraId="78ABC3C5" w14:textId="77777777" w:rsidR="00811C2F" w:rsidRPr="00FC6ED8" w:rsidRDefault="00811C2F" w:rsidP="00372B62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         </w:t>
      </w:r>
      <w:proofErr w:type="spellStart"/>
      <w:r w:rsidRPr="00FC6ED8">
        <w:rPr>
          <w:rFonts w:ascii="Times New Roman" w:hAnsi="Times New Roman" w:cs="Times New Roman"/>
          <w:i/>
          <w:iCs/>
          <w:sz w:val="20"/>
          <w:szCs w:val="20"/>
          <w:lang w:val="en-GB"/>
        </w:rPr>
        <w:t>Pbnm</w:t>
      </w:r>
      <w:proofErr w:type="spellEnd"/>
      <w:r w:rsidRPr="00FC6ED8">
        <w:rPr>
          <w:rFonts w:ascii="Times New Roman" w:hAnsi="Times New Roman" w:cs="Times New Roman"/>
          <w:sz w:val="20"/>
          <w:szCs w:val="20"/>
          <w:lang w:val="en-GB"/>
        </w:rPr>
        <w:t xml:space="preserve"> = Crystalline structure cubic.</w:t>
      </w:r>
    </w:p>
    <w:p w14:paraId="70826250" w14:textId="74056E24" w:rsidR="00811C2F" w:rsidRPr="00FC6ED8" w:rsidRDefault="00811C2F" w:rsidP="005E4E70">
      <w:pPr>
        <w:ind w:left="284" w:hanging="284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FC6ED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FC6ED8">
        <w:rPr>
          <w:rFonts w:ascii="Times New Roman" w:hAnsi="Times New Roman" w:cs="Times New Roman"/>
          <w:sz w:val="20"/>
          <w:szCs w:val="20"/>
          <w:lang w:val="en-GB"/>
        </w:rPr>
        <w:tab/>
      </w:r>
      <w:proofErr w:type="gramStart"/>
      <w:r w:rsidRPr="00FC6ED8">
        <w:rPr>
          <w:rFonts w:ascii="Times New Roman" w:hAnsi="Times New Roman" w:cs="Times New Roman"/>
          <w:sz w:val="20"/>
          <w:szCs w:val="20"/>
          <w:lang w:val="en-GB"/>
        </w:rPr>
        <w:t>The</w:t>
      </w:r>
      <w:proofErr w:type="gramEnd"/>
      <w:r w:rsidRPr="00FC6ED8">
        <w:rPr>
          <w:rFonts w:ascii="Times New Roman" w:hAnsi="Times New Roman" w:cs="Times New Roman"/>
          <w:sz w:val="20"/>
          <w:szCs w:val="20"/>
          <w:lang w:val="en-GB"/>
        </w:rPr>
        <w:t xml:space="preserve"> lattice parameters “a” were only determined for solid solution SrTi</w:t>
      </w:r>
      <w:r w:rsidRPr="00FC6ED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1-x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>Zr</w:t>
      </w:r>
      <w:r w:rsidRPr="00FC6ED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x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>O</w:t>
      </w:r>
      <w:r w:rsidRPr="00FC6ED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 xml:space="preserve"> and “a”, “b” and “c” were only determined for solid solution SrZr</w:t>
      </w:r>
      <w:r w:rsidRPr="00FC6ED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1-x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>Ti</w:t>
      </w:r>
      <w:r w:rsidRPr="00FC6ED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x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>O</w:t>
      </w:r>
      <w:r w:rsidRPr="00FC6ED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="00A7600E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; these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 xml:space="preserve"> values were calculated considering anisotropic lattice strain, particle size and preferential orientation as parameters for the Rietveld refinement analyses.</w:t>
      </w:r>
    </w:p>
    <w:p w14:paraId="550279BE" w14:textId="77777777" w:rsidR="00811C2F" w:rsidRPr="00FC6ED8" w:rsidRDefault="00811C2F" w:rsidP="005E4E70">
      <w:pPr>
        <w:shd w:val="clear" w:color="auto" w:fill="FFFFFF"/>
        <w:tabs>
          <w:tab w:val="left" w:pos="709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rPr>
          <w:rFonts w:ascii="Times New Roman" w:hAnsi="Times New Roman" w:cs="Times New Roman"/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b</w:t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ab/>
        <w:t>Strontium zirconate structure ICDD card No. 70-0283.</w:t>
      </w:r>
    </w:p>
    <w:p w14:paraId="5B055067" w14:textId="58853B15" w:rsidR="00811C2F" w:rsidRPr="00FC6ED8" w:rsidRDefault="00811C2F" w:rsidP="005E4E70">
      <w:pPr>
        <w:ind w:left="284" w:hanging="284"/>
        <w:jc w:val="both"/>
        <w:rPr>
          <w:sz w:val="20"/>
          <w:szCs w:val="20"/>
          <w:lang w:val="en-GB"/>
        </w:rPr>
      </w:pPr>
      <w:r w:rsidRPr="00FC6ED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c</w:t>
      </w:r>
      <w:r w:rsidR="005E4E70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FC6ED8">
        <w:rPr>
          <w:rFonts w:ascii="Times New Roman" w:hAnsi="Times New Roman" w:cs="Times New Roman"/>
          <w:sz w:val="20"/>
          <w:szCs w:val="20"/>
          <w:lang w:val="en-GB"/>
        </w:rPr>
        <w:t>Strontium titanate structure ICDD card No. 40-1500.</w:t>
      </w:r>
    </w:p>
    <w:p w14:paraId="109BB47D" w14:textId="77777777" w:rsidR="00811C2F" w:rsidRPr="00FC6ED8" w:rsidRDefault="00811C2F" w:rsidP="00372B62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F076295" w14:textId="77777777" w:rsidR="00DC2700" w:rsidRPr="00FC6ED8" w:rsidRDefault="00DC2700" w:rsidP="001F1CFA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0A77F4D5" w14:textId="77777777" w:rsidR="00372B62" w:rsidRDefault="00372B62" w:rsidP="002A29C0">
      <w:pPr>
        <w:spacing w:line="360" w:lineRule="auto"/>
        <w:jc w:val="both"/>
        <w:rPr>
          <w:rFonts w:ascii="Times New Roman" w:hAnsi="Times New Roman" w:cs="Times New Roman"/>
          <w:bCs/>
          <w:iCs/>
          <w:lang w:val="en-GB"/>
        </w:rPr>
        <w:sectPr w:rsidR="00372B62" w:rsidSect="00167594">
          <w:pgSz w:w="16820" w:h="11900" w:orient="landscape"/>
          <w:pgMar w:top="1077" w:right="1440" w:bottom="1077" w:left="1440" w:header="709" w:footer="709" w:gutter="0"/>
          <w:pgNumType w:start="0"/>
          <w:cols w:space="708"/>
          <w:titlePg/>
          <w:docGrid w:linePitch="360"/>
        </w:sectPr>
      </w:pPr>
    </w:p>
    <w:p w14:paraId="22E85ABF" w14:textId="4B29D0CF" w:rsidR="00646FA5" w:rsidRPr="00167594" w:rsidRDefault="001F1CFA" w:rsidP="00167594">
      <w:pPr>
        <w:spacing w:line="360" w:lineRule="auto"/>
        <w:ind w:left="567" w:hanging="567"/>
        <w:jc w:val="both"/>
        <w:rPr>
          <w:rFonts w:ascii="Times New Roman" w:hAnsi="Times New Roman" w:cs="Times New Roman"/>
          <w:b/>
          <w:i/>
          <w:lang w:val="en-GB"/>
        </w:rPr>
      </w:pPr>
      <w:r w:rsidRPr="00167594">
        <w:rPr>
          <w:rFonts w:ascii="Times New Roman" w:hAnsi="Times New Roman" w:cs="Times New Roman"/>
          <w:b/>
          <w:i/>
          <w:lang w:val="en-GB"/>
        </w:rPr>
        <w:lastRenderedPageBreak/>
        <w:t>S3.</w:t>
      </w:r>
      <w:r w:rsidR="00167594" w:rsidRPr="00167594">
        <w:rPr>
          <w:rFonts w:ascii="Times New Roman" w:hAnsi="Times New Roman" w:cs="Times New Roman"/>
          <w:b/>
          <w:i/>
          <w:lang w:val="en-GB"/>
        </w:rPr>
        <w:tab/>
        <w:t xml:space="preserve">Microstructural features of the SS particles prepared under alkaline hydrothermal conditions with vigorous fluid </w:t>
      </w:r>
      <w:r w:rsidR="00B955D2" w:rsidRPr="00167594">
        <w:rPr>
          <w:rFonts w:ascii="Times New Roman" w:hAnsi="Times New Roman" w:cs="Times New Roman"/>
          <w:b/>
          <w:i/>
          <w:lang w:val="en-GB"/>
        </w:rPr>
        <w:t>stirring</w:t>
      </w:r>
    </w:p>
    <w:p w14:paraId="5D09C4E6" w14:textId="77777777" w:rsidR="004F3484" w:rsidRPr="00FC6ED8" w:rsidRDefault="004F3484" w:rsidP="00CF7C29">
      <w:pPr>
        <w:spacing w:after="200" w:line="276" w:lineRule="auto"/>
        <w:ind w:left="993" w:hanging="993"/>
        <w:jc w:val="both"/>
        <w:rPr>
          <w:rFonts w:ascii="Times New Roman" w:hAnsi="Times New Roman" w:cs="Times New Roman"/>
          <w:sz w:val="22"/>
          <w:szCs w:val="22"/>
          <w:lang w:val="en-GB"/>
        </w:rPr>
      </w:pPr>
    </w:p>
    <w:p w14:paraId="5F33DAE7" w14:textId="23D28BBF" w:rsidR="006D3035" w:rsidRDefault="00F96ACF" w:rsidP="00BD53F9">
      <w:pPr>
        <w:spacing w:after="200" w:line="360" w:lineRule="auto"/>
        <w:ind w:firstLine="567"/>
        <w:jc w:val="both"/>
        <w:rPr>
          <w:rFonts w:ascii="Times New Roman" w:hAnsi="Times New Roman" w:cs="Times New Roman"/>
          <w:lang w:val="en-GB"/>
        </w:rPr>
      </w:pPr>
      <w:r w:rsidRPr="00FC6ED8">
        <w:rPr>
          <w:rFonts w:ascii="Times New Roman" w:hAnsi="Times New Roman" w:cs="Times New Roman"/>
          <w:lang w:val="en-GB"/>
        </w:rPr>
        <w:t>Fig. S</w:t>
      </w:r>
      <w:r w:rsidR="009025F8">
        <w:rPr>
          <w:rFonts w:ascii="Times New Roman" w:hAnsi="Times New Roman" w:cs="Times New Roman"/>
          <w:lang w:val="en-GB"/>
        </w:rPr>
        <w:t>2</w:t>
      </w:r>
      <w:r w:rsidRPr="00FC6ED8">
        <w:rPr>
          <w:rFonts w:ascii="Times New Roman" w:hAnsi="Times New Roman" w:cs="Times New Roman"/>
          <w:lang w:val="en-GB"/>
        </w:rPr>
        <w:t xml:space="preserve"> shows the morphology of particles </w:t>
      </w:r>
      <w:r w:rsidR="009025F8">
        <w:rPr>
          <w:rFonts w:ascii="Times New Roman" w:hAnsi="Times New Roman" w:cs="Times New Roman"/>
          <w:lang w:val="en-GB"/>
        </w:rPr>
        <w:t>obtained</w:t>
      </w:r>
      <w:r w:rsidRPr="00FC6ED8">
        <w:rPr>
          <w:rFonts w:ascii="Times New Roman" w:hAnsi="Times New Roman" w:cs="Times New Roman"/>
          <w:lang w:val="en-GB"/>
        </w:rPr>
        <w:t xml:space="preserve"> at </w:t>
      </w:r>
      <w:r w:rsidR="00A7600E">
        <w:rPr>
          <w:rFonts w:ascii="Times New Roman" w:hAnsi="Times New Roman" w:cs="Times New Roman"/>
          <w:lang w:val="en-GB"/>
        </w:rPr>
        <w:t>2</w:t>
      </w:r>
      <w:r w:rsidRPr="00FC6ED8">
        <w:rPr>
          <w:rFonts w:ascii="Times New Roman" w:hAnsi="Times New Roman" w:cs="Times New Roman"/>
          <w:lang w:val="en-GB"/>
        </w:rPr>
        <w:t xml:space="preserve">00 ºC for </w:t>
      </w:r>
      <w:r w:rsidR="00A7600E">
        <w:rPr>
          <w:rFonts w:ascii="Times New Roman" w:hAnsi="Times New Roman" w:cs="Times New Roman"/>
          <w:lang w:val="en-GB"/>
        </w:rPr>
        <w:t>4 h</w:t>
      </w:r>
      <w:r w:rsidRPr="00FC6ED8">
        <w:rPr>
          <w:rFonts w:ascii="Times New Roman" w:hAnsi="Times New Roman" w:cs="Times New Roman"/>
          <w:lang w:val="en-GB"/>
        </w:rPr>
        <w:t xml:space="preserve"> in </w:t>
      </w:r>
      <w:r w:rsidR="00B252DE">
        <w:rPr>
          <w:rFonts w:ascii="Times New Roman" w:hAnsi="Times New Roman" w:cs="Times New Roman"/>
          <w:lang w:val="en-GB"/>
        </w:rPr>
        <w:t xml:space="preserve">a 5 M </w:t>
      </w:r>
      <w:r w:rsidR="00A7600E">
        <w:rPr>
          <w:rFonts w:ascii="Times New Roman" w:hAnsi="Times New Roman" w:cs="Times New Roman"/>
          <w:lang w:val="en-GB"/>
        </w:rPr>
        <w:t xml:space="preserve">KOH </w:t>
      </w:r>
      <w:r w:rsidRPr="00FC6ED8">
        <w:rPr>
          <w:rFonts w:ascii="Times New Roman" w:hAnsi="Times New Roman" w:cs="Times New Roman"/>
          <w:lang w:val="en-GB"/>
        </w:rPr>
        <w:t xml:space="preserve">solution with different </w:t>
      </w:r>
      <w:r w:rsidR="00773FDF">
        <w:rPr>
          <w:rFonts w:ascii="Times New Roman" w:hAnsi="Times New Roman" w:cs="Times New Roman"/>
          <w:lang w:val="en-GB"/>
        </w:rPr>
        <w:t xml:space="preserve">Zr and </w:t>
      </w:r>
      <w:proofErr w:type="spellStart"/>
      <w:r w:rsidR="00773FDF">
        <w:rPr>
          <w:rFonts w:ascii="Times New Roman" w:hAnsi="Times New Roman" w:cs="Times New Roman"/>
          <w:lang w:val="en-GB"/>
        </w:rPr>
        <w:t>Ti</w:t>
      </w:r>
      <w:proofErr w:type="spellEnd"/>
      <w:r w:rsidR="00773FDF">
        <w:rPr>
          <w:rFonts w:ascii="Times New Roman" w:hAnsi="Times New Roman" w:cs="Times New Roman"/>
          <w:lang w:val="en-GB"/>
        </w:rPr>
        <w:t xml:space="preserve"> gels </w:t>
      </w:r>
      <w:r w:rsidR="009E2E6A" w:rsidRPr="00FC6ED8">
        <w:rPr>
          <w:rFonts w:ascii="Times New Roman" w:hAnsi="Times New Roman" w:cs="Times New Roman"/>
          <w:lang w:val="en-GB"/>
        </w:rPr>
        <w:t>co</w:t>
      </w:r>
      <w:r w:rsidR="00773FDF">
        <w:rPr>
          <w:rFonts w:ascii="Times New Roman" w:hAnsi="Times New Roman" w:cs="Times New Roman"/>
          <w:lang w:val="en-GB"/>
        </w:rPr>
        <w:t>ntents</w:t>
      </w:r>
      <w:r w:rsidRPr="00FC6ED8">
        <w:rPr>
          <w:rFonts w:ascii="Times New Roman" w:hAnsi="Times New Roman" w:cs="Times New Roman"/>
          <w:lang w:val="en-GB"/>
        </w:rPr>
        <w:t xml:space="preserve">. Generally, </w:t>
      </w:r>
      <w:r w:rsidR="00B252DE">
        <w:rPr>
          <w:rFonts w:ascii="Times New Roman" w:hAnsi="Times New Roman" w:cs="Times New Roman"/>
          <w:lang w:val="en-GB"/>
        </w:rPr>
        <w:t xml:space="preserve">the micrographs showed remarkable differences in the particle size of the </w:t>
      </w:r>
      <w:r w:rsidRPr="00FC6ED8">
        <w:rPr>
          <w:rFonts w:ascii="Times New Roman" w:hAnsi="Times New Roman" w:cs="Times New Roman"/>
          <w:lang w:val="en-GB"/>
        </w:rPr>
        <w:t xml:space="preserve">fine </w:t>
      </w:r>
      <w:r w:rsidR="00B252DE">
        <w:rPr>
          <w:rFonts w:ascii="Times New Roman" w:hAnsi="Times New Roman" w:cs="Times New Roman"/>
          <w:lang w:val="en-GB"/>
        </w:rPr>
        <w:t xml:space="preserve">mesocrystals </w:t>
      </w:r>
      <w:r w:rsidRPr="00FC6ED8">
        <w:rPr>
          <w:rFonts w:ascii="Times New Roman" w:hAnsi="Times New Roman" w:cs="Times New Roman"/>
          <w:lang w:val="en-GB"/>
        </w:rPr>
        <w:t xml:space="preserve">produced </w:t>
      </w:r>
      <w:r w:rsidR="00B252DE">
        <w:rPr>
          <w:rFonts w:ascii="Times New Roman" w:hAnsi="Times New Roman" w:cs="Times New Roman"/>
          <w:lang w:val="en-GB"/>
        </w:rPr>
        <w:t>over Ti</w:t>
      </w:r>
      <w:r w:rsidR="00B252DE" w:rsidRPr="00B252DE">
        <w:rPr>
          <w:rFonts w:ascii="Times New Roman" w:hAnsi="Times New Roman" w:cs="Times New Roman"/>
          <w:vertAlign w:val="superscript"/>
          <w:lang w:val="en-GB"/>
        </w:rPr>
        <w:t>4+</w:t>
      </w:r>
      <w:r w:rsidR="00B252DE">
        <w:rPr>
          <w:rFonts w:ascii="Times New Roman" w:hAnsi="Times New Roman" w:cs="Times New Roman"/>
          <w:lang w:val="en-GB"/>
        </w:rPr>
        <w:t xml:space="preserve"> contents of 15 mol%.</w:t>
      </w:r>
      <w:r w:rsidRPr="00FC6ED8">
        <w:rPr>
          <w:rFonts w:ascii="Times New Roman" w:hAnsi="Times New Roman" w:cs="Times New Roman"/>
          <w:lang w:val="en-GB"/>
        </w:rPr>
        <w:t xml:space="preserve"> </w:t>
      </w:r>
      <w:r w:rsidR="00B252DE">
        <w:rPr>
          <w:rFonts w:ascii="Times New Roman" w:hAnsi="Times New Roman" w:cs="Times New Roman"/>
          <w:lang w:val="en-GB"/>
        </w:rPr>
        <w:t xml:space="preserve">In all cases, the </w:t>
      </w:r>
      <w:r w:rsidR="00F13845">
        <w:rPr>
          <w:rFonts w:ascii="Times New Roman" w:hAnsi="Times New Roman" w:cs="Times New Roman"/>
          <w:lang w:val="en-GB"/>
        </w:rPr>
        <w:t xml:space="preserve">microstructural </w:t>
      </w:r>
      <w:r w:rsidR="00B252DE">
        <w:rPr>
          <w:rFonts w:ascii="Times New Roman" w:hAnsi="Times New Roman" w:cs="Times New Roman"/>
          <w:lang w:val="en-GB"/>
        </w:rPr>
        <w:t xml:space="preserve">results indicated that secondary phases were not simultaneously produced during the </w:t>
      </w:r>
      <w:r w:rsidR="006B7F6A">
        <w:rPr>
          <w:rFonts w:ascii="Times New Roman" w:hAnsi="Times New Roman" w:cs="Times New Roman"/>
          <w:lang w:val="en-GB"/>
        </w:rPr>
        <w:t>crystallisation</w:t>
      </w:r>
      <w:r w:rsidR="00B252DE">
        <w:rPr>
          <w:rFonts w:ascii="Times New Roman" w:hAnsi="Times New Roman" w:cs="Times New Roman"/>
          <w:lang w:val="en-GB"/>
        </w:rPr>
        <w:t xml:space="preserve"> of </w:t>
      </w:r>
      <w:r w:rsidR="006B7F6A">
        <w:rPr>
          <w:rFonts w:ascii="Times New Roman" w:hAnsi="Times New Roman" w:cs="Times New Roman"/>
          <w:lang w:val="en-GB"/>
        </w:rPr>
        <w:t>the perovskite-structured orthorhombic (SS1) and cubic (SS2’ and SS2) mesocrystals. Furthermore, t</w:t>
      </w:r>
      <w:r w:rsidR="00B252DE">
        <w:rPr>
          <w:rFonts w:ascii="Times New Roman" w:hAnsi="Times New Roman" w:cs="Times New Roman"/>
          <w:lang w:val="en-GB"/>
        </w:rPr>
        <w:t xml:space="preserve">he mesocrystals morphology is irrespective of the crystalline phase formed </w:t>
      </w:r>
      <w:r w:rsidRPr="00FC6ED8">
        <w:rPr>
          <w:rFonts w:ascii="Times New Roman" w:hAnsi="Times New Roman" w:cs="Times New Roman"/>
          <w:lang w:val="en-GB"/>
        </w:rPr>
        <w:t>(Fig</w:t>
      </w:r>
      <w:r w:rsidR="006B7F6A">
        <w:rPr>
          <w:rFonts w:ascii="Times New Roman" w:hAnsi="Times New Roman" w:cs="Times New Roman"/>
          <w:lang w:val="en-GB"/>
        </w:rPr>
        <w:t>s</w:t>
      </w:r>
      <w:r w:rsidRPr="00FC6ED8">
        <w:rPr>
          <w:rFonts w:ascii="Times New Roman" w:hAnsi="Times New Roman" w:cs="Times New Roman"/>
          <w:lang w:val="en-GB"/>
        </w:rPr>
        <w:t xml:space="preserve">. </w:t>
      </w:r>
      <w:r w:rsidR="00CF7C29" w:rsidRPr="00FC6ED8">
        <w:rPr>
          <w:rFonts w:ascii="Times New Roman" w:hAnsi="Times New Roman" w:cs="Times New Roman"/>
          <w:lang w:val="en-GB"/>
        </w:rPr>
        <w:t>S</w:t>
      </w:r>
      <w:r w:rsidR="002514A3" w:rsidRPr="00FC6ED8">
        <w:rPr>
          <w:rFonts w:ascii="Times New Roman" w:hAnsi="Times New Roman" w:cs="Times New Roman"/>
          <w:lang w:val="en-GB"/>
        </w:rPr>
        <w:t>3</w:t>
      </w:r>
      <w:r w:rsidRPr="00FC6ED8">
        <w:rPr>
          <w:rFonts w:ascii="Times New Roman" w:hAnsi="Times New Roman" w:cs="Times New Roman"/>
          <w:lang w:val="en-GB"/>
        </w:rPr>
        <w:t>a</w:t>
      </w:r>
      <w:r w:rsidR="006B7F6A">
        <w:rPr>
          <w:rFonts w:ascii="Times New Roman" w:hAnsi="Times New Roman" w:cs="Times New Roman"/>
          <w:lang w:val="en-GB"/>
        </w:rPr>
        <w:t>–S3j</w:t>
      </w:r>
      <w:r w:rsidRPr="00FC6ED8">
        <w:rPr>
          <w:rFonts w:ascii="Times New Roman" w:hAnsi="Times New Roman" w:cs="Times New Roman"/>
          <w:lang w:val="en-GB"/>
        </w:rPr>
        <w:t>)</w:t>
      </w:r>
      <w:r w:rsidR="006B7F6A">
        <w:rPr>
          <w:rFonts w:ascii="Times New Roman" w:hAnsi="Times New Roman" w:cs="Times New Roman"/>
          <w:lang w:val="en-GB"/>
        </w:rPr>
        <w:t xml:space="preserve">; the particles exhibited a cubic habit which agrees with the morphological </w:t>
      </w:r>
      <w:r w:rsidR="00AA28EE">
        <w:rPr>
          <w:rFonts w:ascii="Times New Roman" w:hAnsi="Times New Roman" w:cs="Times New Roman"/>
          <w:lang w:val="en-GB"/>
        </w:rPr>
        <w:t>crystalline features</w:t>
      </w:r>
      <w:r w:rsidR="006B7F6A">
        <w:rPr>
          <w:rFonts w:ascii="Times New Roman" w:hAnsi="Times New Roman" w:cs="Times New Roman"/>
          <w:lang w:val="en-GB"/>
        </w:rPr>
        <w:t xml:space="preserve"> of the mineral perovskite specie (CaTiO</w:t>
      </w:r>
      <w:r w:rsidR="006B7F6A" w:rsidRPr="006B7F6A">
        <w:rPr>
          <w:rFonts w:ascii="Times New Roman" w:hAnsi="Times New Roman" w:cs="Times New Roman"/>
          <w:vertAlign w:val="subscript"/>
          <w:lang w:val="en-GB"/>
        </w:rPr>
        <w:t>3</w:t>
      </w:r>
      <w:r w:rsidR="006B7F6A">
        <w:rPr>
          <w:rFonts w:ascii="Times New Roman" w:hAnsi="Times New Roman" w:cs="Times New Roman"/>
          <w:lang w:val="en-GB"/>
        </w:rPr>
        <w:t xml:space="preserve">). </w:t>
      </w:r>
      <w:r w:rsidR="00AA28EE">
        <w:rPr>
          <w:rFonts w:ascii="Times New Roman" w:hAnsi="Times New Roman" w:cs="Times New Roman"/>
          <w:lang w:val="en-GB"/>
        </w:rPr>
        <w:t>The</w:t>
      </w:r>
      <w:r w:rsidR="00E87E09">
        <w:rPr>
          <w:rFonts w:ascii="Times New Roman" w:hAnsi="Times New Roman" w:cs="Times New Roman"/>
          <w:lang w:val="en-GB"/>
        </w:rPr>
        <w:t xml:space="preserve"> </w:t>
      </w:r>
      <w:r w:rsidR="00AA28EE">
        <w:rPr>
          <w:rFonts w:ascii="Times New Roman" w:hAnsi="Times New Roman" w:cs="Times New Roman"/>
          <w:lang w:val="en-GB"/>
        </w:rPr>
        <w:t>agg</w:t>
      </w:r>
      <w:r w:rsidR="00E87E09">
        <w:rPr>
          <w:rFonts w:ascii="Times New Roman" w:hAnsi="Times New Roman" w:cs="Times New Roman"/>
          <w:lang w:val="en-GB"/>
        </w:rPr>
        <w:t>lomerated mesocrystals formed by tiny</w:t>
      </w:r>
      <w:r w:rsidR="00AA28EE">
        <w:rPr>
          <w:rFonts w:ascii="Times New Roman" w:hAnsi="Times New Roman" w:cs="Times New Roman"/>
          <w:lang w:val="en-GB"/>
        </w:rPr>
        <w:t xml:space="preserve"> </w:t>
      </w:r>
      <w:r w:rsidR="00E87E09">
        <w:rPr>
          <w:rFonts w:ascii="Times New Roman" w:hAnsi="Times New Roman" w:cs="Times New Roman"/>
          <w:lang w:val="en-GB"/>
        </w:rPr>
        <w:t xml:space="preserve">crystals </w:t>
      </w:r>
      <w:r w:rsidR="00CF374F">
        <w:rPr>
          <w:rFonts w:ascii="Times New Roman" w:hAnsi="Times New Roman" w:cs="Times New Roman"/>
          <w:lang w:val="en-GB"/>
        </w:rPr>
        <w:t>corresponding to</w:t>
      </w:r>
      <w:r w:rsidR="00AA28EE">
        <w:rPr>
          <w:rFonts w:ascii="Times New Roman" w:hAnsi="Times New Roman" w:cs="Times New Roman"/>
          <w:lang w:val="en-GB"/>
        </w:rPr>
        <w:t xml:space="preserve"> the new </w:t>
      </w:r>
      <w:r w:rsidR="00054058">
        <w:rPr>
          <w:rFonts w:ascii="Times New Roman" w:hAnsi="Times New Roman" w:cs="Times New Roman"/>
          <w:lang w:val="en-GB"/>
        </w:rPr>
        <w:t xml:space="preserve">cubic-structured SS2’ </w:t>
      </w:r>
      <w:r w:rsidR="00F13845">
        <w:rPr>
          <w:rFonts w:ascii="Times New Roman" w:hAnsi="Times New Roman" w:cs="Times New Roman"/>
          <w:lang w:val="en-GB"/>
        </w:rPr>
        <w:t xml:space="preserve">phase </w:t>
      </w:r>
      <w:r w:rsidR="00054058">
        <w:rPr>
          <w:rFonts w:ascii="Times New Roman" w:hAnsi="Times New Roman" w:cs="Times New Roman"/>
          <w:lang w:val="en-GB"/>
        </w:rPr>
        <w:t>rich in Zr</w:t>
      </w:r>
      <w:r w:rsidR="00054058" w:rsidRPr="00054058">
        <w:rPr>
          <w:rFonts w:ascii="Times New Roman" w:hAnsi="Times New Roman" w:cs="Times New Roman"/>
          <w:vertAlign w:val="superscript"/>
          <w:lang w:val="en-GB"/>
        </w:rPr>
        <w:t>4+</w:t>
      </w:r>
      <w:r w:rsidR="005E4E70">
        <w:rPr>
          <w:rFonts w:ascii="Times New Roman" w:hAnsi="Times New Roman" w:cs="Times New Roman"/>
          <w:lang w:val="en-GB"/>
        </w:rPr>
        <w:t xml:space="preserve"> </w:t>
      </w:r>
      <w:r w:rsidR="00054058">
        <w:rPr>
          <w:rFonts w:ascii="Times New Roman" w:hAnsi="Times New Roman" w:cs="Times New Roman"/>
          <w:lang w:val="en-GB"/>
        </w:rPr>
        <w:t xml:space="preserve">were visible </w:t>
      </w:r>
      <w:r w:rsidR="00CF374F">
        <w:rPr>
          <w:rFonts w:ascii="Times New Roman" w:hAnsi="Times New Roman" w:cs="Times New Roman"/>
          <w:lang w:val="en-GB"/>
        </w:rPr>
        <w:t xml:space="preserve">on the FE SEM micrographs </w:t>
      </w:r>
      <w:r w:rsidR="005E4E70">
        <w:rPr>
          <w:rFonts w:ascii="Times New Roman" w:hAnsi="Times New Roman" w:cs="Times New Roman"/>
          <w:lang w:val="en-GB"/>
        </w:rPr>
        <w:t>of</w:t>
      </w:r>
      <w:r w:rsidR="00CF374F">
        <w:rPr>
          <w:rFonts w:ascii="Times New Roman" w:hAnsi="Times New Roman" w:cs="Times New Roman"/>
          <w:lang w:val="en-GB"/>
        </w:rPr>
        <w:t xml:space="preserve"> powder samples prepared </w:t>
      </w:r>
      <w:r w:rsidR="005E4E70">
        <w:rPr>
          <w:rFonts w:ascii="Times New Roman" w:hAnsi="Times New Roman" w:cs="Times New Roman"/>
          <w:lang w:val="en-GB"/>
        </w:rPr>
        <w:t>with</w:t>
      </w:r>
      <w:r w:rsidR="00054058">
        <w:rPr>
          <w:rFonts w:ascii="Times New Roman" w:hAnsi="Times New Roman" w:cs="Times New Roman"/>
          <w:lang w:val="en-GB"/>
        </w:rPr>
        <w:t xml:space="preserve"> Ti</w:t>
      </w:r>
      <w:r w:rsidR="00054058" w:rsidRPr="00054058">
        <w:rPr>
          <w:rFonts w:ascii="Times New Roman" w:hAnsi="Times New Roman" w:cs="Times New Roman"/>
          <w:vertAlign w:val="superscript"/>
          <w:lang w:val="en-GB"/>
        </w:rPr>
        <w:t>4+</w:t>
      </w:r>
      <w:r w:rsidR="00054058">
        <w:rPr>
          <w:rFonts w:ascii="Times New Roman" w:hAnsi="Times New Roman" w:cs="Times New Roman"/>
          <w:lang w:val="en-GB"/>
        </w:rPr>
        <w:t xml:space="preserve"> contents over 20.0 mol%</w:t>
      </w:r>
      <w:r w:rsidR="00CF374F">
        <w:rPr>
          <w:rFonts w:ascii="Times New Roman" w:hAnsi="Times New Roman" w:cs="Times New Roman"/>
          <w:lang w:val="en-GB"/>
        </w:rPr>
        <w:t xml:space="preserve"> (Figs. S3d – S3h)</w:t>
      </w:r>
      <w:r w:rsidR="00054058">
        <w:rPr>
          <w:rFonts w:ascii="Times New Roman" w:hAnsi="Times New Roman" w:cs="Times New Roman"/>
          <w:lang w:val="en-GB"/>
        </w:rPr>
        <w:t>.</w:t>
      </w:r>
      <w:r w:rsidRPr="00FC6ED8">
        <w:rPr>
          <w:rFonts w:ascii="Times New Roman" w:hAnsi="Times New Roman" w:cs="Times New Roman"/>
          <w:lang w:val="en-GB"/>
        </w:rPr>
        <w:t xml:space="preserve"> </w:t>
      </w:r>
      <w:r w:rsidR="00CF374F">
        <w:rPr>
          <w:rFonts w:ascii="Times New Roman" w:hAnsi="Times New Roman" w:cs="Times New Roman"/>
          <w:lang w:val="en-GB"/>
        </w:rPr>
        <w:t xml:space="preserve">These results are </w:t>
      </w:r>
      <w:r w:rsidR="001F2418">
        <w:rPr>
          <w:rFonts w:ascii="Times New Roman" w:hAnsi="Times New Roman" w:cs="Times New Roman"/>
          <w:lang w:val="en-GB"/>
        </w:rPr>
        <w:t xml:space="preserve">analogous to </w:t>
      </w:r>
      <w:r w:rsidR="00CF374F">
        <w:rPr>
          <w:rFonts w:ascii="Times New Roman" w:hAnsi="Times New Roman" w:cs="Times New Roman"/>
          <w:lang w:val="en-GB"/>
        </w:rPr>
        <w:t xml:space="preserve">the </w:t>
      </w:r>
      <w:r w:rsidR="005E4E70">
        <w:rPr>
          <w:rFonts w:ascii="Times New Roman" w:hAnsi="Times New Roman" w:cs="Times New Roman"/>
          <w:lang w:val="en-GB"/>
        </w:rPr>
        <w:t xml:space="preserve">SS1 and SS2’ </w:t>
      </w:r>
      <w:r w:rsidR="001F2418">
        <w:rPr>
          <w:rFonts w:ascii="Times New Roman" w:hAnsi="Times New Roman" w:cs="Times New Roman"/>
          <w:lang w:val="en-GB"/>
        </w:rPr>
        <w:t>amounts</w:t>
      </w:r>
      <w:r w:rsidR="005E4E70">
        <w:rPr>
          <w:rFonts w:ascii="Times New Roman" w:hAnsi="Times New Roman" w:cs="Times New Roman"/>
          <w:lang w:val="en-GB"/>
        </w:rPr>
        <w:t xml:space="preserve"> calculated</w:t>
      </w:r>
      <w:r w:rsidR="00CF374F">
        <w:rPr>
          <w:rFonts w:ascii="Times New Roman" w:hAnsi="Times New Roman" w:cs="Times New Roman"/>
          <w:lang w:val="en-GB"/>
        </w:rPr>
        <w:t xml:space="preserve"> by the refinement analyses in Table S3. </w:t>
      </w:r>
      <w:r w:rsidR="001F2418">
        <w:rPr>
          <w:rFonts w:ascii="Times New Roman" w:hAnsi="Times New Roman" w:cs="Times New Roman"/>
          <w:lang w:val="en-GB"/>
        </w:rPr>
        <w:t xml:space="preserve">Therefore, </w:t>
      </w:r>
      <w:r w:rsidR="00A84B7A">
        <w:rPr>
          <w:rFonts w:ascii="Times New Roman" w:hAnsi="Times New Roman" w:cs="Times New Roman"/>
          <w:lang w:val="en-GB"/>
        </w:rPr>
        <w:t xml:space="preserve">the SS2’ </w:t>
      </w:r>
      <w:r w:rsidR="00F13845">
        <w:rPr>
          <w:rFonts w:ascii="Times New Roman" w:hAnsi="Times New Roman" w:cs="Times New Roman"/>
          <w:lang w:val="en-GB"/>
        </w:rPr>
        <w:t xml:space="preserve">mesocrystals </w:t>
      </w:r>
      <w:r w:rsidR="001F2418">
        <w:rPr>
          <w:rFonts w:ascii="Times New Roman" w:hAnsi="Times New Roman" w:cs="Times New Roman"/>
          <w:lang w:val="en-GB"/>
        </w:rPr>
        <w:t xml:space="preserve">were difficult to </w:t>
      </w:r>
      <w:r w:rsidR="00F13845">
        <w:rPr>
          <w:rFonts w:ascii="Times New Roman" w:hAnsi="Times New Roman" w:cs="Times New Roman"/>
          <w:lang w:val="en-GB"/>
        </w:rPr>
        <w:t>determine</w:t>
      </w:r>
      <w:r w:rsidR="001F2418">
        <w:rPr>
          <w:rFonts w:ascii="Times New Roman" w:hAnsi="Times New Roman" w:cs="Times New Roman"/>
          <w:lang w:val="en-GB"/>
        </w:rPr>
        <w:t xml:space="preserve"> on th</w:t>
      </w:r>
      <w:r w:rsidR="005E4E70">
        <w:rPr>
          <w:rFonts w:ascii="Times New Roman" w:hAnsi="Times New Roman" w:cs="Times New Roman"/>
          <w:lang w:val="en-GB"/>
        </w:rPr>
        <w:t>e</w:t>
      </w:r>
      <w:r w:rsidR="001F2418">
        <w:rPr>
          <w:rFonts w:ascii="Times New Roman" w:hAnsi="Times New Roman" w:cs="Times New Roman"/>
          <w:lang w:val="en-GB"/>
        </w:rPr>
        <w:t xml:space="preserve"> samples prepared </w:t>
      </w:r>
      <w:r w:rsidR="005E4E70">
        <w:rPr>
          <w:rFonts w:ascii="Times New Roman" w:hAnsi="Times New Roman" w:cs="Times New Roman"/>
          <w:lang w:val="en-GB"/>
        </w:rPr>
        <w:t>with low</w:t>
      </w:r>
      <w:r w:rsidR="001F2418">
        <w:rPr>
          <w:rFonts w:ascii="Times New Roman" w:hAnsi="Times New Roman" w:cs="Times New Roman"/>
          <w:lang w:val="en-GB"/>
        </w:rPr>
        <w:t xml:space="preserve"> Ti</w:t>
      </w:r>
      <w:r w:rsidR="001F2418" w:rsidRPr="001F2418">
        <w:rPr>
          <w:rFonts w:ascii="Times New Roman" w:hAnsi="Times New Roman" w:cs="Times New Roman"/>
          <w:vertAlign w:val="superscript"/>
          <w:lang w:val="en-GB"/>
        </w:rPr>
        <w:t>4+</w:t>
      </w:r>
      <w:r w:rsidR="005E4E70">
        <w:rPr>
          <w:rFonts w:ascii="Times New Roman" w:hAnsi="Times New Roman" w:cs="Times New Roman"/>
          <w:lang w:val="en-GB"/>
        </w:rPr>
        <w:t xml:space="preserve"> contents</w:t>
      </w:r>
      <w:r w:rsidR="001F2418">
        <w:rPr>
          <w:rFonts w:ascii="Times New Roman" w:hAnsi="Times New Roman" w:cs="Times New Roman"/>
          <w:lang w:val="en-GB"/>
        </w:rPr>
        <w:t xml:space="preserve"> between 7.5 and 20.0 mol %. In addition, i</w:t>
      </w:r>
      <w:r w:rsidR="00CF374F">
        <w:rPr>
          <w:rFonts w:ascii="Times New Roman" w:hAnsi="Times New Roman" w:cs="Times New Roman"/>
          <w:lang w:val="en-GB"/>
        </w:rPr>
        <w:t>t deserves to emphasise that</w:t>
      </w:r>
      <w:r w:rsidR="00A84B7A">
        <w:rPr>
          <w:rFonts w:ascii="Times New Roman" w:hAnsi="Times New Roman" w:cs="Times New Roman"/>
          <w:lang w:val="en-GB"/>
        </w:rPr>
        <w:t xml:space="preserve"> </w:t>
      </w:r>
      <w:r w:rsidR="005E4E70">
        <w:rPr>
          <w:rFonts w:ascii="Times New Roman" w:hAnsi="Times New Roman" w:cs="Times New Roman"/>
          <w:lang w:val="en-GB"/>
        </w:rPr>
        <w:t xml:space="preserve">the SS2’ cubic-like shaped particles exhibit a particular </w:t>
      </w:r>
      <w:r w:rsidR="00A84B7A">
        <w:rPr>
          <w:rFonts w:ascii="Times New Roman" w:hAnsi="Times New Roman" w:cs="Times New Roman"/>
          <w:lang w:val="en-GB"/>
        </w:rPr>
        <w:t>su</w:t>
      </w:r>
      <w:r w:rsidR="005E4E70">
        <w:rPr>
          <w:rFonts w:ascii="Times New Roman" w:hAnsi="Times New Roman" w:cs="Times New Roman"/>
          <w:lang w:val="en-GB"/>
        </w:rPr>
        <w:t xml:space="preserve">rface rugosity, </w:t>
      </w:r>
      <w:r w:rsidR="00022F9A">
        <w:rPr>
          <w:rFonts w:ascii="Times New Roman" w:hAnsi="Times New Roman" w:cs="Times New Roman"/>
          <w:lang w:val="en-GB"/>
        </w:rPr>
        <w:t>which</w:t>
      </w:r>
      <w:r w:rsidR="005E4E70">
        <w:rPr>
          <w:rFonts w:ascii="Times New Roman" w:hAnsi="Times New Roman" w:cs="Times New Roman"/>
          <w:lang w:val="en-GB"/>
        </w:rPr>
        <w:t xml:space="preserve"> is visible </w:t>
      </w:r>
      <w:r w:rsidR="00022F9A">
        <w:rPr>
          <w:rFonts w:ascii="Times New Roman" w:hAnsi="Times New Roman" w:cs="Times New Roman"/>
          <w:lang w:val="en-GB"/>
        </w:rPr>
        <w:t xml:space="preserve">on the cuboidal-shaped mesocrystals {100} facets. This texture resulted from the </w:t>
      </w:r>
      <w:r w:rsidR="00402279">
        <w:rPr>
          <w:rFonts w:ascii="Times New Roman" w:hAnsi="Times New Roman" w:cs="Times New Roman"/>
          <w:lang w:val="en-GB"/>
        </w:rPr>
        <w:t xml:space="preserve">tiny crystals' 3D hierarchical self-assembly process, </w:t>
      </w:r>
      <w:r w:rsidR="00444C97">
        <w:rPr>
          <w:rFonts w:ascii="Times New Roman" w:hAnsi="Times New Roman" w:cs="Times New Roman"/>
          <w:lang w:val="en-GB"/>
        </w:rPr>
        <w:t>forming</w:t>
      </w:r>
      <w:r w:rsidR="001F2418">
        <w:rPr>
          <w:rFonts w:ascii="Times New Roman" w:hAnsi="Times New Roman" w:cs="Times New Roman"/>
          <w:lang w:val="en-GB"/>
        </w:rPr>
        <w:t xml:space="preserve"> the agglomerated SS2’ </w:t>
      </w:r>
      <w:r w:rsidR="00402279">
        <w:rPr>
          <w:rFonts w:ascii="Times New Roman" w:hAnsi="Times New Roman" w:cs="Times New Roman"/>
          <w:lang w:val="en-GB"/>
        </w:rPr>
        <w:t xml:space="preserve">cubic perovskite </w:t>
      </w:r>
      <w:r w:rsidR="001F2418">
        <w:rPr>
          <w:rFonts w:ascii="Times New Roman" w:hAnsi="Times New Roman" w:cs="Times New Roman"/>
          <w:lang w:val="en-GB"/>
        </w:rPr>
        <w:t>mesocrystals</w:t>
      </w:r>
      <w:r w:rsidR="00CF374F">
        <w:rPr>
          <w:rFonts w:ascii="Times New Roman" w:hAnsi="Times New Roman" w:cs="Times New Roman"/>
          <w:lang w:val="en-GB"/>
        </w:rPr>
        <w:t>.</w:t>
      </w:r>
      <w:r w:rsidR="00BD53F9">
        <w:rPr>
          <w:rFonts w:ascii="Times New Roman" w:hAnsi="Times New Roman" w:cs="Times New Roman"/>
          <w:lang w:val="en-GB"/>
        </w:rPr>
        <w:t xml:space="preserve"> On the contrary, the orthorhombic structured SS1 </w:t>
      </w:r>
      <w:r w:rsidR="00F13845">
        <w:rPr>
          <w:rFonts w:ascii="Times New Roman" w:hAnsi="Times New Roman" w:cs="Times New Roman"/>
          <w:lang w:val="en-GB"/>
        </w:rPr>
        <w:t>mesocrystals</w:t>
      </w:r>
      <w:r w:rsidR="00BD53F9">
        <w:rPr>
          <w:rFonts w:ascii="Times New Roman" w:hAnsi="Times New Roman" w:cs="Times New Roman"/>
          <w:lang w:val="en-GB"/>
        </w:rPr>
        <w:t xml:space="preserve"> exhibited flat and smooth crystal </w:t>
      </w:r>
      <w:r w:rsidR="00402279">
        <w:rPr>
          <w:rFonts w:ascii="Times New Roman" w:hAnsi="Times New Roman" w:cs="Times New Roman"/>
          <w:lang w:val="en-GB"/>
        </w:rPr>
        <w:t>{100} facets</w:t>
      </w:r>
      <w:r w:rsidR="00BD53F9">
        <w:rPr>
          <w:rFonts w:ascii="Times New Roman" w:hAnsi="Times New Roman" w:cs="Times New Roman"/>
          <w:lang w:val="en-GB"/>
        </w:rPr>
        <w:t xml:space="preserve">. </w:t>
      </w:r>
    </w:p>
    <w:p w14:paraId="4BDC3250" w14:textId="267F3DF5" w:rsidR="00402279" w:rsidRDefault="00402279" w:rsidP="00BD53F9">
      <w:pPr>
        <w:spacing w:after="200" w:line="360" w:lineRule="auto"/>
        <w:ind w:firstLine="567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S3 shows the </w:t>
      </w:r>
      <w:r w:rsidR="00F13845">
        <w:rPr>
          <w:rFonts w:ascii="Times New Roman" w:hAnsi="Times New Roman" w:cs="Times New Roman"/>
          <w:lang w:val="en-GB"/>
        </w:rPr>
        <w:t xml:space="preserve">results of the </w:t>
      </w:r>
      <w:r w:rsidR="00F1458E">
        <w:rPr>
          <w:rFonts w:ascii="Times New Roman" w:hAnsi="Times New Roman" w:cs="Times New Roman"/>
          <w:lang w:val="en-GB"/>
        </w:rPr>
        <w:t xml:space="preserve">chemical compositional </w:t>
      </w:r>
      <w:r w:rsidR="00F13845">
        <w:rPr>
          <w:rFonts w:ascii="Times New Roman" w:hAnsi="Times New Roman" w:cs="Times New Roman"/>
          <w:lang w:val="en-GB"/>
        </w:rPr>
        <w:t xml:space="preserve">analyses determined by the </w:t>
      </w:r>
      <w:r w:rsidR="00AB22A7">
        <w:rPr>
          <w:rFonts w:ascii="Times New Roman" w:hAnsi="Times New Roman" w:cs="Times New Roman"/>
          <w:lang w:val="en-GB"/>
        </w:rPr>
        <w:t xml:space="preserve">EDX </w:t>
      </w:r>
      <w:r>
        <w:rPr>
          <w:rFonts w:ascii="Times New Roman" w:hAnsi="Times New Roman" w:cs="Times New Roman"/>
          <w:lang w:val="en-GB"/>
        </w:rPr>
        <w:t>microprobe</w:t>
      </w:r>
      <w:r w:rsidR="00AB22A7">
        <w:rPr>
          <w:rFonts w:ascii="Times New Roman" w:hAnsi="Times New Roman" w:cs="Times New Roman"/>
          <w:lang w:val="en-GB"/>
        </w:rPr>
        <w:t>. The area mode acquisition measurements were</w:t>
      </w:r>
      <w:r>
        <w:rPr>
          <w:rFonts w:ascii="Times New Roman" w:hAnsi="Times New Roman" w:cs="Times New Roman"/>
          <w:lang w:val="en-GB"/>
        </w:rPr>
        <w:t xml:space="preserve"> </w:t>
      </w:r>
      <w:r w:rsidR="00F1458E">
        <w:rPr>
          <w:rFonts w:ascii="Times New Roman" w:hAnsi="Times New Roman" w:cs="Times New Roman"/>
          <w:lang w:val="en-GB"/>
        </w:rPr>
        <w:t>conducted</w:t>
      </w:r>
      <w:r>
        <w:rPr>
          <w:rFonts w:ascii="Times New Roman" w:hAnsi="Times New Roman" w:cs="Times New Roman"/>
          <w:lang w:val="en-GB"/>
        </w:rPr>
        <w:t xml:space="preserve"> </w:t>
      </w:r>
      <w:r w:rsidR="00F1458E">
        <w:rPr>
          <w:rFonts w:ascii="Times New Roman" w:hAnsi="Times New Roman" w:cs="Times New Roman"/>
          <w:lang w:val="en-GB"/>
        </w:rPr>
        <w:t xml:space="preserve">on </w:t>
      </w:r>
      <w:r w:rsidR="00AB22A7">
        <w:rPr>
          <w:rFonts w:ascii="Times New Roman" w:hAnsi="Times New Roman" w:cs="Times New Roman"/>
          <w:lang w:val="en-GB"/>
        </w:rPr>
        <w:t xml:space="preserve">the selected particles, highlighted by the </w:t>
      </w:r>
      <w:r w:rsidR="00F1458E">
        <w:rPr>
          <w:rFonts w:ascii="Times New Roman" w:hAnsi="Times New Roman" w:cs="Times New Roman"/>
          <w:lang w:val="en-GB"/>
        </w:rPr>
        <w:t>yellow square</w:t>
      </w:r>
      <w:r w:rsidR="00AB22A7">
        <w:rPr>
          <w:rFonts w:ascii="Times New Roman" w:hAnsi="Times New Roman" w:cs="Times New Roman"/>
          <w:lang w:val="en-GB"/>
        </w:rPr>
        <w:t xml:space="preserve"> in each case;</w:t>
      </w:r>
      <w:r w:rsidR="00F1458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for samples prepared with different Ti</w:t>
      </w:r>
      <w:r w:rsidRPr="00402279">
        <w:rPr>
          <w:rFonts w:ascii="Times New Roman" w:hAnsi="Times New Roman" w:cs="Times New Roman"/>
          <w:vertAlign w:val="superscript"/>
          <w:lang w:val="en-GB"/>
        </w:rPr>
        <w:t>4+</w:t>
      </w:r>
      <w:r>
        <w:rPr>
          <w:rFonts w:ascii="Times New Roman" w:hAnsi="Times New Roman" w:cs="Times New Roman"/>
          <w:lang w:val="en-GB"/>
        </w:rPr>
        <w:t xml:space="preserve"> molar concentrations. </w:t>
      </w:r>
      <w:r w:rsidR="00C64454">
        <w:rPr>
          <w:rFonts w:ascii="Times New Roman" w:hAnsi="Times New Roman" w:cs="Times New Roman"/>
          <w:lang w:val="en-GB"/>
        </w:rPr>
        <w:t xml:space="preserve">Furthermore, </w:t>
      </w:r>
      <w:r w:rsidR="00A42A02">
        <w:rPr>
          <w:rFonts w:ascii="Times New Roman" w:hAnsi="Times New Roman" w:cs="Times New Roman"/>
          <w:lang w:val="en-GB"/>
        </w:rPr>
        <w:t xml:space="preserve">the </w:t>
      </w:r>
      <w:r w:rsidR="00F1458E">
        <w:rPr>
          <w:rFonts w:ascii="Times New Roman" w:hAnsi="Times New Roman" w:cs="Times New Roman"/>
          <w:lang w:val="en-GB"/>
        </w:rPr>
        <w:t>area mapping images</w:t>
      </w:r>
      <w:r w:rsidR="004A42BE">
        <w:rPr>
          <w:rFonts w:ascii="Times New Roman" w:hAnsi="Times New Roman" w:cs="Times New Roman"/>
          <w:lang w:val="en-GB"/>
        </w:rPr>
        <w:t xml:space="preserve"> and</w:t>
      </w:r>
      <w:r w:rsidR="00F1458E">
        <w:rPr>
          <w:rFonts w:ascii="Times New Roman" w:hAnsi="Times New Roman" w:cs="Times New Roman"/>
          <w:lang w:val="en-GB"/>
        </w:rPr>
        <w:t xml:space="preserve"> energy spectra of both SS1 and SS2’ </w:t>
      </w:r>
      <w:r w:rsidR="00A42A02">
        <w:rPr>
          <w:rFonts w:ascii="Times New Roman" w:hAnsi="Times New Roman" w:cs="Times New Roman"/>
          <w:lang w:val="en-GB"/>
        </w:rPr>
        <w:t xml:space="preserve">particles </w:t>
      </w:r>
      <w:r w:rsidR="00F1458E">
        <w:rPr>
          <w:rFonts w:ascii="Times New Roman" w:hAnsi="Times New Roman" w:cs="Times New Roman"/>
          <w:lang w:val="en-GB"/>
        </w:rPr>
        <w:t>are also portrayed</w:t>
      </w:r>
      <w:r w:rsidR="00C64454">
        <w:rPr>
          <w:rFonts w:ascii="Times New Roman" w:hAnsi="Times New Roman" w:cs="Times New Roman"/>
          <w:lang w:val="en-GB"/>
        </w:rPr>
        <w:t xml:space="preserve"> in Figs 3a-3c</w:t>
      </w:r>
      <w:r w:rsidR="00F1458E">
        <w:rPr>
          <w:rFonts w:ascii="Times New Roman" w:hAnsi="Times New Roman" w:cs="Times New Roman"/>
          <w:lang w:val="en-GB"/>
        </w:rPr>
        <w:t xml:space="preserve">. </w:t>
      </w:r>
      <w:r w:rsidR="004A42BE">
        <w:rPr>
          <w:rFonts w:ascii="Times New Roman" w:hAnsi="Times New Roman" w:cs="Times New Roman"/>
          <w:lang w:val="en-GB"/>
        </w:rPr>
        <w:t xml:space="preserve">The differences </w:t>
      </w:r>
      <w:r w:rsidR="000E567C">
        <w:rPr>
          <w:rFonts w:ascii="Times New Roman" w:hAnsi="Times New Roman" w:cs="Times New Roman"/>
          <w:lang w:val="en-GB"/>
        </w:rPr>
        <w:t xml:space="preserve">revealed </w:t>
      </w:r>
      <w:r w:rsidR="00C64454">
        <w:rPr>
          <w:rFonts w:ascii="Times New Roman" w:hAnsi="Times New Roman" w:cs="Times New Roman"/>
          <w:lang w:val="en-GB"/>
        </w:rPr>
        <w:t>from</w:t>
      </w:r>
      <w:r w:rsidR="004A42BE">
        <w:rPr>
          <w:rFonts w:ascii="Times New Roman" w:hAnsi="Times New Roman" w:cs="Times New Roman"/>
          <w:lang w:val="en-GB"/>
        </w:rPr>
        <w:t xml:space="preserve"> these </w:t>
      </w:r>
      <w:r w:rsidR="00C64454">
        <w:rPr>
          <w:rFonts w:ascii="Times New Roman" w:hAnsi="Times New Roman" w:cs="Times New Roman"/>
          <w:lang w:val="en-GB"/>
        </w:rPr>
        <w:t xml:space="preserve">analyses </w:t>
      </w:r>
      <w:r w:rsidR="00AB22A7">
        <w:rPr>
          <w:rFonts w:ascii="Times New Roman" w:hAnsi="Times New Roman" w:cs="Times New Roman"/>
          <w:lang w:val="en-GB"/>
        </w:rPr>
        <w:t>agre</w:t>
      </w:r>
      <w:r w:rsidR="00C64454">
        <w:rPr>
          <w:rFonts w:ascii="Times New Roman" w:hAnsi="Times New Roman" w:cs="Times New Roman"/>
          <w:lang w:val="en-GB"/>
        </w:rPr>
        <w:t xml:space="preserve">e with the </w:t>
      </w:r>
      <w:r w:rsidR="00A42A02">
        <w:rPr>
          <w:rFonts w:ascii="Times New Roman" w:hAnsi="Times New Roman" w:cs="Times New Roman"/>
          <w:lang w:val="en-GB"/>
        </w:rPr>
        <w:t xml:space="preserve">stoichiometry </w:t>
      </w:r>
      <w:r w:rsidR="00C64454">
        <w:rPr>
          <w:rFonts w:ascii="Times New Roman" w:hAnsi="Times New Roman" w:cs="Times New Roman"/>
          <w:lang w:val="en-GB"/>
        </w:rPr>
        <w:t xml:space="preserve">contents of </w:t>
      </w:r>
      <w:r w:rsidR="00AB22A7">
        <w:rPr>
          <w:rFonts w:ascii="Times New Roman" w:hAnsi="Times New Roman" w:cs="Times New Roman"/>
          <w:lang w:val="en-GB"/>
        </w:rPr>
        <w:t>th</w:t>
      </w:r>
      <w:r w:rsidR="00A42A02">
        <w:rPr>
          <w:rFonts w:ascii="Times New Roman" w:hAnsi="Times New Roman" w:cs="Times New Roman"/>
          <w:lang w:val="en-GB"/>
        </w:rPr>
        <w:t>ese</w:t>
      </w:r>
      <w:r w:rsidR="00AB22A7">
        <w:rPr>
          <w:rFonts w:ascii="Times New Roman" w:hAnsi="Times New Roman" w:cs="Times New Roman"/>
          <w:lang w:val="en-GB"/>
        </w:rPr>
        <w:t xml:space="preserve"> crystalline phases </w:t>
      </w:r>
      <w:r w:rsidR="00A42A02">
        <w:rPr>
          <w:rFonts w:ascii="Times New Roman" w:hAnsi="Times New Roman" w:cs="Times New Roman"/>
          <w:lang w:val="en-GB"/>
        </w:rPr>
        <w:t xml:space="preserve">used for </w:t>
      </w:r>
      <w:r w:rsidR="00AB22A7">
        <w:rPr>
          <w:rFonts w:ascii="Times New Roman" w:hAnsi="Times New Roman" w:cs="Times New Roman"/>
          <w:lang w:val="en-GB"/>
        </w:rPr>
        <w:t xml:space="preserve">the Rietveld refinement </w:t>
      </w:r>
      <w:r w:rsidR="00A42A02">
        <w:rPr>
          <w:rFonts w:ascii="Times New Roman" w:hAnsi="Times New Roman" w:cs="Times New Roman"/>
          <w:lang w:val="en-GB"/>
        </w:rPr>
        <w:t xml:space="preserve">analyses </w:t>
      </w:r>
      <w:r w:rsidR="00AB22A7">
        <w:rPr>
          <w:rFonts w:ascii="Times New Roman" w:hAnsi="Times New Roman" w:cs="Times New Roman"/>
          <w:lang w:val="en-GB"/>
        </w:rPr>
        <w:t xml:space="preserve">in each case. In addition, the chemical compositional differences </w:t>
      </w:r>
      <w:r w:rsidR="00A42A02">
        <w:rPr>
          <w:rFonts w:ascii="Times New Roman" w:hAnsi="Times New Roman" w:cs="Times New Roman"/>
          <w:lang w:val="en-GB"/>
        </w:rPr>
        <w:t xml:space="preserve">between the orthorhombic (SS1) and cubic (SS2’) structured particles </w:t>
      </w:r>
      <w:r w:rsidR="00AB22A7">
        <w:rPr>
          <w:rFonts w:ascii="Times New Roman" w:hAnsi="Times New Roman" w:cs="Times New Roman"/>
          <w:lang w:val="en-GB"/>
        </w:rPr>
        <w:t xml:space="preserve">were confirmed by the </w:t>
      </w:r>
      <w:r w:rsidR="00AA1354">
        <w:rPr>
          <w:rFonts w:ascii="Times New Roman" w:hAnsi="Times New Roman" w:cs="Times New Roman"/>
          <w:lang w:val="en-GB"/>
        </w:rPr>
        <w:t xml:space="preserve">area mapping images </w:t>
      </w:r>
      <w:r w:rsidR="00A42A02">
        <w:rPr>
          <w:rFonts w:ascii="Times New Roman" w:hAnsi="Times New Roman" w:cs="Times New Roman"/>
          <w:lang w:val="en-GB"/>
        </w:rPr>
        <w:t>and the EDX spectra given</w:t>
      </w:r>
      <w:r w:rsidR="00AA1354">
        <w:rPr>
          <w:rFonts w:ascii="Times New Roman" w:hAnsi="Times New Roman" w:cs="Times New Roman"/>
          <w:lang w:val="en-GB"/>
        </w:rPr>
        <w:t xml:space="preserve"> </w:t>
      </w:r>
      <w:r w:rsidR="00A42A02">
        <w:rPr>
          <w:rFonts w:ascii="Times New Roman" w:hAnsi="Times New Roman" w:cs="Times New Roman"/>
          <w:lang w:val="en-GB"/>
        </w:rPr>
        <w:t>in Figs. 3a-3c.</w:t>
      </w:r>
      <w:r w:rsidR="00A0483F">
        <w:rPr>
          <w:rFonts w:ascii="Times New Roman" w:hAnsi="Times New Roman" w:cs="Times New Roman"/>
          <w:lang w:val="en-GB"/>
        </w:rPr>
        <w:t xml:space="preserve"> Hence, these results confirmed that under hydrothermal conditions </w:t>
      </w:r>
      <w:r w:rsidR="00F43A52">
        <w:rPr>
          <w:rFonts w:ascii="Times New Roman" w:hAnsi="Times New Roman" w:cs="Times New Roman"/>
          <w:lang w:val="en-GB"/>
        </w:rPr>
        <w:t>with stirring triggered,</w:t>
      </w:r>
      <w:r w:rsidR="00A0483F">
        <w:rPr>
          <w:rFonts w:ascii="Times New Roman" w:hAnsi="Times New Roman" w:cs="Times New Roman"/>
          <w:lang w:val="en-GB"/>
        </w:rPr>
        <w:t xml:space="preserve"> the simultaneous crystallisation of </w:t>
      </w:r>
      <w:r w:rsidR="00F43A52">
        <w:rPr>
          <w:rFonts w:ascii="Times New Roman" w:hAnsi="Times New Roman" w:cs="Times New Roman"/>
          <w:lang w:val="en-GB"/>
        </w:rPr>
        <w:t>the mixture of the phases abovementioned.</w:t>
      </w:r>
    </w:p>
    <w:p w14:paraId="7F1AA337" w14:textId="77777777" w:rsidR="00F43A52" w:rsidRDefault="00F43A52" w:rsidP="00BD53F9">
      <w:pPr>
        <w:spacing w:after="200" w:line="360" w:lineRule="auto"/>
        <w:ind w:firstLine="567"/>
        <w:jc w:val="both"/>
        <w:rPr>
          <w:rFonts w:ascii="Times New Roman" w:hAnsi="Times New Roman" w:cs="Times New Roman"/>
          <w:lang w:val="en-GB"/>
        </w:rPr>
      </w:pPr>
    </w:p>
    <w:p w14:paraId="29B0FB4F" w14:textId="77777777" w:rsidR="00F43A52" w:rsidRPr="00FC6ED8" w:rsidRDefault="00F43A52" w:rsidP="00BD53F9">
      <w:pPr>
        <w:spacing w:after="200" w:line="360" w:lineRule="auto"/>
        <w:ind w:firstLine="567"/>
        <w:jc w:val="both"/>
        <w:rPr>
          <w:rFonts w:ascii="Times New Roman" w:hAnsi="Times New Roman" w:cs="Times New Roman"/>
          <w:lang w:val="en-GB"/>
        </w:rPr>
      </w:pPr>
    </w:p>
    <w:p w14:paraId="18DAC6A3" w14:textId="0C5BCCBD" w:rsidR="00F96ACF" w:rsidRPr="00FC6ED8" w:rsidRDefault="003A2DA8" w:rsidP="003A2DA8">
      <w:pPr>
        <w:spacing w:after="200" w:line="360" w:lineRule="auto"/>
        <w:rPr>
          <w:rFonts w:ascii="Times New Roman" w:hAnsi="Times New Roman" w:cs="Times New Roman"/>
          <w:lang w:val="en-GB"/>
        </w:rPr>
      </w:pPr>
      <w:r w:rsidRPr="00FC6ED8">
        <w:rPr>
          <w:noProof/>
          <w:lang w:val="en-GB"/>
        </w:rPr>
        <w:drawing>
          <wp:inline distT="0" distB="0" distL="0" distR="0" wp14:anchorId="4AAA6B67" wp14:editId="652532AD">
            <wp:extent cx="6049926" cy="6043295"/>
            <wp:effectExtent l="0" t="0" r="8255" b="0"/>
            <wp:docPr id="1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"/>
                    <a:stretch/>
                  </pic:blipFill>
                  <pic:spPr bwMode="auto">
                    <a:xfrm>
                      <a:off x="0" y="0"/>
                      <a:ext cx="6049926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5406" w14:textId="6E5A6599" w:rsidR="00893C9F" w:rsidRPr="00FC6ED8" w:rsidRDefault="00F96ACF" w:rsidP="00F96ACF">
      <w:pPr>
        <w:spacing w:after="200" w:line="276" w:lineRule="auto"/>
        <w:ind w:left="1134" w:hanging="1134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FC6ED8">
        <w:rPr>
          <w:rFonts w:ascii="Times New Roman" w:hAnsi="Times New Roman" w:cs="Times New Roman"/>
          <w:b/>
          <w:bCs/>
          <w:sz w:val="22"/>
          <w:szCs w:val="22"/>
          <w:lang w:val="en-GB"/>
        </w:rPr>
        <w:t>Figure S</w:t>
      </w:r>
      <w:r w:rsidR="003A2DA8" w:rsidRPr="00FC6ED8">
        <w:rPr>
          <w:rFonts w:ascii="Times New Roman" w:hAnsi="Times New Roman" w:cs="Times New Roman"/>
          <w:b/>
          <w:bCs/>
          <w:sz w:val="22"/>
          <w:szCs w:val="22"/>
          <w:lang w:val="en-GB"/>
        </w:rPr>
        <w:t>2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ab/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FE-SEM micrographs of particles of the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solid solutions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SrZr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1-x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x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O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3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and SrTi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1-x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Zr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x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O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3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obtained under hydrothermal conditions at 200 °C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 xml:space="preserve"> for 4 h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,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 xml:space="preserve">using 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a reaction medium of 5 M KOH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and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SrSO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 xml:space="preserve">with 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different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contents of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proofErr w:type="spellStart"/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proofErr w:type="spellEnd"/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gel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(</w:t>
      </w:r>
      <w:proofErr w:type="spellStart"/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proofErr w:type="spellEnd"/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(OH)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•4.5H</w:t>
      </w:r>
      <w:r w:rsidR="003A2DA8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O), a) 0.0, (b) 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10.0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, (c) 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15.0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(d) 20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(e)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25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(</w:t>
      </w:r>
      <w:r w:rsidR="00F1794C" w:rsidRPr="00FC6ED8">
        <w:rPr>
          <w:rFonts w:ascii="Times New Roman" w:hAnsi="Times New Roman" w:cs="Times New Roman"/>
          <w:sz w:val="22"/>
          <w:szCs w:val="22"/>
          <w:lang w:val="en-GB"/>
        </w:rPr>
        <w:t>f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) 30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(</w:t>
      </w:r>
      <w:r w:rsidR="00F1794C" w:rsidRPr="00FC6ED8">
        <w:rPr>
          <w:rFonts w:ascii="Times New Roman" w:hAnsi="Times New Roman" w:cs="Times New Roman"/>
          <w:sz w:val="22"/>
          <w:szCs w:val="22"/>
          <w:lang w:val="en-GB"/>
        </w:rPr>
        <w:t>g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) 40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(</w:t>
      </w:r>
      <w:r w:rsidR="00F1794C" w:rsidRPr="00FC6ED8">
        <w:rPr>
          <w:rFonts w:ascii="Times New Roman" w:hAnsi="Times New Roman" w:cs="Times New Roman"/>
          <w:sz w:val="22"/>
          <w:szCs w:val="22"/>
          <w:lang w:val="en-GB"/>
        </w:rPr>
        <w:t>h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) 50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, (</w:t>
      </w:r>
      <w:proofErr w:type="spellStart"/>
      <w:r w:rsidR="00F1794C" w:rsidRPr="00FC6ED8">
        <w:rPr>
          <w:rFonts w:ascii="Times New Roman" w:hAnsi="Times New Roman" w:cs="Times New Roman"/>
          <w:sz w:val="22"/>
          <w:szCs w:val="22"/>
          <w:lang w:val="en-GB"/>
        </w:rPr>
        <w:t>i</w:t>
      </w:r>
      <w:proofErr w:type="spellEnd"/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) 75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and (j) 1</w:t>
      </w:r>
      <w:r w:rsidR="00A96D96" w:rsidRPr="00FC6ED8">
        <w:rPr>
          <w:rFonts w:ascii="Times New Roman" w:hAnsi="Times New Roman" w:cs="Times New Roman"/>
          <w:sz w:val="22"/>
          <w:szCs w:val="22"/>
          <w:lang w:val="en-GB"/>
        </w:rPr>
        <w:t>00.0 %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mol Ti</w:t>
      </w:r>
      <w:r w:rsidR="00A96D96" w:rsidRPr="00FC6ED8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4+</w:t>
      </w:r>
      <w:r w:rsidR="003A2DA8" w:rsidRPr="00FC6ED8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31345B56" w14:textId="77777777" w:rsidR="00893C9F" w:rsidRDefault="00893C9F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4D4F9F76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18E937DB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045167D3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649A092B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3B5A2AB8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7A8E5707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3B2C1D0A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05D5A1B0" w14:textId="77777777" w:rsidR="00372B62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2F09D794" w14:textId="77777777" w:rsidR="00372B62" w:rsidRPr="00FC6ED8" w:rsidRDefault="00372B62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3430BCF9" w14:textId="416F59B4" w:rsidR="000E36D8" w:rsidRDefault="00F22E11" w:rsidP="006438A9">
      <w:pPr>
        <w:spacing w:after="12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67D125AE" wp14:editId="54C94952">
            <wp:extent cx="6045200" cy="2146300"/>
            <wp:effectExtent l="0" t="0" r="0" b="0"/>
            <wp:docPr id="2137328523" name="Picture 3" descr="A picture containing screenshot, text, map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28523" name="Picture 3" descr="A picture containing screenshot, text, map,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FF70" w14:textId="0478116C" w:rsidR="00095F38" w:rsidRDefault="00755ACA" w:rsidP="00F22E1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0D40FC28" wp14:editId="3F88C8FA">
            <wp:extent cx="6032500" cy="2146300"/>
            <wp:effectExtent l="0" t="0" r="0" b="0"/>
            <wp:docPr id="321979178" name="Picture 2" descr="A picture containing text, screenshot, map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79178" name="Picture 2" descr="A picture containing text, screenshot, map,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40D2" w14:textId="569399AE" w:rsidR="00F22E11" w:rsidRDefault="00B955D2" w:rsidP="00F22E1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777B9B26" wp14:editId="785CF4D0">
            <wp:extent cx="6045200" cy="2146300"/>
            <wp:effectExtent l="0" t="0" r="0" b="0"/>
            <wp:docPr id="1439788746" name="Picture 5" descr="A picture containing map, screensho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88746" name="Picture 5" descr="A picture containing map, screenshot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9A9C" w14:textId="1ABF35B7" w:rsidR="000E36D8" w:rsidRPr="00FC6ED8" w:rsidRDefault="000E36D8" w:rsidP="000E36D8">
      <w:pPr>
        <w:spacing w:after="200" w:line="276" w:lineRule="auto"/>
        <w:ind w:left="1134" w:hanging="1134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FC6ED8">
        <w:rPr>
          <w:rFonts w:ascii="Times New Roman" w:hAnsi="Times New Roman" w:cs="Times New Roman"/>
          <w:b/>
          <w:bCs/>
          <w:sz w:val="22"/>
          <w:szCs w:val="22"/>
          <w:lang w:val="en-GB"/>
        </w:rPr>
        <w:t>Figure S3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ab/>
        <w:t xml:space="preserve">FE-SEM images, 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mapping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 xml:space="preserve">of metal 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element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s and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EDX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spectra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of particles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corresponding to the solid solutions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SrZr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1-x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x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>O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3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and SrTi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1-x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>Zr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x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>O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3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, obtained under </w:t>
      </w:r>
      <w:r w:rsidR="00F22E11">
        <w:rPr>
          <w:rFonts w:ascii="Times New Roman" w:hAnsi="Times New Roman" w:cs="Times New Roman"/>
          <w:sz w:val="22"/>
          <w:szCs w:val="22"/>
          <w:lang w:val="en-GB"/>
        </w:rPr>
        <w:t>alkaline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hydrothermal conditions at 200 °C</w:t>
      </w:r>
      <w:r w:rsidR="00773FDF" w:rsidRPr="00773FD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for 4 h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,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 xml:space="preserve">using a 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>5 M KOH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 xml:space="preserve"> solution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>, SrSO</w:t>
      </w:r>
      <w:r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different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contents of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proofErr w:type="spellStart"/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proofErr w:type="spellEnd"/>
      <w:r w:rsidR="00402279">
        <w:rPr>
          <w:rFonts w:ascii="Times New Roman" w:hAnsi="Times New Roman" w:cs="Times New Roman"/>
          <w:sz w:val="22"/>
          <w:szCs w:val="22"/>
          <w:lang w:val="en-GB"/>
        </w:rPr>
        <w:t>-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gel </w:t>
      </w:r>
      <w:r w:rsidR="00773FDF">
        <w:rPr>
          <w:rFonts w:ascii="Times New Roman" w:hAnsi="Times New Roman" w:cs="Times New Roman"/>
          <w:sz w:val="22"/>
          <w:szCs w:val="22"/>
          <w:lang w:val="en-GB"/>
        </w:rPr>
        <w:t>(</w:t>
      </w:r>
      <w:proofErr w:type="spellStart"/>
      <w:proofErr w:type="gramStart"/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proofErr w:type="spellEnd"/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(</w:t>
      </w:r>
      <w:proofErr w:type="gramEnd"/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OH)</w:t>
      </w:r>
      <w:r w:rsidR="00773FDF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•4.5H</w:t>
      </w:r>
      <w:r w:rsidR="00773FDF" w:rsidRPr="00FC6ED8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="00773FDF" w:rsidRPr="00FC6ED8">
        <w:rPr>
          <w:rFonts w:ascii="Times New Roman" w:hAnsi="Times New Roman" w:cs="Times New Roman"/>
          <w:sz w:val="22"/>
          <w:szCs w:val="22"/>
          <w:lang w:val="en-GB"/>
        </w:rPr>
        <w:t>O)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, a) </w:t>
      </w:r>
      <w:r w:rsidR="008B44FE" w:rsidRPr="00FC6ED8">
        <w:rPr>
          <w:rFonts w:ascii="Times New Roman" w:hAnsi="Times New Roman" w:cs="Times New Roman"/>
          <w:sz w:val="22"/>
          <w:szCs w:val="22"/>
          <w:lang w:val="en-GB"/>
        </w:rPr>
        <w:t>15.0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, b) </w:t>
      </w:r>
      <w:r w:rsidR="008B44FE" w:rsidRPr="00FC6ED8">
        <w:rPr>
          <w:rFonts w:ascii="Times New Roman" w:hAnsi="Times New Roman" w:cs="Times New Roman"/>
          <w:sz w:val="22"/>
          <w:szCs w:val="22"/>
          <w:lang w:val="en-GB"/>
        </w:rPr>
        <w:t>30.0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and c) 50</w:t>
      </w:r>
      <w:r w:rsidR="008B44FE" w:rsidRPr="00FC6ED8">
        <w:rPr>
          <w:rFonts w:ascii="Times New Roman" w:hAnsi="Times New Roman" w:cs="Times New Roman"/>
          <w:sz w:val="22"/>
          <w:szCs w:val="22"/>
          <w:lang w:val="en-GB"/>
        </w:rPr>
        <w:t>.0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8B44FE" w:rsidRPr="00FC6ED8">
        <w:rPr>
          <w:rFonts w:ascii="Times New Roman" w:hAnsi="Times New Roman" w:cs="Times New Roman"/>
          <w:sz w:val="22"/>
          <w:szCs w:val="22"/>
          <w:lang w:val="en-GB"/>
        </w:rPr>
        <w:t>%</w:t>
      </w:r>
      <w:r w:rsidRPr="00FC6ED8">
        <w:rPr>
          <w:rFonts w:ascii="Times New Roman" w:hAnsi="Times New Roman" w:cs="Times New Roman"/>
          <w:sz w:val="22"/>
          <w:szCs w:val="22"/>
          <w:lang w:val="en-GB"/>
        </w:rPr>
        <w:t xml:space="preserve">mol </w:t>
      </w:r>
      <w:proofErr w:type="spellStart"/>
      <w:r w:rsidRPr="00FC6ED8">
        <w:rPr>
          <w:rFonts w:ascii="Times New Roman" w:hAnsi="Times New Roman" w:cs="Times New Roman"/>
          <w:sz w:val="22"/>
          <w:szCs w:val="22"/>
          <w:lang w:val="en-GB"/>
        </w:rPr>
        <w:t>Ti</w:t>
      </w:r>
      <w:proofErr w:type="spellEnd"/>
      <w:r w:rsidRPr="00FC6ED8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6D4E4017" w14:textId="77777777" w:rsidR="00DC2700" w:rsidRDefault="00DC2700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376798E7" w14:textId="77777777" w:rsidR="00DC2700" w:rsidRDefault="00DC2700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6A2D7C52" w14:textId="479A962C" w:rsidR="00DC2700" w:rsidRDefault="00DC2700" w:rsidP="007E14B7">
      <w:pPr>
        <w:rPr>
          <w:rFonts w:ascii="Times New Roman" w:hAnsi="Times New Roman" w:cs="Times New Roman"/>
          <w:sz w:val="20"/>
          <w:szCs w:val="20"/>
          <w:lang w:val="en-GB"/>
        </w:rPr>
      </w:pPr>
    </w:p>
    <w:sectPr w:rsidR="00DC2700" w:rsidSect="00372B62">
      <w:pgSz w:w="11900" w:h="16820"/>
      <w:pgMar w:top="1440" w:right="1134" w:bottom="1242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A022D" w14:textId="77777777" w:rsidR="00196A56" w:rsidRDefault="00196A56" w:rsidP="00FD2578">
      <w:r>
        <w:separator/>
      </w:r>
    </w:p>
  </w:endnote>
  <w:endnote w:type="continuationSeparator" w:id="0">
    <w:p w14:paraId="28DB4451" w14:textId="77777777" w:rsidR="00196A56" w:rsidRDefault="00196A56" w:rsidP="00FD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B8A83" w14:textId="77777777" w:rsidR="00196A56" w:rsidRDefault="00196A56" w:rsidP="00FD2578">
      <w:r>
        <w:separator/>
      </w:r>
    </w:p>
  </w:footnote>
  <w:footnote w:type="continuationSeparator" w:id="0">
    <w:p w14:paraId="13F1A764" w14:textId="77777777" w:rsidR="00196A56" w:rsidRDefault="00196A56" w:rsidP="00FD25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4B7"/>
    <w:rsid w:val="000005A9"/>
    <w:rsid w:val="00004B3E"/>
    <w:rsid w:val="00011392"/>
    <w:rsid w:val="00017347"/>
    <w:rsid w:val="000177DD"/>
    <w:rsid w:val="00022F9A"/>
    <w:rsid w:val="00026F5E"/>
    <w:rsid w:val="00045DF1"/>
    <w:rsid w:val="00054058"/>
    <w:rsid w:val="00080858"/>
    <w:rsid w:val="00092FD1"/>
    <w:rsid w:val="00095723"/>
    <w:rsid w:val="00095F38"/>
    <w:rsid w:val="000C18D2"/>
    <w:rsid w:val="000C1B6C"/>
    <w:rsid w:val="000C7A03"/>
    <w:rsid w:val="000D74DB"/>
    <w:rsid w:val="000E36D8"/>
    <w:rsid w:val="000E567C"/>
    <w:rsid w:val="000E5B7B"/>
    <w:rsid w:val="000F39A4"/>
    <w:rsid w:val="0011448B"/>
    <w:rsid w:val="001232FE"/>
    <w:rsid w:val="00125177"/>
    <w:rsid w:val="00161210"/>
    <w:rsid w:val="00165DA6"/>
    <w:rsid w:val="00167594"/>
    <w:rsid w:val="00173F57"/>
    <w:rsid w:val="001816A1"/>
    <w:rsid w:val="00183D0B"/>
    <w:rsid w:val="00184D58"/>
    <w:rsid w:val="00192D07"/>
    <w:rsid w:val="00195606"/>
    <w:rsid w:val="00196A56"/>
    <w:rsid w:val="001B4310"/>
    <w:rsid w:val="001C3950"/>
    <w:rsid w:val="001C46B6"/>
    <w:rsid w:val="001C757E"/>
    <w:rsid w:val="001F1CFA"/>
    <w:rsid w:val="001F2418"/>
    <w:rsid w:val="00216F54"/>
    <w:rsid w:val="002240D3"/>
    <w:rsid w:val="002241F9"/>
    <w:rsid w:val="00242209"/>
    <w:rsid w:val="002514A3"/>
    <w:rsid w:val="0025514C"/>
    <w:rsid w:val="00260295"/>
    <w:rsid w:val="002613FD"/>
    <w:rsid w:val="00270667"/>
    <w:rsid w:val="00273962"/>
    <w:rsid w:val="00277766"/>
    <w:rsid w:val="00284D2C"/>
    <w:rsid w:val="002A29C0"/>
    <w:rsid w:val="002C233F"/>
    <w:rsid w:val="002D0C95"/>
    <w:rsid w:val="002D3F61"/>
    <w:rsid w:val="002E6206"/>
    <w:rsid w:val="00312ED8"/>
    <w:rsid w:val="00345633"/>
    <w:rsid w:val="00347FF1"/>
    <w:rsid w:val="0035565F"/>
    <w:rsid w:val="00372B62"/>
    <w:rsid w:val="0038498C"/>
    <w:rsid w:val="00386089"/>
    <w:rsid w:val="003978E4"/>
    <w:rsid w:val="003A2DA8"/>
    <w:rsid w:val="003B7511"/>
    <w:rsid w:val="003C77AB"/>
    <w:rsid w:val="003E3E6E"/>
    <w:rsid w:val="003E4D83"/>
    <w:rsid w:val="00401FE4"/>
    <w:rsid w:val="00402279"/>
    <w:rsid w:val="0041499D"/>
    <w:rsid w:val="00444C97"/>
    <w:rsid w:val="00462F92"/>
    <w:rsid w:val="004848EE"/>
    <w:rsid w:val="00493D58"/>
    <w:rsid w:val="004954AC"/>
    <w:rsid w:val="004A42BE"/>
    <w:rsid w:val="004B6AFE"/>
    <w:rsid w:val="004C5980"/>
    <w:rsid w:val="004E33F5"/>
    <w:rsid w:val="004E57D5"/>
    <w:rsid w:val="004F3484"/>
    <w:rsid w:val="004F4B8A"/>
    <w:rsid w:val="00512F18"/>
    <w:rsid w:val="0051336D"/>
    <w:rsid w:val="0051408E"/>
    <w:rsid w:val="00522748"/>
    <w:rsid w:val="00551E17"/>
    <w:rsid w:val="00553588"/>
    <w:rsid w:val="0056352D"/>
    <w:rsid w:val="00565543"/>
    <w:rsid w:val="00583162"/>
    <w:rsid w:val="005B35AA"/>
    <w:rsid w:val="005E20D0"/>
    <w:rsid w:val="005E4E70"/>
    <w:rsid w:val="00610E31"/>
    <w:rsid w:val="00630F80"/>
    <w:rsid w:val="006438A9"/>
    <w:rsid w:val="00646015"/>
    <w:rsid w:val="00646FA5"/>
    <w:rsid w:val="00653C6C"/>
    <w:rsid w:val="00674C4A"/>
    <w:rsid w:val="006A4D96"/>
    <w:rsid w:val="006B1275"/>
    <w:rsid w:val="006B7F6A"/>
    <w:rsid w:val="006D3035"/>
    <w:rsid w:val="006F2BB1"/>
    <w:rsid w:val="006F792C"/>
    <w:rsid w:val="007033F4"/>
    <w:rsid w:val="00716949"/>
    <w:rsid w:val="00727CD2"/>
    <w:rsid w:val="007318C6"/>
    <w:rsid w:val="00752371"/>
    <w:rsid w:val="00755ACA"/>
    <w:rsid w:val="007623A0"/>
    <w:rsid w:val="00767237"/>
    <w:rsid w:val="007720A1"/>
    <w:rsid w:val="00773FDF"/>
    <w:rsid w:val="007817C3"/>
    <w:rsid w:val="00785CEA"/>
    <w:rsid w:val="00794B52"/>
    <w:rsid w:val="007E14B7"/>
    <w:rsid w:val="00806A4B"/>
    <w:rsid w:val="00810ECC"/>
    <w:rsid w:val="00811C2F"/>
    <w:rsid w:val="00822FD6"/>
    <w:rsid w:val="00832348"/>
    <w:rsid w:val="00833AF9"/>
    <w:rsid w:val="008340C2"/>
    <w:rsid w:val="00840FDB"/>
    <w:rsid w:val="0084613C"/>
    <w:rsid w:val="008507F0"/>
    <w:rsid w:val="00852E50"/>
    <w:rsid w:val="00865005"/>
    <w:rsid w:val="00866E08"/>
    <w:rsid w:val="0089233D"/>
    <w:rsid w:val="00893C9F"/>
    <w:rsid w:val="00897CF7"/>
    <w:rsid w:val="008A01D1"/>
    <w:rsid w:val="008B44FE"/>
    <w:rsid w:val="008C3D6A"/>
    <w:rsid w:val="008C520C"/>
    <w:rsid w:val="008F5A56"/>
    <w:rsid w:val="009025F8"/>
    <w:rsid w:val="00923094"/>
    <w:rsid w:val="0094591D"/>
    <w:rsid w:val="00953B6E"/>
    <w:rsid w:val="00954467"/>
    <w:rsid w:val="009649FB"/>
    <w:rsid w:val="00974E4F"/>
    <w:rsid w:val="009856F9"/>
    <w:rsid w:val="0099225A"/>
    <w:rsid w:val="00994E85"/>
    <w:rsid w:val="009A2AD6"/>
    <w:rsid w:val="009A49CC"/>
    <w:rsid w:val="009B5D21"/>
    <w:rsid w:val="009C4016"/>
    <w:rsid w:val="009D3573"/>
    <w:rsid w:val="009D4A75"/>
    <w:rsid w:val="009D5BD0"/>
    <w:rsid w:val="009E2E6A"/>
    <w:rsid w:val="009F00CA"/>
    <w:rsid w:val="00A0483F"/>
    <w:rsid w:val="00A110EC"/>
    <w:rsid w:val="00A30C10"/>
    <w:rsid w:val="00A42A02"/>
    <w:rsid w:val="00A62668"/>
    <w:rsid w:val="00A67A0D"/>
    <w:rsid w:val="00A72947"/>
    <w:rsid w:val="00A7600E"/>
    <w:rsid w:val="00A84B7A"/>
    <w:rsid w:val="00A93344"/>
    <w:rsid w:val="00A94BE2"/>
    <w:rsid w:val="00A96D96"/>
    <w:rsid w:val="00AA1354"/>
    <w:rsid w:val="00AA28EE"/>
    <w:rsid w:val="00AB22A7"/>
    <w:rsid w:val="00AC4433"/>
    <w:rsid w:val="00AD0EF8"/>
    <w:rsid w:val="00B13947"/>
    <w:rsid w:val="00B13FBD"/>
    <w:rsid w:val="00B14A56"/>
    <w:rsid w:val="00B15404"/>
    <w:rsid w:val="00B252DE"/>
    <w:rsid w:val="00B33C82"/>
    <w:rsid w:val="00B34F95"/>
    <w:rsid w:val="00B47451"/>
    <w:rsid w:val="00B54044"/>
    <w:rsid w:val="00B6607C"/>
    <w:rsid w:val="00B854B3"/>
    <w:rsid w:val="00B87418"/>
    <w:rsid w:val="00B91FB8"/>
    <w:rsid w:val="00B93F0D"/>
    <w:rsid w:val="00B94F95"/>
    <w:rsid w:val="00B955D2"/>
    <w:rsid w:val="00BB7408"/>
    <w:rsid w:val="00BD0F0F"/>
    <w:rsid w:val="00BD53F9"/>
    <w:rsid w:val="00C209A8"/>
    <w:rsid w:val="00C32270"/>
    <w:rsid w:val="00C33F45"/>
    <w:rsid w:val="00C36361"/>
    <w:rsid w:val="00C46697"/>
    <w:rsid w:val="00C574D8"/>
    <w:rsid w:val="00C60A91"/>
    <w:rsid w:val="00C64454"/>
    <w:rsid w:val="00C840FD"/>
    <w:rsid w:val="00C92CF3"/>
    <w:rsid w:val="00CC4048"/>
    <w:rsid w:val="00CE6D3A"/>
    <w:rsid w:val="00CE7887"/>
    <w:rsid w:val="00CF374F"/>
    <w:rsid w:val="00CF7C29"/>
    <w:rsid w:val="00D23995"/>
    <w:rsid w:val="00D33870"/>
    <w:rsid w:val="00D5281E"/>
    <w:rsid w:val="00D5445F"/>
    <w:rsid w:val="00D62719"/>
    <w:rsid w:val="00D6393C"/>
    <w:rsid w:val="00D64F11"/>
    <w:rsid w:val="00D75F21"/>
    <w:rsid w:val="00D83E3F"/>
    <w:rsid w:val="00D949D9"/>
    <w:rsid w:val="00DA19C6"/>
    <w:rsid w:val="00DA19F4"/>
    <w:rsid w:val="00DA23CB"/>
    <w:rsid w:val="00DB46F5"/>
    <w:rsid w:val="00DB538D"/>
    <w:rsid w:val="00DC2700"/>
    <w:rsid w:val="00DC7AB8"/>
    <w:rsid w:val="00DE1A74"/>
    <w:rsid w:val="00DF54F1"/>
    <w:rsid w:val="00E071C5"/>
    <w:rsid w:val="00E07CCA"/>
    <w:rsid w:val="00E11DBE"/>
    <w:rsid w:val="00E4354F"/>
    <w:rsid w:val="00E46BAC"/>
    <w:rsid w:val="00E4767F"/>
    <w:rsid w:val="00E50D72"/>
    <w:rsid w:val="00E5212A"/>
    <w:rsid w:val="00E85790"/>
    <w:rsid w:val="00E87E09"/>
    <w:rsid w:val="00E93FB3"/>
    <w:rsid w:val="00EA7AE9"/>
    <w:rsid w:val="00EA7BBE"/>
    <w:rsid w:val="00EB37CE"/>
    <w:rsid w:val="00EB4E45"/>
    <w:rsid w:val="00EB5738"/>
    <w:rsid w:val="00EB7B02"/>
    <w:rsid w:val="00ED4EF5"/>
    <w:rsid w:val="00EE3AC9"/>
    <w:rsid w:val="00EE5D8D"/>
    <w:rsid w:val="00EF4423"/>
    <w:rsid w:val="00F10381"/>
    <w:rsid w:val="00F11BD9"/>
    <w:rsid w:val="00F11E77"/>
    <w:rsid w:val="00F13845"/>
    <w:rsid w:val="00F1458E"/>
    <w:rsid w:val="00F1794C"/>
    <w:rsid w:val="00F22E11"/>
    <w:rsid w:val="00F3658E"/>
    <w:rsid w:val="00F36B6E"/>
    <w:rsid w:val="00F374DD"/>
    <w:rsid w:val="00F4261C"/>
    <w:rsid w:val="00F43A52"/>
    <w:rsid w:val="00F53AFE"/>
    <w:rsid w:val="00F56B08"/>
    <w:rsid w:val="00F57E9A"/>
    <w:rsid w:val="00F62AC0"/>
    <w:rsid w:val="00F67332"/>
    <w:rsid w:val="00F67437"/>
    <w:rsid w:val="00F676B2"/>
    <w:rsid w:val="00F764E5"/>
    <w:rsid w:val="00F903B3"/>
    <w:rsid w:val="00F96ACF"/>
    <w:rsid w:val="00F9702E"/>
    <w:rsid w:val="00FC0BE7"/>
    <w:rsid w:val="00FC6ED8"/>
    <w:rsid w:val="00FD2578"/>
    <w:rsid w:val="00FD3C5B"/>
    <w:rsid w:val="00FF49DD"/>
    <w:rsid w:val="00FF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80F95"/>
  <w15:chartTrackingRefBased/>
  <w15:docId w15:val="{33591952-C484-F549-BA32-4B996BCB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1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C0"/>
    <w:rPr>
      <w:rFonts w:ascii="Times New Roman" w:eastAsiaTheme="minorHAnsi" w:hAnsi="Times New Roman" w:cs="Times New Roman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9C0"/>
    <w:rPr>
      <w:rFonts w:ascii="Times New Roman" w:eastAsiaTheme="minorHAnsi" w:hAnsi="Times New Roman" w:cs="Times New Roman"/>
      <w:sz w:val="18"/>
      <w:szCs w:val="18"/>
      <w:lang w:val="en-US" w:eastAsia="en-US"/>
    </w:rPr>
  </w:style>
  <w:style w:type="character" w:customStyle="1" w:styleId="BalloonTextChar1">
    <w:name w:val="Balloon Text Char1"/>
    <w:basedOn w:val="DefaultParagraphFont"/>
    <w:uiPriority w:val="99"/>
    <w:semiHidden/>
    <w:rsid w:val="002A29C0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D25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578"/>
  </w:style>
  <w:style w:type="character" w:styleId="PageNumber">
    <w:name w:val="page number"/>
    <w:basedOn w:val="DefaultParagraphFont"/>
    <w:uiPriority w:val="99"/>
    <w:semiHidden/>
    <w:unhideWhenUsed/>
    <w:rsid w:val="00FD2578"/>
  </w:style>
  <w:style w:type="paragraph" w:styleId="Header">
    <w:name w:val="header"/>
    <w:basedOn w:val="Normal"/>
    <w:link w:val="HeaderChar"/>
    <w:uiPriority w:val="99"/>
    <w:unhideWhenUsed/>
    <w:rsid w:val="00FD25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578"/>
  </w:style>
  <w:style w:type="character" w:customStyle="1" w:styleId="TextodegloboCar1">
    <w:name w:val="Texto de globo Car1"/>
    <w:basedOn w:val="DefaultParagraphFont"/>
    <w:uiPriority w:val="99"/>
    <w:semiHidden/>
    <w:rsid w:val="00F374D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74D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74DD"/>
    <w:rPr>
      <w:color w:val="954F72"/>
      <w:u w:val="single"/>
    </w:rPr>
  </w:style>
  <w:style w:type="paragraph" w:customStyle="1" w:styleId="msonormal0">
    <w:name w:val="msonormal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font5">
    <w:name w:val="font5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font6">
    <w:name w:val="font6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font7">
    <w:name w:val="font7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font8">
    <w:name w:val="font8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es-MX"/>
    </w:rPr>
  </w:style>
  <w:style w:type="paragraph" w:customStyle="1" w:styleId="font9">
    <w:name w:val="font9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es-MX"/>
    </w:rPr>
  </w:style>
  <w:style w:type="paragraph" w:customStyle="1" w:styleId="font10">
    <w:name w:val="font10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es-MX"/>
    </w:rPr>
  </w:style>
  <w:style w:type="paragraph" w:customStyle="1" w:styleId="font11">
    <w:name w:val="font11"/>
    <w:basedOn w:val="Normal"/>
    <w:rsid w:val="00F374D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es-MX"/>
    </w:rPr>
  </w:style>
  <w:style w:type="paragraph" w:customStyle="1" w:styleId="xl63">
    <w:name w:val="xl63"/>
    <w:basedOn w:val="Normal"/>
    <w:rsid w:val="00F374DD"/>
    <w:pPr>
      <w:pBdr>
        <w:top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64">
    <w:name w:val="xl64"/>
    <w:basedOn w:val="Normal"/>
    <w:rsid w:val="00F374DD"/>
    <w:pPr>
      <w:pBdr>
        <w:top w:val="single" w:sz="12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65">
    <w:name w:val="xl65"/>
    <w:basedOn w:val="Normal"/>
    <w:rsid w:val="00F374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66">
    <w:name w:val="xl66"/>
    <w:basedOn w:val="Normal"/>
    <w:rsid w:val="00F374DD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67">
    <w:name w:val="xl67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68">
    <w:name w:val="xl68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69">
    <w:name w:val="xl69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MX"/>
    </w:rPr>
  </w:style>
  <w:style w:type="paragraph" w:customStyle="1" w:styleId="xl70">
    <w:name w:val="xl70"/>
    <w:basedOn w:val="Normal"/>
    <w:rsid w:val="00F374DD"/>
    <w:pPr>
      <w:pBdr>
        <w:top w:val="single" w:sz="12" w:space="0" w:color="auto"/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es-MX"/>
    </w:rPr>
  </w:style>
  <w:style w:type="paragraph" w:customStyle="1" w:styleId="xl71">
    <w:name w:val="xl71"/>
    <w:basedOn w:val="Normal"/>
    <w:rsid w:val="00F374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eastAsia="es-MX"/>
    </w:rPr>
  </w:style>
  <w:style w:type="paragraph" w:customStyle="1" w:styleId="xl72">
    <w:name w:val="xl72"/>
    <w:basedOn w:val="Normal"/>
    <w:rsid w:val="00F374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lang w:eastAsia="es-MX"/>
    </w:rPr>
  </w:style>
  <w:style w:type="paragraph" w:customStyle="1" w:styleId="xl73">
    <w:name w:val="xl73"/>
    <w:basedOn w:val="Normal"/>
    <w:rsid w:val="00F374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lang w:eastAsia="es-MX"/>
    </w:rPr>
  </w:style>
  <w:style w:type="paragraph" w:customStyle="1" w:styleId="xl74">
    <w:name w:val="xl74"/>
    <w:basedOn w:val="Normal"/>
    <w:rsid w:val="00F374DD"/>
    <w:pP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es-MX"/>
    </w:rPr>
  </w:style>
  <w:style w:type="paragraph" w:customStyle="1" w:styleId="xl75">
    <w:name w:val="xl75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eastAsia="es-MX"/>
    </w:rPr>
  </w:style>
  <w:style w:type="paragraph" w:customStyle="1" w:styleId="xl76">
    <w:name w:val="xl76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es-MX"/>
    </w:rPr>
  </w:style>
  <w:style w:type="paragraph" w:customStyle="1" w:styleId="xl77">
    <w:name w:val="xl77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lang w:eastAsia="es-MX"/>
    </w:rPr>
  </w:style>
  <w:style w:type="paragraph" w:customStyle="1" w:styleId="xl78">
    <w:name w:val="xl78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79">
    <w:name w:val="xl79"/>
    <w:basedOn w:val="Normal"/>
    <w:rsid w:val="00F374DD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es-MX"/>
    </w:rPr>
  </w:style>
  <w:style w:type="paragraph" w:customStyle="1" w:styleId="MDPI16affiliation">
    <w:name w:val="MDPI_1.6_affiliation"/>
    <w:qFormat/>
    <w:rsid w:val="00F374DD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3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8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80A3E89-31C6-4E4D-A761-99D966B820EF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2201</Words>
  <Characters>11639</Characters>
  <Application>Microsoft Office Word</Application>
  <DocSecurity>0</DocSecurity>
  <Lines>979</Lines>
  <Paragraphs>720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13259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Rendon</dc:creator>
  <cp:keywords/>
  <dc:description/>
  <cp:lastModifiedBy>Ada Liu</cp:lastModifiedBy>
  <cp:revision>2</cp:revision>
  <cp:lastPrinted>2023-05-25T22:16:00Z</cp:lastPrinted>
  <dcterms:created xsi:type="dcterms:W3CDTF">2023-07-06T02:39:00Z</dcterms:created>
  <dcterms:modified xsi:type="dcterms:W3CDTF">2023-07-06T02:39:00Z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documentId_146</vt:lpwstr>
  </property>
  <property fmtid="{D5CDD505-2E9C-101B-9397-08002B2CF9AE}" pid="3" name="grammarly_documentContext">
    <vt:lpwstr>{"goals":[],"domain":"general","emotions":[],"dialect":"american"}</vt:lpwstr>
  </property>
</Properties>
</file>