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A38C0" w14:textId="77777777" w:rsidR="00B2377B" w:rsidRPr="00697266" w:rsidRDefault="00B2377B" w:rsidP="00E56DBD">
      <w:pPr>
        <w:spacing w:after="0" w:line="480" w:lineRule="auto"/>
        <w:rPr>
          <w:rFonts w:ascii="Times New Roman" w:hAnsi="Times New Roman" w:cs="Times New Roman"/>
          <w:b/>
          <w:bCs/>
          <w:sz w:val="24"/>
          <w:szCs w:val="24"/>
          <w:lang w:val="en-GB"/>
        </w:rPr>
      </w:pPr>
    </w:p>
    <w:p w14:paraId="6A68B904" w14:textId="2268BF28" w:rsidR="00E56DBD" w:rsidRPr="00697266" w:rsidRDefault="00E56DBD" w:rsidP="00E56DBD">
      <w:pPr>
        <w:spacing w:after="0" w:line="480" w:lineRule="auto"/>
        <w:rPr>
          <w:rFonts w:ascii="Times New Roman" w:hAnsi="Times New Roman" w:cs="Times New Roman"/>
          <w:b/>
          <w:bCs/>
          <w:sz w:val="24"/>
          <w:szCs w:val="24"/>
          <w:lang w:val="en-GB"/>
        </w:rPr>
      </w:pPr>
      <w:r w:rsidRPr="00697266">
        <w:rPr>
          <w:rFonts w:ascii="Times New Roman" w:hAnsi="Times New Roman" w:cs="Times New Roman"/>
          <w:b/>
          <w:bCs/>
          <w:sz w:val="24"/>
          <w:szCs w:val="24"/>
          <w:lang w:val="en-GB"/>
        </w:rPr>
        <w:t xml:space="preserve">Supplementary appendix                             </w:t>
      </w:r>
    </w:p>
    <w:p w14:paraId="4E8EB88D" w14:textId="77777777" w:rsidR="00E56DBD" w:rsidRPr="00697266" w:rsidRDefault="00E56DBD" w:rsidP="00E56DBD">
      <w:pPr>
        <w:spacing w:line="480" w:lineRule="auto"/>
        <w:rPr>
          <w:rFonts w:ascii="Times New Roman" w:hAnsi="Times New Roman" w:cs="Times New Roman"/>
          <w:bCs/>
          <w:sz w:val="24"/>
          <w:szCs w:val="24"/>
          <w:lang w:val="en-GB"/>
        </w:rPr>
      </w:pPr>
      <w:r w:rsidRPr="00697266">
        <w:rPr>
          <w:rFonts w:ascii="Times New Roman" w:hAnsi="Times New Roman" w:cs="Times New Roman"/>
          <w:bCs/>
          <w:sz w:val="24"/>
          <w:szCs w:val="24"/>
          <w:lang w:val="en-GB"/>
        </w:rPr>
        <w:t xml:space="preserve">This appendix has been provided by the authors to supplement readers </w:t>
      </w:r>
      <w:r w:rsidRPr="00697266">
        <w:rPr>
          <w:rFonts w:ascii="Times New Roman" w:eastAsia="맑은 고딕" w:hAnsi="Times New Roman" w:cs="Times New Roman"/>
          <w:bCs/>
          <w:sz w:val="24"/>
          <w:szCs w:val="24"/>
          <w:lang w:val="en-GB"/>
        </w:rPr>
        <w:t xml:space="preserve">with additional information about </w:t>
      </w:r>
      <w:r w:rsidRPr="00697266">
        <w:rPr>
          <w:rFonts w:ascii="Times New Roman" w:hAnsi="Times New Roman" w:cs="Times New Roman"/>
          <w:bCs/>
          <w:sz w:val="24"/>
          <w:szCs w:val="24"/>
          <w:lang w:val="en-GB"/>
        </w:rPr>
        <w:t>this work.</w:t>
      </w:r>
    </w:p>
    <w:p w14:paraId="544ADADA" w14:textId="77777777" w:rsidR="00E56DBD" w:rsidRPr="00697266" w:rsidRDefault="00E56DBD">
      <w:pPr>
        <w:rPr>
          <w:lang w:val="en-GB"/>
        </w:rPr>
      </w:pPr>
      <w:r w:rsidRPr="00697266">
        <w:rPr>
          <w:lang w:val="en-GB"/>
        </w:rPr>
        <w:br w:type="page"/>
      </w:r>
    </w:p>
    <w:tbl>
      <w:tblPr>
        <w:tblStyle w:val="a8"/>
        <w:tblpPr w:leftFromText="142" w:rightFromText="142" w:vertAnchor="text" w:horzAnchor="margin" w:tblpY="751"/>
        <w:tblW w:w="0" w:type="auto"/>
        <w:tblLook w:val="04A0" w:firstRow="1" w:lastRow="0" w:firstColumn="1" w:lastColumn="0" w:noHBand="0" w:noVBand="1"/>
      </w:tblPr>
      <w:tblGrid>
        <w:gridCol w:w="3485"/>
        <w:gridCol w:w="3485"/>
        <w:gridCol w:w="3486"/>
      </w:tblGrid>
      <w:tr w:rsidR="00697266" w:rsidRPr="00697266" w14:paraId="27AD8D23" w14:textId="77777777" w:rsidTr="00AB06A2">
        <w:tc>
          <w:tcPr>
            <w:tcW w:w="3485" w:type="dxa"/>
          </w:tcPr>
          <w:p w14:paraId="56BAD109" w14:textId="77777777" w:rsidR="00AB06A2" w:rsidRPr="00697266" w:rsidRDefault="00AB06A2" w:rsidP="00AB06A2">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lastRenderedPageBreak/>
              <w:t>Pat</w:t>
            </w:r>
            <w:r w:rsidRPr="00697266">
              <w:rPr>
                <w:rFonts w:ascii="Times New Roman" w:hAnsi="Times New Roman" w:cs="Times New Roman"/>
                <w:b/>
                <w:bCs/>
                <w:sz w:val="24"/>
                <w:szCs w:val="24"/>
                <w:lang w:val="en-GB"/>
              </w:rPr>
              <w:t>ient Status</w:t>
            </w:r>
          </w:p>
        </w:tc>
        <w:tc>
          <w:tcPr>
            <w:tcW w:w="3485" w:type="dxa"/>
          </w:tcPr>
          <w:p w14:paraId="57F21910" w14:textId="77777777" w:rsidR="00AB06A2" w:rsidRPr="00697266" w:rsidRDefault="00AB06A2" w:rsidP="00AB06A2">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Descriptor</w:t>
            </w:r>
          </w:p>
        </w:tc>
        <w:tc>
          <w:tcPr>
            <w:tcW w:w="3486" w:type="dxa"/>
          </w:tcPr>
          <w:p w14:paraId="7DB86FFF" w14:textId="5F19B7BB" w:rsidR="00AB06A2" w:rsidRPr="00697266" w:rsidRDefault="001C35D6" w:rsidP="00AB06A2">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Category</w:t>
            </w:r>
          </w:p>
        </w:tc>
      </w:tr>
      <w:tr w:rsidR="00697266" w:rsidRPr="00697266" w14:paraId="4CC8ACAA" w14:textId="77777777" w:rsidTr="00AB06A2">
        <w:tc>
          <w:tcPr>
            <w:tcW w:w="3485" w:type="dxa"/>
            <w:vMerge w:val="restart"/>
          </w:tcPr>
          <w:p w14:paraId="480C4929" w14:textId="77777777" w:rsidR="00AB06A2" w:rsidRPr="00697266" w:rsidRDefault="00AB06A2" w:rsidP="00AB06A2">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Ambulatory</w:t>
            </w:r>
          </w:p>
        </w:tc>
        <w:tc>
          <w:tcPr>
            <w:tcW w:w="3485" w:type="dxa"/>
          </w:tcPr>
          <w:p w14:paraId="1A5F94BF" w14:textId="77F6FC9C" w:rsidR="00AB06A2" w:rsidRPr="00697266" w:rsidRDefault="00AB06A2" w:rsidP="001C35D6">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 xml:space="preserve">No </w:t>
            </w:r>
            <w:r w:rsidR="004A7225" w:rsidRPr="00697266">
              <w:rPr>
                <w:rFonts w:ascii="Times New Roman" w:hAnsi="Times New Roman" w:cs="Times New Roman"/>
                <w:b/>
                <w:bCs/>
                <w:sz w:val="24"/>
                <w:szCs w:val="24"/>
                <w:lang w:val="en-GB"/>
              </w:rPr>
              <w:t>limitations</w:t>
            </w:r>
            <w:r w:rsidRPr="00697266">
              <w:rPr>
                <w:rFonts w:ascii="Times New Roman" w:hAnsi="Times New Roman" w:cs="Times New Roman" w:hint="eastAsia"/>
                <w:b/>
                <w:bCs/>
                <w:sz w:val="24"/>
                <w:szCs w:val="24"/>
                <w:lang w:val="en-GB"/>
              </w:rPr>
              <w:t xml:space="preserve"> </w:t>
            </w:r>
            <w:r w:rsidR="004A7225" w:rsidRPr="00697266">
              <w:rPr>
                <w:rFonts w:ascii="Times New Roman" w:hAnsi="Times New Roman" w:cs="Times New Roman"/>
                <w:b/>
                <w:bCs/>
                <w:sz w:val="24"/>
                <w:szCs w:val="24"/>
                <w:lang w:val="en-GB"/>
              </w:rPr>
              <w:t>on</w:t>
            </w:r>
            <w:r w:rsidRPr="00697266">
              <w:rPr>
                <w:rFonts w:ascii="Times New Roman" w:hAnsi="Times New Roman" w:cs="Times New Roman" w:hint="eastAsia"/>
                <w:b/>
                <w:bCs/>
                <w:sz w:val="24"/>
                <w:szCs w:val="24"/>
                <w:lang w:val="en-GB"/>
              </w:rPr>
              <w:t xml:space="preserve"> activities</w:t>
            </w:r>
          </w:p>
        </w:tc>
        <w:tc>
          <w:tcPr>
            <w:tcW w:w="3486" w:type="dxa"/>
          </w:tcPr>
          <w:p w14:paraId="5FDA179C" w14:textId="77777777" w:rsidR="00AB06A2" w:rsidRPr="00697266" w:rsidRDefault="00AB06A2" w:rsidP="001C35D6">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1</w:t>
            </w:r>
          </w:p>
        </w:tc>
      </w:tr>
      <w:tr w:rsidR="00697266" w:rsidRPr="00697266" w14:paraId="3E4208BE" w14:textId="77777777" w:rsidTr="00AB06A2">
        <w:tc>
          <w:tcPr>
            <w:tcW w:w="3485" w:type="dxa"/>
            <w:vMerge/>
          </w:tcPr>
          <w:p w14:paraId="4994CC4D" w14:textId="77777777" w:rsidR="00AB06A2" w:rsidRPr="00697266" w:rsidRDefault="00AB06A2" w:rsidP="00AB06A2">
            <w:pPr>
              <w:spacing w:after="0" w:line="480" w:lineRule="auto"/>
              <w:rPr>
                <w:rFonts w:ascii="Times New Roman" w:hAnsi="Times New Roman" w:cs="Times New Roman"/>
                <w:b/>
                <w:bCs/>
                <w:sz w:val="24"/>
                <w:szCs w:val="24"/>
                <w:lang w:val="en-GB"/>
              </w:rPr>
            </w:pPr>
          </w:p>
        </w:tc>
        <w:tc>
          <w:tcPr>
            <w:tcW w:w="3485" w:type="dxa"/>
          </w:tcPr>
          <w:p w14:paraId="6C6E77F1" w14:textId="77777777" w:rsidR="00AB06A2" w:rsidRPr="00697266" w:rsidRDefault="00AB06A2" w:rsidP="001C35D6">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Limitation of activities</w:t>
            </w:r>
          </w:p>
        </w:tc>
        <w:tc>
          <w:tcPr>
            <w:tcW w:w="3486" w:type="dxa"/>
          </w:tcPr>
          <w:p w14:paraId="64FC4DD0" w14:textId="77777777" w:rsidR="00AB06A2" w:rsidRPr="00697266" w:rsidRDefault="00AB06A2" w:rsidP="001C35D6">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2</w:t>
            </w:r>
          </w:p>
        </w:tc>
      </w:tr>
      <w:tr w:rsidR="00697266" w:rsidRPr="00697266" w14:paraId="3CA48AB6" w14:textId="77777777" w:rsidTr="00AB06A2">
        <w:tc>
          <w:tcPr>
            <w:tcW w:w="3485" w:type="dxa"/>
            <w:vMerge w:val="restart"/>
          </w:tcPr>
          <w:p w14:paraId="0656353F" w14:textId="77777777" w:rsidR="00AB06A2" w:rsidRPr="00697266" w:rsidRDefault="00AB06A2" w:rsidP="00AB06A2">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Hospitalized, mild disease</w:t>
            </w:r>
          </w:p>
        </w:tc>
        <w:tc>
          <w:tcPr>
            <w:tcW w:w="3485" w:type="dxa"/>
          </w:tcPr>
          <w:p w14:paraId="34456BA8" w14:textId="77777777" w:rsidR="00AB06A2" w:rsidRPr="00697266" w:rsidRDefault="00AB06A2" w:rsidP="001C35D6">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Hospitalized, no oxygen therapy</w:t>
            </w:r>
          </w:p>
        </w:tc>
        <w:tc>
          <w:tcPr>
            <w:tcW w:w="3486" w:type="dxa"/>
          </w:tcPr>
          <w:p w14:paraId="663FE797" w14:textId="77777777" w:rsidR="00AB06A2" w:rsidRPr="00697266" w:rsidRDefault="00AB06A2" w:rsidP="001C35D6">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3</w:t>
            </w:r>
          </w:p>
        </w:tc>
      </w:tr>
      <w:tr w:rsidR="00697266" w:rsidRPr="00697266" w14:paraId="51158B73" w14:textId="77777777" w:rsidTr="00AB06A2">
        <w:tc>
          <w:tcPr>
            <w:tcW w:w="3485" w:type="dxa"/>
            <w:vMerge/>
          </w:tcPr>
          <w:p w14:paraId="0F6A2F74" w14:textId="77777777" w:rsidR="00AB06A2" w:rsidRPr="00697266" w:rsidRDefault="00AB06A2" w:rsidP="00AB06A2">
            <w:pPr>
              <w:spacing w:after="0" w:line="480" w:lineRule="auto"/>
              <w:rPr>
                <w:rFonts w:ascii="Times New Roman" w:hAnsi="Times New Roman" w:cs="Times New Roman"/>
                <w:b/>
                <w:bCs/>
                <w:sz w:val="24"/>
                <w:szCs w:val="24"/>
                <w:lang w:val="en-GB"/>
              </w:rPr>
            </w:pPr>
          </w:p>
        </w:tc>
        <w:tc>
          <w:tcPr>
            <w:tcW w:w="3485" w:type="dxa"/>
          </w:tcPr>
          <w:p w14:paraId="77AB259E" w14:textId="77777777" w:rsidR="00AB06A2" w:rsidRPr="00697266" w:rsidRDefault="00AB06A2" w:rsidP="001C35D6">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Oxygen by mask or nasal prongs</w:t>
            </w:r>
          </w:p>
        </w:tc>
        <w:tc>
          <w:tcPr>
            <w:tcW w:w="3486" w:type="dxa"/>
          </w:tcPr>
          <w:p w14:paraId="7BCF0C3D" w14:textId="77777777" w:rsidR="00AB06A2" w:rsidRPr="00697266" w:rsidRDefault="00AB06A2" w:rsidP="001C35D6">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4</w:t>
            </w:r>
          </w:p>
        </w:tc>
      </w:tr>
      <w:tr w:rsidR="00697266" w:rsidRPr="00697266" w14:paraId="43F05870" w14:textId="77777777" w:rsidTr="00AB06A2">
        <w:tc>
          <w:tcPr>
            <w:tcW w:w="3485" w:type="dxa"/>
            <w:vMerge w:val="restart"/>
          </w:tcPr>
          <w:p w14:paraId="4293AE64" w14:textId="77777777" w:rsidR="00AB06A2" w:rsidRPr="00697266" w:rsidRDefault="00AB06A2" w:rsidP="00AB06A2">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Hospitalized, severe disease</w:t>
            </w:r>
          </w:p>
        </w:tc>
        <w:tc>
          <w:tcPr>
            <w:tcW w:w="3485" w:type="dxa"/>
          </w:tcPr>
          <w:p w14:paraId="36961695" w14:textId="568F9B3A" w:rsidR="00AB06A2" w:rsidRPr="00697266" w:rsidRDefault="00AB06A2" w:rsidP="001C35D6">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 xml:space="preserve">Non-invasive ventilation or </w:t>
            </w:r>
            <w:r w:rsidR="004A7225" w:rsidRPr="00697266">
              <w:rPr>
                <w:rFonts w:ascii="Times New Roman" w:hAnsi="Times New Roman" w:cs="Times New Roman"/>
                <w:b/>
                <w:bCs/>
                <w:sz w:val="24"/>
                <w:szCs w:val="24"/>
                <w:lang w:val="en-GB"/>
              </w:rPr>
              <w:t>high-flow</w:t>
            </w:r>
            <w:r w:rsidRPr="00697266">
              <w:rPr>
                <w:rFonts w:ascii="Times New Roman" w:hAnsi="Times New Roman" w:cs="Times New Roman" w:hint="eastAsia"/>
                <w:b/>
                <w:bCs/>
                <w:sz w:val="24"/>
                <w:szCs w:val="24"/>
                <w:lang w:val="en-GB"/>
              </w:rPr>
              <w:t xml:space="preserve"> oxygen</w:t>
            </w:r>
          </w:p>
        </w:tc>
        <w:tc>
          <w:tcPr>
            <w:tcW w:w="3486" w:type="dxa"/>
          </w:tcPr>
          <w:p w14:paraId="36ED2D51" w14:textId="77777777" w:rsidR="00AB06A2" w:rsidRPr="00697266" w:rsidRDefault="00AB06A2" w:rsidP="001C35D6">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5</w:t>
            </w:r>
          </w:p>
        </w:tc>
      </w:tr>
      <w:tr w:rsidR="00697266" w:rsidRPr="00697266" w14:paraId="54FE3DA8" w14:textId="77777777" w:rsidTr="00AB06A2">
        <w:tc>
          <w:tcPr>
            <w:tcW w:w="3485" w:type="dxa"/>
            <w:vMerge/>
          </w:tcPr>
          <w:p w14:paraId="767D9C9F" w14:textId="77777777" w:rsidR="00AB06A2" w:rsidRPr="00697266" w:rsidRDefault="00AB06A2" w:rsidP="00AB06A2">
            <w:pPr>
              <w:spacing w:after="0" w:line="480" w:lineRule="auto"/>
              <w:rPr>
                <w:rFonts w:ascii="Times New Roman" w:hAnsi="Times New Roman" w:cs="Times New Roman"/>
                <w:b/>
                <w:bCs/>
                <w:sz w:val="24"/>
                <w:szCs w:val="24"/>
                <w:lang w:val="en-GB"/>
              </w:rPr>
            </w:pPr>
          </w:p>
        </w:tc>
        <w:tc>
          <w:tcPr>
            <w:tcW w:w="3485" w:type="dxa"/>
          </w:tcPr>
          <w:p w14:paraId="4BEE7B18" w14:textId="77777777" w:rsidR="00AB06A2" w:rsidRPr="00697266" w:rsidRDefault="00AB06A2" w:rsidP="001C35D6">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Intubation and mechanical ventilation</w:t>
            </w:r>
          </w:p>
        </w:tc>
        <w:tc>
          <w:tcPr>
            <w:tcW w:w="3486" w:type="dxa"/>
          </w:tcPr>
          <w:p w14:paraId="16F520F6" w14:textId="77777777" w:rsidR="00AB06A2" w:rsidRPr="00697266" w:rsidRDefault="00AB06A2" w:rsidP="001C35D6">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6</w:t>
            </w:r>
          </w:p>
        </w:tc>
      </w:tr>
      <w:tr w:rsidR="00697266" w:rsidRPr="00697266" w14:paraId="7DF0F323" w14:textId="77777777" w:rsidTr="00AB06A2">
        <w:tc>
          <w:tcPr>
            <w:tcW w:w="3485" w:type="dxa"/>
            <w:vMerge/>
          </w:tcPr>
          <w:p w14:paraId="38902A07" w14:textId="77777777" w:rsidR="00AB06A2" w:rsidRPr="00697266" w:rsidRDefault="00AB06A2" w:rsidP="00AB06A2">
            <w:pPr>
              <w:spacing w:after="0" w:line="480" w:lineRule="auto"/>
              <w:rPr>
                <w:rFonts w:ascii="Times New Roman" w:hAnsi="Times New Roman" w:cs="Times New Roman"/>
                <w:b/>
                <w:bCs/>
                <w:sz w:val="24"/>
                <w:szCs w:val="24"/>
                <w:lang w:val="en-GB"/>
              </w:rPr>
            </w:pPr>
          </w:p>
        </w:tc>
        <w:tc>
          <w:tcPr>
            <w:tcW w:w="3485" w:type="dxa"/>
          </w:tcPr>
          <w:p w14:paraId="0DA919C6" w14:textId="6C07BF62" w:rsidR="00AB06A2" w:rsidRPr="00697266" w:rsidRDefault="00AB06A2" w:rsidP="001C35D6">
            <w:pPr>
              <w:spacing w:after="0" w:line="480" w:lineRule="auto"/>
              <w:rPr>
                <w:rFonts w:ascii="Times New Roman" w:hAnsi="Times New Roman" w:cs="Times New Roman"/>
                <w:b/>
                <w:bCs/>
                <w:sz w:val="24"/>
                <w:szCs w:val="24"/>
                <w:lang w:val="en-GB"/>
              </w:rPr>
            </w:pPr>
            <w:r w:rsidRPr="00697266">
              <w:rPr>
                <w:rFonts w:ascii="Times New Roman" w:hAnsi="Times New Roman" w:cs="Times New Roman"/>
                <w:b/>
                <w:bCs/>
                <w:sz w:val="24"/>
                <w:szCs w:val="24"/>
                <w:lang w:val="en-GB"/>
              </w:rPr>
              <w:t>Additional organ life support such as renal replacement therapy,</w:t>
            </w:r>
            <w:r w:rsidR="0086052A" w:rsidRPr="00697266">
              <w:rPr>
                <w:rFonts w:ascii="Times New Roman" w:hAnsi="Times New Roman" w:cs="Times New Roman"/>
                <w:b/>
                <w:bCs/>
                <w:sz w:val="24"/>
                <w:szCs w:val="24"/>
                <w:lang w:val="en-GB"/>
              </w:rPr>
              <w:t xml:space="preserve"> and</w:t>
            </w:r>
            <w:r w:rsidRPr="00697266">
              <w:rPr>
                <w:rFonts w:ascii="Times New Roman" w:hAnsi="Times New Roman" w:cs="Times New Roman"/>
                <w:b/>
                <w:bCs/>
                <w:sz w:val="24"/>
                <w:szCs w:val="24"/>
                <w:lang w:val="en-GB"/>
              </w:rPr>
              <w:t xml:space="preserve"> </w:t>
            </w:r>
            <w:r w:rsidR="0086052A" w:rsidRPr="00697266">
              <w:rPr>
                <w:rFonts w:ascii="Times New Roman" w:hAnsi="Times New Roman" w:cs="Times New Roman"/>
                <w:b/>
                <w:bCs/>
                <w:sz w:val="24"/>
                <w:szCs w:val="24"/>
                <w:lang w:val="en-GB"/>
              </w:rPr>
              <w:t>extracorporeal</w:t>
            </w:r>
            <w:r w:rsidRPr="00697266">
              <w:rPr>
                <w:rFonts w:ascii="Times New Roman" w:hAnsi="Times New Roman" w:cs="Times New Roman"/>
                <w:b/>
                <w:bCs/>
                <w:sz w:val="24"/>
                <w:szCs w:val="24"/>
                <w:lang w:val="en-GB"/>
              </w:rPr>
              <w:t xml:space="preserve"> membrane oxygenation</w:t>
            </w:r>
          </w:p>
        </w:tc>
        <w:tc>
          <w:tcPr>
            <w:tcW w:w="3486" w:type="dxa"/>
          </w:tcPr>
          <w:p w14:paraId="2B4E827E" w14:textId="77777777" w:rsidR="00AB06A2" w:rsidRPr="00697266" w:rsidRDefault="00AB06A2" w:rsidP="001C35D6">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7</w:t>
            </w:r>
          </w:p>
        </w:tc>
      </w:tr>
      <w:tr w:rsidR="00697266" w:rsidRPr="00697266" w14:paraId="3289A597" w14:textId="77777777" w:rsidTr="00AB06A2">
        <w:tc>
          <w:tcPr>
            <w:tcW w:w="3485" w:type="dxa"/>
          </w:tcPr>
          <w:p w14:paraId="1FAC7DFA" w14:textId="77777777" w:rsidR="00AB06A2" w:rsidRPr="00697266" w:rsidRDefault="00AB06A2" w:rsidP="00AB06A2">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Dead</w:t>
            </w:r>
          </w:p>
        </w:tc>
        <w:tc>
          <w:tcPr>
            <w:tcW w:w="3485" w:type="dxa"/>
          </w:tcPr>
          <w:p w14:paraId="3769A7D4" w14:textId="77777777" w:rsidR="00AB06A2" w:rsidRPr="00697266" w:rsidRDefault="00AB06A2" w:rsidP="001C35D6">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Death</w:t>
            </w:r>
          </w:p>
        </w:tc>
        <w:tc>
          <w:tcPr>
            <w:tcW w:w="3486" w:type="dxa"/>
          </w:tcPr>
          <w:p w14:paraId="6B5838D8" w14:textId="77777777" w:rsidR="00AB06A2" w:rsidRPr="00697266" w:rsidRDefault="00AB06A2" w:rsidP="001C35D6">
            <w:pPr>
              <w:spacing w:after="0" w:line="480" w:lineRule="auto"/>
              <w:rPr>
                <w:rFonts w:ascii="Times New Roman" w:hAnsi="Times New Roman" w:cs="Times New Roman"/>
                <w:b/>
                <w:bCs/>
                <w:sz w:val="24"/>
                <w:szCs w:val="24"/>
                <w:lang w:val="en-GB"/>
              </w:rPr>
            </w:pPr>
            <w:r w:rsidRPr="00697266">
              <w:rPr>
                <w:rFonts w:ascii="Times New Roman" w:hAnsi="Times New Roman" w:cs="Times New Roman" w:hint="eastAsia"/>
                <w:b/>
                <w:bCs/>
                <w:sz w:val="24"/>
                <w:szCs w:val="24"/>
                <w:lang w:val="en-GB"/>
              </w:rPr>
              <w:t>8</w:t>
            </w:r>
          </w:p>
        </w:tc>
      </w:tr>
    </w:tbl>
    <w:p w14:paraId="65A253B7" w14:textId="0A0A75B5" w:rsidR="00A82F74" w:rsidRPr="00697266" w:rsidRDefault="00E56DBD">
      <w:pPr>
        <w:rPr>
          <w:rFonts w:ascii="Times New Roman" w:hAnsi="Times New Roman" w:cs="Times New Roman"/>
          <w:sz w:val="24"/>
        </w:rPr>
      </w:pPr>
      <w:r w:rsidRPr="00697266">
        <w:rPr>
          <w:rFonts w:ascii="Times New Roman" w:hAnsi="Times New Roman" w:cs="Times New Roman"/>
          <w:sz w:val="24"/>
          <w:lang w:val="en-GB"/>
        </w:rPr>
        <w:t xml:space="preserve">Table </w:t>
      </w:r>
      <w:r w:rsidR="00685C97" w:rsidRPr="00697266">
        <w:rPr>
          <w:rFonts w:ascii="Times New Roman" w:hAnsi="Times New Roman" w:cs="Times New Roman" w:hint="eastAsia"/>
          <w:sz w:val="24"/>
          <w:lang w:val="en-GB"/>
        </w:rPr>
        <w:t>S</w:t>
      </w:r>
      <w:r w:rsidRPr="00697266">
        <w:rPr>
          <w:rFonts w:ascii="Times New Roman" w:hAnsi="Times New Roman" w:cs="Times New Roman"/>
          <w:sz w:val="24"/>
          <w:lang w:val="en-GB"/>
        </w:rPr>
        <w:t xml:space="preserve">1. </w:t>
      </w:r>
      <w:r w:rsidR="00AB06A2" w:rsidRPr="00697266">
        <w:rPr>
          <w:rFonts w:ascii="Times New Roman" w:hAnsi="Times New Roman" w:cs="Times New Roman"/>
          <w:sz w:val="24"/>
        </w:rPr>
        <w:t xml:space="preserve">Eight </w:t>
      </w:r>
      <w:r w:rsidR="00144D1A" w:rsidRPr="00697266">
        <w:rPr>
          <w:rFonts w:ascii="Times New Roman" w:hAnsi="Times New Roman" w:cs="Times New Roman"/>
          <w:sz w:val="24"/>
        </w:rPr>
        <w:t>categories</w:t>
      </w:r>
      <w:r w:rsidR="00AB06A2" w:rsidRPr="00697266">
        <w:rPr>
          <w:rFonts w:ascii="Times New Roman" w:hAnsi="Times New Roman" w:cs="Times New Roman"/>
          <w:sz w:val="24"/>
        </w:rPr>
        <w:t xml:space="preserve"> ordinal scale of </w:t>
      </w:r>
      <w:r w:rsidR="00144D1A" w:rsidRPr="00697266">
        <w:rPr>
          <w:rFonts w:ascii="Times New Roman" w:hAnsi="Times New Roman" w:cs="Times New Roman"/>
          <w:sz w:val="24"/>
        </w:rPr>
        <w:t xml:space="preserve">the </w:t>
      </w:r>
      <w:r w:rsidR="008917E3" w:rsidRPr="00697266">
        <w:rPr>
          <w:rFonts w:ascii="Times New Roman" w:hAnsi="Times New Roman" w:cs="Times New Roman"/>
          <w:sz w:val="24"/>
        </w:rPr>
        <w:t>World Health Organization</w:t>
      </w:r>
      <w:r w:rsidR="00A82F74" w:rsidRPr="00697266">
        <w:rPr>
          <w:rFonts w:ascii="Times New Roman" w:hAnsi="Times New Roman" w:cs="Times New Roman"/>
          <w:sz w:val="24"/>
        </w:rPr>
        <w:fldChar w:fldCharType="begin"/>
      </w:r>
      <w:r w:rsidR="0013389A">
        <w:rPr>
          <w:rFonts w:ascii="Times New Roman" w:hAnsi="Times New Roman" w:cs="Times New Roman"/>
          <w:sz w:val="24"/>
        </w:rPr>
        <w:instrText xml:space="preserve"> ADDIN EN.CITE &lt;EndNote&gt;&lt;Cite&gt;&lt;RecNum&gt;458&lt;/RecNum&gt;&lt;DisplayText&gt;&lt;style size="10"&gt;[1]&lt;/style&gt;&lt;/DisplayText&gt;&lt;record&gt;&lt;rec-number&gt;458&lt;/rec-number&gt;&lt;foreign-keys&gt;&lt;key app="EN" db-id="0e0rt2wzl2tw2me2f0mxxarlx02x2xa52pww" timestamp="1675304292"&gt;458&lt;/key&gt;&lt;/foreign-keys&gt;&lt;ref-type name="Web Page"&gt;12&lt;/ref-type&gt;&lt;contributors&gt;&lt;/contributors&gt;&lt;titles&gt;&lt;title&gt;R&amp;amp;D Coronavirus disease (COVID-2019) R&amp;amp;D. Geneva: World Health Organization&lt;/title&gt;&lt;/titles&gt;&lt;dates&gt;&lt;/dates&gt;&lt;urls&gt;&lt;related-urls&gt;&lt;url&gt;http://www.who.int/blueprint/priority-diseases/key-action/novel-coronavirus/en/&lt;/url&gt;&lt;/related-urls&gt;&lt;/urls&gt;&lt;/record&gt;&lt;/Cite&gt;&lt;/EndNote&gt;</w:instrText>
      </w:r>
      <w:r w:rsidR="00A82F74" w:rsidRPr="00697266">
        <w:rPr>
          <w:rFonts w:ascii="Times New Roman" w:hAnsi="Times New Roman" w:cs="Times New Roman"/>
          <w:sz w:val="24"/>
        </w:rPr>
        <w:fldChar w:fldCharType="separate"/>
      </w:r>
      <w:r w:rsidR="0013389A" w:rsidRPr="0013389A">
        <w:rPr>
          <w:rFonts w:ascii="Times New Roman" w:hAnsi="Times New Roman" w:cs="Times New Roman"/>
          <w:noProof/>
        </w:rPr>
        <w:t>[1]</w:t>
      </w:r>
      <w:r w:rsidR="00A82F74" w:rsidRPr="00697266">
        <w:rPr>
          <w:rFonts w:ascii="Times New Roman" w:hAnsi="Times New Roman" w:cs="Times New Roman"/>
          <w:sz w:val="24"/>
        </w:rPr>
        <w:fldChar w:fldCharType="end"/>
      </w:r>
    </w:p>
    <w:p w14:paraId="1F7286B9" w14:textId="77777777" w:rsidR="00AA07E3" w:rsidRPr="00697266" w:rsidRDefault="00A82F74" w:rsidP="00AA07E3">
      <w:pPr>
        <w:rPr>
          <w:rFonts w:ascii="Times New Roman" w:hAnsi="Times New Roman" w:cs="Times New Roman"/>
          <w:sz w:val="24"/>
        </w:rPr>
        <w:sectPr w:rsidR="00AA07E3" w:rsidRPr="00697266" w:rsidSect="00E56DBD">
          <w:pgSz w:w="11906" w:h="16838"/>
          <w:pgMar w:top="720" w:right="720" w:bottom="720" w:left="720" w:header="851" w:footer="992" w:gutter="0"/>
          <w:cols w:space="425"/>
          <w:docGrid w:linePitch="360"/>
        </w:sectPr>
      </w:pPr>
      <w:r w:rsidRPr="00697266">
        <w:rPr>
          <w:rFonts w:ascii="Times New Roman" w:hAnsi="Times New Roman" w:cs="Times New Roman"/>
          <w:sz w:val="24"/>
        </w:rPr>
        <w:br w:type="page"/>
      </w:r>
    </w:p>
    <w:p w14:paraId="1B2B5D96" w14:textId="254F5317" w:rsidR="00A25B04" w:rsidRPr="00697266" w:rsidRDefault="00A25B04" w:rsidP="00A25B04">
      <w:pPr>
        <w:widowControl/>
        <w:wordWrap/>
        <w:autoSpaceDE/>
        <w:autoSpaceDN/>
        <w:rPr>
          <w:rFonts w:ascii="Times New Roman" w:eastAsia="맑은 고딕"/>
          <w:kern w:val="0"/>
          <w:sz w:val="24"/>
        </w:rPr>
      </w:pPr>
      <w:r w:rsidRPr="00697266">
        <w:rPr>
          <w:rFonts w:ascii="Times New Roman" w:eastAsia="맑은 고딕"/>
          <w:kern w:val="0"/>
          <w:sz w:val="24"/>
        </w:rPr>
        <w:lastRenderedPageBreak/>
        <w:t xml:space="preserve">Table S2. Association of </w:t>
      </w:r>
      <w:r w:rsidRPr="00697266">
        <w:rPr>
          <w:rFonts w:ascii="Times New Roman" w:eastAsia="맑은 고딕" w:hint="eastAsia"/>
          <w:kern w:val="0"/>
          <w:sz w:val="24"/>
        </w:rPr>
        <w:t xml:space="preserve">laboratory tests </w:t>
      </w:r>
      <w:r w:rsidRPr="00697266">
        <w:rPr>
          <w:rFonts w:ascii="Times New Roman" w:eastAsia="맑은 고딕"/>
          <w:kern w:val="0"/>
          <w:sz w:val="24"/>
        </w:rPr>
        <w:t>with unfavorable corticosteroid response according to time category</w:t>
      </w:r>
    </w:p>
    <w:tbl>
      <w:tblPr>
        <w:tblW w:w="15686" w:type="dxa"/>
        <w:tblInd w:w="-142" w:type="dxa"/>
        <w:tblCellMar>
          <w:left w:w="99" w:type="dxa"/>
          <w:right w:w="99" w:type="dxa"/>
        </w:tblCellMar>
        <w:tblLook w:val="04A0" w:firstRow="1" w:lastRow="0" w:firstColumn="1" w:lastColumn="0" w:noHBand="0" w:noVBand="1"/>
      </w:tblPr>
      <w:tblGrid>
        <w:gridCol w:w="1969"/>
        <w:gridCol w:w="3935"/>
        <w:gridCol w:w="3719"/>
        <w:gridCol w:w="1107"/>
        <w:gridCol w:w="317"/>
        <w:gridCol w:w="3119"/>
        <w:gridCol w:w="1107"/>
        <w:gridCol w:w="413"/>
      </w:tblGrid>
      <w:tr w:rsidR="00697266" w:rsidRPr="00697266" w14:paraId="6C238FB0" w14:textId="77777777" w:rsidTr="00CE6534">
        <w:trPr>
          <w:trHeight w:val="324"/>
        </w:trPr>
        <w:tc>
          <w:tcPr>
            <w:tcW w:w="1969" w:type="dxa"/>
            <w:tcBorders>
              <w:top w:val="single" w:sz="4" w:space="0" w:color="auto"/>
              <w:left w:val="nil"/>
              <w:bottom w:val="nil"/>
              <w:right w:val="nil"/>
            </w:tcBorders>
            <w:shd w:val="clear" w:color="auto" w:fill="auto"/>
            <w:noWrap/>
            <w:vAlign w:val="center"/>
            <w:hideMark/>
          </w:tcPr>
          <w:p w14:paraId="69B2031B"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tcBorders>
              <w:top w:val="single" w:sz="4" w:space="0" w:color="auto"/>
              <w:left w:val="nil"/>
              <w:bottom w:val="nil"/>
              <w:right w:val="nil"/>
            </w:tcBorders>
            <w:shd w:val="clear" w:color="auto" w:fill="auto"/>
            <w:noWrap/>
            <w:vAlign w:val="center"/>
            <w:hideMark/>
          </w:tcPr>
          <w:p w14:paraId="6D2E04D0" w14:textId="77777777" w:rsidR="00A25B04" w:rsidRPr="00697266" w:rsidRDefault="00A25B04" w:rsidP="00CE6534">
            <w:pPr>
              <w:widowControl/>
              <w:wordWrap/>
              <w:autoSpaceDE/>
              <w:autoSpaceDN/>
              <w:jc w:val="left"/>
              <w:rPr>
                <w:rFonts w:ascii="Times New Roman" w:eastAsia="Times New Roman"/>
                <w:kern w:val="0"/>
                <w:sz w:val="22"/>
              </w:rPr>
            </w:pPr>
            <w:r w:rsidRPr="00697266">
              <w:rPr>
                <w:rFonts w:ascii="Times New Roman" w:eastAsia="맑은 고딕"/>
                <w:kern w:val="0"/>
                <w:sz w:val="22"/>
              </w:rPr>
              <w:t>Variables</w:t>
            </w:r>
          </w:p>
        </w:tc>
        <w:tc>
          <w:tcPr>
            <w:tcW w:w="4826" w:type="dxa"/>
            <w:gridSpan w:val="2"/>
            <w:tcBorders>
              <w:top w:val="single" w:sz="4" w:space="0" w:color="auto"/>
              <w:left w:val="nil"/>
              <w:bottom w:val="single" w:sz="4" w:space="0" w:color="auto"/>
              <w:right w:val="nil"/>
            </w:tcBorders>
            <w:shd w:val="clear" w:color="auto" w:fill="auto"/>
            <w:noWrap/>
            <w:vAlign w:val="center"/>
            <w:hideMark/>
          </w:tcPr>
          <w:p w14:paraId="197B8FE2"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Univariate</w:t>
            </w:r>
          </w:p>
        </w:tc>
        <w:tc>
          <w:tcPr>
            <w:tcW w:w="317" w:type="dxa"/>
            <w:tcBorders>
              <w:top w:val="single" w:sz="4" w:space="0" w:color="auto"/>
              <w:left w:val="nil"/>
              <w:bottom w:val="nil"/>
              <w:right w:val="nil"/>
            </w:tcBorders>
            <w:shd w:val="clear" w:color="auto" w:fill="auto"/>
            <w:noWrap/>
            <w:vAlign w:val="center"/>
            <w:hideMark/>
          </w:tcPr>
          <w:p w14:paraId="344B8F5E" w14:textId="77777777" w:rsidR="00A25B04" w:rsidRPr="00697266" w:rsidRDefault="00A25B04" w:rsidP="00CE6534">
            <w:pPr>
              <w:widowControl/>
              <w:wordWrap/>
              <w:autoSpaceDE/>
              <w:autoSpaceDN/>
              <w:jc w:val="center"/>
              <w:rPr>
                <w:rFonts w:ascii="Times New Roman" w:eastAsia="맑은 고딕"/>
                <w:kern w:val="0"/>
                <w:sz w:val="22"/>
              </w:rPr>
            </w:pPr>
          </w:p>
        </w:tc>
        <w:tc>
          <w:tcPr>
            <w:tcW w:w="4226" w:type="dxa"/>
            <w:gridSpan w:val="2"/>
            <w:tcBorders>
              <w:top w:val="single" w:sz="4" w:space="0" w:color="auto"/>
              <w:left w:val="nil"/>
              <w:bottom w:val="single" w:sz="4" w:space="0" w:color="auto"/>
              <w:right w:val="nil"/>
            </w:tcBorders>
            <w:shd w:val="clear" w:color="auto" w:fill="auto"/>
            <w:noWrap/>
            <w:vAlign w:val="center"/>
            <w:hideMark/>
          </w:tcPr>
          <w:p w14:paraId="51C7E0D0"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Multivariable</w:t>
            </w:r>
          </w:p>
        </w:tc>
        <w:tc>
          <w:tcPr>
            <w:tcW w:w="413" w:type="dxa"/>
            <w:tcBorders>
              <w:top w:val="single" w:sz="4" w:space="0" w:color="auto"/>
              <w:left w:val="nil"/>
              <w:bottom w:val="nil"/>
              <w:right w:val="nil"/>
            </w:tcBorders>
            <w:shd w:val="clear" w:color="auto" w:fill="auto"/>
            <w:noWrap/>
            <w:vAlign w:val="center"/>
            <w:hideMark/>
          </w:tcPr>
          <w:p w14:paraId="7C087954" w14:textId="77777777" w:rsidR="00A25B04" w:rsidRPr="00697266" w:rsidRDefault="00A25B04" w:rsidP="00CE6534">
            <w:pPr>
              <w:widowControl/>
              <w:wordWrap/>
              <w:autoSpaceDE/>
              <w:autoSpaceDN/>
              <w:jc w:val="center"/>
              <w:rPr>
                <w:rFonts w:ascii="Times New Roman" w:eastAsia="맑은 고딕"/>
                <w:kern w:val="0"/>
                <w:sz w:val="22"/>
              </w:rPr>
            </w:pPr>
          </w:p>
        </w:tc>
      </w:tr>
      <w:tr w:rsidR="00697266" w:rsidRPr="00697266" w14:paraId="10E7CFA5" w14:textId="77777777" w:rsidTr="00CE6534">
        <w:trPr>
          <w:trHeight w:val="369"/>
        </w:trPr>
        <w:tc>
          <w:tcPr>
            <w:tcW w:w="1969" w:type="dxa"/>
            <w:tcBorders>
              <w:top w:val="nil"/>
              <w:left w:val="nil"/>
              <w:bottom w:val="single" w:sz="4" w:space="0" w:color="auto"/>
              <w:right w:val="nil"/>
            </w:tcBorders>
            <w:shd w:val="clear" w:color="auto" w:fill="auto"/>
            <w:noWrap/>
            <w:vAlign w:val="center"/>
            <w:hideMark/>
          </w:tcPr>
          <w:p w14:paraId="2B4C3CAA"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 xml:space="preserve">　</w:t>
            </w:r>
          </w:p>
        </w:tc>
        <w:tc>
          <w:tcPr>
            <w:tcW w:w="3935" w:type="dxa"/>
            <w:tcBorders>
              <w:top w:val="nil"/>
              <w:left w:val="nil"/>
              <w:bottom w:val="single" w:sz="4" w:space="0" w:color="auto"/>
              <w:right w:val="nil"/>
            </w:tcBorders>
            <w:shd w:val="clear" w:color="auto" w:fill="auto"/>
            <w:noWrap/>
            <w:vAlign w:val="center"/>
            <w:hideMark/>
          </w:tcPr>
          <w:p w14:paraId="26C004A0"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 xml:space="preserve">　</w:t>
            </w:r>
          </w:p>
        </w:tc>
        <w:tc>
          <w:tcPr>
            <w:tcW w:w="3719" w:type="dxa"/>
            <w:tcBorders>
              <w:top w:val="single" w:sz="4" w:space="0" w:color="auto"/>
              <w:left w:val="nil"/>
              <w:bottom w:val="single" w:sz="4" w:space="0" w:color="auto"/>
              <w:right w:val="nil"/>
            </w:tcBorders>
            <w:shd w:val="clear" w:color="auto" w:fill="auto"/>
            <w:noWrap/>
            <w:vAlign w:val="center"/>
            <w:hideMark/>
          </w:tcPr>
          <w:p w14:paraId="2F7E30D0" w14:textId="47EBD8EB" w:rsidR="00A25B04" w:rsidRPr="00697266" w:rsidRDefault="00A25B04" w:rsidP="007479BA">
            <w:pPr>
              <w:widowControl/>
              <w:wordWrap/>
              <w:autoSpaceDE/>
              <w:autoSpaceDN/>
              <w:jc w:val="center"/>
              <w:rPr>
                <w:rFonts w:ascii="Times New Roman" w:eastAsia="맑은 고딕"/>
                <w:kern w:val="0"/>
                <w:sz w:val="22"/>
              </w:rPr>
            </w:pPr>
            <w:r w:rsidRPr="00697266">
              <w:rPr>
                <w:rFonts w:ascii="Times New Roman" w:eastAsia="맑은 고딕"/>
                <w:kern w:val="0"/>
                <w:sz w:val="22"/>
              </w:rPr>
              <w:t>OR</w:t>
            </w:r>
            <w:r w:rsidR="007479BA" w:rsidRPr="00697266">
              <w:rPr>
                <w:rFonts w:ascii="Times New Roman" w:eastAsia="맑은 고딕"/>
                <w:kern w:val="0"/>
                <w:sz w:val="22"/>
                <w:vertAlign w:val="superscript"/>
              </w:rPr>
              <w:t>*</w:t>
            </w:r>
            <w:r w:rsidRPr="00697266">
              <w:rPr>
                <w:rFonts w:ascii="Times New Roman" w:eastAsia="맑은 고딕"/>
                <w:kern w:val="0"/>
                <w:sz w:val="22"/>
              </w:rPr>
              <w:t xml:space="preserve"> (95% CI)</w:t>
            </w:r>
          </w:p>
        </w:tc>
        <w:tc>
          <w:tcPr>
            <w:tcW w:w="1107" w:type="dxa"/>
            <w:tcBorders>
              <w:top w:val="single" w:sz="4" w:space="0" w:color="auto"/>
              <w:left w:val="nil"/>
              <w:bottom w:val="single" w:sz="4" w:space="0" w:color="auto"/>
              <w:right w:val="nil"/>
            </w:tcBorders>
            <w:shd w:val="clear" w:color="auto" w:fill="auto"/>
            <w:noWrap/>
            <w:vAlign w:val="center"/>
            <w:hideMark/>
          </w:tcPr>
          <w:p w14:paraId="1723685E"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p-value</w:t>
            </w:r>
          </w:p>
        </w:tc>
        <w:tc>
          <w:tcPr>
            <w:tcW w:w="317" w:type="dxa"/>
            <w:tcBorders>
              <w:top w:val="nil"/>
              <w:left w:val="nil"/>
              <w:bottom w:val="single" w:sz="4" w:space="0" w:color="auto"/>
              <w:right w:val="nil"/>
            </w:tcBorders>
            <w:shd w:val="clear" w:color="auto" w:fill="auto"/>
            <w:noWrap/>
            <w:vAlign w:val="center"/>
            <w:hideMark/>
          </w:tcPr>
          <w:p w14:paraId="44679898"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tcBorders>
              <w:top w:val="single" w:sz="4" w:space="0" w:color="auto"/>
              <w:left w:val="nil"/>
              <w:bottom w:val="single" w:sz="4" w:space="0" w:color="auto"/>
              <w:right w:val="nil"/>
            </w:tcBorders>
            <w:shd w:val="clear" w:color="auto" w:fill="auto"/>
            <w:noWrap/>
            <w:vAlign w:val="center"/>
            <w:hideMark/>
          </w:tcPr>
          <w:p w14:paraId="5555CCC5" w14:textId="6E629C6F" w:rsidR="00A25B04" w:rsidRPr="00697266" w:rsidRDefault="00A25B04" w:rsidP="007479BA">
            <w:pPr>
              <w:widowControl/>
              <w:wordWrap/>
              <w:autoSpaceDE/>
              <w:autoSpaceDN/>
              <w:jc w:val="center"/>
              <w:rPr>
                <w:rFonts w:ascii="Times New Roman" w:eastAsia="맑은 고딕"/>
                <w:kern w:val="0"/>
                <w:sz w:val="22"/>
              </w:rPr>
            </w:pPr>
            <w:r w:rsidRPr="00697266">
              <w:rPr>
                <w:rFonts w:ascii="Times New Roman" w:eastAsia="맑은 고딕"/>
                <w:kern w:val="0"/>
                <w:sz w:val="22"/>
              </w:rPr>
              <w:t>aOR</w:t>
            </w:r>
            <w:r w:rsidR="007479BA" w:rsidRPr="00697266">
              <w:rPr>
                <w:rFonts w:ascii="Times New Roman" w:eastAsia="맑은 고딕" w:hAnsi="Times New Roman" w:cs="Times New Roman"/>
                <w:kern w:val="0"/>
                <w:sz w:val="22"/>
                <w:vertAlign w:val="superscript"/>
              </w:rPr>
              <w:t>†</w:t>
            </w:r>
            <w:r w:rsidRPr="00697266">
              <w:rPr>
                <w:rFonts w:ascii="Times New Roman" w:eastAsia="맑은 고딕"/>
                <w:kern w:val="0"/>
                <w:sz w:val="22"/>
                <w:vertAlign w:val="superscript"/>
              </w:rPr>
              <w:t xml:space="preserve"> </w:t>
            </w:r>
            <w:r w:rsidRPr="00697266">
              <w:rPr>
                <w:rFonts w:ascii="Times New Roman" w:eastAsia="맑은 고딕"/>
                <w:kern w:val="0"/>
                <w:sz w:val="22"/>
              </w:rPr>
              <w:t>(95% CI)</w:t>
            </w:r>
          </w:p>
        </w:tc>
        <w:tc>
          <w:tcPr>
            <w:tcW w:w="1107" w:type="dxa"/>
            <w:tcBorders>
              <w:top w:val="single" w:sz="4" w:space="0" w:color="auto"/>
              <w:left w:val="nil"/>
              <w:bottom w:val="single" w:sz="4" w:space="0" w:color="auto"/>
              <w:right w:val="nil"/>
            </w:tcBorders>
            <w:shd w:val="clear" w:color="auto" w:fill="auto"/>
            <w:noWrap/>
            <w:vAlign w:val="center"/>
            <w:hideMark/>
          </w:tcPr>
          <w:p w14:paraId="579D7B54"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p-value</w:t>
            </w:r>
          </w:p>
        </w:tc>
        <w:tc>
          <w:tcPr>
            <w:tcW w:w="413" w:type="dxa"/>
            <w:tcBorders>
              <w:top w:val="nil"/>
              <w:left w:val="nil"/>
              <w:bottom w:val="single" w:sz="4" w:space="0" w:color="auto"/>
              <w:right w:val="nil"/>
            </w:tcBorders>
            <w:shd w:val="clear" w:color="auto" w:fill="auto"/>
            <w:noWrap/>
            <w:vAlign w:val="center"/>
            <w:hideMark/>
          </w:tcPr>
          <w:p w14:paraId="4F913695" w14:textId="77777777" w:rsidR="00A25B04" w:rsidRPr="00697266" w:rsidRDefault="00A25B04" w:rsidP="00CE6534">
            <w:pPr>
              <w:widowControl/>
              <w:wordWrap/>
              <w:autoSpaceDE/>
              <w:autoSpaceDN/>
              <w:jc w:val="center"/>
              <w:rPr>
                <w:rFonts w:ascii="Times New Roman" w:eastAsia="맑은 고딕"/>
                <w:kern w:val="0"/>
                <w:sz w:val="22"/>
              </w:rPr>
            </w:pPr>
          </w:p>
        </w:tc>
      </w:tr>
      <w:tr w:rsidR="00697266" w:rsidRPr="00697266" w14:paraId="63225010" w14:textId="77777777" w:rsidTr="00CE6534">
        <w:trPr>
          <w:trHeight w:val="324"/>
        </w:trPr>
        <w:tc>
          <w:tcPr>
            <w:tcW w:w="1969" w:type="dxa"/>
            <w:tcBorders>
              <w:top w:val="single" w:sz="4" w:space="0" w:color="auto"/>
            </w:tcBorders>
            <w:shd w:val="clear" w:color="auto" w:fill="auto"/>
            <w:vAlign w:val="center"/>
          </w:tcPr>
          <w:p w14:paraId="2815946E"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hint="eastAsia"/>
                <w:kern w:val="0"/>
                <w:sz w:val="22"/>
              </w:rPr>
              <w:t>Total</w:t>
            </w:r>
          </w:p>
        </w:tc>
        <w:tc>
          <w:tcPr>
            <w:tcW w:w="3935" w:type="dxa"/>
            <w:tcBorders>
              <w:top w:val="single" w:sz="4" w:space="0" w:color="auto"/>
            </w:tcBorders>
            <w:shd w:val="clear" w:color="auto" w:fill="auto"/>
            <w:noWrap/>
          </w:tcPr>
          <w:p w14:paraId="5EEC0F3C"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WBC (10^3/uL)</w:t>
            </w:r>
          </w:p>
        </w:tc>
        <w:tc>
          <w:tcPr>
            <w:tcW w:w="3719" w:type="dxa"/>
            <w:tcBorders>
              <w:top w:val="single" w:sz="4" w:space="0" w:color="auto"/>
            </w:tcBorders>
            <w:shd w:val="clear" w:color="auto" w:fill="auto"/>
            <w:noWrap/>
            <w:vAlign w:val="center"/>
          </w:tcPr>
          <w:p w14:paraId="21115162"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hint="eastAsia"/>
                <w:kern w:val="0"/>
                <w:sz w:val="22"/>
              </w:rPr>
              <w:t>1.087 (1.011-1.167)</w:t>
            </w:r>
          </w:p>
        </w:tc>
        <w:tc>
          <w:tcPr>
            <w:tcW w:w="1107" w:type="dxa"/>
            <w:tcBorders>
              <w:top w:val="single" w:sz="4" w:space="0" w:color="auto"/>
            </w:tcBorders>
            <w:shd w:val="clear" w:color="auto" w:fill="auto"/>
            <w:noWrap/>
            <w:vAlign w:val="center"/>
          </w:tcPr>
          <w:p w14:paraId="306BD540" w14:textId="578270F4" w:rsidR="00A25B04" w:rsidRPr="00697266" w:rsidRDefault="00A25B04"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&lt;0.</w:t>
            </w:r>
            <w:r w:rsidR="00B9086A" w:rsidRPr="00697266">
              <w:rPr>
                <w:rFonts w:ascii="Times New Roman" w:eastAsia="맑은 고딕"/>
                <w:b/>
                <w:kern w:val="0"/>
                <w:sz w:val="22"/>
              </w:rPr>
              <w:t>0</w:t>
            </w:r>
            <w:r w:rsidRPr="00697266">
              <w:rPr>
                <w:rFonts w:ascii="Times New Roman" w:eastAsia="맑은 고딕"/>
                <w:b/>
                <w:kern w:val="0"/>
                <w:sz w:val="22"/>
              </w:rPr>
              <w:t>01</w:t>
            </w:r>
          </w:p>
        </w:tc>
        <w:tc>
          <w:tcPr>
            <w:tcW w:w="317" w:type="dxa"/>
            <w:tcBorders>
              <w:top w:val="single" w:sz="4" w:space="0" w:color="auto"/>
            </w:tcBorders>
            <w:shd w:val="clear" w:color="auto" w:fill="auto"/>
            <w:noWrap/>
            <w:vAlign w:val="center"/>
          </w:tcPr>
          <w:p w14:paraId="33E0B804"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tcBorders>
              <w:top w:val="single" w:sz="4" w:space="0" w:color="auto"/>
            </w:tcBorders>
            <w:shd w:val="clear" w:color="auto" w:fill="auto"/>
            <w:noWrap/>
            <w:vAlign w:val="center"/>
          </w:tcPr>
          <w:p w14:paraId="4F003B08"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hint="eastAsia"/>
                <w:kern w:val="0"/>
                <w:sz w:val="22"/>
              </w:rPr>
              <w:t>1.054 (0.972-1.142)</w:t>
            </w:r>
          </w:p>
        </w:tc>
        <w:tc>
          <w:tcPr>
            <w:tcW w:w="1107" w:type="dxa"/>
            <w:tcBorders>
              <w:top w:val="single" w:sz="4" w:space="0" w:color="auto"/>
            </w:tcBorders>
            <w:shd w:val="clear" w:color="auto" w:fill="auto"/>
            <w:noWrap/>
            <w:vAlign w:val="center"/>
          </w:tcPr>
          <w:p w14:paraId="56E589FB" w14:textId="68A501FE"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w:t>
            </w:r>
            <w:r w:rsidRPr="00697266">
              <w:rPr>
                <w:rFonts w:ascii="Times New Roman" w:eastAsia="맑은 고딕" w:hint="eastAsia"/>
                <w:kern w:val="0"/>
                <w:sz w:val="22"/>
              </w:rPr>
              <w:t>.20</w:t>
            </w:r>
            <w:r w:rsidR="00B9086A" w:rsidRPr="00697266">
              <w:rPr>
                <w:rFonts w:ascii="Times New Roman" w:eastAsia="맑은 고딕"/>
                <w:kern w:val="0"/>
                <w:sz w:val="22"/>
              </w:rPr>
              <w:t>0</w:t>
            </w:r>
          </w:p>
        </w:tc>
        <w:tc>
          <w:tcPr>
            <w:tcW w:w="413" w:type="dxa"/>
            <w:tcBorders>
              <w:top w:val="single" w:sz="4" w:space="0" w:color="auto"/>
            </w:tcBorders>
            <w:shd w:val="clear" w:color="auto" w:fill="auto"/>
            <w:noWrap/>
            <w:vAlign w:val="center"/>
          </w:tcPr>
          <w:p w14:paraId="3EEB477D" w14:textId="77777777" w:rsidR="00A25B04" w:rsidRPr="00697266" w:rsidRDefault="00A25B04" w:rsidP="00CE6534">
            <w:pPr>
              <w:widowControl/>
              <w:wordWrap/>
              <w:autoSpaceDE/>
              <w:autoSpaceDN/>
              <w:jc w:val="left"/>
              <w:rPr>
                <w:rFonts w:ascii="Times New Roman" w:eastAsia="맑은 고딕"/>
                <w:kern w:val="0"/>
                <w:sz w:val="22"/>
              </w:rPr>
            </w:pPr>
          </w:p>
        </w:tc>
      </w:tr>
      <w:tr w:rsidR="00697266" w:rsidRPr="00697266" w14:paraId="453AB767" w14:textId="77777777" w:rsidTr="00CE6534">
        <w:trPr>
          <w:trHeight w:val="324"/>
        </w:trPr>
        <w:tc>
          <w:tcPr>
            <w:tcW w:w="1969" w:type="dxa"/>
            <w:shd w:val="clear" w:color="auto" w:fill="auto"/>
            <w:vAlign w:val="center"/>
          </w:tcPr>
          <w:p w14:paraId="366664DB"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shd w:val="clear" w:color="auto" w:fill="auto"/>
            <w:noWrap/>
            <w:vAlign w:val="center"/>
          </w:tcPr>
          <w:p w14:paraId="113806BE"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PLT (10^3/uL)</w:t>
            </w:r>
          </w:p>
        </w:tc>
        <w:tc>
          <w:tcPr>
            <w:tcW w:w="3719" w:type="dxa"/>
            <w:shd w:val="clear" w:color="auto" w:fill="auto"/>
            <w:noWrap/>
            <w:vAlign w:val="center"/>
          </w:tcPr>
          <w:p w14:paraId="2D67710E"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hint="eastAsia"/>
                <w:kern w:val="0"/>
                <w:sz w:val="22"/>
              </w:rPr>
              <w:t>0.997 (0.991-1.002)</w:t>
            </w:r>
          </w:p>
        </w:tc>
        <w:tc>
          <w:tcPr>
            <w:tcW w:w="1107" w:type="dxa"/>
            <w:shd w:val="clear" w:color="auto" w:fill="auto"/>
            <w:noWrap/>
            <w:vAlign w:val="center"/>
          </w:tcPr>
          <w:p w14:paraId="7468EB3E" w14:textId="42342B7D"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0.14</w:t>
            </w:r>
            <w:r w:rsidR="00B9086A" w:rsidRPr="00697266">
              <w:rPr>
                <w:rFonts w:ascii="Times New Roman" w:eastAsia="맑은 고딕"/>
                <w:kern w:val="0"/>
                <w:sz w:val="22"/>
              </w:rPr>
              <w:t>3</w:t>
            </w:r>
          </w:p>
        </w:tc>
        <w:tc>
          <w:tcPr>
            <w:tcW w:w="317" w:type="dxa"/>
            <w:shd w:val="clear" w:color="auto" w:fill="auto"/>
            <w:noWrap/>
            <w:vAlign w:val="center"/>
          </w:tcPr>
          <w:p w14:paraId="78159C76"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shd w:val="clear" w:color="auto" w:fill="auto"/>
            <w:noWrap/>
            <w:vAlign w:val="center"/>
          </w:tcPr>
          <w:p w14:paraId="70204D48" w14:textId="77777777" w:rsidR="00A25B04" w:rsidRPr="00697266" w:rsidRDefault="00A25B04" w:rsidP="00CE6534">
            <w:pPr>
              <w:widowControl/>
              <w:wordWrap/>
              <w:autoSpaceDE/>
              <w:autoSpaceDN/>
              <w:jc w:val="center"/>
              <w:rPr>
                <w:rFonts w:ascii="Times New Roman" w:eastAsia="맑은 고딕"/>
                <w:kern w:val="0"/>
                <w:sz w:val="22"/>
              </w:rPr>
            </w:pPr>
          </w:p>
        </w:tc>
        <w:tc>
          <w:tcPr>
            <w:tcW w:w="1107" w:type="dxa"/>
            <w:shd w:val="clear" w:color="auto" w:fill="auto"/>
            <w:noWrap/>
            <w:vAlign w:val="center"/>
          </w:tcPr>
          <w:p w14:paraId="2241AB15" w14:textId="77777777" w:rsidR="00A25B04" w:rsidRPr="00697266" w:rsidRDefault="00A25B04" w:rsidP="00CE6534">
            <w:pPr>
              <w:widowControl/>
              <w:wordWrap/>
              <w:autoSpaceDE/>
              <w:autoSpaceDN/>
              <w:jc w:val="center"/>
              <w:rPr>
                <w:rFonts w:ascii="Times New Roman" w:eastAsia="맑은 고딕"/>
                <w:kern w:val="0"/>
                <w:sz w:val="22"/>
              </w:rPr>
            </w:pPr>
          </w:p>
        </w:tc>
        <w:tc>
          <w:tcPr>
            <w:tcW w:w="413" w:type="dxa"/>
            <w:shd w:val="clear" w:color="auto" w:fill="auto"/>
            <w:noWrap/>
            <w:vAlign w:val="center"/>
          </w:tcPr>
          <w:p w14:paraId="4C4D1C12" w14:textId="77777777" w:rsidR="00A25B04" w:rsidRPr="00697266" w:rsidRDefault="00A25B04" w:rsidP="00CE6534">
            <w:pPr>
              <w:widowControl/>
              <w:wordWrap/>
              <w:autoSpaceDE/>
              <w:autoSpaceDN/>
              <w:jc w:val="left"/>
              <w:rPr>
                <w:rFonts w:ascii="Times New Roman" w:eastAsia="맑은 고딕"/>
                <w:kern w:val="0"/>
                <w:sz w:val="22"/>
              </w:rPr>
            </w:pPr>
          </w:p>
        </w:tc>
      </w:tr>
      <w:tr w:rsidR="00697266" w:rsidRPr="00697266" w14:paraId="550871BA" w14:textId="77777777" w:rsidTr="00CE6534">
        <w:trPr>
          <w:trHeight w:val="324"/>
        </w:trPr>
        <w:tc>
          <w:tcPr>
            <w:tcW w:w="1969" w:type="dxa"/>
            <w:shd w:val="clear" w:color="auto" w:fill="auto"/>
            <w:vAlign w:val="center"/>
          </w:tcPr>
          <w:p w14:paraId="789AD497"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shd w:val="clear" w:color="auto" w:fill="auto"/>
            <w:noWrap/>
            <w:vAlign w:val="center"/>
          </w:tcPr>
          <w:p w14:paraId="66DA8D74"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Lymphocyte (%)</w:t>
            </w:r>
          </w:p>
        </w:tc>
        <w:tc>
          <w:tcPr>
            <w:tcW w:w="3719" w:type="dxa"/>
            <w:shd w:val="clear" w:color="auto" w:fill="auto"/>
            <w:noWrap/>
            <w:vAlign w:val="center"/>
          </w:tcPr>
          <w:p w14:paraId="69718ADB"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hint="eastAsia"/>
                <w:kern w:val="0"/>
                <w:sz w:val="22"/>
              </w:rPr>
              <w:t>0.937 (0.898-0.977)</w:t>
            </w:r>
          </w:p>
        </w:tc>
        <w:tc>
          <w:tcPr>
            <w:tcW w:w="1107" w:type="dxa"/>
            <w:shd w:val="clear" w:color="auto" w:fill="auto"/>
            <w:noWrap/>
            <w:vAlign w:val="center"/>
          </w:tcPr>
          <w:p w14:paraId="43E8ED18" w14:textId="232FCDC7" w:rsidR="00A25B04" w:rsidRPr="00697266" w:rsidRDefault="00B9086A" w:rsidP="00CE6534">
            <w:pPr>
              <w:widowControl/>
              <w:wordWrap/>
              <w:autoSpaceDE/>
              <w:autoSpaceDN/>
              <w:jc w:val="center"/>
              <w:rPr>
                <w:rFonts w:ascii="Times New Roman" w:eastAsia="맑은 고딕"/>
                <w:kern w:val="0"/>
                <w:sz w:val="22"/>
              </w:rPr>
            </w:pPr>
            <w:r w:rsidRPr="00697266">
              <w:rPr>
                <w:rFonts w:ascii="Times New Roman" w:eastAsia="맑은 고딕"/>
                <w:b/>
                <w:kern w:val="0"/>
                <w:sz w:val="22"/>
              </w:rPr>
              <w:t>0.002</w:t>
            </w:r>
          </w:p>
        </w:tc>
        <w:tc>
          <w:tcPr>
            <w:tcW w:w="317" w:type="dxa"/>
            <w:shd w:val="clear" w:color="auto" w:fill="auto"/>
            <w:noWrap/>
            <w:vAlign w:val="center"/>
          </w:tcPr>
          <w:p w14:paraId="59DC7D05"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shd w:val="clear" w:color="auto" w:fill="auto"/>
            <w:noWrap/>
            <w:vAlign w:val="center"/>
          </w:tcPr>
          <w:p w14:paraId="7AB517B5"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hint="eastAsia"/>
                <w:kern w:val="0"/>
                <w:sz w:val="22"/>
              </w:rPr>
              <w:t>0.962 (0.922</w:t>
            </w:r>
            <w:r w:rsidRPr="00697266">
              <w:rPr>
                <w:rFonts w:ascii="Times New Roman" w:eastAsia="맑은 고딕"/>
                <w:kern w:val="0"/>
                <w:sz w:val="22"/>
              </w:rPr>
              <w:t>-1.003)</w:t>
            </w:r>
          </w:p>
        </w:tc>
        <w:tc>
          <w:tcPr>
            <w:tcW w:w="1107" w:type="dxa"/>
            <w:shd w:val="clear" w:color="auto" w:fill="auto"/>
            <w:noWrap/>
            <w:vAlign w:val="center"/>
          </w:tcPr>
          <w:p w14:paraId="105B745E" w14:textId="1D4A56DA"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w:t>
            </w:r>
            <w:r w:rsidRPr="00697266">
              <w:rPr>
                <w:rFonts w:ascii="Times New Roman" w:eastAsia="맑은 고딕" w:hint="eastAsia"/>
                <w:kern w:val="0"/>
                <w:sz w:val="22"/>
              </w:rPr>
              <w:t>.07</w:t>
            </w:r>
            <w:r w:rsidR="00B9086A" w:rsidRPr="00697266">
              <w:rPr>
                <w:rFonts w:ascii="Times New Roman" w:eastAsia="맑은 고딕"/>
                <w:kern w:val="0"/>
                <w:sz w:val="22"/>
              </w:rPr>
              <w:t>0</w:t>
            </w:r>
          </w:p>
        </w:tc>
        <w:tc>
          <w:tcPr>
            <w:tcW w:w="413" w:type="dxa"/>
            <w:shd w:val="clear" w:color="auto" w:fill="auto"/>
            <w:noWrap/>
            <w:vAlign w:val="center"/>
          </w:tcPr>
          <w:p w14:paraId="1F8BE622" w14:textId="77777777" w:rsidR="00A25B04" w:rsidRPr="00697266" w:rsidRDefault="00A25B04" w:rsidP="00CE6534">
            <w:pPr>
              <w:widowControl/>
              <w:wordWrap/>
              <w:autoSpaceDE/>
              <w:autoSpaceDN/>
              <w:jc w:val="left"/>
              <w:rPr>
                <w:rFonts w:ascii="Times New Roman" w:eastAsia="맑은 고딕"/>
                <w:kern w:val="0"/>
                <w:sz w:val="22"/>
              </w:rPr>
            </w:pPr>
          </w:p>
        </w:tc>
      </w:tr>
      <w:tr w:rsidR="00697266" w:rsidRPr="00697266" w14:paraId="4687DCD9" w14:textId="77777777" w:rsidTr="00CE6534">
        <w:trPr>
          <w:trHeight w:val="324"/>
        </w:trPr>
        <w:tc>
          <w:tcPr>
            <w:tcW w:w="1969" w:type="dxa"/>
            <w:shd w:val="clear" w:color="auto" w:fill="auto"/>
            <w:vAlign w:val="center"/>
          </w:tcPr>
          <w:p w14:paraId="3FFFE26F"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shd w:val="clear" w:color="auto" w:fill="auto"/>
            <w:noWrap/>
            <w:vAlign w:val="center"/>
          </w:tcPr>
          <w:p w14:paraId="569E8B73"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CRP (mg/L)</w:t>
            </w:r>
          </w:p>
        </w:tc>
        <w:tc>
          <w:tcPr>
            <w:tcW w:w="3719" w:type="dxa"/>
            <w:shd w:val="clear" w:color="auto" w:fill="auto"/>
            <w:noWrap/>
            <w:vAlign w:val="center"/>
          </w:tcPr>
          <w:p w14:paraId="1B588D6D"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hint="eastAsia"/>
                <w:kern w:val="0"/>
                <w:sz w:val="22"/>
              </w:rPr>
              <w:t>1.016 (1.010-1.022)</w:t>
            </w:r>
          </w:p>
        </w:tc>
        <w:tc>
          <w:tcPr>
            <w:tcW w:w="1107" w:type="dxa"/>
            <w:shd w:val="clear" w:color="auto" w:fill="auto"/>
            <w:noWrap/>
            <w:vAlign w:val="center"/>
          </w:tcPr>
          <w:p w14:paraId="2F364F7D" w14:textId="7BF5FE2A" w:rsidR="00A25B04" w:rsidRPr="00697266" w:rsidRDefault="00A25B04"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&lt;0.0</w:t>
            </w:r>
            <w:r w:rsidR="00B9086A" w:rsidRPr="00697266">
              <w:rPr>
                <w:rFonts w:ascii="Times New Roman" w:eastAsia="맑은 고딕"/>
                <w:b/>
                <w:kern w:val="0"/>
                <w:sz w:val="22"/>
              </w:rPr>
              <w:t>0</w:t>
            </w:r>
            <w:r w:rsidRPr="00697266">
              <w:rPr>
                <w:rFonts w:ascii="Times New Roman" w:eastAsia="맑은 고딕"/>
                <w:b/>
                <w:kern w:val="0"/>
                <w:sz w:val="22"/>
              </w:rPr>
              <w:t>1</w:t>
            </w:r>
          </w:p>
        </w:tc>
        <w:tc>
          <w:tcPr>
            <w:tcW w:w="317" w:type="dxa"/>
            <w:shd w:val="clear" w:color="auto" w:fill="auto"/>
            <w:noWrap/>
            <w:vAlign w:val="center"/>
          </w:tcPr>
          <w:p w14:paraId="51942D6D"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shd w:val="clear" w:color="auto" w:fill="auto"/>
            <w:noWrap/>
            <w:vAlign w:val="center"/>
          </w:tcPr>
          <w:p w14:paraId="3C9F7F39"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hint="eastAsia"/>
                <w:kern w:val="0"/>
                <w:sz w:val="22"/>
              </w:rPr>
              <w:t>1.015 (1.008-1.022)</w:t>
            </w:r>
          </w:p>
        </w:tc>
        <w:tc>
          <w:tcPr>
            <w:tcW w:w="1107" w:type="dxa"/>
            <w:shd w:val="clear" w:color="auto" w:fill="auto"/>
            <w:noWrap/>
            <w:vAlign w:val="center"/>
          </w:tcPr>
          <w:p w14:paraId="4DE07244" w14:textId="47F29A0C" w:rsidR="00A25B04" w:rsidRPr="00697266" w:rsidRDefault="00A25B04"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&lt;0.0</w:t>
            </w:r>
            <w:r w:rsidR="00B9086A" w:rsidRPr="00697266">
              <w:rPr>
                <w:rFonts w:ascii="Times New Roman" w:eastAsia="맑은 고딕"/>
                <w:b/>
                <w:kern w:val="0"/>
                <w:sz w:val="22"/>
              </w:rPr>
              <w:t>0</w:t>
            </w:r>
            <w:r w:rsidRPr="00697266">
              <w:rPr>
                <w:rFonts w:ascii="Times New Roman" w:eastAsia="맑은 고딕"/>
                <w:b/>
                <w:kern w:val="0"/>
                <w:sz w:val="22"/>
              </w:rPr>
              <w:t>1</w:t>
            </w:r>
          </w:p>
        </w:tc>
        <w:tc>
          <w:tcPr>
            <w:tcW w:w="413" w:type="dxa"/>
            <w:shd w:val="clear" w:color="auto" w:fill="auto"/>
            <w:noWrap/>
            <w:vAlign w:val="center"/>
          </w:tcPr>
          <w:p w14:paraId="368C7C43" w14:textId="77777777" w:rsidR="00A25B04" w:rsidRPr="00697266" w:rsidRDefault="00A25B04" w:rsidP="00CE6534">
            <w:pPr>
              <w:widowControl/>
              <w:wordWrap/>
              <w:autoSpaceDE/>
              <w:autoSpaceDN/>
              <w:jc w:val="left"/>
              <w:rPr>
                <w:rFonts w:ascii="Times New Roman" w:eastAsia="맑은 고딕"/>
                <w:kern w:val="0"/>
                <w:sz w:val="22"/>
              </w:rPr>
            </w:pPr>
          </w:p>
        </w:tc>
      </w:tr>
      <w:tr w:rsidR="00697266" w:rsidRPr="00697266" w14:paraId="5256425F" w14:textId="77777777" w:rsidTr="00CE6534">
        <w:trPr>
          <w:trHeight w:val="324"/>
        </w:trPr>
        <w:tc>
          <w:tcPr>
            <w:tcW w:w="1969" w:type="dxa"/>
            <w:shd w:val="clear" w:color="auto" w:fill="auto"/>
            <w:vAlign w:val="center"/>
          </w:tcPr>
          <w:p w14:paraId="653047BF"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shd w:val="clear" w:color="auto" w:fill="auto"/>
            <w:noWrap/>
            <w:vAlign w:val="center"/>
          </w:tcPr>
          <w:p w14:paraId="083D5F34"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Albumin (g/dL)</w:t>
            </w:r>
          </w:p>
        </w:tc>
        <w:tc>
          <w:tcPr>
            <w:tcW w:w="3719" w:type="dxa"/>
            <w:shd w:val="clear" w:color="auto" w:fill="auto"/>
            <w:noWrap/>
            <w:vAlign w:val="center"/>
          </w:tcPr>
          <w:p w14:paraId="357A0830"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hint="eastAsia"/>
                <w:kern w:val="0"/>
                <w:sz w:val="22"/>
              </w:rPr>
              <w:t>0.353 (0.210-0.592)</w:t>
            </w:r>
          </w:p>
        </w:tc>
        <w:tc>
          <w:tcPr>
            <w:tcW w:w="1107" w:type="dxa"/>
            <w:shd w:val="clear" w:color="auto" w:fill="auto"/>
            <w:noWrap/>
            <w:vAlign w:val="center"/>
          </w:tcPr>
          <w:p w14:paraId="2598D90E" w14:textId="27249E46" w:rsidR="00A25B04" w:rsidRPr="00697266" w:rsidRDefault="00A25B04"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&lt;0.0</w:t>
            </w:r>
            <w:r w:rsidR="00B9086A" w:rsidRPr="00697266">
              <w:rPr>
                <w:rFonts w:ascii="Times New Roman" w:eastAsia="맑은 고딕"/>
                <w:b/>
                <w:kern w:val="0"/>
                <w:sz w:val="22"/>
              </w:rPr>
              <w:t>0</w:t>
            </w:r>
            <w:r w:rsidRPr="00697266">
              <w:rPr>
                <w:rFonts w:ascii="Times New Roman" w:eastAsia="맑은 고딕"/>
                <w:b/>
                <w:kern w:val="0"/>
                <w:sz w:val="22"/>
              </w:rPr>
              <w:t>1</w:t>
            </w:r>
          </w:p>
        </w:tc>
        <w:tc>
          <w:tcPr>
            <w:tcW w:w="317" w:type="dxa"/>
            <w:shd w:val="clear" w:color="auto" w:fill="auto"/>
            <w:noWrap/>
            <w:vAlign w:val="center"/>
          </w:tcPr>
          <w:p w14:paraId="73CBA9BA"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shd w:val="clear" w:color="auto" w:fill="auto"/>
            <w:noWrap/>
            <w:vAlign w:val="center"/>
          </w:tcPr>
          <w:p w14:paraId="673B34E3"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hint="eastAsia"/>
                <w:kern w:val="0"/>
                <w:sz w:val="22"/>
              </w:rPr>
              <w:t>0.616 (0.357-1.063)</w:t>
            </w:r>
          </w:p>
        </w:tc>
        <w:tc>
          <w:tcPr>
            <w:tcW w:w="1107" w:type="dxa"/>
            <w:shd w:val="clear" w:color="auto" w:fill="auto"/>
            <w:noWrap/>
            <w:vAlign w:val="center"/>
          </w:tcPr>
          <w:p w14:paraId="6568CD17" w14:textId="410CA8AF"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w:t>
            </w:r>
            <w:r w:rsidRPr="00697266">
              <w:rPr>
                <w:rFonts w:ascii="Times New Roman" w:eastAsia="맑은 고딕" w:hint="eastAsia"/>
                <w:kern w:val="0"/>
                <w:sz w:val="22"/>
              </w:rPr>
              <w:t>.08</w:t>
            </w:r>
            <w:r w:rsidR="00B9086A" w:rsidRPr="00697266">
              <w:rPr>
                <w:rFonts w:ascii="Times New Roman" w:eastAsia="맑은 고딕"/>
                <w:kern w:val="0"/>
                <w:sz w:val="22"/>
              </w:rPr>
              <w:t>2</w:t>
            </w:r>
          </w:p>
        </w:tc>
        <w:tc>
          <w:tcPr>
            <w:tcW w:w="413" w:type="dxa"/>
            <w:shd w:val="clear" w:color="auto" w:fill="auto"/>
            <w:noWrap/>
            <w:vAlign w:val="center"/>
          </w:tcPr>
          <w:p w14:paraId="0090E964" w14:textId="77777777" w:rsidR="00A25B04" w:rsidRPr="00697266" w:rsidRDefault="00A25B04" w:rsidP="00CE6534">
            <w:pPr>
              <w:widowControl/>
              <w:wordWrap/>
              <w:autoSpaceDE/>
              <w:autoSpaceDN/>
              <w:jc w:val="left"/>
              <w:rPr>
                <w:rFonts w:ascii="Times New Roman" w:eastAsia="맑은 고딕"/>
                <w:kern w:val="0"/>
                <w:sz w:val="22"/>
              </w:rPr>
            </w:pPr>
          </w:p>
        </w:tc>
      </w:tr>
      <w:tr w:rsidR="00697266" w:rsidRPr="00697266" w14:paraId="2C6E39C0" w14:textId="77777777" w:rsidTr="00CE6534">
        <w:trPr>
          <w:trHeight w:val="324"/>
        </w:trPr>
        <w:tc>
          <w:tcPr>
            <w:tcW w:w="1969" w:type="dxa"/>
            <w:shd w:val="clear" w:color="auto" w:fill="auto"/>
            <w:vAlign w:val="center"/>
          </w:tcPr>
          <w:p w14:paraId="523D1453"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shd w:val="clear" w:color="auto" w:fill="auto"/>
            <w:noWrap/>
            <w:vAlign w:val="center"/>
          </w:tcPr>
          <w:p w14:paraId="0C4182FB"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IL-6 (pg/mL)</w:t>
            </w:r>
          </w:p>
        </w:tc>
        <w:tc>
          <w:tcPr>
            <w:tcW w:w="3719" w:type="dxa"/>
            <w:shd w:val="clear" w:color="auto" w:fill="auto"/>
            <w:noWrap/>
            <w:vAlign w:val="center"/>
          </w:tcPr>
          <w:p w14:paraId="484A8DF5"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1.000 (0.999-1.001)</w:t>
            </w:r>
          </w:p>
        </w:tc>
        <w:tc>
          <w:tcPr>
            <w:tcW w:w="1107" w:type="dxa"/>
            <w:shd w:val="clear" w:color="auto" w:fill="auto"/>
            <w:noWrap/>
            <w:vAlign w:val="center"/>
          </w:tcPr>
          <w:p w14:paraId="6F34C160" w14:textId="397E068A"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w:t>
            </w:r>
            <w:r w:rsidR="00B9086A" w:rsidRPr="00697266">
              <w:rPr>
                <w:rFonts w:ascii="Times New Roman" w:eastAsia="맑은 고딕" w:hint="eastAsia"/>
                <w:kern w:val="0"/>
                <w:sz w:val="22"/>
              </w:rPr>
              <w:t>.775</w:t>
            </w:r>
          </w:p>
        </w:tc>
        <w:tc>
          <w:tcPr>
            <w:tcW w:w="317" w:type="dxa"/>
            <w:shd w:val="clear" w:color="auto" w:fill="auto"/>
            <w:noWrap/>
            <w:vAlign w:val="center"/>
          </w:tcPr>
          <w:p w14:paraId="55EB63C1"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shd w:val="clear" w:color="auto" w:fill="auto"/>
            <w:noWrap/>
            <w:vAlign w:val="center"/>
          </w:tcPr>
          <w:p w14:paraId="425EC1E6" w14:textId="77777777" w:rsidR="00A25B04" w:rsidRPr="00697266" w:rsidRDefault="00A25B04" w:rsidP="00CE6534">
            <w:pPr>
              <w:widowControl/>
              <w:wordWrap/>
              <w:autoSpaceDE/>
              <w:autoSpaceDN/>
              <w:jc w:val="center"/>
              <w:rPr>
                <w:rFonts w:ascii="Times New Roman" w:eastAsia="맑은 고딕"/>
                <w:kern w:val="0"/>
                <w:sz w:val="22"/>
              </w:rPr>
            </w:pPr>
          </w:p>
        </w:tc>
        <w:tc>
          <w:tcPr>
            <w:tcW w:w="1107" w:type="dxa"/>
            <w:shd w:val="clear" w:color="auto" w:fill="auto"/>
            <w:noWrap/>
            <w:vAlign w:val="center"/>
          </w:tcPr>
          <w:p w14:paraId="484165C7" w14:textId="77777777" w:rsidR="00A25B04" w:rsidRPr="00697266" w:rsidRDefault="00A25B04" w:rsidP="00CE6534">
            <w:pPr>
              <w:widowControl/>
              <w:wordWrap/>
              <w:autoSpaceDE/>
              <w:autoSpaceDN/>
              <w:jc w:val="center"/>
              <w:rPr>
                <w:rFonts w:ascii="Times New Roman" w:eastAsia="맑은 고딕"/>
                <w:kern w:val="0"/>
                <w:sz w:val="22"/>
              </w:rPr>
            </w:pPr>
          </w:p>
        </w:tc>
        <w:tc>
          <w:tcPr>
            <w:tcW w:w="413" w:type="dxa"/>
            <w:shd w:val="clear" w:color="auto" w:fill="auto"/>
            <w:noWrap/>
            <w:vAlign w:val="center"/>
          </w:tcPr>
          <w:p w14:paraId="0FEA593D" w14:textId="77777777" w:rsidR="00A25B04" w:rsidRPr="00697266" w:rsidRDefault="00A25B04" w:rsidP="00CE6534">
            <w:pPr>
              <w:widowControl/>
              <w:wordWrap/>
              <w:autoSpaceDE/>
              <w:autoSpaceDN/>
              <w:jc w:val="left"/>
              <w:rPr>
                <w:rFonts w:ascii="Times New Roman" w:eastAsia="맑은 고딕"/>
                <w:kern w:val="0"/>
                <w:sz w:val="22"/>
              </w:rPr>
            </w:pPr>
          </w:p>
        </w:tc>
      </w:tr>
      <w:tr w:rsidR="00697266" w:rsidRPr="00697266" w14:paraId="504019F1" w14:textId="77777777" w:rsidTr="00CE6534">
        <w:trPr>
          <w:trHeight w:val="324"/>
        </w:trPr>
        <w:tc>
          <w:tcPr>
            <w:tcW w:w="1969" w:type="dxa"/>
            <w:shd w:val="clear" w:color="auto" w:fill="auto"/>
            <w:vAlign w:val="center"/>
          </w:tcPr>
          <w:p w14:paraId="1BAA4442"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shd w:val="clear" w:color="auto" w:fill="auto"/>
            <w:noWrap/>
            <w:vAlign w:val="center"/>
          </w:tcPr>
          <w:p w14:paraId="6E0952B8"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D-dimer (mcgFEU/mL)</w:t>
            </w:r>
          </w:p>
        </w:tc>
        <w:tc>
          <w:tcPr>
            <w:tcW w:w="3719" w:type="dxa"/>
            <w:shd w:val="clear" w:color="auto" w:fill="auto"/>
            <w:noWrap/>
            <w:vAlign w:val="center"/>
          </w:tcPr>
          <w:p w14:paraId="76B74644"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hint="eastAsia"/>
                <w:kern w:val="0"/>
                <w:sz w:val="22"/>
              </w:rPr>
              <w:t>1.260 (0.965-1.646)</w:t>
            </w:r>
          </w:p>
        </w:tc>
        <w:tc>
          <w:tcPr>
            <w:tcW w:w="1107" w:type="dxa"/>
            <w:shd w:val="clear" w:color="auto" w:fill="auto"/>
            <w:noWrap/>
            <w:vAlign w:val="center"/>
          </w:tcPr>
          <w:p w14:paraId="700F8E6B" w14:textId="1EF8A8EA"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w:t>
            </w:r>
            <w:r w:rsidR="00B9086A" w:rsidRPr="00697266">
              <w:rPr>
                <w:rFonts w:ascii="Times New Roman" w:eastAsia="맑은 고딕" w:hint="eastAsia"/>
                <w:kern w:val="0"/>
                <w:sz w:val="22"/>
              </w:rPr>
              <w:t>.090</w:t>
            </w:r>
          </w:p>
        </w:tc>
        <w:tc>
          <w:tcPr>
            <w:tcW w:w="317" w:type="dxa"/>
            <w:shd w:val="clear" w:color="auto" w:fill="auto"/>
            <w:noWrap/>
            <w:vAlign w:val="center"/>
          </w:tcPr>
          <w:p w14:paraId="1FD7987B"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shd w:val="clear" w:color="auto" w:fill="auto"/>
            <w:noWrap/>
            <w:vAlign w:val="center"/>
          </w:tcPr>
          <w:p w14:paraId="2D017908" w14:textId="77777777" w:rsidR="00A25B04" w:rsidRPr="00697266" w:rsidRDefault="00A25B04" w:rsidP="00CE6534">
            <w:pPr>
              <w:widowControl/>
              <w:wordWrap/>
              <w:autoSpaceDE/>
              <w:autoSpaceDN/>
              <w:jc w:val="center"/>
              <w:rPr>
                <w:rFonts w:ascii="Times New Roman" w:eastAsia="맑은 고딕"/>
                <w:kern w:val="0"/>
                <w:sz w:val="22"/>
              </w:rPr>
            </w:pPr>
          </w:p>
        </w:tc>
        <w:tc>
          <w:tcPr>
            <w:tcW w:w="1107" w:type="dxa"/>
            <w:shd w:val="clear" w:color="auto" w:fill="auto"/>
            <w:noWrap/>
            <w:vAlign w:val="center"/>
          </w:tcPr>
          <w:p w14:paraId="2C8CF349" w14:textId="77777777" w:rsidR="00A25B04" w:rsidRPr="00697266" w:rsidRDefault="00A25B04" w:rsidP="00CE6534">
            <w:pPr>
              <w:widowControl/>
              <w:wordWrap/>
              <w:autoSpaceDE/>
              <w:autoSpaceDN/>
              <w:jc w:val="center"/>
              <w:rPr>
                <w:rFonts w:ascii="Times New Roman" w:eastAsia="맑은 고딕"/>
                <w:kern w:val="0"/>
                <w:sz w:val="22"/>
              </w:rPr>
            </w:pPr>
          </w:p>
        </w:tc>
        <w:tc>
          <w:tcPr>
            <w:tcW w:w="413" w:type="dxa"/>
            <w:shd w:val="clear" w:color="auto" w:fill="auto"/>
            <w:noWrap/>
            <w:vAlign w:val="center"/>
          </w:tcPr>
          <w:p w14:paraId="365E0705" w14:textId="77777777" w:rsidR="00A25B04" w:rsidRPr="00697266" w:rsidRDefault="00A25B04" w:rsidP="00CE6534">
            <w:pPr>
              <w:widowControl/>
              <w:wordWrap/>
              <w:autoSpaceDE/>
              <w:autoSpaceDN/>
              <w:jc w:val="left"/>
              <w:rPr>
                <w:rFonts w:ascii="Times New Roman" w:eastAsia="맑은 고딕"/>
                <w:kern w:val="0"/>
                <w:sz w:val="22"/>
              </w:rPr>
            </w:pPr>
          </w:p>
        </w:tc>
      </w:tr>
      <w:tr w:rsidR="00697266" w:rsidRPr="00697266" w14:paraId="64A4C2B9" w14:textId="77777777" w:rsidTr="00CE6534">
        <w:trPr>
          <w:trHeight w:val="324"/>
        </w:trPr>
        <w:tc>
          <w:tcPr>
            <w:tcW w:w="1969" w:type="dxa"/>
            <w:shd w:val="clear" w:color="auto" w:fill="auto"/>
            <w:vAlign w:val="center"/>
          </w:tcPr>
          <w:p w14:paraId="46300532"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shd w:val="clear" w:color="auto" w:fill="auto"/>
            <w:noWrap/>
            <w:vAlign w:val="center"/>
          </w:tcPr>
          <w:p w14:paraId="3B44366A"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Procalcitonin (ng/mL)</w:t>
            </w:r>
          </w:p>
        </w:tc>
        <w:tc>
          <w:tcPr>
            <w:tcW w:w="3719" w:type="dxa"/>
            <w:shd w:val="clear" w:color="auto" w:fill="auto"/>
            <w:noWrap/>
            <w:vAlign w:val="center"/>
          </w:tcPr>
          <w:p w14:paraId="42E865E3"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hint="eastAsia"/>
                <w:kern w:val="0"/>
                <w:sz w:val="22"/>
              </w:rPr>
              <w:t>1.007 (0.973-1.042)</w:t>
            </w:r>
          </w:p>
        </w:tc>
        <w:tc>
          <w:tcPr>
            <w:tcW w:w="1107" w:type="dxa"/>
            <w:shd w:val="clear" w:color="auto" w:fill="auto"/>
            <w:noWrap/>
            <w:vAlign w:val="center"/>
          </w:tcPr>
          <w:p w14:paraId="68998616" w14:textId="4474CC2F"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w:t>
            </w:r>
            <w:r w:rsidRPr="00697266">
              <w:rPr>
                <w:rFonts w:ascii="Times New Roman" w:eastAsia="맑은 고딕" w:hint="eastAsia"/>
                <w:kern w:val="0"/>
                <w:sz w:val="22"/>
              </w:rPr>
              <w:t>.69</w:t>
            </w:r>
            <w:r w:rsidR="00B9086A" w:rsidRPr="00697266">
              <w:rPr>
                <w:rFonts w:ascii="Times New Roman" w:eastAsia="맑은 고딕"/>
                <w:kern w:val="0"/>
                <w:sz w:val="22"/>
              </w:rPr>
              <w:t>2</w:t>
            </w:r>
          </w:p>
        </w:tc>
        <w:tc>
          <w:tcPr>
            <w:tcW w:w="317" w:type="dxa"/>
            <w:shd w:val="clear" w:color="auto" w:fill="auto"/>
            <w:noWrap/>
            <w:vAlign w:val="center"/>
          </w:tcPr>
          <w:p w14:paraId="64B9E4EA"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shd w:val="clear" w:color="auto" w:fill="auto"/>
            <w:noWrap/>
            <w:vAlign w:val="center"/>
          </w:tcPr>
          <w:p w14:paraId="4A8FC690" w14:textId="77777777" w:rsidR="00A25B04" w:rsidRPr="00697266" w:rsidRDefault="00A25B04" w:rsidP="00CE6534">
            <w:pPr>
              <w:widowControl/>
              <w:wordWrap/>
              <w:autoSpaceDE/>
              <w:autoSpaceDN/>
              <w:jc w:val="center"/>
              <w:rPr>
                <w:rFonts w:ascii="Times New Roman" w:eastAsia="맑은 고딕"/>
                <w:kern w:val="0"/>
                <w:sz w:val="22"/>
              </w:rPr>
            </w:pPr>
          </w:p>
        </w:tc>
        <w:tc>
          <w:tcPr>
            <w:tcW w:w="1107" w:type="dxa"/>
            <w:shd w:val="clear" w:color="auto" w:fill="auto"/>
            <w:noWrap/>
            <w:vAlign w:val="center"/>
          </w:tcPr>
          <w:p w14:paraId="08C16F30" w14:textId="77777777" w:rsidR="00A25B04" w:rsidRPr="00697266" w:rsidRDefault="00A25B04" w:rsidP="00CE6534">
            <w:pPr>
              <w:widowControl/>
              <w:wordWrap/>
              <w:autoSpaceDE/>
              <w:autoSpaceDN/>
              <w:jc w:val="center"/>
              <w:rPr>
                <w:rFonts w:ascii="Times New Roman" w:eastAsia="맑은 고딕"/>
                <w:kern w:val="0"/>
                <w:sz w:val="22"/>
              </w:rPr>
            </w:pPr>
          </w:p>
        </w:tc>
        <w:tc>
          <w:tcPr>
            <w:tcW w:w="413" w:type="dxa"/>
            <w:shd w:val="clear" w:color="auto" w:fill="auto"/>
            <w:noWrap/>
            <w:vAlign w:val="center"/>
          </w:tcPr>
          <w:p w14:paraId="7FD334FD" w14:textId="77777777" w:rsidR="00A25B04" w:rsidRPr="00697266" w:rsidRDefault="00A25B04" w:rsidP="00CE6534">
            <w:pPr>
              <w:widowControl/>
              <w:wordWrap/>
              <w:autoSpaceDE/>
              <w:autoSpaceDN/>
              <w:jc w:val="left"/>
              <w:rPr>
                <w:rFonts w:ascii="Times New Roman" w:eastAsia="맑은 고딕"/>
                <w:kern w:val="0"/>
                <w:sz w:val="22"/>
              </w:rPr>
            </w:pPr>
          </w:p>
        </w:tc>
      </w:tr>
      <w:tr w:rsidR="00697266" w:rsidRPr="00697266" w14:paraId="60D2AE5F" w14:textId="77777777" w:rsidTr="00CE6534">
        <w:trPr>
          <w:trHeight w:val="324"/>
        </w:trPr>
        <w:tc>
          <w:tcPr>
            <w:tcW w:w="1969" w:type="dxa"/>
            <w:tcBorders>
              <w:top w:val="single" w:sz="4" w:space="0" w:color="auto"/>
              <w:left w:val="nil"/>
              <w:bottom w:val="nil"/>
              <w:right w:val="nil"/>
            </w:tcBorders>
            <w:shd w:val="clear" w:color="auto" w:fill="auto"/>
            <w:vAlign w:val="center"/>
            <w:hideMark/>
          </w:tcPr>
          <w:p w14:paraId="1FCF13F1" w14:textId="162CFA24" w:rsidR="00A25B04" w:rsidRPr="00697266" w:rsidRDefault="00A25B04" w:rsidP="007479BA">
            <w:pPr>
              <w:widowControl/>
              <w:wordWrap/>
              <w:autoSpaceDE/>
              <w:autoSpaceDN/>
              <w:jc w:val="center"/>
              <w:rPr>
                <w:rFonts w:ascii="Times New Roman" w:eastAsia="맑은 고딕"/>
                <w:kern w:val="0"/>
                <w:sz w:val="22"/>
              </w:rPr>
            </w:pPr>
            <w:r w:rsidRPr="00697266">
              <w:rPr>
                <w:rFonts w:ascii="Times New Roman" w:eastAsia="맑은 고딕"/>
                <w:kern w:val="0"/>
                <w:sz w:val="22"/>
              </w:rPr>
              <w:t>Category 0</w:t>
            </w:r>
            <w:r w:rsidR="007479BA" w:rsidRPr="00697266">
              <w:rPr>
                <w:rFonts w:ascii="Times New Roman" w:eastAsia="맑은 고딕" w:hAnsi="Times New Roman" w:cs="Times New Roman"/>
                <w:kern w:val="0"/>
                <w:sz w:val="22"/>
                <w:vertAlign w:val="superscript"/>
              </w:rPr>
              <w:t>‡</w:t>
            </w:r>
          </w:p>
        </w:tc>
        <w:tc>
          <w:tcPr>
            <w:tcW w:w="3935" w:type="dxa"/>
            <w:tcBorders>
              <w:top w:val="single" w:sz="4" w:space="0" w:color="auto"/>
              <w:left w:val="nil"/>
              <w:bottom w:val="nil"/>
              <w:right w:val="nil"/>
            </w:tcBorders>
            <w:shd w:val="clear" w:color="auto" w:fill="auto"/>
            <w:noWrap/>
            <w:hideMark/>
          </w:tcPr>
          <w:p w14:paraId="663CCB22"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WBC (10^3/uL)</w:t>
            </w:r>
          </w:p>
        </w:tc>
        <w:tc>
          <w:tcPr>
            <w:tcW w:w="3719" w:type="dxa"/>
            <w:tcBorders>
              <w:top w:val="single" w:sz="4" w:space="0" w:color="auto"/>
              <w:left w:val="nil"/>
              <w:bottom w:val="nil"/>
              <w:right w:val="nil"/>
            </w:tcBorders>
            <w:shd w:val="clear" w:color="auto" w:fill="auto"/>
            <w:noWrap/>
            <w:vAlign w:val="center"/>
            <w:hideMark/>
          </w:tcPr>
          <w:p w14:paraId="4549B53D"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1.057 (0.971-1.151)</w:t>
            </w:r>
          </w:p>
        </w:tc>
        <w:tc>
          <w:tcPr>
            <w:tcW w:w="1107" w:type="dxa"/>
            <w:tcBorders>
              <w:top w:val="single" w:sz="4" w:space="0" w:color="auto"/>
              <w:left w:val="nil"/>
              <w:bottom w:val="nil"/>
              <w:right w:val="nil"/>
            </w:tcBorders>
            <w:shd w:val="clear" w:color="auto" w:fill="auto"/>
            <w:noWrap/>
            <w:vAlign w:val="center"/>
            <w:hideMark/>
          </w:tcPr>
          <w:p w14:paraId="37BAAF7D" w14:textId="32F16ECB" w:rsidR="00A25B04" w:rsidRPr="00697266" w:rsidRDefault="00B9086A"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0.198</w:t>
            </w:r>
          </w:p>
        </w:tc>
        <w:tc>
          <w:tcPr>
            <w:tcW w:w="317" w:type="dxa"/>
            <w:tcBorders>
              <w:top w:val="single" w:sz="4" w:space="0" w:color="auto"/>
              <w:left w:val="nil"/>
              <w:bottom w:val="nil"/>
              <w:right w:val="nil"/>
            </w:tcBorders>
            <w:shd w:val="clear" w:color="auto" w:fill="auto"/>
            <w:noWrap/>
            <w:vAlign w:val="center"/>
            <w:hideMark/>
          </w:tcPr>
          <w:p w14:paraId="0FEB2F72"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 xml:space="preserve">　</w:t>
            </w:r>
          </w:p>
        </w:tc>
        <w:tc>
          <w:tcPr>
            <w:tcW w:w="3119" w:type="dxa"/>
            <w:tcBorders>
              <w:top w:val="single" w:sz="4" w:space="0" w:color="auto"/>
              <w:left w:val="nil"/>
              <w:bottom w:val="nil"/>
              <w:right w:val="nil"/>
            </w:tcBorders>
            <w:shd w:val="clear" w:color="auto" w:fill="auto"/>
            <w:noWrap/>
            <w:vAlign w:val="center"/>
            <w:hideMark/>
          </w:tcPr>
          <w:p w14:paraId="4C87E482" w14:textId="77777777" w:rsidR="00A25B04" w:rsidRPr="00697266" w:rsidRDefault="00A25B04" w:rsidP="00CE6534">
            <w:pPr>
              <w:widowControl/>
              <w:wordWrap/>
              <w:autoSpaceDE/>
              <w:autoSpaceDN/>
              <w:jc w:val="center"/>
              <w:rPr>
                <w:rFonts w:ascii="Times New Roman" w:eastAsia="맑은 고딕"/>
                <w:kern w:val="0"/>
                <w:sz w:val="22"/>
              </w:rPr>
            </w:pPr>
          </w:p>
        </w:tc>
        <w:tc>
          <w:tcPr>
            <w:tcW w:w="1107" w:type="dxa"/>
            <w:tcBorders>
              <w:top w:val="single" w:sz="4" w:space="0" w:color="auto"/>
              <w:left w:val="nil"/>
              <w:bottom w:val="nil"/>
              <w:right w:val="nil"/>
            </w:tcBorders>
            <w:shd w:val="clear" w:color="auto" w:fill="auto"/>
            <w:noWrap/>
            <w:vAlign w:val="center"/>
            <w:hideMark/>
          </w:tcPr>
          <w:p w14:paraId="14561CA1" w14:textId="77777777" w:rsidR="00A25B04" w:rsidRPr="00697266" w:rsidRDefault="00A25B04" w:rsidP="00CE6534">
            <w:pPr>
              <w:widowControl/>
              <w:wordWrap/>
              <w:autoSpaceDE/>
              <w:autoSpaceDN/>
              <w:jc w:val="center"/>
              <w:rPr>
                <w:rFonts w:ascii="Times New Roman" w:eastAsia="맑은 고딕"/>
                <w:kern w:val="0"/>
                <w:sz w:val="22"/>
              </w:rPr>
            </w:pPr>
          </w:p>
        </w:tc>
        <w:tc>
          <w:tcPr>
            <w:tcW w:w="413" w:type="dxa"/>
            <w:tcBorders>
              <w:top w:val="single" w:sz="4" w:space="0" w:color="auto"/>
              <w:left w:val="nil"/>
              <w:bottom w:val="nil"/>
              <w:right w:val="nil"/>
            </w:tcBorders>
            <w:shd w:val="clear" w:color="auto" w:fill="auto"/>
            <w:noWrap/>
            <w:vAlign w:val="center"/>
            <w:hideMark/>
          </w:tcPr>
          <w:p w14:paraId="46951851"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 xml:space="preserve">　</w:t>
            </w:r>
          </w:p>
        </w:tc>
      </w:tr>
      <w:tr w:rsidR="00697266" w:rsidRPr="00697266" w14:paraId="0E8FBB25" w14:textId="77777777" w:rsidTr="00CE6534">
        <w:trPr>
          <w:trHeight w:val="324"/>
        </w:trPr>
        <w:tc>
          <w:tcPr>
            <w:tcW w:w="1969" w:type="dxa"/>
            <w:tcBorders>
              <w:top w:val="nil"/>
              <w:left w:val="nil"/>
              <w:bottom w:val="nil"/>
              <w:right w:val="nil"/>
            </w:tcBorders>
            <w:shd w:val="clear" w:color="auto" w:fill="auto"/>
            <w:vAlign w:val="center"/>
            <w:hideMark/>
          </w:tcPr>
          <w:p w14:paraId="0D784F47"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tcBorders>
              <w:top w:val="nil"/>
              <w:left w:val="nil"/>
              <w:bottom w:val="nil"/>
              <w:right w:val="nil"/>
            </w:tcBorders>
            <w:shd w:val="clear" w:color="auto" w:fill="auto"/>
            <w:noWrap/>
            <w:vAlign w:val="center"/>
            <w:hideMark/>
          </w:tcPr>
          <w:p w14:paraId="5B860552"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PLT (10^3/uL)</w:t>
            </w:r>
          </w:p>
        </w:tc>
        <w:tc>
          <w:tcPr>
            <w:tcW w:w="3719" w:type="dxa"/>
            <w:tcBorders>
              <w:top w:val="nil"/>
              <w:left w:val="nil"/>
              <w:bottom w:val="nil"/>
              <w:right w:val="nil"/>
            </w:tcBorders>
            <w:shd w:val="clear" w:color="auto" w:fill="auto"/>
            <w:noWrap/>
            <w:vAlign w:val="center"/>
            <w:hideMark/>
          </w:tcPr>
          <w:p w14:paraId="3F871346"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0.999 (0.994-1.003)</w:t>
            </w:r>
          </w:p>
        </w:tc>
        <w:tc>
          <w:tcPr>
            <w:tcW w:w="1107" w:type="dxa"/>
            <w:tcBorders>
              <w:top w:val="nil"/>
              <w:left w:val="nil"/>
              <w:bottom w:val="nil"/>
              <w:right w:val="nil"/>
            </w:tcBorders>
            <w:shd w:val="clear" w:color="auto" w:fill="auto"/>
            <w:noWrap/>
            <w:vAlign w:val="center"/>
            <w:hideMark/>
          </w:tcPr>
          <w:p w14:paraId="3BFB4144" w14:textId="54F1C675" w:rsidR="00A25B04" w:rsidRPr="00697266" w:rsidRDefault="00B9086A"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0.545</w:t>
            </w:r>
          </w:p>
        </w:tc>
        <w:tc>
          <w:tcPr>
            <w:tcW w:w="317" w:type="dxa"/>
            <w:tcBorders>
              <w:top w:val="nil"/>
              <w:left w:val="nil"/>
              <w:bottom w:val="nil"/>
              <w:right w:val="nil"/>
            </w:tcBorders>
            <w:shd w:val="clear" w:color="auto" w:fill="auto"/>
            <w:noWrap/>
            <w:vAlign w:val="center"/>
            <w:hideMark/>
          </w:tcPr>
          <w:p w14:paraId="3103A991"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tcBorders>
              <w:top w:val="nil"/>
              <w:left w:val="nil"/>
              <w:bottom w:val="nil"/>
              <w:right w:val="nil"/>
            </w:tcBorders>
            <w:shd w:val="clear" w:color="auto" w:fill="auto"/>
            <w:noWrap/>
            <w:vAlign w:val="center"/>
            <w:hideMark/>
          </w:tcPr>
          <w:p w14:paraId="748CEDAC" w14:textId="77777777" w:rsidR="00A25B04" w:rsidRPr="00697266" w:rsidRDefault="00A25B04" w:rsidP="00CE6534">
            <w:pPr>
              <w:widowControl/>
              <w:wordWrap/>
              <w:autoSpaceDE/>
              <w:autoSpaceDN/>
              <w:jc w:val="center"/>
              <w:rPr>
                <w:rFonts w:ascii="Times New Roman" w:eastAsia="Times New Roman"/>
                <w:kern w:val="0"/>
                <w:sz w:val="22"/>
              </w:rPr>
            </w:pPr>
          </w:p>
        </w:tc>
        <w:tc>
          <w:tcPr>
            <w:tcW w:w="1107" w:type="dxa"/>
            <w:tcBorders>
              <w:top w:val="nil"/>
              <w:left w:val="nil"/>
              <w:bottom w:val="nil"/>
              <w:right w:val="nil"/>
            </w:tcBorders>
            <w:shd w:val="clear" w:color="auto" w:fill="auto"/>
            <w:noWrap/>
            <w:vAlign w:val="center"/>
            <w:hideMark/>
          </w:tcPr>
          <w:p w14:paraId="5D86E30F" w14:textId="77777777" w:rsidR="00A25B04" w:rsidRPr="00697266" w:rsidRDefault="00A25B04" w:rsidP="00CE6534">
            <w:pPr>
              <w:widowControl/>
              <w:wordWrap/>
              <w:autoSpaceDE/>
              <w:autoSpaceDN/>
              <w:jc w:val="center"/>
              <w:rPr>
                <w:rFonts w:ascii="Times New Roman" w:eastAsia="Times New Roman"/>
                <w:kern w:val="0"/>
                <w:sz w:val="22"/>
              </w:rPr>
            </w:pPr>
          </w:p>
        </w:tc>
        <w:tc>
          <w:tcPr>
            <w:tcW w:w="413" w:type="dxa"/>
            <w:tcBorders>
              <w:top w:val="nil"/>
              <w:left w:val="nil"/>
              <w:bottom w:val="nil"/>
              <w:right w:val="nil"/>
            </w:tcBorders>
            <w:shd w:val="clear" w:color="auto" w:fill="auto"/>
            <w:noWrap/>
            <w:vAlign w:val="center"/>
            <w:hideMark/>
          </w:tcPr>
          <w:p w14:paraId="1AC18ECB" w14:textId="77777777" w:rsidR="00A25B04" w:rsidRPr="00697266" w:rsidRDefault="00A25B04" w:rsidP="00CE6534">
            <w:pPr>
              <w:widowControl/>
              <w:wordWrap/>
              <w:autoSpaceDE/>
              <w:autoSpaceDN/>
              <w:jc w:val="center"/>
              <w:rPr>
                <w:rFonts w:ascii="Times New Roman" w:eastAsia="Times New Roman"/>
                <w:kern w:val="0"/>
                <w:sz w:val="22"/>
              </w:rPr>
            </w:pPr>
          </w:p>
        </w:tc>
      </w:tr>
      <w:tr w:rsidR="00697266" w:rsidRPr="00697266" w14:paraId="2478C202" w14:textId="77777777" w:rsidTr="00CE6534">
        <w:trPr>
          <w:trHeight w:val="324"/>
        </w:trPr>
        <w:tc>
          <w:tcPr>
            <w:tcW w:w="1969" w:type="dxa"/>
            <w:tcBorders>
              <w:top w:val="nil"/>
              <w:left w:val="nil"/>
              <w:bottom w:val="nil"/>
              <w:right w:val="nil"/>
            </w:tcBorders>
            <w:shd w:val="clear" w:color="auto" w:fill="auto"/>
            <w:vAlign w:val="center"/>
            <w:hideMark/>
          </w:tcPr>
          <w:p w14:paraId="3B0B332A" w14:textId="77777777" w:rsidR="00A25B04" w:rsidRPr="00697266" w:rsidRDefault="00A25B04" w:rsidP="00CE6534">
            <w:pPr>
              <w:widowControl/>
              <w:wordWrap/>
              <w:autoSpaceDE/>
              <w:autoSpaceDN/>
              <w:jc w:val="center"/>
              <w:rPr>
                <w:rFonts w:ascii="Times New Roman" w:eastAsia="Times New Roman"/>
                <w:kern w:val="0"/>
                <w:sz w:val="22"/>
              </w:rPr>
            </w:pPr>
          </w:p>
        </w:tc>
        <w:tc>
          <w:tcPr>
            <w:tcW w:w="3935" w:type="dxa"/>
            <w:tcBorders>
              <w:top w:val="nil"/>
              <w:left w:val="nil"/>
              <w:bottom w:val="nil"/>
              <w:right w:val="nil"/>
            </w:tcBorders>
            <w:shd w:val="clear" w:color="auto" w:fill="auto"/>
            <w:noWrap/>
            <w:vAlign w:val="center"/>
            <w:hideMark/>
          </w:tcPr>
          <w:p w14:paraId="37B698FE"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Lymphocyte (%)</w:t>
            </w:r>
          </w:p>
        </w:tc>
        <w:tc>
          <w:tcPr>
            <w:tcW w:w="3719" w:type="dxa"/>
            <w:tcBorders>
              <w:top w:val="nil"/>
              <w:left w:val="nil"/>
              <w:bottom w:val="nil"/>
              <w:right w:val="nil"/>
            </w:tcBorders>
            <w:shd w:val="clear" w:color="auto" w:fill="auto"/>
            <w:noWrap/>
            <w:vAlign w:val="center"/>
            <w:hideMark/>
          </w:tcPr>
          <w:p w14:paraId="73180DBB"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0.970 (0.923-1.020)</w:t>
            </w:r>
          </w:p>
        </w:tc>
        <w:tc>
          <w:tcPr>
            <w:tcW w:w="1107" w:type="dxa"/>
            <w:tcBorders>
              <w:top w:val="nil"/>
              <w:left w:val="nil"/>
              <w:bottom w:val="nil"/>
              <w:right w:val="nil"/>
            </w:tcBorders>
            <w:shd w:val="clear" w:color="auto" w:fill="auto"/>
            <w:noWrap/>
            <w:vAlign w:val="center"/>
            <w:hideMark/>
          </w:tcPr>
          <w:p w14:paraId="7CD3A761" w14:textId="5A57482D"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0.23</w:t>
            </w:r>
            <w:r w:rsidR="00B9086A" w:rsidRPr="00697266">
              <w:rPr>
                <w:rFonts w:ascii="Times New Roman" w:eastAsia="맑은 고딕"/>
                <w:kern w:val="0"/>
                <w:sz w:val="22"/>
              </w:rPr>
              <w:t>4</w:t>
            </w:r>
          </w:p>
        </w:tc>
        <w:tc>
          <w:tcPr>
            <w:tcW w:w="317" w:type="dxa"/>
            <w:tcBorders>
              <w:top w:val="nil"/>
              <w:left w:val="nil"/>
              <w:bottom w:val="nil"/>
              <w:right w:val="nil"/>
            </w:tcBorders>
            <w:shd w:val="clear" w:color="auto" w:fill="auto"/>
            <w:noWrap/>
            <w:vAlign w:val="center"/>
            <w:hideMark/>
          </w:tcPr>
          <w:p w14:paraId="5EC93C88"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tcBorders>
              <w:top w:val="nil"/>
              <w:left w:val="nil"/>
              <w:bottom w:val="nil"/>
              <w:right w:val="nil"/>
            </w:tcBorders>
            <w:shd w:val="clear" w:color="auto" w:fill="auto"/>
            <w:noWrap/>
            <w:vAlign w:val="center"/>
            <w:hideMark/>
          </w:tcPr>
          <w:p w14:paraId="692416D4" w14:textId="77777777" w:rsidR="00A25B04" w:rsidRPr="00697266" w:rsidRDefault="00A25B04" w:rsidP="00CE6534">
            <w:pPr>
              <w:widowControl/>
              <w:wordWrap/>
              <w:autoSpaceDE/>
              <w:autoSpaceDN/>
              <w:jc w:val="center"/>
              <w:rPr>
                <w:rFonts w:ascii="Times New Roman" w:eastAsia="Times New Roman"/>
                <w:kern w:val="0"/>
                <w:sz w:val="22"/>
              </w:rPr>
            </w:pPr>
          </w:p>
        </w:tc>
        <w:tc>
          <w:tcPr>
            <w:tcW w:w="1107" w:type="dxa"/>
            <w:tcBorders>
              <w:top w:val="nil"/>
              <w:left w:val="nil"/>
              <w:bottom w:val="nil"/>
              <w:right w:val="nil"/>
            </w:tcBorders>
            <w:shd w:val="clear" w:color="auto" w:fill="auto"/>
            <w:noWrap/>
            <w:vAlign w:val="center"/>
            <w:hideMark/>
          </w:tcPr>
          <w:p w14:paraId="288CB2A9" w14:textId="77777777" w:rsidR="00A25B04" w:rsidRPr="00697266" w:rsidRDefault="00A25B04" w:rsidP="00CE6534">
            <w:pPr>
              <w:widowControl/>
              <w:wordWrap/>
              <w:autoSpaceDE/>
              <w:autoSpaceDN/>
              <w:jc w:val="center"/>
              <w:rPr>
                <w:rFonts w:ascii="Times New Roman" w:eastAsia="Times New Roman"/>
                <w:kern w:val="0"/>
                <w:sz w:val="22"/>
              </w:rPr>
            </w:pPr>
          </w:p>
        </w:tc>
        <w:tc>
          <w:tcPr>
            <w:tcW w:w="413" w:type="dxa"/>
            <w:tcBorders>
              <w:top w:val="nil"/>
              <w:left w:val="nil"/>
              <w:bottom w:val="nil"/>
              <w:right w:val="nil"/>
            </w:tcBorders>
            <w:shd w:val="clear" w:color="auto" w:fill="auto"/>
            <w:noWrap/>
            <w:vAlign w:val="center"/>
            <w:hideMark/>
          </w:tcPr>
          <w:p w14:paraId="38AEC999" w14:textId="77777777" w:rsidR="00A25B04" w:rsidRPr="00697266" w:rsidRDefault="00A25B04" w:rsidP="00CE6534">
            <w:pPr>
              <w:widowControl/>
              <w:wordWrap/>
              <w:autoSpaceDE/>
              <w:autoSpaceDN/>
              <w:jc w:val="center"/>
              <w:rPr>
                <w:rFonts w:ascii="Times New Roman" w:eastAsia="Times New Roman"/>
                <w:kern w:val="0"/>
                <w:sz w:val="22"/>
              </w:rPr>
            </w:pPr>
          </w:p>
        </w:tc>
      </w:tr>
      <w:tr w:rsidR="00697266" w:rsidRPr="00697266" w14:paraId="63C63F54" w14:textId="77777777" w:rsidTr="00CE6534">
        <w:trPr>
          <w:trHeight w:val="324"/>
        </w:trPr>
        <w:tc>
          <w:tcPr>
            <w:tcW w:w="1969" w:type="dxa"/>
            <w:tcBorders>
              <w:top w:val="nil"/>
              <w:left w:val="nil"/>
              <w:bottom w:val="nil"/>
              <w:right w:val="nil"/>
            </w:tcBorders>
            <w:shd w:val="clear" w:color="auto" w:fill="auto"/>
            <w:vAlign w:val="center"/>
            <w:hideMark/>
          </w:tcPr>
          <w:p w14:paraId="47B78EE2" w14:textId="77777777" w:rsidR="00A25B04" w:rsidRPr="00697266" w:rsidRDefault="00A25B04" w:rsidP="00CE6534">
            <w:pPr>
              <w:widowControl/>
              <w:wordWrap/>
              <w:autoSpaceDE/>
              <w:autoSpaceDN/>
              <w:jc w:val="center"/>
              <w:rPr>
                <w:rFonts w:ascii="Times New Roman" w:eastAsia="Times New Roman"/>
                <w:kern w:val="0"/>
                <w:sz w:val="22"/>
              </w:rPr>
            </w:pPr>
          </w:p>
        </w:tc>
        <w:tc>
          <w:tcPr>
            <w:tcW w:w="3935" w:type="dxa"/>
            <w:tcBorders>
              <w:top w:val="nil"/>
              <w:left w:val="nil"/>
              <w:bottom w:val="nil"/>
              <w:right w:val="nil"/>
            </w:tcBorders>
            <w:shd w:val="clear" w:color="auto" w:fill="auto"/>
            <w:noWrap/>
            <w:vAlign w:val="center"/>
            <w:hideMark/>
          </w:tcPr>
          <w:p w14:paraId="67F14ADE"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CRP (mg/L)</w:t>
            </w:r>
          </w:p>
        </w:tc>
        <w:tc>
          <w:tcPr>
            <w:tcW w:w="3719" w:type="dxa"/>
            <w:tcBorders>
              <w:top w:val="nil"/>
              <w:left w:val="nil"/>
              <w:bottom w:val="nil"/>
              <w:right w:val="nil"/>
            </w:tcBorders>
            <w:shd w:val="clear" w:color="auto" w:fill="auto"/>
            <w:noWrap/>
            <w:vAlign w:val="center"/>
            <w:hideMark/>
          </w:tcPr>
          <w:p w14:paraId="2ED20D87"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1.013 (1.005-1.020)</w:t>
            </w:r>
          </w:p>
        </w:tc>
        <w:tc>
          <w:tcPr>
            <w:tcW w:w="1107" w:type="dxa"/>
            <w:tcBorders>
              <w:top w:val="nil"/>
              <w:left w:val="nil"/>
              <w:bottom w:val="nil"/>
              <w:right w:val="nil"/>
            </w:tcBorders>
            <w:shd w:val="clear" w:color="auto" w:fill="auto"/>
            <w:noWrap/>
            <w:vAlign w:val="center"/>
            <w:hideMark/>
          </w:tcPr>
          <w:p w14:paraId="4B5DB694" w14:textId="2CBD880E" w:rsidR="00A25B04" w:rsidRPr="00697266" w:rsidRDefault="00B9086A"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0.001</w:t>
            </w:r>
          </w:p>
        </w:tc>
        <w:tc>
          <w:tcPr>
            <w:tcW w:w="317" w:type="dxa"/>
            <w:tcBorders>
              <w:top w:val="nil"/>
              <w:left w:val="nil"/>
              <w:bottom w:val="nil"/>
              <w:right w:val="nil"/>
            </w:tcBorders>
            <w:shd w:val="clear" w:color="auto" w:fill="auto"/>
            <w:noWrap/>
            <w:vAlign w:val="center"/>
            <w:hideMark/>
          </w:tcPr>
          <w:p w14:paraId="653230FE"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 xml:space="preserve">　</w:t>
            </w:r>
          </w:p>
        </w:tc>
        <w:tc>
          <w:tcPr>
            <w:tcW w:w="3119" w:type="dxa"/>
            <w:tcBorders>
              <w:top w:val="nil"/>
              <w:left w:val="nil"/>
              <w:bottom w:val="nil"/>
              <w:right w:val="nil"/>
            </w:tcBorders>
            <w:shd w:val="clear" w:color="auto" w:fill="auto"/>
            <w:noWrap/>
            <w:vAlign w:val="center"/>
            <w:hideMark/>
          </w:tcPr>
          <w:p w14:paraId="518E6952"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1.011 (1.001-1.021)</w:t>
            </w:r>
          </w:p>
        </w:tc>
        <w:tc>
          <w:tcPr>
            <w:tcW w:w="1107" w:type="dxa"/>
            <w:tcBorders>
              <w:top w:val="nil"/>
              <w:left w:val="nil"/>
              <w:bottom w:val="nil"/>
              <w:right w:val="nil"/>
            </w:tcBorders>
            <w:shd w:val="clear" w:color="auto" w:fill="auto"/>
            <w:noWrap/>
            <w:vAlign w:val="center"/>
            <w:hideMark/>
          </w:tcPr>
          <w:p w14:paraId="5F6B61F4" w14:textId="66F22A83" w:rsidR="00A25B04" w:rsidRPr="00697266" w:rsidRDefault="00B9086A"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0.038</w:t>
            </w:r>
          </w:p>
        </w:tc>
        <w:tc>
          <w:tcPr>
            <w:tcW w:w="413" w:type="dxa"/>
            <w:tcBorders>
              <w:top w:val="nil"/>
              <w:left w:val="nil"/>
              <w:bottom w:val="nil"/>
              <w:right w:val="nil"/>
            </w:tcBorders>
            <w:shd w:val="clear" w:color="auto" w:fill="auto"/>
            <w:noWrap/>
            <w:vAlign w:val="center"/>
            <w:hideMark/>
          </w:tcPr>
          <w:p w14:paraId="3599AE73" w14:textId="77777777" w:rsidR="00A25B04" w:rsidRPr="00697266" w:rsidRDefault="00A25B04" w:rsidP="00CE6534">
            <w:pPr>
              <w:widowControl/>
              <w:wordWrap/>
              <w:autoSpaceDE/>
              <w:autoSpaceDN/>
              <w:jc w:val="center"/>
              <w:rPr>
                <w:rFonts w:ascii="Times New Roman" w:eastAsia="맑은 고딕"/>
                <w:kern w:val="0"/>
                <w:sz w:val="22"/>
              </w:rPr>
            </w:pPr>
          </w:p>
        </w:tc>
      </w:tr>
      <w:tr w:rsidR="00697266" w:rsidRPr="00697266" w14:paraId="3C987CC0" w14:textId="77777777" w:rsidTr="00CE6534">
        <w:trPr>
          <w:trHeight w:val="324"/>
        </w:trPr>
        <w:tc>
          <w:tcPr>
            <w:tcW w:w="1969" w:type="dxa"/>
            <w:tcBorders>
              <w:top w:val="nil"/>
              <w:left w:val="nil"/>
              <w:bottom w:val="nil"/>
              <w:right w:val="nil"/>
            </w:tcBorders>
            <w:shd w:val="clear" w:color="auto" w:fill="auto"/>
            <w:vAlign w:val="center"/>
            <w:hideMark/>
          </w:tcPr>
          <w:p w14:paraId="47785348"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tcBorders>
              <w:top w:val="nil"/>
              <w:left w:val="nil"/>
              <w:bottom w:val="nil"/>
              <w:right w:val="nil"/>
            </w:tcBorders>
            <w:shd w:val="clear" w:color="auto" w:fill="auto"/>
            <w:noWrap/>
            <w:vAlign w:val="center"/>
            <w:hideMark/>
          </w:tcPr>
          <w:p w14:paraId="6E1FBBDB"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Albumin (g/dL)</w:t>
            </w:r>
          </w:p>
        </w:tc>
        <w:tc>
          <w:tcPr>
            <w:tcW w:w="3719" w:type="dxa"/>
            <w:tcBorders>
              <w:top w:val="nil"/>
              <w:left w:val="nil"/>
              <w:bottom w:val="nil"/>
              <w:right w:val="nil"/>
            </w:tcBorders>
            <w:shd w:val="clear" w:color="auto" w:fill="auto"/>
            <w:noWrap/>
            <w:vAlign w:val="center"/>
            <w:hideMark/>
          </w:tcPr>
          <w:p w14:paraId="5276C46E"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0.322 (0.160-0.646)</w:t>
            </w:r>
          </w:p>
        </w:tc>
        <w:tc>
          <w:tcPr>
            <w:tcW w:w="1107" w:type="dxa"/>
            <w:tcBorders>
              <w:top w:val="nil"/>
              <w:left w:val="nil"/>
              <w:bottom w:val="nil"/>
              <w:right w:val="nil"/>
            </w:tcBorders>
            <w:shd w:val="clear" w:color="auto" w:fill="auto"/>
            <w:noWrap/>
            <w:vAlign w:val="center"/>
            <w:hideMark/>
          </w:tcPr>
          <w:p w14:paraId="315AA42D" w14:textId="074FC074" w:rsidR="00A25B04" w:rsidRPr="00697266" w:rsidRDefault="00B9086A"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0.001</w:t>
            </w:r>
          </w:p>
        </w:tc>
        <w:tc>
          <w:tcPr>
            <w:tcW w:w="317" w:type="dxa"/>
            <w:tcBorders>
              <w:top w:val="nil"/>
              <w:left w:val="nil"/>
              <w:bottom w:val="nil"/>
              <w:right w:val="nil"/>
            </w:tcBorders>
            <w:shd w:val="clear" w:color="auto" w:fill="auto"/>
            <w:noWrap/>
            <w:vAlign w:val="center"/>
            <w:hideMark/>
          </w:tcPr>
          <w:p w14:paraId="7D59219E"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 xml:space="preserve">　</w:t>
            </w:r>
          </w:p>
        </w:tc>
        <w:tc>
          <w:tcPr>
            <w:tcW w:w="3119" w:type="dxa"/>
            <w:tcBorders>
              <w:top w:val="nil"/>
              <w:left w:val="nil"/>
              <w:bottom w:val="nil"/>
              <w:right w:val="nil"/>
            </w:tcBorders>
            <w:shd w:val="clear" w:color="auto" w:fill="auto"/>
            <w:noWrap/>
            <w:vAlign w:val="center"/>
            <w:hideMark/>
          </w:tcPr>
          <w:p w14:paraId="5F6BB158"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0.342 (0.132-0.886)</w:t>
            </w:r>
          </w:p>
        </w:tc>
        <w:tc>
          <w:tcPr>
            <w:tcW w:w="1107" w:type="dxa"/>
            <w:tcBorders>
              <w:top w:val="nil"/>
              <w:left w:val="nil"/>
              <w:bottom w:val="nil"/>
              <w:right w:val="nil"/>
            </w:tcBorders>
            <w:shd w:val="clear" w:color="auto" w:fill="auto"/>
            <w:noWrap/>
            <w:vAlign w:val="center"/>
            <w:hideMark/>
          </w:tcPr>
          <w:p w14:paraId="417F5C0E" w14:textId="7DF4DFE3" w:rsidR="00A25B04" w:rsidRPr="00697266" w:rsidRDefault="00B9086A"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0.027</w:t>
            </w:r>
          </w:p>
        </w:tc>
        <w:tc>
          <w:tcPr>
            <w:tcW w:w="413" w:type="dxa"/>
            <w:tcBorders>
              <w:top w:val="nil"/>
              <w:left w:val="nil"/>
              <w:bottom w:val="nil"/>
              <w:right w:val="nil"/>
            </w:tcBorders>
            <w:shd w:val="clear" w:color="auto" w:fill="auto"/>
            <w:noWrap/>
            <w:vAlign w:val="center"/>
            <w:hideMark/>
          </w:tcPr>
          <w:p w14:paraId="4DFB4BD1" w14:textId="77777777" w:rsidR="00A25B04" w:rsidRPr="00697266" w:rsidRDefault="00A25B04" w:rsidP="00CE6534">
            <w:pPr>
              <w:widowControl/>
              <w:wordWrap/>
              <w:autoSpaceDE/>
              <w:autoSpaceDN/>
              <w:jc w:val="center"/>
              <w:rPr>
                <w:rFonts w:ascii="Times New Roman" w:eastAsia="맑은 고딕"/>
                <w:kern w:val="0"/>
                <w:sz w:val="22"/>
              </w:rPr>
            </w:pPr>
          </w:p>
        </w:tc>
      </w:tr>
      <w:tr w:rsidR="00697266" w:rsidRPr="00697266" w14:paraId="2F6A887B" w14:textId="77777777" w:rsidTr="00CE6534">
        <w:trPr>
          <w:trHeight w:val="324"/>
        </w:trPr>
        <w:tc>
          <w:tcPr>
            <w:tcW w:w="1969" w:type="dxa"/>
            <w:tcBorders>
              <w:top w:val="nil"/>
              <w:left w:val="nil"/>
              <w:bottom w:val="nil"/>
              <w:right w:val="nil"/>
            </w:tcBorders>
            <w:shd w:val="clear" w:color="auto" w:fill="auto"/>
            <w:vAlign w:val="center"/>
            <w:hideMark/>
          </w:tcPr>
          <w:p w14:paraId="40F693D6"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tcBorders>
              <w:top w:val="nil"/>
              <w:left w:val="nil"/>
              <w:bottom w:val="nil"/>
              <w:right w:val="nil"/>
            </w:tcBorders>
            <w:shd w:val="clear" w:color="auto" w:fill="auto"/>
            <w:noWrap/>
            <w:vAlign w:val="center"/>
            <w:hideMark/>
          </w:tcPr>
          <w:p w14:paraId="4E925A86"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IL-6 (pg/mL)</w:t>
            </w:r>
          </w:p>
        </w:tc>
        <w:tc>
          <w:tcPr>
            <w:tcW w:w="3719" w:type="dxa"/>
            <w:tcBorders>
              <w:top w:val="nil"/>
              <w:left w:val="nil"/>
              <w:bottom w:val="nil"/>
              <w:right w:val="nil"/>
            </w:tcBorders>
            <w:shd w:val="clear" w:color="auto" w:fill="auto"/>
            <w:noWrap/>
            <w:vAlign w:val="center"/>
            <w:hideMark/>
          </w:tcPr>
          <w:p w14:paraId="5FA7A217"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NA</w:t>
            </w:r>
          </w:p>
        </w:tc>
        <w:tc>
          <w:tcPr>
            <w:tcW w:w="1107" w:type="dxa"/>
            <w:tcBorders>
              <w:top w:val="nil"/>
              <w:left w:val="nil"/>
              <w:bottom w:val="nil"/>
              <w:right w:val="nil"/>
            </w:tcBorders>
            <w:shd w:val="clear" w:color="auto" w:fill="auto"/>
            <w:noWrap/>
            <w:vAlign w:val="center"/>
            <w:hideMark/>
          </w:tcPr>
          <w:p w14:paraId="3D023D46"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NA</w:t>
            </w:r>
          </w:p>
        </w:tc>
        <w:tc>
          <w:tcPr>
            <w:tcW w:w="317" w:type="dxa"/>
            <w:tcBorders>
              <w:top w:val="nil"/>
              <w:left w:val="nil"/>
              <w:bottom w:val="nil"/>
              <w:right w:val="nil"/>
            </w:tcBorders>
            <w:shd w:val="clear" w:color="auto" w:fill="auto"/>
            <w:noWrap/>
            <w:vAlign w:val="center"/>
            <w:hideMark/>
          </w:tcPr>
          <w:p w14:paraId="19F57602"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tcBorders>
              <w:top w:val="nil"/>
              <w:left w:val="nil"/>
              <w:bottom w:val="nil"/>
              <w:right w:val="nil"/>
            </w:tcBorders>
            <w:shd w:val="clear" w:color="auto" w:fill="auto"/>
            <w:noWrap/>
            <w:vAlign w:val="center"/>
            <w:hideMark/>
          </w:tcPr>
          <w:p w14:paraId="78BCDA74" w14:textId="77777777" w:rsidR="00A25B04" w:rsidRPr="00697266" w:rsidRDefault="00A25B04" w:rsidP="00CE6534">
            <w:pPr>
              <w:widowControl/>
              <w:wordWrap/>
              <w:autoSpaceDE/>
              <w:autoSpaceDN/>
              <w:jc w:val="center"/>
              <w:rPr>
                <w:rFonts w:ascii="Times New Roman" w:eastAsia="Times New Roman"/>
                <w:kern w:val="0"/>
                <w:sz w:val="22"/>
              </w:rPr>
            </w:pPr>
          </w:p>
        </w:tc>
        <w:tc>
          <w:tcPr>
            <w:tcW w:w="1107" w:type="dxa"/>
            <w:tcBorders>
              <w:top w:val="nil"/>
              <w:left w:val="nil"/>
              <w:bottom w:val="nil"/>
              <w:right w:val="nil"/>
            </w:tcBorders>
            <w:shd w:val="clear" w:color="auto" w:fill="auto"/>
            <w:noWrap/>
            <w:vAlign w:val="center"/>
            <w:hideMark/>
          </w:tcPr>
          <w:p w14:paraId="00158908" w14:textId="77777777" w:rsidR="00A25B04" w:rsidRPr="00697266" w:rsidRDefault="00A25B04" w:rsidP="00CE6534">
            <w:pPr>
              <w:widowControl/>
              <w:wordWrap/>
              <w:autoSpaceDE/>
              <w:autoSpaceDN/>
              <w:jc w:val="center"/>
              <w:rPr>
                <w:rFonts w:ascii="Times New Roman" w:eastAsia="Times New Roman"/>
                <w:kern w:val="0"/>
                <w:sz w:val="22"/>
              </w:rPr>
            </w:pPr>
          </w:p>
        </w:tc>
        <w:tc>
          <w:tcPr>
            <w:tcW w:w="413" w:type="dxa"/>
            <w:tcBorders>
              <w:top w:val="nil"/>
              <w:left w:val="nil"/>
              <w:bottom w:val="nil"/>
              <w:right w:val="nil"/>
            </w:tcBorders>
            <w:shd w:val="clear" w:color="auto" w:fill="auto"/>
            <w:noWrap/>
            <w:vAlign w:val="center"/>
            <w:hideMark/>
          </w:tcPr>
          <w:p w14:paraId="5536B92B" w14:textId="77777777" w:rsidR="00A25B04" w:rsidRPr="00697266" w:rsidRDefault="00A25B04" w:rsidP="00CE6534">
            <w:pPr>
              <w:widowControl/>
              <w:wordWrap/>
              <w:autoSpaceDE/>
              <w:autoSpaceDN/>
              <w:jc w:val="center"/>
              <w:rPr>
                <w:rFonts w:ascii="Times New Roman" w:eastAsia="Times New Roman"/>
                <w:kern w:val="0"/>
                <w:sz w:val="22"/>
              </w:rPr>
            </w:pPr>
          </w:p>
        </w:tc>
      </w:tr>
      <w:tr w:rsidR="00697266" w:rsidRPr="00697266" w14:paraId="4C4CF704" w14:textId="77777777" w:rsidTr="00CE6534">
        <w:trPr>
          <w:trHeight w:val="324"/>
        </w:trPr>
        <w:tc>
          <w:tcPr>
            <w:tcW w:w="1969" w:type="dxa"/>
            <w:tcBorders>
              <w:top w:val="nil"/>
              <w:left w:val="nil"/>
              <w:bottom w:val="nil"/>
              <w:right w:val="nil"/>
            </w:tcBorders>
            <w:shd w:val="clear" w:color="auto" w:fill="auto"/>
            <w:vAlign w:val="center"/>
            <w:hideMark/>
          </w:tcPr>
          <w:p w14:paraId="2502A057" w14:textId="77777777" w:rsidR="00A25B04" w:rsidRPr="00697266" w:rsidRDefault="00A25B04" w:rsidP="00CE6534">
            <w:pPr>
              <w:widowControl/>
              <w:wordWrap/>
              <w:autoSpaceDE/>
              <w:autoSpaceDN/>
              <w:jc w:val="center"/>
              <w:rPr>
                <w:rFonts w:ascii="Times New Roman" w:eastAsia="Times New Roman"/>
                <w:kern w:val="0"/>
                <w:sz w:val="22"/>
              </w:rPr>
            </w:pPr>
          </w:p>
        </w:tc>
        <w:tc>
          <w:tcPr>
            <w:tcW w:w="3935" w:type="dxa"/>
            <w:tcBorders>
              <w:top w:val="nil"/>
              <w:left w:val="nil"/>
              <w:bottom w:val="nil"/>
              <w:right w:val="nil"/>
            </w:tcBorders>
            <w:shd w:val="clear" w:color="auto" w:fill="auto"/>
            <w:noWrap/>
            <w:vAlign w:val="center"/>
            <w:hideMark/>
          </w:tcPr>
          <w:p w14:paraId="70CDF249"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D-dimer (mcgFEU/mL)</w:t>
            </w:r>
          </w:p>
        </w:tc>
        <w:tc>
          <w:tcPr>
            <w:tcW w:w="3719" w:type="dxa"/>
            <w:tcBorders>
              <w:top w:val="nil"/>
              <w:left w:val="nil"/>
              <w:bottom w:val="nil"/>
              <w:right w:val="nil"/>
            </w:tcBorders>
            <w:shd w:val="clear" w:color="auto" w:fill="auto"/>
            <w:noWrap/>
            <w:vAlign w:val="center"/>
            <w:hideMark/>
          </w:tcPr>
          <w:p w14:paraId="27D4BBB4"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1.154 (0.935-1.426)</w:t>
            </w:r>
          </w:p>
        </w:tc>
        <w:tc>
          <w:tcPr>
            <w:tcW w:w="1107" w:type="dxa"/>
            <w:tcBorders>
              <w:top w:val="nil"/>
              <w:left w:val="nil"/>
              <w:bottom w:val="nil"/>
              <w:right w:val="nil"/>
            </w:tcBorders>
            <w:shd w:val="clear" w:color="auto" w:fill="auto"/>
            <w:noWrap/>
            <w:vAlign w:val="center"/>
            <w:hideMark/>
          </w:tcPr>
          <w:p w14:paraId="2731B27F" w14:textId="1996D325"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0.18</w:t>
            </w:r>
            <w:r w:rsidR="00B9086A" w:rsidRPr="00697266">
              <w:rPr>
                <w:rFonts w:ascii="Times New Roman" w:eastAsia="맑은 고딕"/>
                <w:kern w:val="0"/>
                <w:sz w:val="22"/>
              </w:rPr>
              <w:t>3</w:t>
            </w:r>
          </w:p>
        </w:tc>
        <w:tc>
          <w:tcPr>
            <w:tcW w:w="317" w:type="dxa"/>
            <w:tcBorders>
              <w:top w:val="nil"/>
              <w:left w:val="nil"/>
              <w:bottom w:val="nil"/>
              <w:right w:val="nil"/>
            </w:tcBorders>
            <w:shd w:val="clear" w:color="auto" w:fill="auto"/>
            <w:noWrap/>
            <w:vAlign w:val="center"/>
            <w:hideMark/>
          </w:tcPr>
          <w:p w14:paraId="38997E44"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tcBorders>
              <w:top w:val="nil"/>
              <w:left w:val="nil"/>
              <w:bottom w:val="nil"/>
              <w:right w:val="nil"/>
            </w:tcBorders>
            <w:shd w:val="clear" w:color="auto" w:fill="auto"/>
            <w:noWrap/>
            <w:vAlign w:val="center"/>
            <w:hideMark/>
          </w:tcPr>
          <w:p w14:paraId="738DBF28" w14:textId="77777777" w:rsidR="00A25B04" w:rsidRPr="00697266" w:rsidRDefault="00A25B04" w:rsidP="00CE6534">
            <w:pPr>
              <w:widowControl/>
              <w:wordWrap/>
              <w:autoSpaceDE/>
              <w:autoSpaceDN/>
              <w:jc w:val="center"/>
              <w:rPr>
                <w:rFonts w:ascii="Times New Roman" w:eastAsia="Times New Roman"/>
                <w:kern w:val="0"/>
                <w:sz w:val="22"/>
              </w:rPr>
            </w:pPr>
          </w:p>
        </w:tc>
        <w:tc>
          <w:tcPr>
            <w:tcW w:w="1107" w:type="dxa"/>
            <w:tcBorders>
              <w:top w:val="nil"/>
              <w:left w:val="nil"/>
              <w:bottom w:val="nil"/>
              <w:right w:val="nil"/>
            </w:tcBorders>
            <w:shd w:val="clear" w:color="auto" w:fill="auto"/>
            <w:noWrap/>
            <w:vAlign w:val="center"/>
            <w:hideMark/>
          </w:tcPr>
          <w:p w14:paraId="1FEB542D" w14:textId="77777777" w:rsidR="00A25B04" w:rsidRPr="00697266" w:rsidRDefault="00A25B04" w:rsidP="00CE6534">
            <w:pPr>
              <w:widowControl/>
              <w:wordWrap/>
              <w:autoSpaceDE/>
              <w:autoSpaceDN/>
              <w:jc w:val="center"/>
              <w:rPr>
                <w:rFonts w:ascii="Times New Roman" w:eastAsia="Times New Roman"/>
                <w:kern w:val="0"/>
                <w:sz w:val="22"/>
              </w:rPr>
            </w:pPr>
          </w:p>
        </w:tc>
        <w:tc>
          <w:tcPr>
            <w:tcW w:w="413" w:type="dxa"/>
            <w:tcBorders>
              <w:top w:val="nil"/>
              <w:left w:val="nil"/>
              <w:bottom w:val="nil"/>
              <w:right w:val="nil"/>
            </w:tcBorders>
            <w:shd w:val="clear" w:color="auto" w:fill="auto"/>
            <w:noWrap/>
            <w:vAlign w:val="center"/>
            <w:hideMark/>
          </w:tcPr>
          <w:p w14:paraId="2208F287" w14:textId="77777777" w:rsidR="00A25B04" w:rsidRPr="00697266" w:rsidRDefault="00A25B04" w:rsidP="00CE6534">
            <w:pPr>
              <w:widowControl/>
              <w:wordWrap/>
              <w:autoSpaceDE/>
              <w:autoSpaceDN/>
              <w:jc w:val="center"/>
              <w:rPr>
                <w:rFonts w:ascii="Times New Roman" w:eastAsia="Times New Roman"/>
                <w:kern w:val="0"/>
                <w:sz w:val="22"/>
              </w:rPr>
            </w:pPr>
          </w:p>
        </w:tc>
      </w:tr>
      <w:tr w:rsidR="00697266" w:rsidRPr="00697266" w14:paraId="17C8C7E9" w14:textId="77777777" w:rsidTr="00CE6534">
        <w:trPr>
          <w:trHeight w:val="324"/>
        </w:trPr>
        <w:tc>
          <w:tcPr>
            <w:tcW w:w="1969" w:type="dxa"/>
            <w:tcBorders>
              <w:top w:val="nil"/>
              <w:left w:val="nil"/>
              <w:bottom w:val="single" w:sz="4" w:space="0" w:color="auto"/>
              <w:right w:val="nil"/>
            </w:tcBorders>
            <w:shd w:val="clear" w:color="auto" w:fill="auto"/>
            <w:vAlign w:val="center"/>
            <w:hideMark/>
          </w:tcPr>
          <w:p w14:paraId="3FAD235A"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tcBorders>
              <w:top w:val="nil"/>
              <w:left w:val="nil"/>
              <w:bottom w:val="single" w:sz="4" w:space="0" w:color="auto"/>
              <w:right w:val="nil"/>
            </w:tcBorders>
            <w:shd w:val="clear" w:color="auto" w:fill="auto"/>
            <w:noWrap/>
            <w:vAlign w:val="center"/>
            <w:hideMark/>
          </w:tcPr>
          <w:p w14:paraId="703217CC"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Procalcitonin (ng/mL)</w:t>
            </w:r>
          </w:p>
        </w:tc>
        <w:tc>
          <w:tcPr>
            <w:tcW w:w="3719" w:type="dxa"/>
            <w:tcBorders>
              <w:top w:val="nil"/>
              <w:left w:val="nil"/>
              <w:bottom w:val="single" w:sz="4" w:space="0" w:color="auto"/>
              <w:right w:val="nil"/>
            </w:tcBorders>
            <w:shd w:val="clear" w:color="auto" w:fill="auto"/>
            <w:noWrap/>
            <w:vAlign w:val="center"/>
            <w:hideMark/>
          </w:tcPr>
          <w:p w14:paraId="4CC7E0B9"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1.165 (0.993-1.366)</w:t>
            </w:r>
          </w:p>
        </w:tc>
        <w:tc>
          <w:tcPr>
            <w:tcW w:w="1107" w:type="dxa"/>
            <w:tcBorders>
              <w:top w:val="nil"/>
              <w:left w:val="nil"/>
              <w:bottom w:val="single" w:sz="4" w:space="0" w:color="auto"/>
              <w:right w:val="nil"/>
            </w:tcBorders>
            <w:shd w:val="clear" w:color="auto" w:fill="auto"/>
            <w:noWrap/>
            <w:vAlign w:val="center"/>
            <w:hideMark/>
          </w:tcPr>
          <w:p w14:paraId="2B04FD8A" w14:textId="4A2F0456"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0.06</w:t>
            </w:r>
            <w:r w:rsidR="00B9086A" w:rsidRPr="00697266">
              <w:rPr>
                <w:rFonts w:ascii="Times New Roman" w:eastAsia="맑은 고딕"/>
                <w:kern w:val="0"/>
                <w:sz w:val="22"/>
              </w:rPr>
              <w:t>1</w:t>
            </w:r>
          </w:p>
        </w:tc>
        <w:tc>
          <w:tcPr>
            <w:tcW w:w="317" w:type="dxa"/>
            <w:tcBorders>
              <w:top w:val="nil"/>
              <w:left w:val="nil"/>
              <w:bottom w:val="single" w:sz="4" w:space="0" w:color="auto"/>
              <w:right w:val="nil"/>
            </w:tcBorders>
            <w:shd w:val="clear" w:color="auto" w:fill="auto"/>
            <w:noWrap/>
            <w:vAlign w:val="center"/>
            <w:hideMark/>
          </w:tcPr>
          <w:p w14:paraId="797F52EC"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tcBorders>
              <w:top w:val="nil"/>
              <w:left w:val="nil"/>
              <w:bottom w:val="single" w:sz="4" w:space="0" w:color="auto"/>
              <w:right w:val="nil"/>
            </w:tcBorders>
            <w:shd w:val="clear" w:color="auto" w:fill="auto"/>
            <w:noWrap/>
            <w:vAlign w:val="center"/>
            <w:hideMark/>
          </w:tcPr>
          <w:p w14:paraId="249D25FE" w14:textId="77777777" w:rsidR="00A25B04" w:rsidRPr="00697266" w:rsidRDefault="00A25B04" w:rsidP="00CE6534">
            <w:pPr>
              <w:widowControl/>
              <w:wordWrap/>
              <w:autoSpaceDE/>
              <w:autoSpaceDN/>
              <w:jc w:val="center"/>
              <w:rPr>
                <w:rFonts w:ascii="Times New Roman" w:eastAsia="Times New Roman"/>
                <w:kern w:val="0"/>
                <w:sz w:val="22"/>
              </w:rPr>
            </w:pPr>
          </w:p>
        </w:tc>
        <w:tc>
          <w:tcPr>
            <w:tcW w:w="1107" w:type="dxa"/>
            <w:tcBorders>
              <w:top w:val="nil"/>
              <w:left w:val="nil"/>
              <w:bottom w:val="single" w:sz="4" w:space="0" w:color="auto"/>
              <w:right w:val="nil"/>
            </w:tcBorders>
            <w:shd w:val="clear" w:color="auto" w:fill="auto"/>
            <w:noWrap/>
            <w:vAlign w:val="center"/>
            <w:hideMark/>
          </w:tcPr>
          <w:p w14:paraId="3BC7374C" w14:textId="77777777" w:rsidR="00A25B04" w:rsidRPr="00697266" w:rsidRDefault="00A25B04" w:rsidP="00CE6534">
            <w:pPr>
              <w:widowControl/>
              <w:wordWrap/>
              <w:autoSpaceDE/>
              <w:autoSpaceDN/>
              <w:jc w:val="center"/>
              <w:rPr>
                <w:rFonts w:ascii="Times New Roman" w:eastAsia="Times New Roman"/>
                <w:kern w:val="0"/>
                <w:sz w:val="22"/>
              </w:rPr>
            </w:pPr>
          </w:p>
        </w:tc>
        <w:tc>
          <w:tcPr>
            <w:tcW w:w="413" w:type="dxa"/>
            <w:tcBorders>
              <w:top w:val="nil"/>
              <w:left w:val="nil"/>
              <w:bottom w:val="single" w:sz="4" w:space="0" w:color="auto"/>
              <w:right w:val="nil"/>
            </w:tcBorders>
            <w:shd w:val="clear" w:color="auto" w:fill="auto"/>
            <w:noWrap/>
            <w:vAlign w:val="center"/>
            <w:hideMark/>
          </w:tcPr>
          <w:p w14:paraId="64A13706" w14:textId="77777777" w:rsidR="00A25B04" w:rsidRPr="00697266" w:rsidRDefault="00A25B04" w:rsidP="00CE6534">
            <w:pPr>
              <w:widowControl/>
              <w:wordWrap/>
              <w:autoSpaceDE/>
              <w:autoSpaceDN/>
              <w:jc w:val="center"/>
              <w:rPr>
                <w:rFonts w:ascii="Times New Roman" w:eastAsia="Times New Roman"/>
                <w:kern w:val="0"/>
                <w:sz w:val="22"/>
              </w:rPr>
            </w:pPr>
          </w:p>
        </w:tc>
      </w:tr>
      <w:tr w:rsidR="00697266" w:rsidRPr="00697266" w14:paraId="7BD0FFF6" w14:textId="77777777" w:rsidTr="00CE6534">
        <w:trPr>
          <w:trHeight w:val="324"/>
        </w:trPr>
        <w:tc>
          <w:tcPr>
            <w:tcW w:w="1969" w:type="dxa"/>
            <w:tcBorders>
              <w:top w:val="single" w:sz="4" w:space="0" w:color="auto"/>
              <w:left w:val="nil"/>
              <w:bottom w:val="nil"/>
              <w:right w:val="nil"/>
            </w:tcBorders>
            <w:shd w:val="clear" w:color="auto" w:fill="auto"/>
            <w:vAlign w:val="center"/>
            <w:hideMark/>
          </w:tcPr>
          <w:p w14:paraId="0CA9EA3F" w14:textId="6C0D3104" w:rsidR="00A25B04" w:rsidRPr="00697266" w:rsidRDefault="00A25B04" w:rsidP="007479BA">
            <w:pPr>
              <w:widowControl/>
              <w:wordWrap/>
              <w:autoSpaceDE/>
              <w:autoSpaceDN/>
              <w:jc w:val="center"/>
              <w:rPr>
                <w:rFonts w:ascii="Times New Roman" w:eastAsia="맑은 고딕"/>
                <w:kern w:val="0"/>
                <w:sz w:val="22"/>
              </w:rPr>
            </w:pPr>
            <w:r w:rsidRPr="00697266">
              <w:rPr>
                <w:rFonts w:ascii="Times New Roman" w:eastAsia="맑은 고딕"/>
                <w:kern w:val="0"/>
                <w:sz w:val="22"/>
              </w:rPr>
              <w:t>Category 1</w:t>
            </w:r>
            <w:r w:rsidR="007479BA" w:rsidRPr="00697266">
              <w:rPr>
                <w:rFonts w:ascii="Times New Roman" w:eastAsia="맑은 고딕" w:hAnsi="Times New Roman" w:cs="Times New Roman"/>
                <w:kern w:val="0"/>
                <w:sz w:val="22"/>
                <w:vertAlign w:val="superscript"/>
              </w:rPr>
              <w:t>§</w:t>
            </w:r>
          </w:p>
        </w:tc>
        <w:tc>
          <w:tcPr>
            <w:tcW w:w="3935" w:type="dxa"/>
            <w:tcBorders>
              <w:top w:val="single" w:sz="4" w:space="0" w:color="auto"/>
              <w:left w:val="nil"/>
              <w:bottom w:val="nil"/>
              <w:right w:val="nil"/>
            </w:tcBorders>
            <w:shd w:val="clear" w:color="auto" w:fill="auto"/>
            <w:noWrap/>
            <w:hideMark/>
          </w:tcPr>
          <w:p w14:paraId="6D8C39FE"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WBC (10^3/uL)</w:t>
            </w:r>
          </w:p>
        </w:tc>
        <w:tc>
          <w:tcPr>
            <w:tcW w:w="3719" w:type="dxa"/>
            <w:tcBorders>
              <w:top w:val="single" w:sz="4" w:space="0" w:color="auto"/>
              <w:left w:val="nil"/>
              <w:bottom w:val="nil"/>
              <w:right w:val="nil"/>
            </w:tcBorders>
            <w:shd w:val="clear" w:color="auto" w:fill="auto"/>
            <w:noWrap/>
            <w:vAlign w:val="center"/>
            <w:hideMark/>
          </w:tcPr>
          <w:p w14:paraId="3799AD93"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1.133 (1.018-1.261)</w:t>
            </w:r>
          </w:p>
        </w:tc>
        <w:tc>
          <w:tcPr>
            <w:tcW w:w="1107" w:type="dxa"/>
            <w:tcBorders>
              <w:top w:val="single" w:sz="4" w:space="0" w:color="auto"/>
              <w:left w:val="nil"/>
              <w:bottom w:val="nil"/>
              <w:right w:val="nil"/>
            </w:tcBorders>
            <w:shd w:val="clear" w:color="auto" w:fill="auto"/>
            <w:noWrap/>
            <w:vAlign w:val="center"/>
            <w:hideMark/>
          </w:tcPr>
          <w:p w14:paraId="1DA4B440" w14:textId="08C6458A" w:rsidR="00A25B04" w:rsidRPr="00697266" w:rsidRDefault="00A25B04"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0.02</w:t>
            </w:r>
            <w:r w:rsidR="00B9086A" w:rsidRPr="00697266">
              <w:rPr>
                <w:rFonts w:ascii="Times New Roman" w:eastAsia="맑은 고딕"/>
                <w:b/>
                <w:kern w:val="0"/>
                <w:sz w:val="22"/>
              </w:rPr>
              <w:t>2</w:t>
            </w:r>
          </w:p>
        </w:tc>
        <w:tc>
          <w:tcPr>
            <w:tcW w:w="317" w:type="dxa"/>
            <w:tcBorders>
              <w:top w:val="single" w:sz="4" w:space="0" w:color="auto"/>
              <w:left w:val="nil"/>
              <w:bottom w:val="nil"/>
              <w:right w:val="nil"/>
            </w:tcBorders>
            <w:shd w:val="clear" w:color="auto" w:fill="auto"/>
            <w:noWrap/>
            <w:vAlign w:val="center"/>
            <w:hideMark/>
          </w:tcPr>
          <w:p w14:paraId="52A3B88A"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 xml:space="preserve">　</w:t>
            </w:r>
          </w:p>
        </w:tc>
        <w:tc>
          <w:tcPr>
            <w:tcW w:w="3119" w:type="dxa"/>
            <w:tcBorders>
              <w:top w:val="single" w:sz="4" w:space="0" w:color="auto"/>
              <w:left w:val="nil"/>
              <w:bottom w:val="nil"/>
              <w:right w:val="nil"/>
            </w:tcBorders>
            <w:shd w:val="clear" w:color="auto" w:fill="auto"/>
            <w:noWrap/>
            <w:vAlign w:val="center"/>
            <w:hideMark/>
          </w:tcPr>
          <w:p w14:paraId="6DEB764C"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1.107 (0.973-1.260)</w:t>
            </w:r>
          </w:p>
        </w:tc>
        <w:tc>
          <w:tcPr>
            <w:tcW w:w="1107" w:type="dxa"/>
            <w:tcBorders>
              <w:top w:val="single" w:sz="4" w:space="0" w:color="auto"/>
              <w:left w:val="nil"/>
              <w:bottom w:val="nil"/>
              <w:right w:val="nil"/>
            </w:tcBorders>
            <w:shd w:val="clear" w:color="auto" w:fill="auto"/>
            <w:noWrap/>
            <w:vAlign w:val="center"/>
            <w:hideMark/>
          </w:tcPr>
          <w:p w14:paraId="7D263E96" w14:textId="363E100F"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0.13</w:t>
            </w:r>
            <w:r w:rsidR="00B9086A" w:rsidRPr="00697266">
              <w:rPr>
                <w:rFonts w:ascii="Times New Roman" w:eastAsia="맑은 고딕"/>
                <w:kern w:val="0"/>
                <w:sz w:val="22"/>
              </w:rPr>
              <w:t>2</w:t>
            </w:r>
          </w:p>
        </w:tc>
        <w:tc>
          <w:tcPr>
            <w:tcW w:w="413" w:type="dxa"/>
            <w:tcBorders>
              <w:top w:val="single" w:sz="4" w:space="0" w:color="auto"/>
              <w:left w:val="nil"/>
              <w:bottom w:val="nil"/>
              <w:right w:val="nil"/>
            </w:tcBorders>
            <w:shd w:val="clear" w:color="auto" w:fill="auto"/>
            <w:noWrap/>
            <w:vAlign w:val="center"/>
            <w:hideMark/>
          </w:tcPr>
          <w:p w14:paraId="3F3BFFCC"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 xml:space="preserve">　</w:t>
            </w:r>
          </w:p>
        </w:tc>
      </w:tr>
      <w:tr w:rsidR="00697266" w:rsidRPr="00697266" w14:paraId="4C3143D5" w14:textId="77777777" w:rsidTr="00CE6534">
        <w:trPr>
          <w:trHeight w:val="324"/>
        </w:trPr>
        <w:tc>
          <w:tcPr>
            <w:tcW w:w="1969" w:type="dxa"/>
            <w:tcBorders>
              <w:top w:val="nil"/>
              <w:left w:val="nil"/>
              <w:bottom w:val="nil"/>
              <w:right w:val="nil"/>
            </w:tcBorders>
            <w:shd w:val="clear" w:color="auto" w:fill="auto"/>
            <w:vAlign w:val="center"/>
            <w:hideMark/>
          </w:tcPr>
          <w:p w14:paraId="1BF86BD1"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tcBorders>
              <w:top w:val="nil"/>
              <w:left w:val="nil"/>
              <w:bottom w:val="nil"/>
              <w:right w:val="nil"/>
            </w:tcBorders>
            <w:shd w:val="clear" w:color="auto" w:fill="auto"/>
            <w:noWrap/>
            <w:vAlign w:val="center"/>
            <w:hideMark/>
          </w:tcPr>
          <w:p w14:paraId="244CF6B0"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PLT (10^3/uL)</w:t>
            </w:r>
          </w:p>
        </w:tc>
        <w:tc>
          <w:tcPr>
            <w:tcW w:w="3719" w:type="dxa"/>
            <w:tcBorders>
              <w:top w:val="nil"/>
              <w:left w:val="nil"/>
              <w:bottom w:val="nil"/>
              <w:right w:val="nil"/>
            </w:tcBorders>
            <w:shd w:val="clear" w:color="auto" w:fill="auto"/>
            <w:noWrap/>
            <w:vAlign w:val="center"/>
            <w:hideMark/>
          </w:tcPr>
          <w:p w14:paraId="37A07589"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1.000 (0.995-1.005)</w:t>
            </w:r>
          </w:p>
        </w:tc>
        <w:tc>
          <w:tcPr>
            <w:tcW w:w="1107" w:type="dxa"/>
            <w:tcBorders>
              <w:top w:val="nil"/>
              <w:left w:val="nil"/>
              <w:bottom w:val="nil"/>
              <w:right w:val="nil"/>
            </w:tcBorders>
            <w:shd w:val="clear" w:color="auto" w:fill="auto"/>
            <w:noWrap/>
            <w:vAlign w:val="center"/>
            <w:hideMark/>
          </w:tcPr>
          <w:p w14:paraId="21C9DA12" w14:textId="3E877F94" w:rsidR="00A25B04" w:rsidRPr="00697266" w:rsidRDefault="00B9086A"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0.926</w:t>
            </w:r>
          </w:p>
        </w:tc>
        <w:tc>
          <w:tcPr>
            <w:tcW w:w="317" w:type="dxa"/>
            <w:tcBorders>
              <w:top w:val="nil"/>
              <w:left w:val="nil"/>
              <w:bottom w:val="nil"/>
              <w:right w:val="nil"/>
            </w:tcBorders>
            <w:shd w:val="clear" w:color="auto" w:fill="auto"/>
            <w:noWrap/>
            <w:vAlign w:val="center"/>
            <w:hideMark/>
          </w:tcPr>
          <w:p w14:paraId="57BF9B16"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tcBorders>
              <w:top w:val="nil"/>
              <w:left w:val="nil"/>
              <w:bottom w:val="nil"/>
              <w:right w:val="nil"/>
            </w:tcBorders>
            <w:shd w:val="clear" w:color="auto" w:fill="auto"/>
            <w:noWrap/>
            <w:vAlign w:val="center"/>
            <w:hideMark/>
          </w:tcPr>
          <w:p w14:paraId="6CAD7DD2" w14:textId="77777777" w:rsidR="00A25B04" w:rsidRPr="00697266" w:rsidRDefault="00A25B04" w:rsidP="00CE6534">
            <w:pPr>
              <w:widowControl/>
              <w:wordWrap/>
              <w:autoSpaceDE/>
              <w:autoSpaceDN/>
              <w:jc w:val="center"/>
              <w:rPr>
                <w:rFonts w:ascii="Times New Roman" w:eastAsia="Times New Roman"/>
                <w:kern w:val="0"/>
                <w:sz w:val="22"/>
              </w:rPr>
            </w:pPr>
          </w:p>
        </w:tc>
        <w:tc>
          <w:tcPr>
            <w:tcW w:w="1107" w:type="dxa"/>
            <w:tcBorders>
              <w:top w:val="nil"/>
              <w:left w:val="nil"/>
              <w:bottom w:val="nil"/>
              <w:right w:val="nil"/>
            </w:tcBorders>
            <w:shd w:val="clear" w:color="auto" w:fill="auto"/>
            <w:noWrap/>
            <w:vAlign w:val="center"/>
            <w:hideMark/>
          </w:tcPr>
          <w:p w14:paraId="56C0D188" w14:textId="77777777" w:rsidR="00A25B04" w:rsidRPr="00697266" w:rsidRDefault="00A25B04" w:rsidP="00CE6534">
            <w:pPr>
              <w:widowControl/>
              <w:wordWrap/>
              <w:autoSpaceDE/>
              <w:autoSpaceDN/>
              <w:jc w:val="center"/>
              <w:rPr>
                <w:rFonts w:ascii="Times New Roman" w:eastAsia="Times New Roman"/>
                <w:kern w:val="0"/>
                <w:sz w:val="22"/>
              </w:rPr>
            </w:pPr>
          </w:p>
        </w:tc>
        <w:tc>
          <w:tcPr>
            <w:tcW w:w="413" w:type="dxa"/>
            <w:tcBorders>
              <w:top w:val="nil"/>
              <w:left w:val="nil"/>
              <w:bottom w:val="nil"/>
              <w:right w:val="nil"/>
            </w:tcBorders>
            <w:shd w:val="clear" w:color="auto" w:fill="auto"/>
            <w:noWrap/>
            <w:vAlign w:val="center"/>
            <w:hideMark/>
          </w:tcPr>
          <w:p w14:paraId="3E332C24" w14:textId="77777777" w:rsidR="00A25B04" w:rsidRPr="00697266" w:rsidRDefault="00A25B04" w:rsidP="00CE6534">
            <w:pPr>
              <w:widowControl/>
              <w:wordWrap/>
              <w:autoSpaceDE/>
              <w:autoSpaceDN/>
              <w:jc w:val="center"/>
              <w:rPr>
                <w:rFonts w:ascii="Times New Roman" w:eastAsia="Times New Roman"/>
                <w:kern w:val="0"/>
                <w:sz w:val="22"/>
              </w:rPr>
            </w:pPr>
          </w:p>
        </w:tc>
      </w:tr>
      <w:tr w:rsidR="00697266" w:rsidRPr="00697266" w14:paraId="53A8ADFF" w14:textId="77777777" w:rsidTr="00CE6534">
        <w:trPr>
          <w:trHeight w:val="324"/>
        </w:trPr>
        <w:tc>
          <w:tcPr>
            <w:tcW w:w="1969" w:type="dxa"/>
            <w:tcBorders>
              <w:top w:val="nil"/>
              <w:left w:val="nil"/>
              <w:bottom w:val="nil"/>
              <w:right w:val="nil"/>
            </w:tcBorders>
            <w:shd w:val="clear" w:color="auto" w:fill="auto"/>
            <w:vAlign w:val="center"/>
            <w:hideMark/>
          </w:tcPr>
          <w:p w14:paraId="19042BA8"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tcBorders>
              <w:top w:val="nil"/>
              <w:left w:val="nil"/>
              <w:bottom w:val="nil"/>
              <w:right w:val="nil"/>
            </w:tcBorders>
            <w:shd w:val="clear" w:color="auto" w:fill="auto"/>
            <w:noWrap/>
            <w:vAlign w:val="center"/>
            <w:hideMark/>
          </w:tcPr>
          <w:p w14:paraId="500B8760"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Lymphocyte (%)</w:t>
            </w:r>
          </w:p>
        </w:tc>
        <w:tc>
          <w:tcPr>
            <w:tcW w:w="3719" w:type="dxa"/>
            <w:tcBorders>
              <w:top w:val="nil"/>
              <w:left w:val="nil"/>
              <w:bottom w:val="nil"/>
              <w:right w:val="nil"/>
            </w:tcBorders>
            <w:shd w:val="clear" w:color="auto" w:fill="auto"/>
            <w:noWrap/>
            <w:vAlign w:val="center"/>
            <w:hideMark/>
          </w:tcPr>
          <w:p w14:paraId="65554251"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0.959 (0.922-0.998)</w:t>
            </w:r>
          </w:p>
        </w:tc>
        <w:tc>
          <w:tcPr>
            <w:tcW w:w="1107" w:type="dxa"/>
            <w:tcBorders>
              <w:top w:val="nil"/>
              <w:left w:val="nil"/>
              <w:bottom w:val="nil"/>
              <w:right w:val="nil"/>
            </w:tcBorders>
            <w:shd w:val="clear" w:color="auto" w:fill="auto"/>
            <w:noWrap/>
            <w:vAlign w:val="center"/>
            <w:hideMark/>
          </w:tcPr>
          <w:p w14:paraId="12DE1278" w14:textId="427D292E" w:rsidR="00A25B04" w:rsidRPr="00697266" w:rsidRDefault="00B9086A"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0.038</w:t>
            </w:r>
          </w:p>
        </w:tc>
        <w:tc>
          <w:tcPr>
            <w:tcW w:w="317" w:type="dxa"/>
            <w:tcBorders>
              <w:top w:val="nil"/>
              <w:left w:val="nil"/>
              <w:bottom w:val="nil"/>
              <w:right w:val="nil"/>
            </w:tcBorders>
            <w:shd w:val="clear" w:color="auto" w:fill="auto"/>
            <w:noWrap/>
            <w:vAlign w:val="center"/>
            <w:hideMark/>
          </w:tcPr>
          <w:p w14:paraId="6C772E6D"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 xml:space="preserve">　</w:t>
            </w:r>
          </w:p>
        </w:tc>
        <w:tc>
          <w:tcPr>
            <w:tcW w:w="3119" w:type="dxa"/>
            <w:tcBorders>
              <w:top w:val="nil"/>
              <w:left w:val="nil"/>
              <w:bottom w:val="nil"/>
              <w:right w:val="nil"/>
            </w:tcBorders>
            <w:shd w:val="clear" w:color="auto" w:fill="auto"/>
            <w:noWrap/>
            <w:vAlign w:val="center"/>
            <w:hideMark/>
          </w:tcPr>
          <w:p w14:paraId="333D0B94"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0.987 (0.948-1.027)</w:t>
            </w:r>
          </w:p>
        </w:tc>
        <w:tc>
          <w:tcPr>
            <w:tcW w:w="1107" w:type="dxa"/>
            <w:tcBorders>
              <w:top w:val="nil"/>
              <w:left w:val="nil"/>
              <w:bottom w:val="nil"/>
              <w:right w:val="nil"/>
            </w:tcBorders>
            <w:shd w:val="clear" w:color="auto" w:fill="auto"/>
            <w:noWrap/>
            <w:vAlign w:val="center"/>
            <w:hideMark/>
          </w:tcPr>
          <w:p w14:paraId="47F1E988" w14:textId="05FAEE63"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0.55</w:t>
            </w:r>
            <w:r w:rsidR="00B9086A" w:rsidRPr="00697266">
              <w:rPr>
                <w:rFonts w:ascii="Times New Roman" w:eastAsia="맑은 고딕"/>
                <w:kern w:val="0"/>
                <w:sz w:val="22"/>
              </w:rPr>
              <w:t>1</w:t>
            </w:r>
          </w:p>
        </w:tc>
        <w:tc>
          <w:tcPr>
            <w:tcW w:w="413" w:type="dxa"/>
            <w:tcBorders>
              <w:top w:val="nil"/>
              <w:left w:val="nil"/>
              <w:bottom w:val="nil"/>
              <w:right w:val="nil"/>
            </w:tcBorders>
            <w:shd w:val="clear" w:color="auto" w:fill="auto"/>
            <w:noWrap/>
            <w:vAlign w:val="center"/>
            <w:hideMark/>
          </w:tcPr>
          <w:p w14:paraId="2698EC29" w14:textId="77777777" w:rsidR="00A25B04" w:rsidRPr="00697266" w:rsidRDefault="00A25B04" w:rsidP="00CE6534">
            <w:pPr>
              <w:widowControl/>
              <w:wordWrap/>
              <w:autoSpaceDE/>
              <w:autoSpaceDN/>
              <w:jc w:val="center"/>
              <w:rPr>
                <w:rFonts w:ascii="Times New Roman" w:eastAsia="맑은 고딕"/>
                <w:kern w:val="0"/>
                <w:sz w:val="22"/>
              </w:rPr>
            </w:pPr>
          </w:p>
        </w:tc>
      </w:tr>
      <w:tr w:rsidR="00697266" w:rsidRPr="00697266" w14:paraId="557F59A7" w14:textId="77777777" w:rsidTr="00CE6534">
        <w:trPr>
          <w:trHeight w:val="324"/>
        </w:trPr>
        <w:tc>
          <w:tcPr>
            <w:tcW w:w="1969" w:type="dxa"/>
            <w:tcBorders>
              <w:top w:val="nil"/>
              <w:left w:val="nil"/>
              <w:bottom w:val="nil"/>
              <w:right w:val="nil"/>
            </w:tcBorders>
            <w:shd w:val="clear" w:color="auto" w:fill="auto"/>
            <w:vAlign w:val="center"/>
            <w:hideMark/>
          </w:tcPr>
          <w:p w14:paraId="0927E5F5"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tcBorders>
              <w:top w:val="nil"/>
              <w:left w:val="nil"/>
              <w:bottom w:val="nil"/>
              <w:right w:val="nil"/>
            </w:tcBorders>
            <w:shd w:val="clear" w:color="auto" w:fill="auto"/>
            <w:noWrap/>
            <w:vAlign w:val="center"/>
            <w:hideMark/>
          </w:tcPr>
          <w:p w14:paraId="5AADA512"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CRP (mg/L)</w:t>
            </w:r>
          </w:p>
        </w:tc>
        <w:tc>
          <w:tcPr>
            <w:tcW w:w="3719" w:type="dxa"/>
            <w:tcBorders>
              <w:top w:val="nil"/>
              <w:left w:val="nil"/>
              <w:bottom w:val="nil"/>
              <w:right w:val="nil"/>
            </w:tcBorders>
            <w:shd w:val="clear" w:color="auto" w:fill="auto"/>
            <w:noWrap/>
            <w:vAlign w:val="center"/>
            <w:hideMark/>
          </w:tcPr>
          <w:p w14:paraId="52A27ECD"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1.013 (1.00-1.020)</w:t>
            </w:r>
          </w:p>
        </w:tc>
        <w:tc>
          <w:tcPr>
            <w:tcW w:w="1107" w:type="dxa"/>
            <w:tcBorders>
              <w:top w:val="nil"/>
              <w:left w:val="nil"/>
              <w:bottom w:val="nil"/>
              <w:right w:val="nil"/>
            </w:tcBorders>
            <w:shd w:val="clear" w:color="auto" w:fill="auto"/>
            <w:noWrap/>
            <w:vAlign w:val="center"/>
            <w:hideMark/>
          </w:tcPr>
          <w:p w14:paraId="3EE76174" w14:textId="56A1A57F" w:rsidR="00A25B04" w:rsidRPr="00697266" w:rsidRDefault="00A25B04"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&lt;0.</w:t>
            </w:r>
            <w:r w:rsidR="00B9086A" w:rsidRPr="00697266">
              <w:rPr>
                <w:rFonts w:ascii="Times New Roman" w:eastAsia="맑은 고딕"/>
                <w:b/>
                <w:kern w:val="0"/>
                <w:sz w:val="22"/>
              </w:rPr>
              <w:t>0</w:t>
            </w:r>
            <w:r w:rsidRPr="00697266">
              <w:rPr>
                <w:rFonts w:ascii="Times New Roman" w:eastAsia="맑은 고딕"/>
                <w:b/>
                <w:kern w:val="0"/>
                <w:sz w:val="22"/>
              </w:rPr>
              <w:t>01</w:t>
            </w:r>
          </w:p>
        </w:tc>
        <w:tc>
          <w:tcPr>
            <w:tcW w:w="317" w:type="dxa"/>
            <w:tcBorders>
              <w:top w:val="nil"/>
              <w:left w:val="nil"/>
              <w:bottom w:val="nil"/>
              <w:right w:val="nil"/>
            </w:tcBorders>
            <w:shd w:val="clear" w:color="auto" w:fill="auto"/>
            <w:noWrap/>
            <w:vAlign w:val="center"/>
            <w:hideMark/>
          </w:tcPr>
          <w:p w14:paraId="4D9276F5"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 xml:space="preserve">　</w:t>
            </w:r>
          </w:p>
        </w:tc>
        <w:tc>
          <w:tcPr>
            <w:tcW w:w="3119" w:type="dxa"/>
            <w:tcBorders>
              <w:top w:val="nil"/>
              <w:left w:val="nil"/>
              <w:bottom w:val="nil"/>
              <w:right w:val="nil"/>
            </w:tcBorders>
            <w:shd w:val="clear" w:color="auto" w:fill="auto"/>
            <w:noWrap/>
            <w:vAlign w:val="center"/>
            <w:hideMark/>
          </w:tcPr>
          <w:p w14:paraId="06EA6A5A" w14:textId="77777777" w:rsidR="00A25B04" w:rsidRPr="00697266" w:rsidRDefault="00A25B04" w:rsidP="00CE6534">
            <w:pPr>
              <w:widowControl/>
              <w:wordWrap/>
              <w:autoSpaceDE/>
              <w:autoSpaceDN/>
              <w:jc w:val="center"/>
              <w:rPr>
                <w:rFonts w:ascii="Times New Roman" w:eastAsia="맑은 고딕"/>
                <w:kern w:val="0"/>
                <w:sz w:val="22"/>
              </w:rPr>
            </w:pPr>
          </w:p>
        </w:tc>
        <w:tc>
          <w:tcPr>
            <w:tcW w:w="1107" w:type="dxa"/>
            <w:tcBorders>
              <w:top w:val="nil"/>
              <w:left w:val="nil"/>
              <w:bottom w:val="nil"/>
              <w:right w:val="nil"/>
            </w:tcBorders>
            <w:shd w:val="clear" w:color="auto" w:fill="auto"/>
            <w:noWrap/>
            <w:vAlign w:val="center"/>
            <w:hideMark/>
          </w:tcPr>
          <w:p w14:paraId="69FEADE6" w14:textId="77777777" w:rsidR="00A25B04" w:rsidRPr="00697266" w:rsidRDefault="00A25B04" w:rsidP="00CE6534">
            <w:pPr>
              <w:widowControl/>
              <w:wordWrap/>
              <w:autoSpaceDE/>
              <w:autoSpaceDN/>
              <w:jc w:val="center"/>
              <w:rPr>
                <w:rFonts w:ascii="Times New Roman" w:eastAsia="Times New Roman"/>
                <w:kern w:val="0"/>
                <w:sz w:val="22"/>
              </w:rPr>
            </w:pPr>
          </w:p>
        </w:tc>
        <w:tc>
          <w:tcPr>
            <w:tcW w:w="413" w:type="dxa"/>
            <w:tcBorders>
              <w:top w:val="nil"/>
              <w:left w:val="nil"/>
              <w:bottom w:val="nil"/>
              <w:right w:val="nil"/>
            </w:tcBorders>
            <w:shd w:val="clear" w:color="auto" w:fill="auto"/>
            <w:noWrap/>
            <w:vAlign w:val="center"/>
            <w:hideMark/>
          </w:tcPr>
          <w:p w14:paraId="6A623B07" w14:textId="77777777" w:rsidR="00A25B04" w:rsidRPr="00697266" w:rsidRDefault="00A25B04" w:rsidP="00CE6534">
            <w:pPr>
              <w:widowControl/>
              <w:wordWrap/>
              <w:autoSpaceDE/>
              <w:autoSpaceDN/>
              <w:jc w:val="center"/>
              <w:rPr>
                <w:rFonts w:ascii="Times New Roman" w:eastAsia="Times New Roman"/>
                <w:kern w:val="0"/>
                <w:sz w:val="22"/>
              </w:rPr>
            </w:pPr>
          </w:p>
        </w:tc>
      </w:tr>
      <w:tr w:rsidR="00697266" w:rsidRPr="00697266" w14:paraId="0AA3BCA1" w14:textId="77777777" w:rsidTr="00CE6534">
        <w:trPr>
          <w:trHeight w:val="324"/>
        </w:trPr>
        <w:tc>
          <w:tcPr>
            <w:tcW w:w="1969" w:type="dxa"/>
            <w:tcBorders>
              <w:top w:val="nil"/>
              <w:left w:val="nil"/>
              <w:bottom w:val="nil"/>
              <w:right w:val="nil"/>
            </w:tcBorders>
            <w:shd w:val="clear" w:color="auto" w:fill="auto"/>
            <w:vAlign w:val="center"/>
            <w:hideMark/>
          </w:tcPr>
          <w:p w14:paraId="119F3AE8"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tcBorders>
              <w:top w:val="nil"/>
              <w:left w:val="nil"/>
              <w:bottom w:val="nil"/>
              <w:right w:val="nil"/>
            </w:tcBorders>
            <w:shd w:val="clear" w:color="auto" w:fill="auto"/>
            <w:noWrap/>
            <w:vAlign w:val="center"/>
            <w:hideMark/>
          </w:tcPr>
          <w:p w14:paraId="24A38497"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Albumin (g/dL)</w:t>
            </w:r>
          </w:p>
        </w:tc>
        <w:tc>
          <w:tcPr>
            <w:tcW w:w="3719" w:type="dxa"/>
            <w:tcBorders>
              <w:top w:val="nil"/>
              <w:left w:val="nil"/>
              <w:bottom w:val="nil"/>
              <w:right w:val="nil"/>
            </w:tcBorders>
            <w:shd w:val="clear" w:color="auto" w:fill="auto"/>
            <w:noWrap/>
            <w:vAlign w:val="center"/>
            <w:hideMark/>
          </w:tcPr>
          <w:p w14:paraId="30225213"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0.343 (0.170-0.691)</w:t>
            </w:r>
          </w:p>
        </w:tc>
        <w:tc>
          <w:tcPr>
            <w:tcW w:w="1107" w:type="dxa"/>
            <w:tcBorders>
              <w:top w:val="nil"/>
              <w:left w:val="nil"/>
              <w:bottom w:val="nil"/>
              <w:right w:val="nil"/>
            </w:tcBorders>
            <w:shd w:val="clear" w:color="auto" w:fill="auto"/>
            <w:noWrap/>
            <w:vAlign w:val="center"/>
            <w:hideMark/>
          </w:tcPr>
          <w:p w14:paraId="2FB365BD" w14:textId="1256E689"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0.03</w:t>
            </w:r>
            <w:r w:rsidR="00B9086A" w:rsidRPr="00697266">
              <w:rPr>
                <w:rFonts w:ascii="Times New Roman" w:eastAsia="맑은 고딕"/>
                <w:kern w:val="0"/>
                <w:sz w:val="22"/>
              </w:rPr>
              <w:t>0</w:t>
            </w:r>
          </w:p>
        </w:tc>
        <w:tc>
          <w:tcPr>
            <w:tcW w:w="317" w:type="dxa"/>
            <w:tcBorders>
              <w:top w:val="nil"/>
              <w:left w:val="nil"/>
              <w:bottom w:val="nil"/>
              <w:right w:val="nil"/>
            </w:tcBorders>
            <w:shd w:val="clear" w:color="auto" w:fill="auto"/>
            <w:noWrap/>
            <w:vAlign w:val="center"/>
            <w:hideMark/>
          </w:tcPr>
          <w:p w14:paraId="1052DE67"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 xml:space="preserve">　</w:t>
            </w:r>
          </w:p>
        </w:tc>
        <w:tc>
          <w:tcPr>
            <w:tcW w:w="3119" w:type="dxa"/>
            <w:tcBorders>
              <w:top w:val="nil"/>
              <w:left w:val="nil"/>
              <w:bottom w:val="nil"/>
              <w:right w:val="nil"/>
            </w:tcBorders>
            <w:shd w:val="clear" w:color="auto" w:fill="auto"/>
            <w:noWrap/>
            <w:vAlign w:val="center"/>
            <w:hideMark/>
          </w:tcPr>
          <w:p w14:paraId="562AC79E" w14:textId="77777777" w:rsidR="00A25B04" w:rsidRPr="00697266" w:rsidRDefault="00A25B04" w:rsidP="00CE6534">
            <w:pPr>
              <w:widowControl/>
              <w:wordWrap/>
              <w:autoSpaceDE/>
              <w:autoSpaceDN/>
              <w:jc w:val="center"/>
              <w:rPr>
                <w:rFonts w:ascii="Times New Roman" w:eastAsia="맑은 고딕"/>
                <w:kern w:val="0"/>
                <w:sz w:val="22"/>
              </w:rPr>
            </w:pPr>
          </w:p>
        </w:tc>
        <w:tc>
          <w:tcPr>
            <w:tcW w:w="1107" w:type="dxa"/>
            <w:tcBorders>
              <w:top w:val="nil"/>
              <w:left w:val="nil"/>
              <w:bottom w:val="nil"/>
              <w:right w:val="nil"/>
            </w:tcBorders>
            <w:shd w:val="clear" w:color="auto" w:fill="auto"/>
            <w:noWrap/>
            <w:vAlign w:val="center"/>
            <w:hideMark/>
          </w:tcPr>
          <w:p w14:paraId="4238ED10" w14:textId="77777777" w:rsidR="00A25B04" w:rsidRPr="00697266" w:rsidRDefault="00A25B04" w:rsidP="00CE6534">
            <w:pPr>
              <w:widowControl/>
              <w:wordWrap/>
              <w:autoSpaceDE/>
              <w:autoSpaceDN/>
              <w:jc w:val="center"/>
              <w:rPr>
                <w:rFonts w:ascii="Times New Roman" w:eastAsia="Times New Roman"/>
                <w:kern w:val="0"/>
                <w:sz w:val="22"/>
              </w:rPr>
            </w:pPr>
          </w:p>
        </w:tc>
        <w:tc>
          <w:tcPr>
            <w:tcW w:w="413" w:type="dxa"/>
            <w:tcBorders>
              <w:top w:val="nil"/>
              <w:left w:val="nil"/>
              <w:bottom w:val="nil"/>
              <w:right w:val="nil"/>
            </w:tcBorders>
            <w:shd w:val="clear" w:color="auto" w:fill="auto"/>
            <w:noWrap/>
            <w:vAlign w:val="center"/>
            <w:hideMark/>
          </w:tcPr>
          <w:p w14:paraId="1CEB5189" w14:textId="77777777" w:rsidR="00A25B04" w:rsidRPr="00697266" w:rsidRDefault="00A25B04" w:rsidP="00CE6534">
            <w:pPr>
              <w:widowControl/>
              <w:wordWrap/>
              <w:autoSpaceDE/>
              <w:autoSpaceDN/>
              <w:jc w:val="center"/>
              <w:rPr>
                <w:rFonts w:ascii="Times New Roman" w:eastAsia="Times New Roman"/>
                <w:kern w:val="0"/>
                <w:sz w:val="22"/>
              </w:rPr>
            </w:pPr>
          </w:p>
        </w:tc>
      </w:tr>
      <w:tr w:rsidR="00697266" w:rsidRPr="00697266" w14:paraId="166B24C1" w14:textId="77777777" w:rsidTr="00CE6534">
        <w:trPr>
          <w:trHeight w:val="324"/>
        </w:trPr>
        <w:tc>
          <w:tcPr>
            <w:tcW w:w="1969" w:type="dxa"/>
            <w:tcBorders>
              <w:top w:val="nil"/>
              <w:left w:val="nil"/>
              <w:bottom w:val="nil"/>
              <w:right w:val="nil"/>
            </w:tcBorders>
            <w:shd w:val="clear" w:color="auto" w:fill="auto"/>
            <w:vAlign w:val="center"/>
            <w:hideMark/>
          </w:tcPr>
          <w:p w14:paraId="46882762"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tcBorders>
              <w:top w:val="nil"/>
              <w:left w:val="nil"/>
              <w:bottom w:val="nil"/>
              <w:right w:val="nil"/>
            </w:tcBorders>
            <w:shd w:val="clear" w:color="auto" w:fill="auto"/>
            <w:noWrap/>
            <w:vAlign w:val="center"/>
            <w:hideMark/>
          </w:tcPr>
          <w:p w14:paraId="705BAB99"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IL-6 (pg/mL)</w:t>
            </w:r>
          </w:p>
        </w:tc>
        <w:tc>
          <w:tcPr>
            <w:tcW w:w="3719" w:type="dxa"/>
            <w:tcBorders>
              <w:top w:val="nil"/>
              <w:left w:val="nil"/>
              <w:bottom w:val="nil"/>
              <w:right w:val="nil"/>
            </w:tcBorders>
            <w:shd w:val="clear" w:color="auto" w:fill="auto"/>
            <w:noWrap/>
            <w:vAlign w:val="center"/>
            <w:hideMark/>
          </w:tcPr>
          <w:p w14:paraId="07D2F3FD"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0.999 (0.991-1.008)</w:t>
            </w:r>
          </w:p>
        </w:tc>
        <w:tc>
          <w:tcPr>
            <w:tcW w:w="1107" w:type="dxa"/>
            <w:tcBorders>
              <w:top w:val="nil"/>
              <w:left w:val="nil"/>
              <w:bottom w:val="nil"/>
              <w:right w:val="nil"/>
            </w:tcBorders>
            <w:shd w:val="clear" w:color="auto" w:fill="auto"/>
            <w:noWrap/>
            <w:vAlign w:val="center"/>
            <w:hideMark/>
          </w:tcPr>
          <w:p w14:paraId="42E6D780" w14:textId="2AD6D0BD"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0.99</w:t>
            </w:r>
            <w:r w:rsidR="00B9086A" w:rsidRPr="00697266">
              <w:rPr>
                <w:rFonts w:ascii="Times New Roman" w:eastAsia="맑은 고딕"/>
                <w:kern w:val="0"/>
                <w:sz w:val="22"/>
              </w:rPr>
              <w:t>9</w:t>
            </w:r>
          </w:p>
        </w:tc>
        <w:tc>
          <w:tcPr>
            <w:tcW w:w="317" w:type="dxa"/>
            <w:tcBorders>
              <w:top w:val="nil"/>
              <w:left w:val="nil"/>
              <w:bottom w:val="nil"/>
              <w:right w:val="nil"/>
            </w:tcBorders>
            <w:shd w:val="clear" w:color="auto" w:fill="auto"/>
            <w:noWrap/>
            <w:vAlign w:val="center"/>
            <w:hideMark/>
          </w:tcPr>
          <w:p w14:paraId="2CE611E2"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tcBorders>
              <w:top w:val="nil"/>
              <w:left w:val="nil"/>
              <w:bottom w:val="nil"/>
              <w:right w:val="nil"/>
            </w:tcBorders>
            <w:shd w:val="clear" w:color="auto" w:fill="auto"/>
            <w:noWrap/>
            <w:vAlign w:val="center"/>
            <w:hideMark/>
          </w:tcPr>
          <w:p w14:paraId="1148D06A" w14:textId="77777777" w:rsidR="00A25B04" w:rsidRPr="00697266" w:rsidRDefault="00A25B04" w:rsidP="00CE6534">
            <w:pPr>
              <w:widowControl/>
              <w:wordWrap/>
              <w:autoSpaceDE/>
              <w:autoSpaceDN/>
              <w:jc w:val="center"/>
              <w:rPr>
                <w:rFonts w:ascii="Times New Roman" w:eastAsia="Times New Roman"/>
                <w:kern w:val="0"/>
                <w:sz w:val="22"/>
              </w:rPr>
            </w:pPr>
          </w:p>
        </w:tc>
        <w:tc>
          <w:tcPr>
            <w:tcW w:w="1107" w:type="dxa"/>
            <w:tcBorders>
              <w:top w:val="nil"/>
              <w:left w:val="nil"/>
              <w:bottom w:val="nil"/>
              <w:right w:val="nil"/>
            </w:tcBorders>
            <w:shd w:val="clear" w:color="auto" w:fill="auto"/>
            <w:noWrap/>
            <w:vAlign w:val="center"/>
            <w:hideMark/>
          </w:tcPr>
          <w:p w14:paraId="317026A9" w14:textId="77777777" w:rsidR="00A25B04" w:rsidRPr="00697266" w:rsidRDefault="00A25B04" w:rsidP="00CE6534">
            <w:pPr>
              <w:widowControl/>
              <w:wordWrap/>
              <w:autoSpaceDE/>
              <w:autoSpaceDN/>
              <w:jc w:val="center"/>
              <w:rPr>
                <w:rFonts w:ascii="Times New Roman" w:eastAsia="Times New Roman"/>
                <w:kern w:val="0"/>
                <w:sz w:val="22"/>
              </w:rPr>
            </w:pPr>
          </w:p>
        </w:tc>
        <w:tc>
          <w:tcPr>
            <w:tcW w:w="413" w:type="dxa"/>
            <w:tcBorders>
              <w:top w:val="nil"/>
              <w:left w:val="nil"/>
              <w:bottom w:val="nil"/>
              <w:right w:val="nil"/>
            </w:tcBorders>
            <w:shd w:val="clear" w:color="auto" w:fill="auto"/>
            <w:noWrap/>
            <w:vAlign w:val="center"/>
            <w:hideMark/>
          </w:tcPr>
          <w:p w14:paraId="3687E50E" w14:textId="77777777" w:rsidR="00A25B04" w:rsidRPr="00697266" w:rsidRDefault="00A25B04" w:rsidP="00CE6534">
            <w:pPr>
              <w:widowControl/>
              <w:wordWrap/>
              <w:autoSpaceDE/>
              <w:autoSpaceDN/>
              <w:jc w:val="center"/>
              <w:rPr>
                <w:rFonts w:ascii="Times New Roman" w:eastAsia="Times New Roman"/>
                <w:kern w:val="0"/>
                <w:sz w:val="22"/>
              </w:rPr>
            </w:pPr>
          </w:p>
        </w:tc>
      </w:tr>
      <w:tr w:rsidR="00697266" w:rsidRPr="00697266" w14:paraId="0F287D0C" w14:textId="77777777" w:rsidTr="00CE6534">
        <w:trPr>
          <w:trHeight w:val="324"/>
        </w:trPr>
        <w:tc>
          <w:tcPr>
            <w:tcW w:w="1969" w:type="dxa"/>
            <w:tcBorders>
              <w:top w:val="nil"/>
              <w:left w:val="nil"/>
              <w:bottom w:val="nil"/>
              <w:right w:val="nil"/>
            </w:tcBorders>
            <w:shd w:val="clear" w:color="auto" w:fill="auto"/>
            <w:vAlign w:val="center"/>
            <w:hideMark/>
          </w:tcPr>
          <w:p w14:paraId="276DAB59" w14:textId="77777777" w:rsidR="00A25B04" w:rsidRPr="00697266" w:rsidRDefault="00A25B04" w:rsidP="00CE6534">
            <w:pPr>
              <w:widowControl/>
              <w:wordWrap/>
              <w:autoSpaceDE/>
              <w:autoSpaceDN/>
              <w:jc w:val="center"/>
              <w:rPr>
                <w:rFonts w:ascii="Times New Roman" w:eastAsia="Times New Roman"/>
                <w:kern w:val="0"/>
                <w:sz w:val="22"/>
              </w:rPr>
            </w:pPr>
          </w:p>
        </w:tc>
        <w:tc>
          <w:tcPr>
            <w:tcW w:w="3935" w:type="dxa"/>
            <w:tcBorders>
              <w:top w:val="nil"/>
              <w:left w:val="nil"/>
              <w:bottom w:val="nil"/>
              <w:right w:val="nil"/>
            </w:tcBorders>
            <w:shd w:val="clear" w:color="auto" w:fill="auto"/>
            <w:noWrap/>
            <w:vAlign w:val="center"/>
            <w:hideMark/>
          </w:tcPr>
          <w:p w14:paraId="355347C1"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D-dimer (mcgFEU/mL)</w:t>
            </w:r>
          </w:p>
        </w:tc>
        <w:tc>
          <w:tcPr>
            <w:tcW w:w="3719" w:type="dxa"/>
            <w:tcBorders>
              <w:top w:val="nil"/>
              <w:left w:val="nil"/>
              <w:bottom w:val="nil"/>
              <w:right w:val="nil"/>
            </w:tcBorders>
            <w:shd w:val="clear" w:color="auto" w:fill="auto"/>
            <w:noWrap/>
            <w:vAlign w:val="center"/>
            <w:hideMark/>
          </w:tcPr>
          <w:p w14:paraId="56F48975"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1.748 (0.983-3.109)</w:t>
            </w:r>
          </w:p>
        </w:tc>
        <w:tc>
          <w:tcPr>
            <w:tcW w:w="1107" w:type="dxa"/>
            <w:tcBorders>
              <w:top w:val="nil"/>
              <w:left w:val="nil"/>
              <w:bottom w:val="nil"/>
              <w:right w:val="nil"/>
            </w:tcBorders>
            <w:shd w:val="clear" w:color="auto" w:fill="auto"/>
            <w:noWrap/>
            <w:vAlign w:val="center"/>
            <w:hideMark/>
          </w:tcPr>
          <w:p w14:paraId="7E4A3F3E"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0.057</w:t>
            </w:r>
          </w:p>
        </w:tc>
        <w:tc>
          <w:tcPr>
            <w:tcW w:w="317" w:type="dxa"/>
            <w:tcBorders>
              <w:top w:val="nil"/>
              <w:left w:val="nil"/>
              <w:bottom w:val="nil"/>
              <w:right w:val="nil"/>
            </w:tcBorders>
            <w:shd w:val="clear" w:color="auto" w:fill="auto"/>
            <w:noWrap/>
            <w:vAlign w:val="center"/>
            <w:hideMark/>
          </w:tcPr>
          <w:p w14:paraId="01692364"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tcBorders>
              <w:top w:val="nil"/>
              <w:left w:val="nil"/>
              <w:bottom w:val="nil"/>
              <w:right w:val="nil"/>
            </w:tcBorders>
            <w:shd w:val="clear" w:color="auto" w:fill="auto"/>
            <w:noWrap/>
            <w:vAlign w:val="center"/>
            <w:hideMark/>
          </w:tcPr>
          <w:p w14:paraId="397F5C2A" w14:textId="77777777" w:rsidR="00A25B04" w:rsidRPr="00697266" w:rsidRDefault="00A25B04" w:rsidP="00CE6534">
            <w:pPr>
              <w:widowControl/>
              <w:wordWrap/>
              <w:autoSpaceDE/>
              <w:autoSpaceDN/>
              <w:jc w:val="center"/>
              <w:rPr>
                <w:rFonts w:ascii="Times New Roman" w:eastAsia="Times New Roman"/>
                <w:kern w:val="0"/>
                <w:sz w:val="22"/>
              </w:rPr>
            </w:pPr>
          </w:p>
        </w:tc>
        <w:tc>
          <w:tcPr>
            <w:tcW w:w="1107" w:type="dxa"/>
            <w:tcBorders>
              <w:top w:val="nil"/>
              <w:left w:val="nil"/>
              <w:bottom w:val="nil"/>
              <w:right w:val="nil"/>
            </w:tcBorders>
            <w:shd w:val="clear" w:color="auto" w:fill="auto"/>
            <w:noWrap/>
            <w:vAlign w:val="center"/>
            <w:hideMark/>
          </w:tcPr>
          <w:p w14:paraId="65FF90DF" w14:textId="77777777" w:rsidR="00A25B04" w:rsidRPr="00697266" w:rsidRDefault="00A25B04" w:rsidP="00CE6534">
            <w:pPr>
              <w:widowControl/>
              <w:wordWrap/>
              <w:autoSpaceDE/>
              <w:autoSpaceDN/>
              <w:jc w:val="center"/>
              <w:rPr>
                <w:rFonts w:ascii="Times New Roman" w:eastAsia="Times New Roman"/>
                <w:kern w:val="0"/>
                <w:sz w:val="22"/>
              </w:rPr>
            </w:pPr>
          </w:p>
        </w:tc>
        <w:tc>
          <w:tcPr>
            <w:tcW w:w="413" w:type="dxa"/>
            <w:tcBorders>
              <w:top w:val="nil"/>
              <w:left w:val="nil"/>
              <w:bottom w:val="nil"/>
              <w:right w:val="nil"/>
            </w:tcBorders>
            <w:shd w:val="clear" w:color="auto" w:fill="auto"/>
            <w:noWrap/>
            <w:vAlign w:val="center"/>
            <w:hideMark/>
          </w:tcPr>
          <w:p w14:paraId="1865A99C" w14:textId="77777777" w:rsidR="00A25B04" w:rsidRPr="00697266" w:rsidRDefault="00A25B04" w:rsidP="00CE6534">
            <w:pPr>
              <w:widowControl/>
              <w:wordWrap/>
              <w:autoSpaceDE/>
              <w:autoSpaceDN/>
              <w:jc w:val="center"/>
              <w:rPr>
                <w:rFonts w:ascii="Times New Roman" w:eastAsia="Times New Roman"/>
                <w:kern w:val="0"/>
                <w:sz w:val="22"/>
              </w:rPr>
            </w:pPr>
          </w:p>
        </w:tc>
      </w:tr>
      <w:tr w:rsidR="00697266" w:rsidRPr="00697266" w14:paraId="6C979506" w14:textId="77777777" w:rsidTr="00CE6534">
        <w:trPr>
          <w:trHeight w:val="324"/>
        </w:trPr>
        <w:tc>
          <w:tcPr>
            <w:tcW w:w="1969" w:type="dxa"/>
            <w:tcBorders>
              <w:top w:val="nil"/>
              <w:left w:val="nil"/>
              <w:bottom w:val="single" w:sz="4" w:space="0" w:color="auto"/>
              <w:right w:val="nil"/>
            </w:tcBorders>
            <w:shd w:val="clear" w:color="auto" w:fill="auto"/>
            <w:vAlign w:val="center"/>
            <w:hideMark/>
          </w:tcPr>
          <w:p w14:paraId="1F51F1C1" w14:textId="77777777" w:rsidR="00A25B04" w:rsidRPr="00697266" w:rsidRDefault="00A25B04" w:rsidP="00CE6534">
            <w:pPr>
              <w:widowControl/>
              <w:wordWrap/>
              <w:autoSpaceDE/>
              <w:autoSpaceDN/>
              <w:jc w:val="center"/>
              <w:rPr>
                <w:rFonts w:ascii="Times New Roman" w:eastAsia="Times New Roman"/>
                <w:kern w:val="0"/>
                <w:sz w:val="22"/>
              </w:rPr>
            </w:pPr>
          </w:p>
        </w:tc>
        <w:tc>
          <w:tcPr>
            <w:tcW w:w="3935" w:type="dxa"/>
            <w:tcBorders>
              <w:top w:val="nil"/>
              <w:left w:val="nil"/>
              <w:bottom w:val="single" w:sz="4" w:space="0" w:color="auto"/>
              <w:right w:val="nil"/>
            </w:tcBorders>
            <w:shd w:val="clear" w:color="auto" w:fill="auto"/>
            <w:noWrap/>
            <w:vAlign w:val="center"/>
            <w:hideMark/>
          </w:tcPr>
          <w:p w14:paraId="25B43C07"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Procalcitonin (ng/mL)</w:t>
            </w:r>
          </w:p>
        </w:tc>
        <w:tc>
          <w:tcPr>
            <w:tcW w:w="3719" w:type="dxa"/>
            <w:tcBorders>
              <w:top w:val="nil"/>
              <w:left w:val="nil"/>
              <w:bottom w:val="single" w:sz="4" w:space="0" w:color="auto"/>
              <w:right w:val="nil"/>
            </w:tcBorders>
            <w:shd w:val="clear" w:color="auto" w:fill="auto"/>
            <w:noWrap/>
            <w:vAlign w:val="center"/>
            <w:hideMark/>
          </w:tcPr>
          <w:p w14:paraId="0E6F93E4"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1.283 (0.882-1.866)</w:t>
            </w:r>
          </w:p>
        </w:tc>
        <w:tc>
          <w:tcPr>
            <w:tcW w:w="1107" w:type="dxa"/>
            <w:tcBorders>
              <w:top w:val="nil"/>
              <w:left w:val="nil"/>
              <w:bottom w:val="single" w:sz="4" w:space="0" w:color="auto"/>
              <w:right w:val="nil"/>
            </w:tcBorders>
            <w:shd w:val="clear" w:color="auto" w:fill="auto"/>
            <w:noWrap/>
            <w:vAlign w:val="center"/>
            <w:hideMark/>
          </w:tcPr>
          <w:p w14:paraId="69893FE8" w14:textId="0E12BAA1"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0.19</w:t>
            </w:r>
            <w:r w:rsidR="00B9086A" w:rsidRPr="00697266">
              <w:rPr>
                <w:rFonts w:ascii="Times New Roman" w:eastAsia="맑은 고딕"/>
                <w:kern w:val="0"/>
                <w:sz w:val="22"/>
              </w:rPr>
              <w:t>2</w:t>
            </w:r>
          </w:p>
        </w:tc>
        <w:tc>
          <w:tcPr>
            <w:tcW w:w="317" w:type="dxa"/>
            <w:tcBorders>
              <w:top w:val="nil"/>
              <w:left w:val="nil"/>
              <w:bottom w:val="single" w:sz="4" w:space="0" w:color="auto"/>
              <w:right w:val="nil"/>
            </w:tcBorders>
            <w:shd w:val="clear" w:color="auto" w:fill="auto"/>
            <w:noWrap/>
            <w:vAlign w:val="center"/>
            <w:hideMark/>
          </w:tcPr>
          <w:p w14:paraId="51659C52"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tcBorders>
              <w:top w:val="nil"/>
              <w:left w:val="nil"/>
              <w:bottom w:val="single" w:sz="4" w:space="0" w:color="auto"/>
              <w:right w:val="nil"/>
            </w:tcBorders>
            <w:shd w:val="clear" w:color="auto" w:fill="auto"/>
            <w:noWrap/>
            <w:vAlign w:val="center"/>
            <w:hideMark/>
          </w:tcPr>
          <w:p w14:paraId="422AC4FD" w14:textId="77777777" w:rsidR="00A25B04" w:rsidRPr="00697266" w:rsidRDefault="00A25B04" w:rsidP="00CE6534">
            <w:pPr>
              <w:widowControl/>
              <w:wordWrap/>
              <w:autoSpaceDE/>
              <w:autoSpaceDN/>
              <w:jc w:val="center"/>
              <w:rPr>
                <w:rFonts w:ascii="Times New Roman" w:eastAsia="Times New Roman"/>
                <w:kern w:val="0"/>
                <w:sz w:val="22"/>
              </w:rPr>
            </w:pPr>
          </w:p>
        </w:tc>
        <w:tc>
          <w:tcPr>
            <w:tcW w:w="1107" w:type="dxa"/>
            <w:tcBorders>
              <w:top w:val="nil"/>
              <w:left w:val="nil"/>
              <w:bottom w:val="single" w:sz="4" w:space="0" w:color="auto"/>
              <w:right w:val="nil"/>
            </w:tcBorders>
            <w:shd w:val="clear" w:color="auto" w:fill="auto"/>
            <w:noWrap/>
            <w:vAlign w:val="center"/>
            <w:hideMark/>
          </w:tcPr>
          <w:p w14:paraId="7DD3F785" w14:textId="77777777" w:rsidR="00A25B04" w:rsidRPr="00697266" w:rsidRDefault="00A25B04" w:rsidP="00CE6534">
            <w:pPr>
              <w:widowControl/>
              <w:wordWrap/>
              <w:autoSpaceDE/>
              <w:autoSpaceDN/>
              <w:jc w:val="center"/>
              <w:rPr>
                <w:rFonts w:ascii="Times New Roman" w:eastAsia="Times New Roman"/>
                <w:kern w:val="0"/>
                <w:sz w:val="22"/>
              </w:rPr>
            </w:pPr>
          </w:p>
        </w:tc>
        <w:tc>
          <w:tcPr>
            <w:tcW w:w="413" w:type="dxa"/>
            <w:tcBorders>
              <w:top w:val="nil"/>
              <w:left w:val="nil"/>
              <w:bottom w:val="single" w:sz="4" w:space="0" w:color="auto"/>
              <w:right w:val="nil"/>
            </w:tcBorders>
            <w:shd w:val="clear" w:color="auto" w:fill="auto"/>
            <w:noWrap/>
            <w:vAlign w:val="center"/>
            <w:hideMark/>
          </w:tcPr>
          <w:p w14:paraId="47CBB2CF" w14:textId="77777777" w:rsidR="00A25B04" w:rsidRPr="00697266" w:rsidRDefault="00A25B04" w:rsidP="00CE6534">
            <w:pPr>
              <w:widowControl/>
              <w:wordWrap/>
              <w:autoSpaceDE/>
              <w:autoSpaceDN/>
              <w:jc w:val="center"/>
              <w:rPr>
                <w:rFonts w:ascii="Times New Roman" w:eastAsia="Times New Roman"/>
                <w:kern w:val="0"/>
                <w:sz w:val="22"/>
              </w:rPr>
            </w:pPr>
          </w:p>
        </w:tc>
      </w:tr>
      <w:tr w:rsidR="00697266" w:rsidRPr="00697266" w14:paraId="11E75479" w14:textId="77777777" w:rsidTr="00CE6534">
        <w:trPr>
          <w:trHeight w:val="324"/>
        </w:trPr>
        <w:tc>
          <w:tcPr>
            <w:tcW w:w="1969" w:type="dxa"/>
            <w:tcBorders>
              <w:top w:val="single" w:sz="4" w:space="0" w:color="auto"/>
              <w:left w:val="nil"/>
              <w:bottom w:val="nil"/>
              <w:right w:val="nil"/>
            </w:tcBorders>
            <w:shd w:val="clear" w:color="auto" w:fill="auto"/>
            <w:vAlign w:val="center"/>
            <w:hideMark/>
          </w:tcPr>
          <w:p w14:paraId="0E3D019E" w14:textId="145399BC" w:rsidR="00A25B04" w:rsidRPr="00697266" w:rsidRDefault="00A25B04" w:rsidP="007479BA">
            <w:pPr>
              <w:widowControl/>
              <w:wordWrap/>
              <w:autoSpaceDE/>
              <w:autoSpaceDN/>
              <w:jc w:val="center"/>
              <w:rPr>
                <w:rFonts w:ascii="Times New Roman" w:eastAsia="맑은 고딕"/>
                <w:kern w:val="0"/>
                <w:sz w:val="22"/>
              </w:rPr>
            </w:pPr>
            <w:r w:rsidRPr="00697266">
              <w:rPr>
                <w:rFonts w:ascii="Times New Roman" w:eastAsia="맑은 고딕"/>
                <w:kern w:val="0"/>
                <w:sz w:val="22"/>
              </w:rPr>
              <w:t>Category 2</w:t>
            </w:r>
            <w:r w:rsidR="007479BA" w:rsidRPr="00697266">
              <w:rPr>
                <w:rFonts w:ascii="Times New Roman" w:eastAsia="맑은 고딕" w:hAnsi="Times New Roman" w:cs="Times New Roman"/>
                <w:kern w:val="0"/>
                <w:sz w:val="22"/>
                <w:vertAlign w:val="superscript"/>
              </w:rPr>
              <w:t>‖</w:t>
            </w:r>
          </w:p>
        </w:tc>
        <w:tc>
          <w:tcPr>
            <w:tcW w:w="3935" w:type="dxa"/>
            <w:tcBorders>
              <w:top w:val="single" w:sz="4" w:space="0" w:color="auto"/>
              <w:left w:val="nil"/>
              <w:bottom w:val="nil"/>
              <w:right w:val="nil"/>
            </w:tcBorders>
            <w:shd w:val="clear" w:color="auto" w:fill="auto"/>
            <w:noWrap/>
            <w:hideMark/>
          </w:tcPr>
          <w:p w14:paraId="5573B661"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WBC (10^3/uL)</w:t>
            </w:r>
          </w:p>
        </w:tc>
        <w:tc>
          <w:tcPr>
            <w:tcW w:w="3719" w:type="dxa"/>
            <w:tcBorders>
              <w:top w:val="single" w:sz="4" w:space="0" w:color="auto"/>
              <w:left w:val="nil"/>
              <w:bottom w:val="nil"/>
              <w:right w:val="nil"/>
            </w:tcBorders>
            <w:shd w:val="clear" w:color="auto" w:fill="auto"/>
            <w:noWrap/>
            <w:vAlign w:val="center"/>
            <w:hideMark/>
          </w:tcPr>
          <w:p w14:paraId="532898FB"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1.046 (0.940-1.164)</w:t>
            </w:r>
          </w:p>
        </w:tc>
        <w:tc>
          <w:tcPr>
            <w:tcW w:w="1107" w:type="dxa"/>
            <w:tcBorders>
              <w:top w:val="single" w:sz="4" w:space="0" w:color="auto"/>
              <w:left w:val="nil"/>
              <w:bottom w:val="nil"/>
              <w:right w:val="nil"/>
            </w:tcBorders>
            <w:shd w:val="clear" w:color="auto" w:fill="auto"/>
            <w:noWrap/>
            <w:vAlign w:val="center"/>
            <w:hideMark/>
          </w:tcPr>
          <w:p w14:paraId="5781A4AE" w14:textId="51C2AAF9" w:rsidR="00A25B04" w:rsidRPr="00697266" w:rsidRDefault="00B9086A"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0.406</w:t>
            </w:r>
          </w:p>
        </w:tc>
        <w:tc>
          <w:tcPr>
            <w:tcW w:w="317" w:type="dxa"/>
            <w:tcBorders>
              <w:top w:val="single" w:sz="4" w:space="0" w:color="auto"/>
              <w:left w:val="nil"/>
              <w:bottom w:val="nil"/>
              <w:right w:val="nil"/>
            </w:tcBorders>
            <w:shd w:val="clear" w:color="auto" w:fill="auto"/>
            <w:noWrap/>
            <w:vAlign w:val="center"/>
            <w:hideMark/>
          </w:tcPr>
          <w:p w14:paraId="23979CB3"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 xml:space="preserve">　</w:t>
            </w:r>
          </w:p>
        </w:tc>
        <w:tc>
          <w:tcPr>
            <w:tcW w:w="3119" w:type="dxa"/>
            <w:tcBorders>
              <w:top w:val="single" w:sz="4" w:space="0" w:color="auto"/>
              <w:left w:val="nil"/>
              <w:bottom w:val="nil"/>
              <w:right w:val="nil"/>
            </w:tcBorders>
            <w:shd w:val="clear" w:color="auto" w:fill="auto"/>
            <w:noWrap/>
            <w:vAlign w:val="center"/>
            <w:hideMark/>
          </w:tcPr>
          <w:p w14:paraId="0A6351AD" w14:textId="77777777" w:rsidR="00A25B04" w:rsidRPr="00697266" w:rsidRDefault="00A25B04" w:rsidP="00CE6534">
            <w:pPr>
              <w:widowControl/>
              <w:wordWrap/>
              <w:autoSpaceDE/>
              <w:autoSpaceDN/>
              <w:jc w:val="center"/>
              <w:rPr>
                <w:rFonts w:ascii="Times New Roman" w:eastAsia="맑은 고딕"/>
                <w:kern w:val="0"/>
                <w:sz w:val="22"/>
              </w:rPr>
            </w:pPr>
          </w:p>
        </w:tc>
        <w:tc>
          <w:tcPr>
            <w:tcW w:w="1107" w:type="dxa"/>
            <w:tcBorders>
              <w:top w:val="single" w:sz="4" w:space="0" w:color="auto"/>
              <w:left w:val="nil"/>
              <w:bottom w:val="nil"/>
              <w:right w:val="nil"/>
            </w:tcBorders>
            <w:shd w:val="clear" w:color="auto" w:fill="auto"/>
            <w:noWrap/>
            <w:vAlign w:val="center"/>
            <w:hideMark/>
          </w:tcPr>
          <w:p w14:paraId="1F411ABD" w14:textId="77777777" w:rsidR="00A25B04" w:rsidRPr="00697266" w:rsidRDefault="00A25B04" w:rsidP="00CE6534">
            <w:pPr>
              <w:widowControl/>
              <w:wordWrap/>
              <w:autoSpaceDE/>
              <w:autoSpaceDN/>
              <w:jc w:val="center"/>
              <w:rPr>
                <w:rFonts w:ascii="Times New Roman" w:eastAsia="맑은 고딕"/>
                <w:kern w:val="0"/>
                <w:sz w:val="22"/>
              </w:rPr>
            </w:pPr>
          </w:p>
        </w:tc>
        <w:tc>
          <w:tcPr>
            <w:tcW w:w="413" w:type="dxa"/>
            <w:tcBorders>
              <w:top w:val="single" w:sz="4" w:space="0" w:color="auto"/>
              <w:left w:val="nil"/>
              <w:bottom w:val="nil"/>
              <w:right w:val="nil"/>
            </w:tcBorders>
            <w:shd w:val="clear" w:color="auto" w:fill="auto"/>
            <w:noWrap/>
            <w:vAlign w:val="center"/>
            <w:hideMark/>
          </w:tcPr>
          <w:p w14:paraId="1FAB83AD"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 xml:space="preserve">　</w:t>
            </w:r>
          </w:p>
        </w:tc>
      </w:tr>
      <w:tr w:rsidR="00697266" w:rsidRPr="00697266" w14:paraId="01D5D573" w14:textId="77777777" w:rsidTr="00CE6534">
        <w:trPr>
          <w:trHeight w:val="324"/>
        </w:trPr>
        <w:tc>
          <w:tcPr>
            <w:tcW w:w="1969" w:type="dxa"/>
            <w:tcBorders>
              <w:top w:val="nil"/>
              <w:left w:val="nil"/>
              <w:bottom w:val="nil"/>
              <w:right w:val="nil"/>
            </w:tcBorders>
            <w:shd w:val="clear" w:color="auto" w:fill="auto"/>
            <w:vAlign w:val="center"/>
            <w:hideMark/>
          </w:tcPr>
          <w:p w14:paraId="72A06A83"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tcBorders>
              <w:top w:val="nil"/>
              <w:left w:val="nil"/>
              <w:bottom w:val="nil"/>
              <w:right w:val="nil"/>
            </w:tcBorders>
            <w:shd w:val="clear" w:color="auto" w:fill="auto"/>
            <w:noWrap/>
            <w:vAlign w:val="center"/>
            <w:hideMark/>
          </w:tcPr>
          <w:p w14:paraId="0F232B83"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PLT (10^3/uL)</w:t>
            </w:r>
          </w:p>
        </w:tc>
        <w:tc>
          <w:tcPr>
            <w:tcW w:w="3719" w:type="dxa"/>
            <w:tcBorders>
              <w:top w:val="nil"/>
              <w:left w:val="nil"/>
              <w:bottom w:val="nil"/>
              <w:right w:val="nil"/>
            </w:tcBorders>
            <w:shd w:val="clear" w:color="auto" w:fill="auto"/>
            <w:noWrap/>
            <w:vAlign w:val="center"/>
            <w:hideMark/>
          </w:tcPr>
          <w:p w14:paraId="5349073F"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0.994 (0.988-0.999)</w:t>
            </w:r>
          </w:p>
        </w:tc>
        <w:tc>
          <w:tcPr>
            <w:tcW w:w="1107" w:type="dxa"/>
            <w:tcBorders>
              <w:top w:val="nil"/>
              <w:left w:val="nil"/>
              <w:bottom w:val="nil"/>
              <w:right w:val="nil"/>
            </w:tcBorders>
            <w:shd w:val="clear" w:color="auto" w:fill="auto"/>
            <w:noWrap/>
            <w:vAlign w:val="center"/>
            <w:hideMark/>
          </w:tcPr>
          <w:p w14:paraId="33A7E0BE" w14:textId="3425EED8" w:rsidR="00A25B04" w:rsidRPr="00697266" w:rsidRDefault="00A25B04"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0.03</w:t>
            </w:r>
            <w:r w:rsidR="00B9086A" w:rsidRPr="00697266">
              <w:rPr>
                <w:rFonts w:ascii="Times New Roman" w:eastAsia="맑은 고딕"/>
                <w:b/>
                <w:kern w:val="0"/>
                <w:sz w:val="22"/>
              </w:rPr>
              <w:t>1</w:t>
            </w:r>
          </w:p>
        </w:tc>
        <w:tc>
          <w:tcPr>
            <w:tcW w:w="317" w:type="dxa"/>
            <w:tcBorders>
              <w:top w:val="nil"/>
              <w:left w:val="nil"/>
              <w:bottom w:val="nil"/>
              <w:right w:val="nil"/>
            </w:tcBorders>
            <w:shd w:val="clear" w:color="auto" w:fill="auto"/>
            <w:noWrap/>
            <w:vAlign w:val="center"/>
            <w:hideMark/>
          </w:tcPr>
          <w:p w14:paraId="4A659F3B"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 xml:space="preserve">　</w:t>
            </w:r>
          </w:p>
        </w:tc>
        <w:tc>
          <w:tcPr>
            <w:tcW w:w="3119" w:type="dxa"/>
            <w:tcBorders>
              <w:top w:val="nil"/>
              <w:left w:val="nil"/>
              <w:bottom w:val="nil"/>
              <w:right w:val="nil"/>
            </w:tcBorders>
            <w:shd w:val="clear" w:color="auto" w:fill="auto"/>
            <w:noWrap/>
            <w:vAlign w:val="center"/>
            <w:hideMark/>
          </w:tcPr>
          <w:p w14:paraId="379A7BD7"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0.998 (0.991-1.004)</w:t>
            </w:r>
          </w:p>
        </w:tc>
        <w:tc>
          <w:tcPr>
            <w:tcW w:w="1107" w:type="dxa"/>
            <w:tcBorders>
              <w:top w:val="nil"/>
              <w:left w:val="nil"/>
              <w:bottom w:val="nil"/>
              <w:right w:val="nil"/>
            </w:tcBorders>
            <w:shd w:val="clear" w:color="auto" w:fill="auto"/>
            <w:noWrap/>
            <w:vAlign w:val="center"/>
            <w:hideMark/>
          </w:tcPr>
          <w:p w14:paraId="3C8DC60A" w14:textId="069804C4"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0.43</w:t>
            </w:r>
            <w:r w:rsidR="00B9086A" w:rsidRPr="00697266">
              <w:rPr>
                <w:rFonts w:ascii="Times New Roman" w:eastAsia="맑은 고딕"/>
                <w:kern w:val="0"/>
                <w:sz w:val="22"/>
              </w:rPr>
              <w:t>3</w:t>
            </w:r>
          </w:p>
        </w:tc>
        <w:tc>
          <w:tcPr>
            <w:tcW w:w="413" w:type="dxa"/>
            <w:tcBorders>
              <w:top w:val="nil"/>
              <w:left w:val="nil"/>
              <w:bottom w:val="nil"/>
              <w:right w:val="nil"/>
            </w:tcBorders>
            <w:shd w:val="clear" w:color="auto" w:fill="auto"/>
            <w:noWrap/>
            <w:vAlign w:val="center"/>
            <w:hideMark/>
          </w:tcPr>
          <w:p w14:paraId="25F34CCB" w14:textId="77777777" w:rsidR="00A25B04" w:rsidRPr="00697266" w:rsidRDefault="00A25B04" w:rsidP="00CE6534">
            <w:pPr>
              <w:widowControl/>
              <w:wordWrap/>
              <w:autoSpaceDE/>
              <w:autoSpaceDN/>
              <w:jc w:val="center"/>
              <w:rPr>
                <w:rFonts w:ascii="Times New Roman" w:eastAsia="맑은 고딕"/>
                <w:kern w:val="0"/>
                <w:sz w:val="22"/>
              </w:rPr>
            </w:pPr>
          </w:p>
        </w:tc>
      </w:tr>
      <w:tr w:rsidR="00697266" w:rsidRPr="00697266" w14:paraId="0D7C9B3E" w14:textId="77777777" w:rsidTr="00CE6534">
        <w:trPr>
          <w:trHeight w:val="324"/>
        </w:trPr>
        <w:tc>
          <w:tcPr>
            <w:tcW w:w="1969" w:type="dxa"/>
            <w:tcBorders>
              <w:top w:val="nil"/>
              <w:left w:val="nil"/>
              <w:bottom w:val="nil"/>
              <w:right w:val="nil"/>
            </w:tcBorders>
            <w:shd w:val="clear" w:color="auto" w:fill="auto"/>
            <w:vAlign w:val="center"/>
            <w:hideMark/>
          </w:tcPr>
          <w:p w14:paraId="036A5E1E" w14:textId="77777777" w:rsidR="00A25B04" w:rsidRPr="00697266" w:rsidRDefault="00A25B04" w:rsidP="00CE6534">
            <w:pPr>
              <w:widowControl/>
              <w:wordWrap/>
              <w:autoSpaceDE/>
              <w:autoSpaceDN/>
              <w:jc w:val="center"/>
              <w:rPr>
                <w:rFonts w:ascii="Times New Roman" w:eastAsia="Times New Roman"/>
                <w:kern w:val="0"/>
                <w:sz w:val="22"/>
              </w:rPr>
            </w:pPr>
          </w:p>
        </w:tc>
        <w:tc>
          <w:tcPr>
            <w:tcW w:w="3935" w:type="dxa"/>
            <w:tcBorders>
              <w:top w:val="nil"/>
              <w:left w:val="nil"/>
              <w:bottom w:val="nil"/>
              <w:right w:val="nil"/>
            </w:tcBorders>
            <w:shd w:val="clear" w:color="auto" w:fill="auto"/>
            <w:noWrap/>
            <w:vAlign w:val="center"/>
            <w:hideMark/>
          </w:tcPr>
          <w:p w14:paraId="22A9675D"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Lymphocyte (%)</w:t>
            </w:r>
          </w:p>
        </w:tc>
        <w:tc>
          <w:tcPr>
            <w:tcW w:w="3719" w:type="dxa"/>
            <w:tcBorders>
              <w:top w:val="nil"/>
              <w:left w:val="nil"/>
              <w:bottom w:val="nil"/>
              <w:right w:val="nil"/>
            </w:tcBorders>
            <w:shd w:val="clear" w:color="auto" w:fill="auto"/>
            <w:noWrap/>
            <w:vAlign w:val="center"/>
            <w:hideMark/>
          </w:tcPr>
          <w:p w14:paraId="57EF29AD"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0.916 (0.864-0.970)</w:t>
            </w:r>
          </w:p>
        </w:tc>
        <w:tc>
          <w:tcPr>
            <w:tcW w:w="1107" w:type="dxa"/>
            <w:tcBorders>
              <w:top w:val="nil"/>
              <w:left w:val="nil"/>
              <w:bottom w:val="nil"/>
              <w:right w:val="nil"/>
            </w:tcBorders>
            <w:shd w:val="clear" w:color="auto" w:fill="auto"/>
            <w:noWrap/>
            <w:vAlign w:val="center"/>
            <w:hideMark/>
          </w:tcPr>
          <w:p w14:paraId="0D1EA6B5" w14:textId="45656F06" w:rsidR="00A25B04" w:rsidRPr="00697266" w:rsidRDefault="00B9086A"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0.003</w:t>
            </w:r>
          </w:p>
        </w:tc>
        <w:tc>
          <w:tcPr>
            <w:tcW w:w="317" w:type="dxa"/>
            <w:tcBorders>
              <w:top w:val="nil"/>
              <w:left w:val="nil"/>
              <w:bottom w:val="nil"/>
              <w:right w:val="nil"/>
            </w:tcBorders>
            <w:shd w:val="clear" w:color="auto" w:fill="auto"/>
            <w:noWrap/>
            <w:vAlign w:val="center"/>
            <w:hideMark/>
          </w:tcPr>
          <w:p w14:paraId="6BEE293F"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 xml:space="preserve">　</w:t>
            </w:r>
          </w:p>
        </w:tc>
        <w:tc>
          <w:tcPr>
            <w:tcW w:w="3119" w:type="dxa"/>
            <w:tcBorders>
              <w:top w:val="nil"/>
              <w:left w:val="nil"/>
              <w:bottom w:val="nil"/>
              <w:right w:val="nil"/>
            </w:tcBorders>
            <w:shd w:val="clear" w:color="auto" w:fill="auto"/>
            <w:noWrap/>
            <w:vAlign w:val="center"/>
            <w:hideMark/>
          </w:tcPr>
          <w:p w14:paraId="2AB13845"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0.914 (0.851-0.982)</w:t>
            </w:r>
          </w:p>
        </w:tc>
        <w:tc>
          <w:tcPr>
            <w:tcW w:w="1107" w:type="dxa"/>
            <w:tcBorders>
              <w:top w:val="nil"/>
              <w:left w:val="nil"/>
              <w:bottom w:val="nil"/>
              <w:right w:val="nil"/>
            </w:tcBorders>
            <w:shd w:val="clear" w:color="auto" w:fill="auto"/>
            <w:noWrap/>
            <w:vAlign w:val="center"/>
            <w:hideMark/>
          </w:tcPr>
          <w:p w14:paraId="6BC87592" w14:textId="10FB7A8B" w:rsidR="00A25B04" w:rsidRPr="00697266" w:rsidRDefault="00A25B04"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0.01</w:t>
            </w:r>
            <w:r w:rsidR="00B9086A" w:rsidRPr="00697266">
              <w:rPr>
                <w:rFonts w:ascii="Times New Roman" w:eastAsia="맑은 고딕"/>
                <w:b/>
                <w:kern w:val="0"/>
                <w:sz w:val="22"/>
              </w:rPr>
              <w:t>4</w:t>
            </w:r>
          </w:p>
        </w:tc>
        <w:tc>
          <w:tcPr>
            <w:tcW w:w="413" w:type="dxa"/>
            <w:tcBorders>
              <w:top w:val="nil"/>
              <w:left w:val="nil"/>
              <w:bottom w:val="nil"/>
              <w:right w:val="nil"/>
            </w:tcBorders>
            <w:shd w:val="clear" w:color="auto" w:fill="auto"/>
            <w:noWrap/>
            <w:vAlign w:val="center"/>
            <w:hideMark/>
          </w:tcPr>
          <w:p w14:paraId="04535F53" w14:textId="77777777" w:rsidR="00A25B04" w:rsidRPr="00697266" w:rsidRDefault="00A25B04" w:rsidP="00CE6534">
            <w:pPr>
              <w:widowControl/>
              <w:wordWrap/>
              <w:autoSpaceDE/>
              <w:autoSpaceDN/>
              <w:jc w:val="center"/>
              <w:rPr>
                <w:rFonts w:ascii="Times New Roman" w:eastAsia="맑은 고딕"/>
                <w:kern w:val="0"/>
                <w:sz w:val="22"/>
              </w:rPr>
            </w:pPr>
          </w:p>
        </w:tc>
      </w:tr>
      <w:tr w:rsidR="00697266" w:rsidRPr="00697266" w14:paraId="43C70F23" w14:textId="77777777" w:rsidTr="00CE6534">
        <w:trPr>
          <w:trHeight w:val="324"/>
        </w:trPr>
        <w:tc>
          <w:tcPr>
            <w:tcW w:w="1969" w:type="dxa"/>
            <w:tcBorders>
              <w:top w:val="nil"/>
              <w:left w:val="nil"/>
              <w:bottom w:val="nil"/>
              <w:right w:val="nil"/>
            </w:tcBorders>
            <w:shd w:val="clear" w:color="auto" w:fill="auto"/>
            <w:vAlign w:val="center"/>
            <w:hideMark/>
          </w:tcPr>
          <w:p w14:paraId="005C53D2"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tcBorders>
              <w:top w:val="nil"/>
              <w:left w:val="nil"/>
              <w:bottom w:val="nil"/>
              <w:right w:val="nil"/>
            </w:tcBorders>
            <w:shd w:val="clear" w:color="auto" w:fill="auto"/>
            <w:noWrap/>
            <w:vAlign w:val="center"/>
            <w:hideMark/>
          </w:tcPr>
          <w:p w14:paraId="71085EE7"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CRP (mg/L)</w:t>
            </w:r>
          </w:p>
        </w:tc>
        <w:tc>
          <w:tcPr>
            <w:tcW w:w="3719" w:type="dxa"/>
            <w:tcBorders>
              <w:top w:val="nil"/>
              <w:left w:val="nil"/>
              <w:bottom w:val="nil"/>
              <w:right w:val="nil"/>
            </w:tcBorders>
            <w:shd w:val="clear" w:color="auto" w:fill="auto"/>
            <w:noWrap/>
            <w:vAlign w:val="center"/>
            <w:hideMark/>
          </w:tcPr>
          <w:p w14:paraId="692DA5EC"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1.017 (1.009-1.024)</w:t>
            </w:r>
          </w:p>
        </w:tc>
        <w:tc>
          <w:tcPr>
            <w:tcW w:w="1107" w:type="dxa"/>
            <w:tcBorders>
              <w:top w:val="nil"/>
              <w:left w:val="nil"/>
              <w:bottom w:val="nil"/>
              <w:right w:val="nil"/>
            </w:tcBorders>
            <w:shd w:val="clear" w:color="auto" w:fill="auto"/>
            <w:noWrap/>
            <w:vAlign w:val="center"/>
            <w:hideMark/>
          </w:tcPr>
          <w:p w14:paraId="17434D71" w14:textId="5F610707" w:rsidR="00A25B04" w:rsidRPr="00697266" w:rsidRDefault="00A25B04"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&lt;0.0</w:t>
            </w:r>
            <w:r w:rsidR="00B9086A" w:rsidRPr="00697266">
              <w:rPr>
                <w:rFonts w:ascii="Times New Roman" w:eastAsia="맑은 고딕"/>
                <w:b/>
                <w:kern w:val="0"/>
                <w:sz w:val="22"/>
              </w:rPr>
              <w:t>0</w:t>
            </w:r>
            <w:r w:rsidRPr="00697266">
              <w:rPr>
                <w:rFonts w:ascii="Times New Roman" w:eastAsia="맑은 고딕"/>
                <w:b/>
                <w:kern w:val="0"/>
                <w:sz w:val="22"/>
              </w:rPr>
              <w:t>1</w:t>
            </w:r>
          </w:p>
        </w:tc>
        <w:tc>
          <w:tcPr>
            <w:tcW w:w="317" w:type="dxa"/>
            <w:tcBorders>
              <w:top w:val="nil"/>
              <w:left w:val="nil"/>
              <w:bottom w:val="nil"/>
              <w:right w:val="nil"/>
            </w:tcBorders>
            <w:shd w:val="clear" w:color="auto" w:fill="auto"/>
            <w:noWrap/>
            <w:vAlign w:val="center"/>
            <w:hideMark/>
          </w:tcPr>
          <w:p w14:paraId="0BFEA173"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 xml:space="preserve">　</w:t>
            </w:r>
          </w:p>
        </w:tc>
        <w:tc>
          <w:tcPr>
            <w:tcW w:w="3119" w:type="dxa"/>
            <w:tcBorders>
              <w:top w:val="nil"/>
              <w:left w:val="nil"/>
              <w:bottom w:val="nil"/>
              <w:right w:val="nil"/>
            </w:tcBorders>
            <w:shd w:val="clear" w:color="auto" w:fill="auto"/>
            <w:noWrap/>
            <w:vAlign w:val="center"/>
            <w:hideMark/>
          </w:tcPr>
          <w:p w14:paraId="42847180"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1.016 (1.007-1.025)</w:t>
            </w:r>
          </w:p>
        </w:tc>
        <w:tc>
          <w:tcPr>
            <w:tcW w:w="1107" w:type="dxa"/>
            <w:tcBorders>
              <w:top w:val="nil"/>
              <w:left w:val="nil"/>
              <w:bottom w:val="nil"/>
              <w:right w:val="nil"/>
            </w:tcBorders>
            <w:shd w:val="clear" w:color="auto" w:fill="auto"/>
            <w:noWrap/>
            <w:vAlign w:val="center"/>
            <w:hideMark/>
          </w:tcPr>
          <w:p w14:paraId="6E03023B" w14:textId="1A98E7D6" w:rsidR="00A25B04" w:rsidRPr="00697266" w:rsidRDefault="00A25B04"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&lt;0.0</w:t>
            </w:r>
            <w:r w:rsidR="00B9086A" w:rsidRPr="00697266">
              <w:rPr>
                <w:rFonts w:ascii="Times New Roman" w:eastAsia="맑은 고딕"/>
                <w:b/>
                <w:kern w:val="0"/>
                <w:sz w:val="22"/>
              </w:rPr>
              <w:t>0</w:t>
            </w:r>
            <w:r w:rsidRPr="00697266">
              <w:rPr>
                <w:rFonts w:ascii="Times New Roman" w:eastAsia="맑은 고딕"/>
                <w:b/>
                <w:kern w:val="0"/>
                <w:sz w:val="22"/>
              </w:rPr>
              <w:t>1</w:t>
            </w:r>
          </w:p>
        </w:tc>
        <w:tc>
          <w:tcPr>
            <w:tcW w:w="413" w:type="dxa"/>
            <w:tcBorders>
              <w:top w:val="nil"/>
              <w:left w:val="nil"/>
              <w:bottom w:val="nil"/>
              <w:right w:val="nil"/>
            </w:tcBorders>
            <w:shd w:val="clear" w:color="auto" w:fill="auto"/>
            <w:noWrap/>
            <w:vAlign w:val="center"/>
            <w:hideMark/>
          </w:tcPr>
          <w:p w14:paraId="04797D42" w14:textId="77777777" w:rsidR="00A25B04" w:rsidRPr="00697266" w:rsidRDefault="00A25B04" w:rsidP="00CE6534">
            <w:pPr>
              <w:widowControl/>
              <w:wordWrap/>
              <w:autoSpaceDE/>
              <w:autoSpaceDN/>
              <w:jc w:val="center"/>
              <w:rPr>
                <w:rFonts w:ascii="Times New Roman" w:eastAsia="맑은 고딕"/>
                <w:kern w:val="0"/>
                <w:sz w:val="22"/>
              </w:rPr>
            </w:pPr>
          </w:p>
        </w:tc>
      </w:tr>
      <w:tr w:rsidR="00697266" w:rsidRPr="00697266" w14:paraId="163560B2" w14:textId="77777777" w:rsidTr="00CE6534">
        <w:trPr>
          <w:trHeight w:val="324"/>
        </w:trPr>
        <w:tc>
          <w:tcPr>
            <w:tcW w:w="1969" w:type="dxa"/>
            <w:tcBorders>
              <w:top w:val="nil"/>
              <w:left w:val="nil"/>
              <w:bottom w:val="nil"/>
              <w:right w:val="nil"/>
            </w:tcBorders>
            <w:shd w:val="clear" w:color="auto" w:fill="auto"/>
            <w:vAlign w:val="center"/>
            <w:hideMark/>
          </w:tcPr>
          <w:p w14:paraId="469C9A77"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tcBorders>
              <w:top w:val="nil"/>
              <w:left w:val="nil"/>
              <w:bottom w:val="nil"/>
              <w:right w:val="nil"/>
            </w:tcBorders>
            <w:shd w:val="clear" w:color="auto" w:fill="auto"/>
            <w:noWrap/>
            <w:vAlign w:val="center"/>
            <w:hideMark/>
          </w:tcPr>
          <w:p w14:paraId="00DE9E87"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Albumin (g/dL)</w:t>
            </w:r>
          </w:p>
        </w:tc>
        <w:tc>
          <w:tcPr>
            <w:tcW w:w="3719" w:type="dxa"/>
            <w:tcBorders>
              <w:top w:val="nil"/>
              <w:left w:val="nil"/>
              <w:bottom w:val="nil"/>
              <w:right w:val="nil"/>
            </w:tcBorders>
            <w:shd w:val="clear" w:color="auto" w:fill="auto"/>
            <w:noWrap/>
            <w:vAlign w:val="center"/>
            <w:hideMark/>
          </w:tcPr>
          <w:p w14:paraId="7774459B"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0.299 (0.128-0.698)</w:t>
            </w:r>
          </w:p>
        </w:tc>
        <w:tc>
          <w:tcPr>
            <w:tcW w:w="1107" w:type="dxa"/>
            <w:tcBorders>
              <w:top w:val="nil"/>
              <w:left w:val="nil"/>
              <w:bottom w:val="nil"/>
              <w:right w:val="nil"/>
            </w:tcBorders>
            <w:shd w:val="clear" w:color="auto" w:fill="auto"/>
            <w:noWrap/>
            <w:vAlign w:val="center"/>
            <w:hideMark/>
          </w:tcPr>
          <w:p w14:paraId="429F3DBA" w14:textId="51AFF538" w:rsidR="00A25B04" w:rsidRPr="00697266" w:rsidRDefault="00B9086A" w:rsidP="00CE6534">
            <w:pPr>
              <w:widowControl/>
              <w:wordWrap/>
              <w:autoSpaceDE/>
              <w:autoSpaceDN/>
              <w:jc w:val="center"/>
              <w:rPr>
                <w:rFonts w:ascii="Times New Roman" w:eastAsia="맑은 고딕"/>
                <w:kern w:val="0"/>
                <w:sz w:val="22"/>
              </w:rPr>
            </w:pPr>
            <w:r w:rsidRPr="00697266">
              <w:rPr>
                <w:rFonts w:ascii="Times New Roman" w:eastAsia="맑은 고딕"/>
                <w:b/>
                <w:kern w:val="0"/>
                <w:sz w:val="22"/>
              </w:rPr>
              <w:t>0.005</w:t>
            </w:r>
          </w:p>
        </w:tc>
        <w:tc>
          <w:tcPr>
            <w:tcW w:w="317" w:type="dxa"/>
            <w:tcBorders>
              <w:top w:val="nil"/>
              <w:left w:val="nil"/>
              <w:bottom w:val="nil"/>
              <w:right w:val="nil"/>
            </w:tcBorders>
            <w:shd w:val="clear" w:color="auto" w:fill="auto"/>
            <w:noWrap/>
            <w:vAlign w:val="center"/>
            <w:hideMark/>
          </w:tcPr>
          <w:p w14:paraId="720FD5AB"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 xml:space="preserve">　</w:t>
            </w:r>
          </w:p>
        </w:tc>
        <w:tc>
          <w:tcPr>
            <w:tcW w:w="3119" w:type="dxa"/>
            <w:tcBorders>
              <w:top w:val="nil"/>
              <w:left w:val="nil"/>
              <w:bottom w:val="nil"/>
              <w:right w:val="nil"/>
            </w:tcBorders>
            <w:shd w:val="clear" w:color="auto" w:fill="auto"/>
            <w:noWrap/>
            <w:vAlign w:val="center"/>
            <w:hideMark/>
          </w:tcPr>
          <w:p w14:paraId="6484FDCD"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0.361 (0.107-1.219)</w:t>
            </w:r>
          </w:p>
        </w:tc>
        <w:tc>
          <w:tcPr>
            <w:tcW w:w="1107" w:type="dxa"/>
            <w:tcBorders>
              <w:top w:val="nil"/>
              <w:left w:val="nil"/>
              <w:bottom w:val="nil"/>
              <w:right w:val="nil"/>
            </w:tcBorders>
            <w:shd w:val="clear" w:color="auto" w:fill="auto"/>
            <w:noWrap/>
            <w:vAlign w:val="center"/>
            <w:hideMark/>
          </w:tcPr>
          <w:p w14:paraId="5D0984E7" w14:textId="7702BF33"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0.10</w:t>
            </w:r>
            <w:r w:rsidR="00B9086A" w:rsidRPr="00697266">
              <w:rPr>
                <w:rFonts w:ascii="Times New Roman" w:eastAsia="맑은 고딕"/>
                <w:kern w:val="0"/>
                <w:sz w:val="22"/>
              </w:rPr>
              <w:t>1</w:t>
            </w:r>
          </w:p>
        </w:tc>
        <w:tc>
          <w:tcPr>
            <w:tcW w:w="413" w:type="dxa"/>
            <w:tcBorders>
              <w:top w:val="nil"/>
              <w:left w:val="nil"/>
              <w:bottom w:val="nil"/>
              <w:right w:val="nil"/>
            </w:tcBorders>
            <w:shd w:val="clear" w:color="auto" w:fill="auto"/>
            <w:noWrap/>
            <w:vAlign w:val="center"/>
            <w:hideMark/>
          </w:tcPr>
          <w:p w14:paraId="513C6D2E" w14:textId="77777777" w:rsidR="00A25B04" w:rsidRPr="00697266" w:rsidRDefault="00A25B04" w:rsidP="00CE6534">
            <w:pPr>
              <w:widowControl/>
              <w:wordWrap/>
              <w:autoSpaceDE/>
              <w:autoSpaceDN/>
              <w:jc w:val="center"/>
              <w:rPr>
                <w:rFonts w:ascii="Times New Roman" w:eastAsia="맑은 고딕"/>
                <w:kern w:val="0"/>
                <w:sz w:val="22"/>
              </w:rPr>
            </w:pPr>
          </w:p>
        </w:tc>
      </w:tr>
      <w:tr w:rsidR="00697266" w:rsidRPr="00697266" w14:paraId="1AB43E87" w14:textId="77777777" w:rsidTr="00CE6534">
        <w:trPr>
          <w:trHeight w:val="324"/>
        </w:trPr>
        <w:tc>
          <w:tcPr>
            <w:tcW w:w="1969" w:type="dxa"/>
            <w:tcBorders>
              <w:top w:val="nil"/>
              <w:left w:val="nil"/>
              <w:bottom w:val="nil"/>
              <w:right w:val="nil"/>
            </w:tcBorders>
            <w:shd w:val="clear" w:color="auto" w:fill="auto"/>
            <w:vAlign w:val="center"/>
            <w:hideMark/>
          </w:tcPr>
          <w:p w14:paraId="18CB3E1F"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tcBorders>
              <w:top w:val="nil"/>
              <w:left w:val="nil"/>
              <w:bottom w:val="nil"/>
              <w:right w:val="nil"/>
            </w:tcBorders>
            <w:shd w:val="clear" w:color="auto" w:fill="auto"/>
            <w:noWrap/>
            <w:vAlign w:val="center"/>
            <w:hideMark/>
          </w:tcPr>
          <w:p w14:paraId="481ADA3E"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IL-6 (pg/mL)</w:t>
            </w:r>
          </w:p>
        </w:tc>
        <w:tc>
          <w:tcPr>
            <w:tcW w:w="3719" w:type="dxa"/>
            <w:tcBorders>
              <w:top w:val="nil"/>
              <w:left w:val="nil"/>
              <w:bottom w:val="nil"/>
              <w:right w:val="nil"/>
            </w:tcBorders>
            <w:shd w:val="clear" w:color="auto" w:fill="auto"/>
            <w:noWrap/>
            <w:vAlign w:val="center"/>
            <w:hideMark/>
          </w:tcPr>
          <w:p w14:paraId="49335217"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1.000 (0.996-1.004)</w:t>
            </w:r>
          </w:p>
        </w:tc>
        <w:tc>
          <w:tcPr>
            <w:tcW w:w="1107" w:type="dxa"/>
            <w:tcBorders>
              <w:top w:val="nil"/>
              <w:left w:val="nil"/>
              <w:bottom w:val="nil"/>
              <w:right w:val="nil"/>
            </w:tcBorders>
            <w:shd w:val="clear" w:color="auto" w:fill="auto"/>
            <w:noWrap/>
            <w:vAlign w:val="center"/>
            <w:hideMark/>
          </w:tcPr>
          <w:p w14:paraId="50E126D4" w14:textId="58002372" w:rsidR="00A25B04" w:rsidRPr="00697266" w:rsidRDefault="00B9086A"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0.878</w:t>
            </w:r>
          </w:p>
        </w:tc>
        <w:tc>
          <w:tcPr>
            <w:tcW w:w="317" w:type="dxa"/>
            <w:tcBorders>
              <w:top w:val="nil"/>
              <w:left w:val="nil"/>
              <w:bottom w:val="nil"/>
              <w:right w:val="nil"/>
            </w:tcBorders>
            <w:shd w:val="clear" w:color="auto" w:fill="auto"/>
            <w:noWrap/>
            <w:vAlign w:val="center"/>
            <w:hideMark/>
          </w:tcPr>
          <w:p w14:paraId="689B7120"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tcBorders>
              <w:top w:val="nil"/>
              <w:left w:val="nil"/>
              <w:bottom w:val="nil"/>
              <w:right w:val="nil"/>
            </w:tcBorders>
            <w:shd w:val="clear" w:color="auto" w:fill="auto"/>
            <w:noWrap/>
            <w:vAlign w:val="center"/>
            <w:hideMark/>
          </w:tcPr>
          <w:p w14:paraId="2E4FB7DC" w14:textId="77777777" w:rsidR="00A25B04" w:rsidRPr="00697266" w:rsidRDefault="00A25B04" w:rsidP="00CE6534">
            <w:pPr>
              <w:widowControl/>
              <w:wordWrap/>
              <w:autoSpaceDE/>
              <w:autoSpaceDN/>
              <w:jc w:val="center"/>
              <w:rPr>
                <w:rFonts w:ascii="Times New Roman" w:eastAsia="Times New Roman"/>
                <w:kern w:val="0"/>
                <w:sz w:val="22"/>
              </w:rPr>
            </w:pPr>
          </w:p>
        </w:tc>
        <w:tc>
          <w:tcPr>
            <w:tcW w:w="1107" w:type="dxa"/>
            <w:tcBorders>
              <w:top w:val="nil"/>
              <w:left w:val="nil"/>
              <w:bottom w:val="nil"/>
              <w:right w:val="nil"/>
            </w:tcBorders>
            <w:shd w:val="clear" w:color="auto" w:fill="auto"/>
            <w:noWrap/>
            <w:vAlign w:val="center"/>
            <w:hideMark/>
          </w:tcPr>
          <w:p w14:paraId="434D4797" w14:textId="77777777" w:rsidR="00A25B04" w:rsidRPr="00697266" w:rsidRDefault="00A25B04" w:rsidP="00CE6534">
            <w:pPr>
              <w:widowControl/>
              <w:wordWrap/>
              <w:autoSpaceDE/>
              <w:autoSpaceDN/>
              <w:jc w:val="center"/>
              <w:rPr>
                <w:rFonts w:ascii="Times New Roman" w:eastAsia="Times New Roman"/>
                <w:kern w:val="0"/>
                <w:sz w:val="22"/>
              </w:rPr>
            </w:pPr>
          </w:p>
        </w:tc>
        <w:tc>
          <w:tcPr>
            <w:tcW w:w="413" w:type="dxa"/>
            <w:tcBorders>
              <w:top w:val="nil"/>
              <w:left w:val="nil"/>
              <w:bottom w:val="nil"/>
              <w:right w:val="nil"/>
            </w:tcBorders>
            <w:shd w:val="clear" w:color="auto" w:fill="auto"/>
            <w:noWrap/>
            <w:vAlign w:val="center"/>
            <w:hideMark/>
          </w:tcPr>
          <w:p w14:paraId="06C04F70" w14:textId="77777777" w:rsidR="00A25B04" w:rsidRPr="00697266" w:rsidRDefault="00A25B04" w:rsidP="00CE6534">
            <w:pPr>
              <w:widowControl/>
              <w:wordWrap/>
              <w:autoSpaceDE/>
              <w:autoSpaceDN/>
              <w:jc w:val="center"/>
              <w:rPr>
                <w:rFonts w:ascii="Times New Roman" w:eastAsia="Times New Roman"/>
                <w:kern w:val="0"/>
                <w:sz w:val="22"/>
              </w:rPr>
            </w:pPr>
          </w:p>
        </w:tc>
      </w:tr>
      <w:tr w:rsidR="00697266" w:rsidRPr="00697266" w14:paraId="2B6B09A5" w14:textId="77777777" w:rsidTr="00CE6534">
        <w:trPr>
          <w:trHeight w:val="324"/>
        </w:trPr>
        <w:tc>
          <w:tcPr>
            <w:tcW w:w="1969" w:type="dxa"/>
            <w:tcBorders>
              <w:top w:val="nil"/>
              <w:left w:val="nil"/>
              <w:bottom w:val="nil"/>
              <w:right w:val="nil"/>
            </w:tcBorders>
            <w:shd w:val="clear" w:color="auto" w:fill="auto"/>
            <w:vAlign w:val="center"/>
            <w:hideMark/>
          </w:tcPr>
          <w:p w14:paraId="0FCF756C" w14:textId="77777777" w:rsidR="00A25B04" w:rsidRPr="00697266" w:rsidRDefault="00A25B04" w:rsidP="00CE6534">
            <w:pPr>
              <w:widowControl/>
              <w:wordWrap/>
              <w:autoSpaceDE/>
              <w:autoSpaceDN/>
              <w:jc w:val="center"/>
              <w:rPr>
                <w:rFonts w:ascii="Times New Roman" w:eastAsia="Times New Roman"/>
                <w:kern w:val="0"/>
                <w:sz w:val="22"/>
              </w:rPr>
            </w:pPr>
          </w:p>
        </w:tc>
        <w:tc>
          <w:tcPr>
            <w:tcW w:w="3935" w:type="dxa"/>
            <w:tcBorders>
              <w:top w:val="nil"/>
              <w:left w:val="nil"/>
              <w:bottom w:val="nil"/>
              <w:right w:val="nil"/>
            </w:tcBorders>
            <w:shd w:val="clear" w:color="auto" w:fill="auto"/>
            <w:noWrap/>
            <w:vAlign w:val="center"/>
            <w:hideMark/>
          </w:tcPr>
          <w:p w14:paraId="24D86270"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D-dimer (mcgFEU/mL)</w:t>
            </w:r>
          </w:p>
        </w:tc>
        <w:tc>
          <w:tcPr>
            <w:tcW w:w="3719" w:type="dxa"/>
            <w:tcBorders>
              <w:top w:val="nil"/>
              <w:left w:val="nil"/>
              <w:bottom w:val="nil"/>
              <w:right w:val="nil"/>
            </w:tcBorders>
            <w:shd w:val="clear" w:color="auto" w:fill="auto"/>
            <w:noWrap/>
            <w:vAlign w:val="center"/>
            <w:hideMark/>
          </w:tcPr>
          <w:p w14:paraId="1C4530FD"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1.187 (0.227-6.204)</w:t>
            </w:r>
          </w:p>
        </w:tc>
        <w:tc>
          <w:tcPr>
            <w:tcW w:w="1107" w:type="dxa"/>
            <w:tcBorders>
              <w:top w:val="nil"/>
              <w:left w:val="nil"/>
              <w:bottom w:val="nil"/>
              <w:right w:val="nil"/>
            </w:tcBorders>
            <w:shd w:val="clear" w:color="auto" w:fill="auto"/>
            <w:noWrap/>
            <w:vAlign w:val="center"/>
            <w:hideMark/>
          </w:tcPr>
          <w:p w14:paraId="25752CA2" w14:textId="7C43267F" w:rsidR="00A25B04" w:rsidRPr="00697266" w:rsidRDefault="00B9086A"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0.839</w:t>
            </w:r>
          </w:p>
        </w:tc>
        <w:tc>
          <w:tcPr>
            <w:tcW w:w="317" w:type="dxa"/>
            <w:tcBorders>
              <w:top w:val="nil"/>
              <w:left w:val="nil"/>
              <w:bottom w:val="nil"/>
              <w:right w:val="nil"/>
            </w:tcBorders>
            <w:shd w:val="clear" w:color="auto" w:fill="auto"/>
            <w:noWrap/>
            <w:vAlign w:val="center"/>
            <w:hideMark/>
          </w:tcPr>
          <w:p w14:paraId="1B3E0AB6"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tcBorders>
              <w:top w:val="nil"/>
              <w:left w:val="nil"/>
              <w:bottom w:val="nil"/>
              <w:right w:val="nil"/>
            </w:tcBorders>
            <w:shd w:val="clear" w:color="auto" w:fill="auto"/>
            <w:noWrap/>
            <w:vAlign w:val="center"/>
            <w:hideMark/>
          </w:tcPr>
          <w:p w14:paraId="362DA303" w14:textId="77777777" w:rsidR="00A25B04" w:rsidRPr="00697266" w:rsidRDefault="00A25B04" w:rsidP="00CE6534">
            <w:pPr>
              <w:widowControl/>
              <w:wordWrap/>
              <w:autoSpaceDE/>
              <w:autoSpaceDN/>
              <w:jc w:val="center"/>
              <w:rPr>
                <w:rFonts w:ascii="Times New Roman" w:eastAsia="Times New Roman"/>
                <w:kern w:val="0"/>
                <w:sz w:val="22"/>
              </w:rPr>
            </w:pPr>
          </w:p>
        </w:tc>
        <w:tc>
          <w:tcPr>
            <w:tcW w:w="1107" w:type="dxa"/>
            <w:tcBorders>
              <w:top w:val="nil"/>
              <w:left w:val="nil"/>
              <w:bottom w:val="nil"/>
              <w:right w:val="nil"/>
            </w:tcBorders>
            <w:shd w:val="clear" w:color="auto" w:fill="auto"/>
            <w:noWrap/>
            <w:vAlign w:val="center"/>
            <w:hideMark/>
          </w:tcPr>
          <w:p w14:paraId="0FD37B17" w14:textId="77777777" w:rsidR="00A25B04" w:rsidRPr="00697266" w:rsidRDefault="00A25B04" w:rsidP="00CE6534">
            <w:pPr>
              <w:widowControl/>
              <w:wordWrap/>
              <w:autoSpaceDE/>
              <w:autoSpaceDN/>
              <w:jc w:val="center"/>
              <w:rPr>
                <w:rFonts w:ascii="Times New Roman" w:eastAsia="Times New Roman"/>
                <w:kern w:val="0"/>
                <w:sz w:val="22"/>
              </w:rPr>
            </w:pPr>
          </w:p>
        </w:tc>
        <w:tc>
          <w:tcPr>
            <w:tcW w:w="413" w:type="dxa"/>
            <w:tcBorders>
              <w:top w:val="nil"/>
              <w:left w:val="nil"/>
              <w:bottom w:val="nil"/>
              <w:right w:val="nil"/>
            </w:tcBorders>
            <w:shd w:val="clear" w:color="auto" w:fill="auto"/>
            <w:noWrap/>
            <w:vAlign w:val="center"/>
            <w:hideMark/>
          </w:tcPr>
          <w:p w14:paraId="3F25E265" w14:textId="77777777" w:rsidR="00A25B04" w:rsidRPr="00697266" w:rsidRDefault="00A25B04" w:rsidP="00CE6534">
            <w:pPr>
              <w:widowControl/>
              <w:wordWrap/>
              <w:autoSpaceDE/>
              <w:autoSpaceDN/>
              <w:jc w:val="center"/>
              <w:rPr>
                <w:rFonts w:ascii="Times New Roman" w:eastAsia="Times New Roman"/>
                <w:kern w:val="0"/>
                <w:sz w:val="22"/>
              </w:rPr>
            </w:pPr>
          </w:p>
        </w:tc>
      </w:tr>
      <w:tr w:rsidR="00697266" w:rsidRPr="00697266" w14:paraId="04F3B351" w14:textId="77777777" w:rsidTr="00CE6534">
        <w:trPr>
          <w:trHeight w:val="324"/>
        </w:trPr>
        <w:tc>
          <w:tcPr>
            <w:tcW w:w="1969" w:type="dxa"/>
            <w:tcBorders>
              <w:top w:val="nil"/>
              <w:left w:val="nil"/>
              <w:bottom w:val="single" w:sz="4" w:space="0" w:color="auto"/>
              <w:right w:val="nil"/>
            </w:tcBorders>
            <w:shd w:val="clear" w:color="auto" w:fill="auto"/>
            <w:vAlign w:val="center"/>
            <w:hideMark/>
          </w:tcPr>
          <w:p w14:paraId="445DC752" w14:textId="77777777" w:rsidR="00A25B04" w:rsidRPr="00697266" w:rsidRDefault="00A25B04" w:rsidP="00CE6534">
            <w:pPr>
              <w:widowControl/>
              <w:wordWrap/>
              <w:autoSpaceDE/>
              <w:autoSpaceDN/>
              <w:jc w:val="center"/>
              <w:rPr>
                <w:rFonts w:ascii="Times New Roman" w:eastAsia="Times New Roman"/>
                <w:kern w:val="0"/>
                <w:sz w:val="22"/>
              </w:rPr>
            </w:pPr>
          </w:p>
        </w:tc>
        <w:tc>
          <w:tcPr>
            <w:tcW w:w="3935" w:type="dxa"/>
            <w:tcBorders>
              <w:top w:val="nil"/>
              <w:left w:val="nil"/>
              <w:bottom w:val="single" w:sz="4" w:space="0" w:color="auto"/>
              <w:right w:val="nil"/>
            </w:tcBorders>
            <w:shd w:val="clear" w:color="auto" w:fill="auto"/>
            <w:noWrap/>
            <w:vAlign w:val="center"/>
            <w:hideMark/>
          </w:tcPr>
          <w:p w14:paraId="5CB48076"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Procalcitonin (ng/mL)</w:t>
            </w:r>
          </w:p>
        </w:tc>
        <w:tc>
          <w:tcPr>
            <w:tcW w:w="3719" w:type="dxa"/>
            <w:tcBorders>
              <w:top w:val="nil"/>
              <w:left w:val="nil"/>
              <w:bottom w:val="single" w:sz="4" w:space="0" w:color="auto"/>
              <w:right w:val="nil"/>
            </w:tcBorders>
            <w:shd w:val="clear" w:color="auto" w:fill="auto"/>
            <w:noWrap/>
            <w:vAlign w:val="center"/>
            <w:hideMark/>
          </w:tcPr>
          <w:p w14:paraId="13B10962"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0.708 (0.077-6.505)</w:t>
            </w:r>
          </w:p>
        </w:tc>
        <w:tc>
          <w:tcPr>
            <w:tcW w:w="1107" w:type="dxa"/>
            <w:tcBorders>
              <w:top w:val="nil"/>
              <w:left w:val="nil"/>
              <w:bottom w:val="single" w:sz="4" w:space="0" w:color="auto"/>
              <w:right w:val="nil"/>
            </w:tcBorders>
            <w:shd w:val="clear" w:color="auto" w:fill="auto"/>
            <w:noWrap/>
            <w:vAlign w:val="center"/>
            <w:hideMark/>
          </w:tcPr>
          <w:p w14:paraId="09C1B844" w14:textId="3728DF42"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0.76</w:t>
            </w:r>
            <w:r w:rsidR="00B9086A" w:rsidRPr="00697266">
              <w:rPr>
                <w:rFonts w:ascii="Times New Roman" w:eastAsia="맑은 고딕"/>
                <w:kern w:val="0"/>
                <w:sz w:val="22"/>
              </w:rPr>
              <w:t>1</w:t>
            </w:r>
          </w:p>
        </w:tc>
        <w:tc>
          <w:tcPr>
            <w:tcW w:w="317" w:type="dxa"/>
            <w:tcBorders>
              <w:top w:val="nil"/>
              <w:left w:val="nil"/>
              <w:bottom w:val="single" w:sz="4" w:space="0" w:color="auto"/>
              <w:right w:val="nil"/>
            </w:tcBorders>
            <w:shd w:val="clear" w:color="auto" w:fill="auto"/>
            <w:noWrap/>
            <w:vAlign w:val="center"/>
            <w:hideMark/>
          </w:tcPr>
          <w:p w14:paraId="67C6BD00"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tcBorders>
              <w:top w:val="nil"/>
              <w:left w:val="nil"/>
              <w:bottom w:val="single" w:sz="4" w:space="0" w:color="auto"/>
              <w:right w:val="nil"/>
            </w:tcBorders>
            <w:shd w:val="clear" w:color="auto" w:fill="auto"/>
            <w:noWrap/>
            <w:vAlign w:val="center"/>
            <w:hideMark/>
          </w:tcPr>
          <w:p w14:paraId="4E4DA0F6" w14:textId="77777777" w:rsidR="00A25B04" w:rsidRPr="00697266" w:rsidRDefault="00A25B04" w:rsidP="00CE6534">
            <w:pPr>
              <w:widowControl/>
              <w:wordWrap/>
              <w:autoSpaceDE/>
              <w:autoSpaceDN/>
              <w:jc w:val="center"/>
              <w:rPr>
                <w:rFonts w:ascii="Times New Roman" w:eastAsia="Times New Roman"/>
                <w:kern w:val="0"/>
                <w:sz w:val="22"/>
              </w:rPr>
            </w:pPr>
          </w:p>
        </w:tc>
        <w:tc>
          <w:tcPr>
            <w:tcW w:w="1107" w:type="dxa"/>
            <w:tcBorders>
              <w:top w:val="nil"/>
              <w:left w:val="nil"/>
              <w:bottom w:val="single" w:sz="4" w:space="0" w:color="auto"/>
              <w:right w:val="nil"/>
            </w:tcBorders>
            <w:shd w:val="clear" w:color="auto" w:fill="auto"/>
            <w:noWrap/>
            <w:vAlign w:val="center"/>
            <w:hideMark/>
          </w:tcPr>
          <w:p w14:paraId="1324CFCB" w14:textId="77777777" w:rsidR="00A25B04" w:rsidRPr="00697266" w:rsidRDefault="00A25B04" w:rsidP="00CE6534">
            <w:pPr>
              <w:widowControl/>
              <w:wordWrap/>
              <w:autoSpaceDE/>
              <w:autoSpaceDN/>
              <w:jc w:val="center"/>
              <w:rPr>
                <w:rFonts w:ascii="Times New Roman" w:eastAsia="Times New Roman"/>
                <w:kern w:val="0"/>
                <w:sz w:val="22"/>
              </w:rPr>
            </w:pPr>
          </w:p>
        </w:tc>
        <w:tc>
          <w:tcPr>
            <w:tcW w:w="413" w:type="dxa"/>
            <w:tcBorders>
              <w:top w:val="nil"/>
              <w:left w:val="nil"/>
              <w:bottom w:val="single" w:sz="4" w:space="0" w:color="auto"/>
              <w:right w:val="nil"/>
            </w:tcBorders>
            <w:shd w:val="clear" w:color="auto" w:fill="auto"/>
            <w:noWrap/>
            <w:vAlign w:val="center"/>
            <w:hideMark/>
          </w:tcPr>
          <w:p w14:paraId="06444ABC" w14:textId="77777777" w:rsidR="00A25B04" w:rsidRPr="00697266" w:rsidRDefault="00A25B04" w:rsidP="00CE6534">
            <w:pPr>
              <w:widowControl/>
              <w:wordWrap/>
              <w:autoSpaceDE/>
              <w:autoSpaceDN/>
              <w:jc w:val="center"/>
              <w:rPr>
                <w:rFonts w:ascii="Times New Roman" w:eastAsia="Times New Roman"/>
                <w:kern w:val="0"/>
                <w:sz w:val="22"/>
              </w:rPr>
            </w:pPr>
          </w:p>
        </w:tc>
      </w:tr>
      <w:tr w:rsidR="00697266" w:rsidRPr="00697266" w14:paraId="587D3DEA" w14:textId="77777777" w:rsidTr="00CE6534">
        <w:trPr>
          <w:trHeight w:val="324"/>
        </w:trPr>
        <w:tc>
          <w:tcPr>
            <w:tcW w:w="1969" w:type="dxa"/>
            <w:tcBorders>
              <w:top w:val="single" w:sz="4" w:space="0" w:color="auto"/>
              <w:left w:val="nil"/>
              <w:bottom w:val="nil"/>
              <w:right w:val="nil"/>
            </w:tcBorders>
            <w:shd w:val="clear" w:color="auto" w:fill="auto"/>
            <w:vAlign w:val="center"/>
            <w:hideMark/>
          </w:tcPr>
          <w:p w14:paraId="1432D390" w14:textId="7EBC751B" w:rsidR="00A25B04" w:rsidRPr="00697266" w:rsidRDefault="00A25B04" w:rsidP="007479BA">
            <w:pPr>
              <w:widowControl/>
              <w:wordWrap/>
              <w:autoSpaceDE/>
              <w:autoSpaceDN/>
              <w:jc w:val="center"/>
              <w:rPr>
                <w:rFonts w:ascii="Times New Roman" w:eastAsia="맑은 고딕"/>
                <w:kern w:val="0"/>
                <w:sz w:val="22"/>
              </w:rPr>
            </w:pPr>
            <w:r w:rsidRPr="00697266">
              <w:rPr>
                <w:rFonts w:ascii="Times New Roman" w:eastAsia="맑은 고딕"/>
                <w:kern w:val="0"/>
                <w:sz w:val="22"/>
              </w:rPr>
              <w:t>Category 3</w:t>
            </w:r>
            <w:r w:rsidR="007479BA" w:rsidRPr="00697266">
              <w:rPr>
                <w:rFonts w:ascii="Times New Roman" w:eastAsia="맑은 고딕" w:hAnsi="Times New Roman" w:cs="Times New Roman"/>
                <w:kern w:val="0"/>
                <w:sz w:val="22"/>
                <w:vertAlign w:val="superscript"/>
              </w:rPr>
              <w:t>¶</w:t>
            </w:r>
          </w:p>
        </w:tc>
        <w:tc>
          <w:tcPr>
            <w:tcW w:w="3935" w:type="dxa"/>
            <w:tcBorders>
              <w:top w:val="single" w:sz="4" w:space="0" w:color="auto"/>
              <w:left w:val="nil"/>
              <w:bottom w:val="nil"/>
              <w:right w:val="nil"/>
            </w:tcBorders>
            <w:shd w:val="clear" w:color="auto" w:fill="auto"/>
            <w:noWrap/>
            <w:hideMark/>
          </w:tcPr>
          <w:p w14:paraId="7CEB0A6F"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WBC (10^3/uL)</w:t>
            </w:r>
          </w:p>
        </w:tc>
        <w:tc>
          <w:tcPr>
            <w:tcW w:w="3719" w:type="dxa"/>
            <w:tcBorders>
              <w:top w:val="single" w:sz="4" w:space="0" w:color="auto"/>
              <w:left w:val="nil"/>
              <w:bottom w:val="nil"/>
              <w:right w:val="nil"/>
            </w:tcBorders>
            <w:shd w:val="clear" w:color="auto" w:fill="auto"/>
            <w:noWrap/>
            <w:vAlign w:val="center"/>
            <w:hideMark/>
          </w:tcPr>
          <w:p w14:paraId="5FFC3D55"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1.026 (1.060-1.372)</w:t>
            </w:r>
          </w:p>
        </w:tc>
        <w:tc>
          <w:tcPr>
            <w:tcW w:w="1107" w:type="dxa"/>
            <w:tcBorders>
              <w:top w:val="single" w:sz="4" w:space="0" w:color="auto"/>
              <w:left w:val="nil"/>
              <w:bottom w:val="nil"/>
              <w:right w:val="nil"/>
            </w:tcBorders>
            <w:shd w:val="clear" w:color="auto" w:fill="auto"/>
            <w:noWrap/>
            <w:vAlign w:val="center"/>
            <w:hideMark/>
          </w:tcPr>
          <w:p w14:paraId="6AC9CD34" w14:textId="7C5B941B" w:rsidR="00A25B04" w:rsidRPr="00697266" w:rsidRDefault="00B9086A"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0.005</w:t>
            </w:r>
          </w:p>
        </w:tc>
        <w:tc>
          <w:tcPr>
            <w:tcW w:w="317" w:type="dxa"/>
            <w:tcBorders>
              <w:top w:val="single" w:sz="4" w:space="0" w:color="auto"/>
              <w:left w:val="nil"/>
              <w:bottom w:val="nil"/>
              <w:right w:val="nil"/>
            </w:tcBorders>
            <w:shd w:val="clear" w:color="auto" w:fill="auto"/>
            <w:noWrap/>
            <w:vAlign w:val="center"/>
            <w:hideMark/>
          </w:tcPr>
          <w:p w14:paraId="5AD2303C"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 xml:space="preserve">　</w:t>
            </w:r>
          </w:p>
        </w:tc>
        <w:tc>
          <w:tcPr>
            <w:tcW w:w="3119" w:type="dxa"/>
            <w:tcBorders>
              <w:top w:val="single" w:sz="4" w:space="0" w:color="auto"/>
              <w:left w:val="nil"/>
              <w:bottom w:val="nil"/>
              <w:right w:val="nil"/>
            </w:tcBorders>
            <w:shd w:val="clear" w:color="auto" w:fill="auto"/>
            <w:noWrap/>
            <w:vAlign w:val="center"/>
            <w:hideMark/>
          </w:tcPr>
          <w:p w14:paraId="4C9160D0"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1.249 (1.052-1.482)</w:t>
            </w:r>
          </w:p>
        </w:tc>
        <w:tc>
          <w:tcPr>
            <w:tcW w:w="1107" w:type="dxa"/>
            <w:tcBorders>
              <w:top w:val="single" w:sz="4" w:space="0" w:color="auto"/>
              <w:left w:val="nil"/>
              <w:bottom w:val="nil"/>
              <w:right w:val="nil"/>
            </w:tcBorders>
            <w:shd w:val="clear" w:color="auto" w:fill="auto"/>
            <w:noWrap/>
            <w:vAlign w:val="center"/>
            <w:hideMark/>
          </w:tcPr>
          <w:p w14:paraId="003BDE70" w14:textId="3F6E0C27" w:rsidR="00A25B04" w:rsidRPr="00697266" w:rsidRDefault="00A25B04" w:rsidP="00CE6534">
            <w:pPr>
              <w:widowControl/>
              <w:wordWrap/>
              <w:autoSpaceDE/>
              <w:autoSpaceDN/>
              <w:ind w:firstLineChars="50" w:firstLine="110"/>
              <w:jc w:val="center"/>
              <w:rPr>
                <w:rFonts w:ascii="Times New Roman" w:eastAsia="맑은 고딕"/>
                <w:b/>
                <w:kern w:val="0"/>
                <w:sz w:val="22"/>
              </w:rPr>
            </w:pPr>
            <w:r w:rsidRPr="00697266">
              <w:rPr>
                <w:rFonts w:ascii="Times New Roman" w:eastAsia="맑은 고딕"/>
                <w:b/>
                <w:kern w:val="0"/>
                <w:sz w:val="22"/>
              </w:rPr>
              <w:t>0.01</w:t>
            </w:r>
            <w:r w:rsidR="00B9086A" w:rsidRPr="00697266">
              <w:rPr>
                <w:rFonts w:ascii="Times New Roman" w:eastAsia="맑은 고딕"/>
                <w:b/>
                <w:kern w:val="0"/>
                <w:sz w:val="22"/>
              </w:rPr>
              <w:t>1</w:t>
            </w:r>
          </w:p>
        </w:tc>
        <w:tc>
          <w:tcPr>
            <w:tcW w:w="413" w:type="dxa"/>
            <w:tcBorders>
              <w:top w:val="single" w:sz="4" w:space="0" w:color="auto"/>
              <w:left w:val="nil"/>
              <w:bottom w:val="nil"/>
              <w:right w:val="nil"/>
            </w:tcBorders>
            <w:shd w:val="clear" w:color="auto" w:fill="auto"/>
            <w:noWrap/>
            <w:vAlign w:val="center"/>
            <w:hideMark/>
          </w:tcPr>
          <w:p w14:paraId="13D11E1F"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 xml:space="preserve">　</w:t>
            </w:r>
          </w:p>
        </w:tc>
      </w:tr>
      <w:tr w:rsidR="00697266" w:rsidRPr="00697266" w14:paraId="03ED4812" w14:textId="77777777" w:rsidTr="00CE6534">
        <w:trPr>
          <w:trHeight w:val="324"/>
        </w:trPr>
        <w:tc>
          <w:tcPr>
            <w:tcW w:w="1969" w:type="dxa"/>
            <w:tcBorders>
              <w:top w:val="nil"/>
              <w:left w:val="nil"/>
              <w:bottom w:val="nil"/>
              <w:right w:val="nil"/>
            </w:tcBorders>
            <w:shd w:val="clear" w:color="auto" w:fill="auto"/>
            <w:vAlign w:val="center"/>
            <w:hideMark/>
          </w:tcPr>
          <w:p w14:paraId="57BD1A1F"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tcBorders>
              <w:top w:val="nil"/>
              <w:left w:val="nil"/>
              <w:bottom w:val="nil"/>
              <w:right w:val="nil"/>
            </w:tcBorders>
            <w:shd w:val="clear" w:color="auto" w:fill="auto"/>
            <w:noWrap/>
            <w:vAlign w:val="center"/>
            <w:hideMark/>
          </w:tcPr>
          <w:p w14:paraId="0C9FFAB2"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PLT (10^3/uL)</w:t>
            </w:r>
          </w:p>
        </w:tc>
        <w:tc>
          <w:tcPr>
            <w:tcW w:w="3719" w:type="dxa"/>
            <w:tcBorders>
              <w:top w:val="nil"/>
              <w:left w:val="nil"/>
              <w:bottom w:val="nil"/>
              <w:right w:val="nil"/>
            </w:tcBorders>
            <w:shd w:val="clear" w:color="auto" w:fill="auto"/>
            <w:noWrap/>
            <w:vAlign w:val="center"/>
            <w:hideMark/>
          </w:tcPr>
          <w:p w14:paraId="70613390"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0.995 (0.989-1.000)</w:t>
            </w:r>
          </w:p>
        </w:tc>
        <w:tc>
          <w:tcPr>
            <w:tcW w:w="1107" w:type="dxa"/>
            <w:tcBorders>
              <w:top w:val="nil"/>
              <w:left w:val="nil"/>
              <w:bottom w:val="nil"/>
              <w:right w:val="nil"/>
            </w:tcBorders>
            <w:shd w:val="clear" w:color="auto" w:fill="auto"/>
            <w:noWrap/>
            <w:vAlign w:val="center"/>
            <w:hideMark/>
          </w:tcPr>
          <w:p w14:paraId="5C03FE4B"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0.052</w:t>
            </w:r>
          </w:p>
        </w:tc>
        <w:tc>
          <w:tcPr>
            <w:tcW w:w="317" w:type="dxa"/>
            <w:tcBorders>
              <w:top w:val="nil"/>
              <w:left w:val="nil"/>
              <w:bottom w:val="nil"/>
              <w:right w:val="nil"/>
            </w:tcBorders>
            <w:shd w:val="clear" w:color="auto" w:fill="auto"/>
            <w:noWrap/>
            <w:vAlign w:val="center"/>
            <w:hideMark/>
          </w:tcPr>
          <w:p w14:paraId="203F5B24"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tcBorders>
              <w:top w:val="nil"/>
              <w:left w:val="nil"/>
              <w:bottom w:val="nil"/>
              <w:right w:val="nil"/>
            </w:tcBorders>
            <w:shd w:val="clear" w:color="auto" w:fill="auto"/>
            <w:noWrap/>
            <w:vAlign w:val="center"/>
            <w:hideMark/>
          </w:tcPr>
          <w:p w14:paraId="39982A07" w14:textId="77777777" w:rsidR="00A25B04" w:rsidRPr="00697266" w:rsidRDefault="00A25B04" w:rsidP="00CE6534">
            <w:pPr>
              <w:widowControl/>
              <w:wordWrap/>
              <w:autoSpaceDE/>
              <w:autoSpaceDN/>
              <w:jc w:val="center"/>
              <w:rPr>
                <w:rFonts w:ascii="Times New Roman" w:eastAsia="Times New Roman"/>
                <w:kern w:val="0"/>
                <w:sz w:val="22"/>
              </w:rPr>
            </w:pPr>
          </w:p>
        </w:tc>
        <w:tc>
          <w:tcPr>
            <w:tcW w:w="1107" w:type="dxa"/>
            <w:tcBorders>
              <w:top w:val="nil"/>
              <w:left w:val="nil"/>
              <w:bottom w:val="nil"/>
              <w:right w:val="nil"/>
            </w:tcBorders>
            <w:shd w:val="clear" w:color="auto" w:fill="auto"/>
            <w:noWrap/>
            <w:vAlign w:val="center"/>
            <w:hideMark/>
          </w:tcPr>
          <w:p w14:paraId="1D911FFE" w14:textId="77777777" w:rsidR="00A25B04" w:rsidRPr="00697266" w:rsidRDefault="00A25B04" w:rsidP="00CE6534">
            <w:pPr>
              <w:widowControl/>
              <w:wordWrap/>
              <w:autoSpaceDE/>
              <w:autoSpaceDN/>
              <w:jc w:val="center"/>
              <w:rPr>
                <w:rFonts w:ascii="Times New Roman" w:eastAsia="Times New Roman"/>
                <w:kern w:val="0"/>
                <w:sz w:val="22"/>
              </w:rPr>
            </w:pPr>
          </w:p>
        </w:tc>
        <w:tc>
          <w:tcPr>
            <w:tcW w:w="413" w:type="dxa"/>
            <w:tcBorders>
              <w:top w:val="nil"/>
              <w:left w:val="nil"/>
              <w:bottom w:val="nil"/>
              <w:right w:val="nil"/>
            </w:tcBorders>
            <w:shd w:val="clear" w:color="auto" w:fill="auto"/>
            <w:noWrap/>
            <w:vAlign w:val="center"/>
            <w:hideMark/>
          </w:tcPr>
          <w:p w14:paraId="638517C2" w14:textId="77777777" w:rsidR="00A25B04" w:rsidRPr="00697266" w:rsidRDefault="00A25B04" w:rsidP="00CE6534">
            <w:pPr>
              <w:widowControl/>
              <w:wordWrap/>
              <w:autoSpaceDE/>
              <w:autoSpaceDN/>
              <w:jc w:val="center"/>
              <w:rPr>
                <w:rFonts w:ascii="Times New Roman" w:eastAsia="Times New Roman"/>
                <w:kern w:val="0"/>
                <w:sz w:val="22"/>
              </w:rPr>
            </w:pPr>
          </w:p>
        </w:tc>
      </w:tr>
      <w:tr w:rsidR="00697266" w:rsidRPr="00697266" w14:paraId="7EC41359" w14:textId="77777777" w:rsidTr="00CE6534">
        <w:trPr>
          <w:trHeight w:val="324"/>
        </w:trPr>
        <w:tc>
          <w:tcPr>
            <w:tcW w:w="1969" w:type="dxa"/>
            <w:tcBorders>
              <w:top w:val="nil"/>
              <w:left w:val="nil"/>
              <w:bottom w:val="nil"/>
              <w:right w:val="nil"/>
            </w:tcBorders>
            <w:shd w:val="clear" w:color="auto" w:fill="auto"/>
            <w:vAlign w:val="center"/>
            <w:hideMark/>
          </w:tcPr>
          <w:p w14:paraId="40F27ECE" w14:textId="77777777" w:rsidR="00A25B04" w:rsidRPr="00697266" w:rsidRDefault="00A25B04" w:rsidP="00CE6534">
            <w:pPr>
              <w:widowControl/>
              <w:wordWrap/>
              <w:autoSpaceDE/>
              <w:autoSpaceDN/>
              <w:jc w:val="center"/>
              <w:rPr>
                <w:rFonts w:ascii="Times New Roman" w:eastAsia="Times New Roman"/>
                <w:kern w:val="0"/>
                <w:sz w:val="22"/>
              </w:rPr>
            </w:pPr>
          </w:p>
        </w:tc>
        <w:tc>
          <w:tcPr>
            <w:tcW w:w="3935" w:type="dxa"/>
            <w:tcBorders>
              <w:top w:val="nil"/>
              <w:left w:val="nil"/>
              <w:bottom w:val="nil"/>
              <w:right w:val="nil"/>
            </w:tcBorders>
            <w:shd w:val="clear" w:color="auto" w:fill="auto"/>
            <w:noWrap/>
            <w:vAlign w:val="center"/>
            <w:hideMark/>
          </w:tcPr>
          <w:p w14:paraId="31F77B61"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Lymphocyte (%)</w:t>
            </w:r>
          </w:p>
        </w:tc>
        <w:tc>
          <w:tcPr>
            <w:tcW w:w="3719" w:type="dxa"/>
            <w:tcBorders>
              <w:top w:val="nil"/>
              <w:left w:val="nil"/>
              <w:bottom w:val="nil"/>
              <w:right w:val="nil"/>
            </w:tcBorders>
            <w:shd w:val="clear" w:color="auto" w:fill="auto"/>
            <w:noWrap/>
            <w:vAlign w:val="center"/>
            <w:hideMark/>
          </w:tcPr>
          <w:p w14:paraId="7E450A35"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0.82 (0.734-0.916)</w:t>
            </w:r>
          </w:p>
        </w:tc>
        <w:tc>
          <w:tcPr>
            <w:tcW w:w="1107" w:type="dxa"/>
            <w:tcBorders>
              <w:top w:val="nil"/>
              <w:left w:val="nil"/>
              <w:bottom w:val="nil"/>
              <w:right w:val="nil"/>
            </w:tcBorders>
            <w:shd w:val="clear" w:color="auto" w:fill="auto"/>
            <w:noWrap/>
            <w:vAlign w:val="center"/>
            <w:hideMark/>
          </w:tcPr>
          <w:p w14:paraId="39A58884" w14:textId="604DC3B9" w:rsidR="00A25B04" w:rsidRPr="00697266" w:rsidRDefault="00A25B04"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&lt;0.0</w:t>
            </w:r>
            <w:r w:rsidR="00B9086A" w:rsidRPr="00697266">
              <w:rPr>
                <w:rFonts w:ascii="Times New Roman" w:eastAsia="맑은 고딕"/>
                <w:b/>
                <w:kern w:val="0"/>
                <w:sz w:val="22"/>
              </w:rPr>
              <w:t>0</w:t>
            </w:r>
            <w:r w:rsidRPr="00697266">
              <w:rPr>
                <w:rFonts w:ascii="Times New Roman" w:eastAsia="맑은 고딕"/>
                <w:b/>
                <w:kern w:val="0"/>
                <w:sz w:val="22"/>
              </w:rPr>
              <w:t>1</w:t>
            </w:r>
          </w:p>
        </w:tc>
        <w:tc>
          <w:tcPr>
            <w:tcW w:w="317" w:type="dxa"/>
            <w:tcBorders>
              <w:top w:val="nil"/>
              <w:left w:val="nil"/>
              <w:bottom w:val="nil"/>
              <w:right w:val="nil"/>
            </w:tcBorders>
            <w:shd w:val="clear" w:color="auto" w:fill="auto"/>
            <w:noWrap/>
            <w:vAlign w:val="center"/>
            <w:hideMark/>
          </w:tcPr>
          <w:p w14:paraId="1E731422"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 xml:space="preserve">　</w:t>
            </w:r>
          </w:p>
        </w:tc>
        <w:tc>
          <w:tcPr>
            <w:tcW w:w="3119" w:type="dxa"/>
            <w:tcBorders>
              <w:top w:val="nil"/>
              <w:left w:val="nil"/>
              <w:bottom w:val="nil"/>
              <w:right w:val="nil"/>
            </w:tcBorders>
            <w:shd w:val="clear" w:color="auto" w:fill="auto"/>
            <w:noWrap/>
            <w:vAlign w:val="center"/>
            <w:hideMark/>
          </w:tcPr>
          <w:p w14:paraId="3FD83092"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0.857 (0.752-0.970)</w:t>
            </w:r>
          </w:p>
        </w:tc>
        <w:tc>
          <w:tcPr>
            <w:tcW w:w="1107" w:type="dxa"/>
            <w:tcBorders>
              <w:top w:val="nil"/>
              <w:left w:val="nil"/>
              <w:bottom w:val="nil"/>
              <w:right w:val="nil"/>
            </w:tcBorders>
            <w:shd w:val="clear" w:color="auto" w:fill="auto"/>
            <w:noWrap/>
            <w:vAlign w:val="center"/>
            <w:hideMark/>
          </w:tcPr>
          <w:p w14:paraId="63CC312C" w14:textId="7BD4FB1F" w:rsidR="00A25B04" w:rsidRPr="00697266" w:rsidRDefault="00A25B04"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0.02</w:t>
            </w:r>
            <w:r w:rsidR="00B9086A" w:rsidRPr="00697266">
              <w:rPr>
                <w:rFonts w:ascii="Times New Roman" w:eastAsia="맑은 고딕"/>
                <w:b/>
                <w:kern w:val="0"/>
                <w:sz w:val="22"/>
              </w:rPr>
              <w:t>0</w:t>
            </w:r>
          </w:p>
        </w:tc>
        <w:tc>
          <w:tcPr>
            <w:tcW w:w="413" w:type="dxa"/>
            <w:tcBorders>
              <w:top w:val="nil"/>
              <w:left w:val="nil"/>
              <w:bottom w:val="nil"/>
              <w:right w:val="nil"/>
            </w:tcBorders>
            <w:shd w:val="clear" w:color="auto" w:fill="auto"/>
            <w:noWrap/>
            <w:vAlign w:val="center"/>
            <w:hideMark/>
          </w:tcPr>
          <w:p w14:paraId="2B87408C" w14:textId="77777777" w:rsidR="00A25B04" w:rsidRPr="00697266" w:rsidRDefault="00A25B04" w:rsidP="00CE6534">
            <w:pPr>
              <w:widowControl/>
              <w:wordWrap/>
              <w:autoSpaceDE/>
              <w:autoSpaceDN/>
              <w:jc w:val="center"/>
              <w:rPr>
                <w:rFonts w:ascii="Times New Roman" w:eastAsia="맑은 고딕"/>
                <w:kern w:val="0"/>
                <w:sz w:val="22"/>
              </w:rPr>
            </w:pPr>
          </w:p>
        </w:tc>
      </w:tr>
      <w:tr w:rsidR="00697266" w:rsidRPr="00697266" w14:paraId="3FA35799" w14:textId="77777777" w:rsidTr="00CE6534">
        <w:trPr>
          <w:trHeight w:val="324"/>
        </w:trPr>
        <w:tc>
          <w:tcPr>
            <w:tcW w:w="1969" w:type="dxa"/>
            <w:tcBorders>
              <w:top w:val="nil"/>
              <w:left w:val="nil"/>
              <w:bottom w:val="nil"/>
              <w:right w:val="nil"/>
            </w:tcBorders>
            <w:shd w:val="clear" w:color="auto" w:fill="auto"/>
            <w:vAlign w:val="center"/>
            <w:hideMark/>
          </w:tcPr>
          <w:p w14:paraId="43272B07"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tcBorders>
              <w:top w:val="nil"/>
              <w:left w:val="nil"/>
              <w:bottom w:val="nil"/>
              <w:right w:val="nil"/>
            </w:tcBorders>
            <w:shd w:val="clear" w:color="auto" w:fill="auto"/>
            <w:noWrap/>
            <w:vAlign w:val="center"/>
            <w:hideMark/>
          </w:tcPr>
          <w:p w14:paraId="50AA8262"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CRP (mg/L)</w:t>
            </w:r>
          </w:p>
        </w:tc>
        <w:tc>
          <w:tcPr>
            <w:tcW w:w="3719" w:type="dxa"/>
            <w:tcBorders>
              <w:top w:val="nil"/>
              <w:left w:val="nil"/>
              <w:bottom w:val="nil"/>
              <w:right w:val="nil"/>
            </w:tcBorders>
            <w:shd w:val="clear" w:color="auto" w:fill="auto"/>
            <w:noWrap/>
            <w:vAlign w:val="center"/>
            <w:hideMark/>
          </w:tcPr>
          <w:p w14:paraId="3858D772"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1.031 (1.013-1.046)</w:t>
            </w:r>
          </w:p>
        </w:tc>
        <w:tc>
          <w:tcPr>
            <w:tcW w:w="1107" w:type="dxa"/>
            <w:tcBorders>
              <w:top w:val="nil"/>
              <w:left w:val="nil"/>
              <w:bottom w:val="nil"/>
              <w:right w:val="nil"/>
            </w:tcBorders>
            <w:shd w:val="clear" w:color="auto" w:fill="auto"/>
            <w:noWrap/>
            <w:vAlign w:val="center"/>
            <w:hideMark/>
          </w:tcPr>
          <w:p w14:paraId="434E1531" w14:textId="225A6A0C" w:rsidR="00A25B04" w:rsidRPr="00697266" w:rsidRDefault="00A25B04"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&lt;0.0</w:t>
            </w:r>
            <w:r w:rsidR="00B9086A" w:rsidRPr="00697266">
              <w:rPr>
                <w:rFonts w:ascii="Times New Roman" w:eastAsia="맑은 고딕"/>
                <w:b/>
                <w:kern w:val="0"/>
                <w:sz w:val="22"/>
              </w:rPr>
              <w:t>0</w:t>
            </w:r>
            <w:r w:rsidRPr="00697266">
              <w:rPr>
                <w:rFonts w:ascii="Times New Roman" w:eastAsia="맑은 고딕"/>
                <w:b/>
                <w:kern w:val="0"/>
                <w:sz w:val="22"/>
              </w:rPr>
              <w:t>1</w:t>
            </w:r>
          </w:p>
        </w:tc>
        <w:tc>
          <w:tcPr>
            <w:tcW w:w="317" w:type="dxa"/>
            <w:tcBorders>
              <w:top w:val="nil"/>
              <w:left w:val="nil"/>
              <w:bottom w:val="nil"/>
              <w:right w:val="nil"/>
            </w:tcBorders>
            <w:shd w:val="clear" w:color="auto" w:fill="auto"/>
            <w:noWrap/>
            <w:vAlign w:val="center"/>
            <w:hideMark/>
          </w:tcPr>
          <w:p w14:paraId="258FDE68"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 xml:space="preserve">　</w:t>
            </w:r>
          </w:p>
        </w:tc>
        <w:tc>
          <w:tcPr>
            <w:tcW w:w="3119" w:type="dxa"/>
            <w:tcBorders>
              <w:top w:val="nil"/>
              <w:left w:val="nil"/>
              <w:bottom w:val="nil"/>
              <w:right w:val="nil"/>
            </w:tcBorders>
            <w:shd w:val="clear" w:color="auto" w:fill="auto"/>
            <w:noWrap/>
            <w:vAlign w:val="center"/>
            <w:hideMark/>
          </w:tcPr>
          <w:p w14:paraId="1B53FAF3"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1.029 (1.009-1.049)</w:t>
            </w:r>
          </w:p>
        </w:tc>
        <w:tc>
          <w:tcPr>
            <w:tcW w:w="1107" w:type="dxa"/>
            <w:tcBorders>
              <w:top w:val="nil"/>
              <w:left w:val="nil"/>
              <w:bottom w:val="nil"/>
              <w:right w:val="nil"/>
            </w:tcBorders>
            <w:shd w:val="clear" w:color="auto" w:fill="auto"/>
            <w:noWrap/>
            <w:vAlign w:val="center"/>
            <w:hideMark/>
          </w:tcPr>
          <w:p w14:paraId="7FCEF478" w14:textId="2A438EF1" w:rsidR="00A25B04" w:rsidRPr="00697266" w:rsidRDefault="00B9086A" w:rsidP="00B9086A">
            <w:pPr>
              <w:widowControl/>
              <w:wordWrap/>
              <w:autoSpaceDE/>
              <w:autoSpaceDN/>
              <w:jc w:val="center"/>
              <w:rPr>
                <w:rFonts w:ascii="Times New Roman" w:eastAsia="맑은 고딕"/>
                <w:b/>
                <w:kern w:val="0"/>
                <w:sz w:val="22"/>
              </w:rPr>
            </w:pPr>
            <w:r w:rsidRPr="00697266">
              <w:rPr>
                <w:rFonts w:ascii="Times New Roman" w:eastAsia="맑은 고딕"/>
                <w:b/>
                <w:kern w:val="0"/>
                <w:sz w:val="22"/>
              </w:rPr>
              <w:t>0.005</w:t>
            </w:r>
          </w:p>
        </w:tc>
        <w:tc>
          <w:tcPr>
            <w:tcW w:w="413" w:type="dxa"/>
            <w:tcBorders>
              <w:top w:val="nil"/>
              <w:left w:val="nil"/>
              <w:bottom w:val="nil"/>
              <w:right w:val="nil"/>
            </w:tcBorders>
            <w:shd w:val="clear" w:color="auto" w:fill="auto"/>
            <w:noWrap/>
            <w:vAlign w:val="center"/>
            <w:hideMark/>
          </w:tcPr>
          <w:p w14:paraId="4185A8A3" w14:textId="77777777" w:rsidR="00A25B04" w:rsidRPr="00697266" w:rsidRDefault="00A25B04" w:rsidP="00CE6534">
            <w:pPr>
              <w:widowControl/>
              <w:wordWrap/>
              <w:autoSpaceDE/>
              <w:autoSpaceDN/>
              <w:jc w:val="center"/>
              <w:rPr>
                <w:rFonts w:ascii="Times New Roman" w:eastAsia="맑은 고딕"/>
                <w:kern w:val="0"/>
                <w:sz w:val="22"/>
              </w:rPr>
            </w:pPr>
          </w:p>
        </w:tc>
      </w:tr>
      <w:tr w:rsidR="00697266" w:rsidRPr="00697266" w14:paraId="096A0BCF" w14:textId="77777777" w:rsidTr="00CE6534">
        <w:trPr>
          <w:trHeight w:val="324"/>
        </w:trPr>
        <w:tc>
          <w:tcPr>
            <w:tcW w:w="1969" w:type="dxa"/>
            <w:tcBorders>
              <w:top w:val="nil"/>
              <w:left w:val="nil"/>
              <w:bottom w:val="nil"/>
              <w:right w:val="nil"/>
            </w:tcBorders>
            <w:shd w:val="clear" w:color="auto" w:fill="auto"/>
            <w:vAlign w:val="center"/>
            <w:hideMark/>
          </w:tcPr>
          <w:p w14:paraId="78644F03"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tcBorders>
              <w:top w:val="nil"/>
              <w:left w:val="nil"/>
              <w:bottom w:val="nil"/>
              <w:right w:val="nil"/>
            </w:tcBorders>
            <w:shd w:val="clear" w:color="auto" w:fill="auto"/>
            <w:noWrap/>
            <w:vAlign w:val="center"/>
            <w:hideMark/>
          </w:tcPr>
          <w:p w14:paraId="3B381C67"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Albumin (g/dL)</w:t>
            </w:r>
          </w:p>
        </w:tc>
        <w:tc>
          <w:tcPr>
            <w:tcW w:w="3719" w:type="dxa"/>
            <w:tcBorders>
              <w:top w:val="nil"/>
              <w:left w:val="nil"/>
              <w:bottom w:val="nil"/>
              <w:right w:val="nil"/>
            </w:tcBorders>
            <w:shd w:val="clear" w:color="auto" w:fill="auto"/>
            <w:noWrap/>
            <w:vAlign w:val="center"/>
            <w:hideMark/>
          </w:tcPr>
          <w:p w14:paraId="72A66E10"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0.154 (0.049-0.477)</w:t>
            </w:r>
          </w:p>
        </w:tc>
        <w:tc>
          <w:tcPr>
            <w:tcW w:w="1107" w:type="dxa"/>
            <w:tcBorders>
              <w:top w:val="nil"/>
              <w:left w:val="nil"/>
              <w:bottom w:val="nil"/>
              <w:right w:val="nil"/>
            </w:tcBorders>
            <w:shd w:val="clear" w:color="auto" w:fill="auto"/>
            <w:noWrap/>
            <w:vAlign w:val="center"/>
            <w:hideMark/>
          </w:tcPr>
          <w:p w14:paraId="75D94310" w14:textId="6E8DC390" w:rsidR="00A25B04" w:rsidRPr="00697266" w:rsidRDefault="00B9086A" w:rsidP="00CE6534">
            <w:pPr>
              <w:widowControl/>
              <w:wordWrap/>
              <w:autoSpaceDE/>
              <w:autoSpaceDN/>
              <w:jc w:val="center"/>
              <w:rPr>
                <w:rFonts w:ascii="Times New Roman" w:eastAsia="맑은 고딕"/>
                <w:b/>
                <w:kern w:val="0"/>
                <w:sz w:val="22"/>
              </w:rPr>
            </w:pPr>
            <w:r w:rsidRPr="00697266">
              <w:rPr>
                <w:rFonts w:ascii="Times New Roman" w:eastAsia="맑은 고딕"/>
                <w:b/>
                <w:kern w:val="0"/>
                <w:sz w:val="22"/>
              </w:rPr>
              <w:t>0.001</w:t>
            </w:r>
          </w:p>
        </w:tc>
        <w:tc>
          <w:tcPr>
            <w:tcW w:w="317" w:type="dxa"/>
            <w:tcBorders>
              <w:top w:val="nil"/>
              <w:left w:val="nil"/>
              <w:bottom w:val="nil"/>
              <w:right w:val="nil"/>
            </w:tcBorders>
            <w:shd w:val="clear" w:color="auto" w:fill="auto"/>
            <w:noWrap/>
            <w:vAlign w:val="center"/>
            <w:hideMark/>
          </w:tcPr>
          <w:p w14:paraId="2AEEA258"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 xml:space="preserve">　</w:t>
            </w:r>
          </w:p>
        </w:tc>
        <w:tc>
          <w:tcPr>
            <w:tcW w:w="3119" w:type="dxa"/>
            <w:tcBorders>
              <w:top w:val="nil"/>
              <w:left w:val="nil"/>
              <w:bottom w:val="nil"/>
              <w:right w:val="nil"/>
            </w:tcBorders>
            <w:shd w:val="clear" w:color="auto" w:fill="auto"/>
            <w:noWrap/>
            <w:vAlign w:val="center"/>
            <w:hideMark/>
          </w:tcPr>
          <w:p w14:paraId="1FD6C23E"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0.266 (0.049-1.428)</w:t>
            </w:r>
          </w:p>
        </w:tc>
        <w:tc>
          <w:tcPr>
            <w:tcW w:w="1107" w:type="dxa"/>
            <w:tcBorders>
              <w:top w:val="nil"/>
              <w:left w:val="nil"/>
              <w:bottom w:val="nil"/>
              <w:right w:val="nil"/>
            </w:tcBorders>
            <w:shd w:val="clear" w:color="auto" w:fill="auto"/>
            <w:noWrap/>
            <w:vAlign w:val="center"/>
            <w:hideMark/>
          </w:tcPr>
          <w:p w14:paraId="0CE687D0" w14:textId="7CCF6DB1"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0.12</w:t>
            </w:r>
            <w:r w:rsidR="00B9086A" w:rsidRPr="00697266">
              <w:rPr>
                <w:rFonts w:ascii="Times New Roman" w:eastAsia="맑은 고딕"/>
                <w:kern w:val="0"/>
                <w:sz w:val="22"/>
              </w:rPr>
              <w:t>2</w:t>
            </w:r>
          </w:p>
        </w:tc>
        <w:tc>
          <w:tcPr>
            <w:tcW w:w="413" w:type="dxa"/>
            <w:tcBorders>
              <w:top w:val="nil"/>
              <w:left w:val="nil"/>
              <w:bottom w:val="nil"/>
              <w:right w:val="nil"/>
            </w:tcBorders>
            <w:shd w:val="clear" w:color="auto" w:fill="auto"/>
            <w:noWrap/>
            <w:vAlign w:val="center"/>
            <w:hideMark/>
          </w:tcPr>
          <w:p w14:paraId="02F4EE63" w14:textId="77777777" w:rsidR="00A25B04" w:rsidRPr="00697266" w:rsidRDefault="00A25B04" w:rsidP="00CE6534">
            <w:pPr>
              <w:widowControl/>
              <w:wordWrap/>
              <w:autoSpaceDE/>
              <w:autoSpaceDN/>
              <w:jc w:val="center"/>
              <w:rPr>
                <w:rFonts w:ascii="Times New Roman" w:eastAsia="맑은 고딕"/>
                <w:kern w:val="0"/>
                <w:sz w:val="22"/>
              </w:rPr>
            </w:pPr>
          </w:p>
        </w:tc>
      </w:tr>
      <w:tr w:rsidR="00697266" w:rsidRPr="00697266" w14:paraId="27139304" w14:textId="77777777" w:rsidTr="00CE6534">
        <w:trPr>
          <w:trHeight w:val="324"/>
        </w:trPr>
        <w:tc>
          <w:tcPr>
            <w:tcW w:w="1969" w:type="dxa"/>
            <w:tcBorders>
              <w:top w:val="nil"/>
              <w:left w:val="nil"/>
              <w:bottom w:val="nil"/>
              <w:right w:val="nil"/>
            </w:tcBorders>
            <w:shd w:val="clear" w:color="auto" w:fill="auto"/>
            <w:vAlign w:val="center"/>
            <w:hideMark/>
          </w:tcPr>
          <w:p w14:paraId="4453AE63" w14:textId="77777777" w:rsidR="00A25B04" w:rsidRPr="00697266" w:rsidRDefault="00A25B04" w:rsidP="00CE6534">
            <w:pPr>
              <w:widowControl/>
              <w:wordWrap/>
              <w:autoSpaceDE/>
              <w:autoSpaceDN/>
              <w:jc w:val="center"/>
              <w:rPr>
                <w:rFonts w:ascii="Times New Roman" w:eastAsia="맑은 고딕"/>
                <w:kern w:val="0"/>
                <w:sz w:val="22"/>
              </w:rPr>
            </w:pPr>
          </w:p>
        </w:tc>
        <w:tc>
          <w:tcPr>
            <w:tcW w:w="3935" w:type="dxa"/>
            <w:tcBorders>
              <w:top w:val="nil"/>
              <w:left w:val="nil"/>
              <w:bottom w:val="nil"/>
              <w:right w:val="nil"/>
            </w:tcBorders>
            <w:shd w:val="clear" w:color="auto" w:fill="auto"/>
            <w:noWrap/>
            <w:vAlign w:val="center"/>
            <w:hideMark/>
          </w:tcPr>
          <w:p w14:paraId="5955E08C"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IL-6 (pg/mL)</w:t>
            </w:r>
          </w:p>
        </w:tc>
        <w:tc>
          <w:tcPr>
            <w:tcW w:w="3719" w:type="dxa"/>
            <w:tcBorders>
              <w:top w:val="nil"/>
              <w:left w:val="nil"/>
              <w:bottom w:val="nil"/>
              <w:right w:val="nil"/>
            </w:tcBorders>
            <w:shd w:val="clear" w:color="auto" w:fill="auto"/>
            <w:noWrap/>
            <w:vAlign w:val="center"/>
            <w:hideMark/>
          </w:tcPr>
          <w:p w14:paraId="4E944E8C"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NA</w:t>
            </w:r>
          </w:p>
        </w:tc>
        <w:tc>
          <w:tcPr>
            <w:tcW w:w="1107" w:type="dxa"/>
            <w:tcBorders>
              <w:top w:val="nil"/>
              <w:left w:val="nil"/>
              <w:bottom w:val="nil"/>
              <w:right w:val="nil"/>
            </w:tcBorders>
            <w:shd w:val="clear" w:color="auto" w:fill="auto"/>
            <w:noWrap/>
            <w:vAlign w:val="center"/>
            <w:hideMark/>
          </w:tcPr>
          <w:p w14:paraId="2A963C15"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NA</w:t>
            </w:r>
          </w:p>
        </w:tc>
        <w:tc>
          <w:tcPr>
            <w:tcW w:w="317" w:type="dxa"/>
            <w:tcBorders>
              <w:top w:val="nil"/>
              <w:left w:val="nil"/>
              <w:bottom w:val="nil"/>
              <w:right w:val="nil"/>
            </w:tcBorders>
            <w:shd w:val="clear" w:color="auto" w:fill="auto"/>
            <w:noWrap/>
            <w:vAlign w:val="center"/>
            <w:hideMark/>
          </w:tcPr>
          <w:p w14:paraId="608BC8B2"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tcBorders>
              <w:top w:val="nil"/>
              <w:left w:val="nil"/>
              <w:bottom w:val="nil"/>
              <w:right w:val="nil"/>
            </w:tcBorders>
            <w:shd w:val="clear" w:color="auto" w:fill="auto"/>
            <w:noWrap/>
            <w:vAlign w:val="center"/>
            <w:hideMark/>
          </w:tcPr>
          <w:p w14:paraId="6D9F310C" w14:textId="77777777" w:rsidR="00A25B04" w:rsidRPr="00697266" w:rsidRDefault="00A25B04" w:rsidP="00CE6534">
            <w:pPr>
              <w:widowControl/>
              <w:wordWrap/>
              <w:autoSpaceDE/>
              <w:autoSpaceDN/>
              <w:jc w:val="center"/>
              <w:rPr>
                <w:rFonts w:ascii="Times New Roman" w:eastAsia="Times New Roman"/>
                <w:kern w:val="0"/>
                <w:sz w:val="22"/>
              </w:rPr>
            </w:pPr>
          </w:p>
        </w:tc>
        <w:tc>
          <w:tcPr>
            <w:tcW w:w="1107" w:type="dxa"/>
            <w:tcBorders>
              <w:top w:val="nil"/>
              <w:left w:val="nil"/>
              <w:bottom w:val="nil"/>
              <w:right w:val="nil"/>
            </w:tcBorders>
            <w:shd w:val="clear" w:color="auto" w:fill="auto"/>
            <w:noWrap/>
            <w:vAlign w:val="center"/>
            <w:hideMark/>
          </w:tcPr>
          <w:p w14:paraId="0F299824" w14:textId="77777777" w:rsidR="00A25B04" w:rsidRPr="00697266" w:rsidRDefault="00A25B04" w:rsidP="00CE6534">
            <w:pPr>
              <w:widowControl/>
              <w:wordWrap/>
              <w:autoSpaceDE/>
              <w:autoSpaceDN/>
              <w:jc w:val="center"/>
              <w:rPr>
                <w:rFonts w:ascii="Times New Roman" w:eastAsia="Times New Roman"/>
                <w:kern w:val="0"/>
                <w:sz w:val="22"/>
              </w:rPr>
            </w:pPr>
          </w:p>
        </w:tc>
        <w:tc>
          <w:tcPr>
            <w:tcW w:w="413" w:type="dxa"/>
            <w:tcBorders>
              <w:top w:val="nil"/>
              <w:left w:val="nil"/>
              <w:bottom w:val="nil"/>
              <w:right w:val="nil"/>
            </w:tcBorders>
            <w:shd w:val="clear" w:color="auto" w:fill="auto"/>
            <w:noWrap/>
            <w:vAlign w:val="center"/>
            <w:hideMark/>
          </w:tcPr>
          <w:p w14:paraId="49BE5D71" w14:textId="77777777" w:rsidR="00A25B04" w:rsidRPr="00697266" w:rsidRDefault="00A25B04" w:rsidP="00CE6534">
            <w:pPr>
              <w:widowControl/>
              <w:wordWrap/>
              <w:autoSpaceDE/>
              <w:autoSpaceDN/>
              <w:jc w:val="center"/>
              <w:rPr>
                <w:rFonts w:ascii="Times New Roman" w:eastAsia="Times New Roman"/>
                <w:kern w:val="0"/>
                <w:sz w:val="22"/>
              </w:rPr>
            </w:pPr>
          </w:p>
        </w:tc>
      </w:tr>
      <w:tr w:rsidR="00697266" w:rsidRPr="00697266" w14:paraId="6EF8EC48" w14:textId="77777777" w:rsidTr="00CE6534">
        <w:trPr>
          <w:trHeight w:val="324"/>
        </w:trPr>
        <w:tc>
          <w:tcPr>
            <w:tcW w:w="1969" w:type="dxa"/>
            <w:tcBorders>
              <w:top w:val="nil"/>
              <w:left w:val="nil"/>
              <w:right w:val="nil"/>
            </w:tcBorders>
            <w:shd w:val="clear" w:color="auto" w:fill="auto"/>
            <w:vAlign w:val="center"/>
            <w:hideMark/>
          </w:tcPr>
          <w:p w14:paraId="34FBC790" w14:textId="77777777" w:rsidR="00A25B04" w:rsidRPr="00697266" w:rsidRDefault="00A25B04" w:rsidP="00CE6534">
            <w:pPr>
              <w:widowControl/>
              <w:wordWrap/>
              <w:autoSpaceDE/>
              <w:autoSpaceDN/>
              <w:jc w:val="center"/>
              <w:rPr>
                <w:rFonts w:ascii="Times New Roman" w:eastAsia="Times New Roman"/>
                <w:kern w:val="0"/>
                <w:sz w:val="22"/>
              </w:rPr>
            </w:pPr>
          </w:p>
        </w:tc>
        <w:tc>
          <w:tcPr>
            <w:tcW w:w="3935" w:type="dxa"/>
            <w:tcBorders>
              <w:top w:val="nil"/>
              <w:left w:val="nil"/>
              <w:right w:val="nil"/>
            </w:tcBorders>
            <w:shd w:val="clear" w:color="auto" w:fill="auto"/>
            <w:noWrap/>
            <w:vAlign w:val="center"/>
            <w:hideMark/>
          </w:tcPr>
          <w:p w14:paraId="3A23A140"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D-dimer (mcgFEU/mL)</w:t>
            </w:r>
          </w:p>
        </w:tc>
        <w:tc>
          <w:tcPr>
            <w:tcW w:w="3719" w:type="dxa"/>
            <w:tcBorders>
              <w:top w:val="nil"/>
              <w:left w:val="nil"/>
              <w:right w:val="nil"/>
            </w:tcBorders>
            <w:shd w:val="clear" w:color="auto" w:fill="auto"/>
            <w:noWrap/>
            <w:vAlign w:val="center"/>
            <w:hideMark/>
          </w:tcPr>
          <w:p w14:paraId="03EDE819"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3.508 (0.417-29.504)</w:t>
            </w:r>
          </w:p>
        </w:tc>
        <w:tc>
          <w:tcPr>
            <w:tcW w:w="1107" w:type="dxa"/>
            <w:tcBorders>
              <w:top w:val="nil"/>
              <w:left w:val="nil"/>
              <w:right w:val="nil"/>
            </w:tcBorders>
            <w:shd w:val="clear" w:color="auto" w:fill="auto"/>
            <w:noWrap/>
            <w:vAlign w:val="center"/>
            <w:hideMark/>
          </w:tcPr>
          <w:p w14:paraId="58EDC45F" w14:textId="6E4F504D" w:rsidR="00A25B04" w:rsidRPr="00697266" w:rsidRDefault="00B9086A"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0.248</w:t>
            </w:r>
          </w:p>
        </w:tc>
        <w:tc>
          <w:tcPr>
            <w:tcW w:w="317" w:type="dxa"/>
            <w:tcBorders>
              <w:top w:val="nil"/>
              <w:left w:val="nil"/>
              <w:right w:val="nil"/>
            </w:tcBorders>
            <w:shd w:val="clear" w:color="auto" w:fill="auto"/>
            <w:noWrap/>
            <w:vAlign w:val="center"/>
            <w:hideMark/>
          </w:tcPr>
          <w:p w14:paraId="349360AE"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tcBorders>
              <w:top w:val="nil"/>
              <w:left w:val="nil"/>
              <w:right w:val="nil"/>
            </w:tcBorders>
            <w:shd w:val="clear" w:color="auto" w:fill="auto"/>
            <w:noWrap/>
            <w:vAlign w:val="center"/>
            <w:hideMark/>
          </w:tcPr>
          <w:p w14:paraId="14F0C9D5" w14:textId="77777777" w:rsidR="00A25B04" w:rsidRPr="00697266" w:rsidRDefault="00A25B04" w:rsidP="00CE6534">
            <w:pPr>
              <w:widowControl/>
              <w:wordWrap/>
              <w:autoSpaceDE/>
              <w:autoSpaceDN/>
              <w:jc w:val="center"/>
              <w:rPr>
                <w:rFonts w:ascii="Times New Roman" w:eastAsia="Times New Roman"/>
                <w:kern w:val="0"/>
                <w:sz w:val="22"/>
              </w:rPr>
            </w:pPr>
          </w:p>
        </w:tc>
        <w:tc>
          <w:tcPr>
            <w:tcW w:w="1107" w:type="dxa"/>
            <w:tcBorders>
              <w:top w:val="nil"/>
              <w:left w:val="nil"/>
              <w:right w:val="nil"/>
            </w:tcBorders>
            <w:shd w:val="clear" w:color="auto" w:fill="auto"/>
            <w:noWrap/>
            <w:vAlign w:val="center"/>
            <w:hideMark/>
          </w:tcPr>
          <w:p w14:paraId="747BA2F4" w14:textId="77777777" w:rsidR="00A25B04" w:rsidRPr="00697266" w:rsidRDefault="00A25B04" w:rsidP="00CE6534">
            <w:pPr>
              <w:widowControl/>
              <w:wordWrap/>
              <w:autoSpaceDE/>
              <w:autoSpaceDN/>
              <w:jc w:val="center"/>
              <w:rPr>
                <w:rFonts w:ascii="Times New Roman" w:eastAsia="Times New Roman"/>
                <w:kern w:val="0"/>
                <w:sz w:val="22"/>
              </w:rPr>
            </w:pPr>
          </w:p>
        </w:tc>
        <w:tc>
          <w:tcPr>
            <w:tcW w:w="413" w:type="dxa"/>
            <w:tcBorders>
              <w:top w:val="nil"/>
              <w:left w:val="nil"/>
              <w:right w:val="nil"/>
            </w:tcBorders>
            <w:shd w:val="clear" w:color="auto" w:fill="auto"/>
            <w:noWrap/>
            <w:vAlign w:val="center"/>
            <w:hideMark/>
          </w:tcPr>
          <w:p w14:paraId="46275BC8" w14:textId="77777777" w:rsidR="00A25B04" w:rsidRPr="00697266" w:rsidRDefault="00A25B04" w:rsidP="00CE6534">
            <w:pPr>
              <w:widowControl/>
              <w:wordWrap/>
              <w:autoSpaceDE/>
              <w:autoSpaceDN/>
              <w:jc w:val="center"/>
              <w:rPr>
                <w:rFonts w:ascii="Times New Roman" w:eastAsia="Times New Roman"/>
                <w:kern w:val="0"/>
                <w:sz w:val="22"/>
              </w:rPr>
            </w:pPr>
          </w:p>
        </w:tc>
      </w:tr>
      <w:tr w:rsidR="00697266" w:rsidRPr="00697266" w14:paraId="0CCBBBCF" w14:textId="77777777" w:rsidTr="00CE6534">
        <w:trPr>
          <w:trHeight w:val="324"/>
        </w:trPr>
        <w:tc>
          <w:tcPr>
            <w:tcW w:w="1969" w:type="dxa"/>
            <w:tcBorders>
              <w:top w:val="nil"/>
              <w:left w:val="nil"/>
              <w:bottom w:val="single" w:sz="4" w:space="0" w:color="auto"/>
              <w:right w:val="nil"/>
            </w:tcBorders>
            <w:shd w:val="clear" w:color="auto" w:fill="auto"/>
            <w:vAlign w:val="center"/>
            <w:hideMark/>
          </w:tcPr>
          <w:p w14:paraId="5E8D842F" w14:textId="77777777" w:rsidR="00A25B04" w:rsidRPr="00697266" w:rsidRDefault="00A25B04" w:rsidP="00CE6534">
            <w:pPr>
              <w:widowControl/>
              <w:wordWrap/>
              <w:autoSpaceDE/>
              <w:autoSpaceDN/>
              <w:jc w:val="center"/>
              <w:rPr>
                <w:rFonts w:ascii="Times New Roman" w:eastAsia="Times New Roman"/>
                <w:kern w:val="0"/>
                <w:sz w:val="22"/>
              </w:rPr>
            </w:pPr>
          </w:p>
        </w:tc>
        <w:tc>
          <w:tcPr>
            <w:tcW w:w="3935" w:type="dxa"/>
            <w:tcBorders>
              <w:top w:val="nil"/>
              <w:left w:val="nil"/>
              <w:bottom w:val="single" w:sz="4" w:space="0" w:color="auto"/>
              <w:right w:val="nil"/>
            </w:tcBorders>
            <w:shd w:val="clear" w:color="auto" w:fill="auto"/>
            <w:noWrap/>
            <w:vAlign w:val="center"/>
            <w:hideMark/>
          </w:tcPr>
          <w:p w14:paraId="7614ECFE" w14:textId="77777777" w:rsidR="00A25B04" w:rsidRPr="00697266" w:rsidRDefault="00A25B04" w:rsidP="00CE6534">
            <w:pPr>
              <w:widowControl/>
              <w:wordWrap/>
              <w:autoSpaceDE/>
              <w:autoSpaceDN/>
              <w:jc w:val="left"/>
              <w:rPr>
                <w:rFonts w:ascii="Times New Roman" w:eastAsia="맑은 고딕"/>
                <w:kern w:val="0"/>
                <w:sz w:val="22"/>
              </w:rPr>
            </w:pPr>
            <w:r w:rsidRPr="00697266">
              <w:rPr>
                <w:rFonts w:ascii="Times New Roman" w:eastAsia="맑은 고딕"/>
                <w:kern w:val="0"/>
                <w:sz w:val="22"/>
              </w:rPr>
              <w:t>Procalcitonin (ng/mL)</w:t>
            </w:r>
          </w:p>
        </w:tc>
        <w:tc>
          <w:tcPr>
            <w:tcW w:w="3719" w:type="dxa"/>
            <w:tcBorders>
              <w:top w:val="nil"/>
              <w:left w:val="nil"/>
              <w:bottom w:val="single" w:sz="4" w:space="0" w:color="auto"/>
              <w:right w:val="nil"/>
            </w:tcBorders>
            <w:shd w:val="clear" w:color="auto" w:fill="auto"/>
            <w:noWrap/>
            <w:vAlign w:val="center"/>
            <w:hideMark/>
          </w:tcPr>
          <w:p w14:paraId="1BD4B806" w14:textId="77777777" w:rsidR="00A25B04" w:rsidRPr="00697266" w:rsidRDefault="00A25B04"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39.177 (0.771-1990.064)</w:t>
            </w:r>
          </w:p>
        </w:tc>
        <w:tc>
          <w:tcPr>
            <w:tcW w:w="1107" w:type="dxa"/>
            <w:tcBorders>
              <w:top w:val="nil"/>
              <w:left w:val="nil"/>
              <w:bottom w:val="single" w:sz="4" w:space="0" w:color="auto"/>
              <w:right w:val="nil"/>
            </w:tcBorders>
            <w:shd w:val="clear" w:color="auto" w:fill="auto"/>
            <w:noWrap/>
            <w:vAlign w:val="center"/>
            <w:hideMark/>
          </w:tcPr>
          <w:p w14:paraId="4AA47973" w14:textId="5DD2521D" w:rsidR="00A25B04" w:rsidRPr="00697266" w:rsidRDefault="00B9086A" w:rsidP="00CE6534">
            <w:pPr>
              <w:widowControl/>
              <w:wordWrap/>
              <w:autoSpaceDE/>
              <w:autoSpaceDN/>
              <w:jc w:val="center"/>
              <w:rPr>
                <w:rFonts w:ascii="Times New Roman" w:eastAsia="맑은 고딕"/>
                <w:kern w:val="0"/>
                <w:sz w:val="22"/>
              </w:rPr>
            </w:pPr>
            <w:r w:rsidRPr="00697266">
              <w:rPr>
                <w:rFonts w:ascii="Times New Roman" w:eastAsia="맑은 고딕"/>
                <w:kern w:val="0"/>
                <w:sz w:val="22"/>
              </w:rPr>
              <w:t>0.067</w:t>
            </w:r>
          </w:p>
        </w:tc>
        <w:tc>
          <w:tcPr>
            <w:tcW w:w="317" w:type="dxa"/>
            <w:tcBorders>
              <w:top w:val="nil"/>
              <w:left w:val="nil"/>
              <w:bottom w:val="single" w:sz="4" w:space="0" w:color="auto"/>
              <w:right w:val="nil"/>
            </w:tcBorders>
            <w:shd w:val="clear" w:color="auto" w:fill="auto"/>
            <w:noWrap/>
            <w:vAlign w:val="center"/>
            <w:hideMark/>
          </w:tcPr>
          <w:p w14:paraId="22D3FE41" w14:textId="77777777" w:rsidR="00A25B04" w:rsidRPr="00697266" w:rsidRDefault="00A25B04" w:rsidP="00CE6534">
            <w:pPr>
              <w:widowControl/>
              <w:wordWrap/>
              <w:autoSpaceDE/>
              <w:autoSpaceDN/>
              <w:jc w:val="center"/>
              <w:rPr>
                <w:rFonts w:ascii="Times New Roman" w:eastAsia="맑은 고딕"/>
                <w:kern w:val="0"/>
                <w:sz w:val="22"/>
              </w:rPr>
            </w:pPr>
          </w:p>
        </w:tc>
        <w:tc>
          <w:tcPr>
            <w:tcW w:w="3119" w:type="dxa"/>
            <w:tcBorders>
              <w:top w:val="nil"/>
              <w:left w:val="nil"/>
              <w:bottom w:val="single" w:sz="4" w:space="0" w:color="auto"/>
              <w:right w:val="nil"/>
            </w:tcBorders>
            <w:shd w:val="clear" w:color="auto" w:fill="auto"/>
            <w:noWrap/>
            <w:vAlign w:val="center"/>
            <w:hideMark/>
          </w:tcPr>
          <w:p w14:paraId="39CDD669" w14:textId="77777777" w:rsidR="00A25B04" w:rsidRPr="00697266" w:rsidRDefault="00A25B04" w:rsidP="00CE6534">
            <w:pPr>
              <w:widowControl/>
              <w:wordWrap/>
              <w:autoSpaceDE/>
              <w:autoSpaceDN/>
              <w:jc w:val="center"/>
              <w:rPr>
                <w:rFonts w:ascii="Times New Roman" w:eastAsia="Times New Roman"/>
                <w:kern w:val="0"/>
                <w:sz w:val="22"/>
              </w:rPr>
            </w:pPr>
          </w:p>
        </w:tc>
        <w:tc>
          <w:tcPr>
            <w:tcW w:w="1107" w:type="dxa"/>
            <w:tcBorders>
              <w:top w:val="nil"/>
              <w:left w:val="nil"/>
              <w:bottom w:val="single" w:sz="4" w:space="0" w:color="auto"/>
              <w:right w:val="nil"/>
            </w:tcBorders>
            <w:shd w:val="clear" w:color="auto" w:fill="auto"/>
            <w:noWrap/>
            <w:vAlign w:val="center"/>
            <w:hideMark/>
          </w:tcPr>
          <w:p w14:paraId="28A748F9" w14:textId="77777777" w:rsidR="00A25B04" w:rsidRPr="00697266" w:rsidRDefault="00A25B04" w:rsidP="00CE6534">
            <w:pPr>
              <w:widowControl/>
              <w:wordWrap/>
              <w:autoSpaceDE/>
              <w:autoSpaceDN/>
              <w:jc w:val="center"/>
              <w:rPr>
                <w:rFonts w:ascii="Times New Roman" w:eastAsia="Times New Roman"/>
                <w:kern w:val="0"/>
                <w:sz w:val="22"/>
              </w:rPr>
            </w:pPr>
          </w:p>
        </w:tc>
        <w:tc>
          <w:tcPr>
            <w:tcW w:w="413" w:type="dxa"/>
            <w:tcBorders>
              <w:top w:val="nil"/>
              <w:left w:val="nil"/>
              <w:bottom w:val="single" w:sz="4" w:space="0" w:color="auto"/>
              <w:right w:val="nil"/>
            </w:tcBorders>
            <w:shd w:val="clear" w:color="auto" w:fill="auto"/>
            <w:noWrap/>
            <w:vAlign w:val="center"/>
            <w:hideMark/>
          </w:tcPr>
          <w:p w14:paraId="34A72F3B" w14:textId="77777777" w:rsidR="00A25B04" w:rsidRPr="00697266" w:rsidRDefault="00A25B04" w:rsidP="00CE6534">
            <w:pPr>
              <w:widowControl/>
              <w:wordWrap/>
              <w:autoSpaceDE/>
              <w:autoSpaceDN/>
              <w:jc w:val="center"/>
              <w:rPr>
                <w:rFonts w:ascii="Times New Roman" w:eastAsia="Times New Roman"/>
                <w:kern w:val="0"/>
                <w:sz w:val="22"/>
              </w:rPr>
            </w:pPr>
          </w:p>
        </w:tc>
      </w:tr>
    </w:tbl>
    <w:p w14:paraId="7EF0B1B6" w14:textId="77777777" w:rsidR="00A25B04" w:rsidRPr="00697266" w:rsidRDefault="00A25B04" w:rsidP="00A25B04">
      <w:pPr>
        <w:widowControl/>
        <w:wordWrap/>
        <w:autoSpaceDE/>
        <w:autoSpaceDN/>
        <w:ind w:leftChars="-142" w:left="-284"/>
        <w:rPr>
          <w:rFonts w:ascii="Times New Roman" w:eastAsia="맑은 고딕"/>
          <w:kern w:val="0"/>
          <w:sz w:val="24"/>
        </w:rPr>
      </w:pPr>
    </w:p>
    <w:p w14:paraId="72DE9830" w14:textId="3D1F55E6" w:rsidR="00A25B04" w:rsidRPr="00697266" w:rsidRDefault="00A25B04" w:rsidP="00B2377B">
      <w:pPr>
        <w:widowControl/>
        <w:wordWrap/>
        <w:autoSpaceDE/>
        <w:autoSpaceDN/>
        <w:spacing w:line="240" w:lineRule="auto"/>
        <w:ind w:leftChars="-71" w:left="-142" w:firstLine="1"/>
        <w:rPr>
          <w:rFonts w:ascii="Times New Roman" w:eastAsia="맑은 고딕"/>
          <w:kern w:val="0"/>
          <w:sz w:val="24"/>
        </w:rPr>
      </w:pPr>
      <w:r w:rsidRPr="00697266">
        <w:rPr>
          <w:rFonts w:ascii="Times New Roman" w:eastAsia="맑은 고딕"/>
          <w:kern w:val="0"/>
          <w:sz w:val="24"/>
        </w:rPr>
        <w:t>Values with statistical significance of p&lt;</w:t>
      </w:r>
      <w:r w:rsidR="00B2377B" w:rsidRPr="00697266">
        <w:rPr>
          <w:rFonts w:ascii="Times New Roman" w:eastAsia="맑은 고딕"/>
          <w:kern w:val="0"/>
          <w:sz w:val="24"/>
        </w:rPr>
        <w:t>0</w:t>
      </w:r>
      <w:r w:rsidRPr="00697266">
        <w:rPr>
          <w:rFonts w:ascii="Times New Roman" w:eastAsia="맑은 고딕"/>
          <w:kern w:val="0"/>
          <w:sz w:val="24"/>
        </w:rPr>
        <w:t xml:space="preserve">.05 were presented with bold type. Abbreviations: OR, odds ratio; aOR, adjusted odds ratio; CI, confidence interval; WBC, white blood cell count; PLT, platelet count; CRP, c-reactive protein; IL-6, interleukin six; NA, not applicable </w:t>
      </w:r>
    </w:p>
    <w:p w14:paraId="60815A0E" w14:textId="73F3CA52" w:rsidR="00A25B04" w:rsidRPr="00697266" w:rsidRDefault="007479BA" w:rsidP="00B2377B">
      <w:pPr>
        <w:widowControl/>
        <w:wordWrap/>
        <w:autoSpaceDE/>
        <w:autoSpaceDN/>
        <w:spacing w:line="240" w:lineRule="auto"/>
        <w:ind w:leftChars="-71" w:left="-142" w:firstLine="1"/>
        <w:rPr>
          <w:rFonts w:ascii="Times New Roman" w:eastAsia="맑은 고딕"/>
          <w:kern w:val="0"/>
          <w:sz w:val="24"/>
        </w:rPr>
      </w:pPr>
      <w:r w:rsidRPr="00697266">
        <w:rPr>
          <w:rFonts w:ascii="Times New Roman" w:eastAsia="맑은 고딕"/>
          <w:kern w:val="0"/>
          <w:sz w:val="24"/>
          <w:vertAlign w:val="superscript"/>
        </w:rPr>
        <w:t>*</w:t>
      </w:r>
      <w:r w:rsidR="00A25B04" w:rsidRPr="00697266">
        <w:rPr>
          <w:rFonts w:ascii="Times New Roman" w:eastAsia="맑은 고딕"/>
          <w:kern w:val="0"/>
          <w:sz w:val="24"/>
          <w:vertAlign w:val="superscript"/>
        </w:rPr>
        <w:t xml:space="preserve"> </w:t>
      </w:r>
      <w:r w:rsidR="00A25B04" w:rsidRPr="00697266">
        <w:rPr>
          <w:rFonts w:ascii="Times New Roman" w:eastAsia="맑은 고딕"/>
          <w:kern w:val="0"/>
          <w:sz w:val="24"/>
        </w:rPr>
        <w:t>OR was calculated using a generalized estimating equation for all measurements involved or logistic regression analysis in categorical measurements.</w:t>
      </w:r>
    </w:p>
    <w:p w14:paraId="5D68A539" w14:textId="10197EBA" w:rsidR="00A25B04" w:rsidRPr="00697266" w:rsidRDefault="007479BA" w:rsidP="00B2377B">
      <w:pPr>
        <w:widowControl/>
        <w:wordWrap/>
        <w:autoSpaceDE/>
        <w:autoSpaceDN/>
        <w:spacing w:line="240" w:lineRule="auto"/>
        <w:ind w:leftChars="-71" w:left="-142" w:firstLine="1"/>
        <w:rPr>
          <w:rFonts w:ascii="Times New Roman" w:eastAsia="맑은 고딕"/>
          <w:kern w:val="0"/>
          <w:sz w:val="24"/>
        </w:rPr>
      </w:pPr>
      <w:r w:rsidRPr="00697266">
        <w:rPr>
          <w:rFonts w:ascii="Times New Roman" w:eastAsia="맑은 고딕" w:hAnsi="Times New Roman" w:cs="Times New Roman"/>
          <w:kern w:val="0"/>
          <w:sz w:val="24"/>
          <w:vertAlign w:val="superscript"/>
        </w:rPr>
        <w:t>†</w:t>
      </w:r>
      <w:r w:rsidR="00A25B04" w:rsidRPr="00697266">
        <w:rPr>
          <w:rFonts w:ascii="Times New Roman" w:eastAsia="맑은 고딕"/>
          <w:kern w:val="0"/>
          <w:sz w:val="24"/>
          <w:vertAlign w:val="superscript"/>
        </w:rPr>
        <w:t xml:space="preserve"> </w:t>
      </w:r>
      <w:r w:rsidR="00B2377B" w:rsidRPr="00697266">
        <w:rPr>
          <w:rFonts w:ascii="Times New Roman" w:eastAsia="맑은 고딕"/>
          <w:kern w:val="0"/>
          <w:sz w:val="24"/>
        </w:rPr>
        <w:t>aOR was adjusted for age, sex, c</w:t>
      </w:r>
      <w:r w:rsidR="00A25B04" w:rsidRPr="00697266">
        <w:rPr>
          <w:rFonts w:ascii="Times New Roman" w:eastAsia="맑은 고딕"/>
          <w:kern w:val="0"/>
          <w:sz w:val="24"/>
        </w:rPr>
        <w:t>harlson comorbidity index, immune status, vaccination status, antiviral agent usage</w:t>
      </w:r>
      <w:r w:rsidR="009B5F6E" w:rsidRPr="00697266">
        <w:rPr>
          <w:rFonts w:ascii="Times New Roman" w:eastAsia="맑은 고딕"/>
          <w:kern w:val="0"/>
          <w:sz w:val="24"/>
        </w:rPr>
        <w:t>,</w:t>
      </w:r>
      <w:r w:rsidR="00A25B04" w:rsidRPr="00697266">
        <w:rPr>
          <w:rFonts w:ascii="Times New Roman" w:eastAsia="맑은 고딕"/>
          <w:kern w:val="0"/>
          <w:sz w:val="24"/>
        </w:rPr>
        <w:t xml:space="preserve"> and antibacterial agent usage.</w:t>
      </w:r>
    </w:p>
    <w:p w14:paraId="12976941" w14:textId="4EA030F4" w:rsidR="00A25B04" w:rsidRPr="00697266" w:rsidRDefault="007479BA" w:rsidP="00B2377B">
      <w:pPr>
        <w:widowControl/>
        <w:wordWrap/>
        <w:autoSpaceDE/>
        <w:autoSpaceDN/>
        <w:spacing w:line="240" w:lineRule="auto"/>
        <w:ind w:leftChars="-71" w:left="-142" w:firstLine="1"/>
        <w:rPr>
          <w:rFonts w:ascii="Times New Roman" w:eastAsia="맑은 고딕"/>
          <w:kern w:val="0"/>
          <w:sz w:val="24"/>
        </w:rPr>
      </w:pPr>
      <w:r w:rsidRPr="00697266">
        <w:rPr>
          <w:rFonts w:ascii="Times New Roman" w:eastAsia="맑은 고딕" w:hAnsi="Times New Roman" w:cs="Times New Roman"/>
          <w:kern w:val="0"/>
          <w:sz w:val="24"/>
          <w:vertAlign w:val="superscript"/>
        </w:rPr>
        <w:t>‡</w:t>
      </w:r>
      <w:r w:rsidR="00A25B04" w:rsidRPr="00697266">
        <w:rPr>
          <w:rFonts w:ascii="Times New Roman" w:eastAsia="맑은 고딕"/>
          <w:kern w:val="0"/>
          <w:sz w:val="24"/>
          <w:vertAlign w:val="superscript"/>
        </w:rPr>
        <w:t xml:space="preserve"> </w:t>
      </w:r>
      <w:r w:rsidR="00A25B04" w:rsidRPr="00697266">
        <w:rPr>
          <w:rFonts w:ascii="Times New Roman" w:eastAsia="맑은 고딕"/>
          <w:kern w:val="0"/>
          <w:sz w:val="24"/>
        </w:rPr>
        <w:t xml:space="preserve">0-2 days from the </w:t>
      </w:r>
      <w:r w:rsidR="00B2377B" w:rsidRPr="00697266">
        <w:rPr>
          <w:rFonts w:ascii="Times New Roman" w:eastAsia="맑은 고딕" w:hint="eastAsia"/>
          <w:kern w:val="0"/>
          <w:sz w:val="24"/>
        </w:rPr>
        <w:t>onset of symptoms</w:t>
      </w:r>
      <w:r w:rsidR="00A25B04" w:rsidRPr="00697266">
        <w:rPr>
          <w:rFonts w:ascii="Times New Roman" w:eastAsia="맑은 고딕"/>
          <w:kern w:val="0"/>
          <w:sz w:val="24"/>
        </w:rPr>
        <w:t xml:space="preserve"> </w:t>
      </w:r>
    </w:p>
    <w:p w14:paraId="55ADAB84" w14:textId="175FE506" w:rsidR="00A25B04" w:rsidRPr="00697266" w:rsidRDefault="007479BA" w:rsidP="00B2377B">
      <w:pPr>
        <w:widowControl/>
        <w:wordWrap/>
        <w:autoSpaceDE/>
        <w:autoSpaceDN/>
        <w:spacing w:line="240" w:lineRule="auto"/>
        <w:ind w:leftChars="-71" w:left="-142" w:firstLine="1"/>
        <w:rPr>
          <w:rFonts w:ascii="Times New Roman" w:eastAsia="맑은 고딕"/>
          <w:kern w:val="0"/>
          <w:sz w:val="24"/>
        </w:rPr>
      </w:pPr>
      <w:r w:rsidRPr="00697266">
        <w:rPr>
          <w:rFonts w:ascii="Times New Roman" w:eastAsia="맑은 고딕" w:hAnsi="Times New Roman" w:cs="Times New Roman"/>
          <w:kern w:val="0"/>
          <w:sz w:val="24"/>
          <w:vertAlign w:val="superscript"/>
        </w:rPr>
        <w:t>§</w:t>
      </w:r>
      <w:r w:rsidR="00A25B04" w:rsidRPr="00697266">
        <w:rPr>
          <w:rFonts w:ascii="Times New Roman" w:eastAsia="맑은 고딕"/>
          <w:kern w:val="0"/>
          <w:sz w:val="24"/>
          <w:vertAlign w:val="superscript"/>
        </w:rPr>
        <w:t xml:space="preserve"> </w:t>
      </w:r>
      <w:r w:rsidR="00A25B04" w:rsidRPr="00697266">
        <w:rPr>
          <w:rFonts w:ascii="Times New Roman" w:eastAsia="맑은 고딕"/>
          <w:kern w:val="0"/>
          <w:sz w:val="24"/>
        </w:rPr>
        <w:t xml:space="preserve">3-5 days from the </w:t>
      </w:r>
      <w:r w:rsidR="00B2377B" w:rsidRPr="00697266">
        <w:rPr>
          <w:rFonts w:ascii="Times New Roman" w:eastAsia="맑은 고딕" w:hint="eastAsia"/>
          <w:kern w:val="0"/>
          <w:sz w:val="24"/>
        </w:rPr>
        <w:t>onset of symptoms</w:t>
      </w:r>
      <w:r w:rsidR="00A25B04" w:rsidRPr="00697266">
        <w:rPr>
          <w:rFonts w:ascii="Times New Roman" w:eastAsia="맑은 고딕"/>
          <w:kern w:val="0"/>
          <w:sz w:val="24"/>
        </w:rPr>
        <w:t xml:space="preserve"> </w:t>
      </w:r>
    </w:p>
    <w:p w14:paraId="0299DD0B" w14:textId="78615B95" w:rsidR="00A25B04" w:rsidRPr="00697266" w:rsidRDefault="007479BA" w:rsidP="00B2377B">
      <w:pPr>
        <w:widowControl/>
        <w:wordWrap/>
        <w:autoSpaceDE/>
        <w:autoSpaceDN/>
        <w:spacing w:line="240" w:lineRule="auto"/>
        <w:ind w:leftChars="-71" w:left="-142" w:firstLine="1"/>
        <w:rPr>
          <w:rFonts w:ascii="Times New Roman" w:eastAsia="맑은 고딕"/>
          <w:kern w:val="0"/>
          <w:sz w:val="24"/>
        </w:rPr>
      </w:pPr>
      <w:r w:rsidRPr="00697266">
        <w:rPr>
          <w:rFonts w:ascii="Times New Roman" w:eastAsia="맑은 고딕" w:hAnsi="Times New Roman" w:cs="Times New Roman"/>
          <w:kern w:val="0"/>
          <w:sz w:val="24"/>
          <w:vertAlign w:val="superscript"/>
        </w:rPr>
        <w:t>‖</w:t>
      </w:r>
      <w:r w:rsidR="00A25B04" w:rsidRPr="00697266">
        <w:rPr>
          <w:rFonts w:ascii="Times New Roman" w:eastAsia="맑은 고딕"/>
          <w:kern w:val="0"/>
          <w:sz w:val="24"/>
          <w:vertAlign w:val="superscript"/>
        </w:rPr>
        <w:t xml:space="preserve"> </w:t>
      </w:r>
      <w:r w:rsidR="00A25B04" w:rsidRPr="00697266">
        <w:rPr>
          <w:rFonts w:ascii="Times New Roman" w:eastAsia="맑은 고딕"/>
          <w:kern w:val="0"/>
          <w:sz w:val="24"/>
        </w:rPr>
        <w:t xml:space="preserve">6-9 days from the </w:t>
      </w:r>
      <w:r w:rsidR="00B2377B" w:rsidRPr="00697266">
        <w:rPr>
          <w:rFonts w:ascii="Times New Roman" w:eastAsia="맑은 고딕" w:hint="eastAsia"/>
          <w:kern w:val="0"/>
          <w:sz w:val="24"/>
        </w:rPr>
        <w:t>onset of symptoms</w:t>
      </w:r>
      <w:r w:rsidR="00A25B04" w:rsidRPr="00697266">
        <w:rPr>
          <w:rFonts w:ascii="Times New Roman" w:eastAsia="맑은 고딕"/>
          <w:kern w:val="0"/>
          <w:sz w:val="24"/>
        </w:rPr>
        <w:t xml:space="preserve"> </w:t>
      </w:r>
    </w:p>
    <w:p w14:paraId="63C1ACA9" w14:textId="7FEF5B12" w:rsidR="00A25B04" w:rsidRPr="00697266" w:rsidRDefault="007479BA" w:rsidP="00B2377B">
      <w:pPr>
        <w:widowControl/>
        <w:wordWrap/>
        <w:autoSpaceDE/>
        <w:autoSpaceDN/>
        <w:spacing w:line="240" w:lineRule="auto"/>
        <w:ind w:leftChars="-71" w:left="-142" w:firstLine="1"/>
        <w:rPr>
          <w:rFonts w:ascii="Times New Roman" w:eastAsia="맑은 고딕"/>
          <w:kern w:val="0"/>
          <w:sz w:val="24"/>
        </w:rPr>
      </w:pPr>
      <w:r w:rsidRPr="00697266">
        <w:rPr>
          <w:rFonts w:ascii="Times New Roman" w:eastAsia="맑은 고딕" w:hAnsi="Times New Roman" w:cs="Times New Roman"/>
          <w:kern w:val="0"/>
          <w:sz w:val="24"/>
          <w:vertAlign w:val="superscript"/>
        </w:rPr>
        <w:t>¶</w:t>
      </w:r>
      <w:r w:rsidR="00A25B04" w:rsidRPr="00697266">
        <w:rPr>
          <w:rFonts w:ascii="Times New Roman" w:eastAsia="맑은 고딕"/>
          <w:kern w:val="0"/>
          <w:sz w:val="24"/>
        </w:rPr>
        <w:t xml:space="preserve"> More than 10 days from the </w:t>
      </w:r>
      <w:r w:rsidR="00B2377B" w:rsidRPr="00697266">
        <w:rPr>
          <w:rFonts w:ascii="Times New Roman" w:eastAsia="맑은 고딕" w:hint="eastAsia"/>
          <w:kern w:val="0"/>
          <w:sz w:val="24"/>
        </w:rPr>
        <w:t>onset of symptoms</w:t>
      </w:r>
      <w:r w:rsidR="00A25B04" w:rsidRPr="00697266">
        <w:rPr>
          <w:rFonts w:ascii="Times New Roman" w:eastAsia="맑은 고딕"/>
          <w:kern w:val="0"/>
          <w:sz w:val="24"/>
        </w:rPr>
        <w:t xml:space="preserve"> </w:t>
      </w:r>
    </w:p>
    <w:p w14:paraId="6717ACF5" w14:textId="487FCB03" w:rsidR="00A25B04" w:rsidRPr="00697266" w:rsidRDefault="00A25B04" w:rsidP="00AA07E3">
      <w:pPr>
        <w:widowControl/>
        <w:wordWrap/>
        <w:autoSpaceDE/>
        <w:autoSpaceDN/>
        <w:spacing w:line="240" w:lineRule="auto"/>
        <w:rPr>
          <w:rFonts w:ascii="Times New Roman" w:eastAsia="맑은 고딕"/>
          <w:kern w:val="0"/>
          <w:sz w:val="24"/>
        </w:rPr>
      </w:pPr>
      <w:r w:rsidRPr="00697266">
        <w:rPr>
          <w:rFonts w:ascii="Times New Roman" w:eastAsia="맑은 고딕"/>
          <w:kern w:val="0"/>
          <w:sz w:val="24"/>
        </w:rPr>
        <w:br w:type="page"/>
      </w:r>
    </w:p>
    <w:p w14:paraId="3E09AF25" w14:textId="15CEA63D" w:rsidR="00AA07E3" w:rsidRPr="00697266" w:rsidRDefault="00AA07E3" w:rsidP="00AA07E3">
      <w:pPr>
        <w:widowControl/>
        <w:wordWrap/>
        <w:autoSpaceDE/>
        <w:autoSpaceDN/>
        <w:spacing w:line="240" w:lineRule="auto"/>
        <w:rPr>
          <w:rFonts w:ascii="Times New Roman" w:eastAsia="맑은 고딕"/>
          <w:kern w:val="0"/>
          <w:sz w:val="22"/>
        </w:rPr>
      </w:pPr>
      <w:r w:rsidRPr="00697266">
        <w:rPr>
          <w:rFonts w:ascii="Times New Roman" w:eastAsia="맑은 고딕"/>
          <w:kern w:val="0"/>
          <w:sz w:val="24"/>
        </w:rPr>
        <w:lastRenderedPageBreak/>
        <w:t xml:space="preserve">Table </w:t>
      </w:r>
      <w:r w:rsidR="00685C97" w:rsidRPr="00697266">
        <w:rPr>
          <w:rFonts w:ascii="Times New Roman" w:eastAsia="맑은 고딕"/>
          <w:kern w:val="0"/>
          <w:sz w:val="24"/>
        </w:rPr>
        <w:t>S</w:t>
      </w:r>
      <w:r w:rsidRPr="00697266">
        <w:rPr>
          <w:rFonts w:ascii="Times New Roman" w:eastAsia="맑은 고딕"/>
          <w:kern w:val="0"/>
          <w:sz w:val="24"/>
        </w:rPr>
        <w:t>3. The difference</w:t>
      </w:r>
      <w:r w:rsidR="00A25B04" w:rsidRPr="00697266">
        <w:rPr>
          <w:rFonts w:ascii="Times New Roman" w:eastAsia="맑은 고딕"/>
          <w:kern w:val="0"/>
          <w:sz w:val="24"/>
        </w:rPr>
        <w:t>s</w:t>
      </w:r>
      <w:r w:rsidRPr="00697266">
        <w:rPr>
          <w:rFonts w:ascii="Times New Roman" w:eastAsia="맑은 고딕"/>
          <w:kern w:val="0"/>
          <w:sz w:val="24"/>
        </w:rPr>
        <w:t xml:space="preserve"> in laboratory values according to corticosteroid responsiveness </w:t>
      </w:r>
    </w:p>
    <w:tbl>
      <w:tblPr>
        <w:tblW w:w="15402" w:type="dxa"/>
        <w:tblCellMar>
          <w:left w:w="99" w:type="dxa"/>
          <w:right w:w="99" w:type="dxa"/>
        </w:tblCellMar>
        <w:tblLook w:val="04A0" w:firstRow="1" w:lastRow="0" w:firstColumn="1" w:lastColumn="0" w:noHBand="0" w:noVBand="1"/>
      </w:tblPr>
      <w:tblGrid>
        <w:gridCol w:w="2395"/>
        <w:gridCol w:w="4541"/>
        <w:gridCol w:w="4074"/>
        <w:gridCol w:w="4075"/>
        <w:gridCol w:w="317"/>
      </w:tblGrid>
      <w:tr w:rsidR="00697266" w:rsidRPr="00697266" w14:paraId="16681B25" w14:textId="77777777" w:rsidTr="007F5F71">
        <w:trPr>
          <w:trHeight w:val="331"/>
        </w:trPr>
        <w:tc>
          <w:tcPr>
            <w:tcW w:w="2395" w:type="dxa"/>
            <w:tcBorders>
              <w:top w:val="single" w:sz="4" w:space="0" w:color="auto"/>
              <w:left w:val="nil"/>
              <w:bottom w:val="nil"/>
              <w:right w:val="nil"/>
            </w:tcBorders>
            <w:shd w:val="clear" w:color="auto" w:fill="auto"/>
            <w:noWrap/>
            <w:vAlign w:val="center"/>
            <w:hideMark/>
          </w:tcPr>
          <w:p w14:paraId="1490FCB4" w14:textId="77777777" w:rsidR="00B2377B" w:rsidRPr="00697266" w:rsidRDefault="00B237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 xml:space="preserve">　</w:t>
            </w:r>
          </w:p>
        </w:tc>
        <w:tc>
          <w:tcPr>
            <w:tcW w:w="4541" w:type="dxa"/>
            <w:vMerge w:val="restart"/>
            <w:tcBorders>
              <w:top w:val="single" w:sz="4" w:space="0" w:color="auto"/>
              <w:left w:val="nil"/>
              <w:right w:val="nil"/>
            </w:tcBorders>
            <w:shd w:val="clear" w:color="auto" w:fill="auto"/>
            <w:noWrap/>
            <w:vAlign w:val="center"/>
            <w:hideMark/>
          </w:tcPr>
          <w:p w14:paraId="7EC54610" w14:textId="77777777" w:rsidR="00B2377B" w:rsidRPr="00697266" w:rsidRDefault="00B2377B" w:rsidP="00B2377B">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Variables</w:t>
            </w:r>
          </w:p>
          <w:p w14:paraId="193B4C33" w14:textId="55B1CBAE" w:rsidR="00B2377B" w:rsidRPr="00697266" w:rsidRDefault="00B2377B" w:rsidP="00B2377B">
            <w:pPr>
              <w:spacing w:line="240" w:lineRule="auto"/>
              <w:jc w:val="left"/>
              <w:rPr>
                <w:rFonts w:ascii="Times New Roman" w:eastAsia="맑은 고딕"/>
                <w:kern w:val="0"/>
                <w:sz w:val="22"/>
              </w:rPr>
            </w:pPr>
          </w:p>
        </w:tc>
        <w:tc>
          <w:tcPr>
            <w:tcW w:w="8149" w:type="dxa"/>
            <w:gridSpan w:val="2"/>
            <w:tcBorders>
              <w:top w:val="single" w:sz="4" w:space="0" w:color="auto"/>
              <w:left w:val="nil"/>
              <w:bottom w:val="nil"/>
              <w:right w:val="nil"/>
            </w:tcBorders>
            <w:shd w:val="clear" w:color="auto" w:fill="auto"/>
            <w:noWrap/>
            <w:vAlign w:val="center"/>
            <w:hideMark/>
          </w:tcPr>
          <w:p w14:paraId="12E70CF5" w14:textId="77777777" w:rsidR="00B2377B" w:rsidRPr="00697266" w:rsidRDefault="00B237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 xml:space="preserve">Based on symptom </w:t>
            </w:r>
          </w:p>
        </w:tc>
        <w:tc>
          <w:tcPr>
            <w:tcW w:w="317" w:type="dxa"/>
            <w:tcBorders>
              <w:top w:val="single" w:sz="4" w:space="0" w:color="auto"/>
              <w:left w:val="nil"/>
              <w:bottom w:val="nil"/>
              <w:right w:val="nil"/>
            </w:tcBorders>
            <w:shd w:val="clear" w:color="auto" w:fill="auto"/>
            <w:noWrap/>
            <w:vAlign w:val="center"/>
            <w:hideMark/>
          </w:tcPr>
          <w:p w14:paraId="44E8D0F8" w14:textId="77777777" w:rsidR="00B2377B" w:rsidRPr="00697266" w:rsidRDefault="00B237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 xml:space="preserve">　</w:t>
            </w:r>
          </w:p>
        </w:tc>
      </w:tr>
      <w:tr w:rsidR="00697266" w:rsidRPr="00697266" w14:paraId="4AA02125" w14:textId="77777777" w:rsidTr="00B2377B">
        <w:trPr>
          <w:trHeight w:val="376"/>
        </w:trPr>
        <w:tc>
          <w:tcPr>
            <w:tcW w:w="2395" w:type="dxa"/>
            <w:tcBorders>
              <w:top w:val="nil"/>
              <w:left w:val="nil"/>
              <w:bottom w:val="single" w:sz="4" w:space="0" w:color="auto"/>
              <w:right w:val="nil"/>
            </w:tcBorders>
            <w:shd w:val="clear" w:color="auto" w:fill="auto"/>
            <w:noWrap/>
            <w:vAlign w:val="center"/>
            <w:hideMark/>
          </w:tcPr>
          <w:p w14:paraId="32E61064" w14:textId="77777777" w:rsidR="00B2377B" w:rsidRPr="00697266" w:rsidRDefault="00B237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 xml:space="preserve">　</w:t>
            </w:r>
          </w:p>
        </w:tc>
        <w:tc>
          <w:tcPr>
            <w:tcW w:w="4541" w:type="dxa"/>
            <w:vMerge/>
            <w:tcBorders>
              <w:left w:val="nil"/>
              <w:bottom w:val="single" w:sz="4" w:space="0" w:color="auto"/>
              <w:right w:val="nil"/>
            </w:tcBorders>
            <w:shd w:val="clear" w:color="auto" w:fill="auto"/>
            <w:noWrap/>
            <w:vAlign w:val="center"/>
            <w:hideMark/>
          </w:tcPr>
          <w:p w14:paraId="3F0F9DC7" w14:textId="0B094C6A" w:rsidR="00B2377B" w:rsidRPr="00697266" w:rsidRDefault="00B2377B" w:rsidP="00AA07E3">
            <w:pPr>
              <w:widowControl/>
              <w:wordWrap/>
              <w:autoSpaceDE/>
              <w:autoSpaceDN/>
              <w:spacing w:line="240" w:lineRule="auto"/>
              <w:jc w:val="left"/>
              <w:rPr>
                <w:rFonts w:ascii="Times New Roman" w:eastAsia="맑은 고딕"/>
                <w:kern w:val="0"/>
                <w:sz w:val="22"/>
              </w:rPr>
            </w:pPr>
          </w:p>
        </w:tc>
        <w:tc>
          <w:tcPr>
            <w:tcW w:w="4074" w:type="dxa"/>
            <w:tcBorders>
              <w:top w:val="single" w:sz="4" w:space="0" w:color="auto"/>
              <w:left w:val="nil"/>
              <w:bottom w:val="single" w:sz="4" w:space="0" w:color="auto"/>
              <w:right w:val="nil"/>
            </w:tcBorders>
            <w:shd w:val="clear" w:color="auto" w:fill="auto"/>
            <w:noWrap/>
            <w:vAlign w:val="center"/>
            <w:hideMark/>
          </w:tcPr>
          <w:p w14:paraId="55249FC7" w14:textId="4E22D25E" w:rsidR="00B2377B" w:rsidRPr="00697266" w:rsidRDefault="00B2377B" w:rsidP="00976B92">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Unfavorable</w:t>
            </w:r>
            <w:r w:rsidRPr="00697266">
              <w:rPr>
                <w:rFonts w:ascii="Times New Roman" w:eastAsia="맑은 고딕"/>
                <w:kern w:val="0"/>
                <w:sz w:val="22"/>
                <w:vertAlign w:val="superscript"/>
              </w:rPr>
              <w:t>*</w:t>
            </w:r>
          </w:p>
        </w:tc>
        <w:tc>
          <w:tcPr>
            <w:tcW w:w="4075" w:type="dxa"/>
            <w:tcBorders>
              <w:top w:val="single" w:sz="4" w:space="0" w:color="auto"/>
              <w:left w:val="nil"/>
              <w:bottom w:val="single" w:sz="4" w:space="0" w:color="auto"/>
              <w:right w:val="nil"/>
            </w:tcBorders>
            <w:shd w:val="clear" w:color="auto" w:fill="auto"/>
            <w:noWrap/>
            <w:vAlign w:val="center"/>
            <w:hideMark/>
          </w:tcPr>
          <w:p w14:paraId="79126FE1" w14:textId="77777777" w:rsidR="00B2377B" w:rsidRPr="00697266" w:rsidRDefault="00B237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Favorable</w:t>
            </w:r>
          </w:p>
        </w:tc>
        <w:tc>
          <w:tcPr>
            <w:tcW w:w="317" w:type="dxa"/>
            <w:tcBorders>
              <w:top w:val="nil"/>
              <w:left w:val="nil"/>
              <w:bottom w:val="single" w:sz="4" w:space="0" w:color="auto"/>
              <w:right w:val="nil"/>
            </w:tcBorders>
            <w:shd w:val="clear" w:color="auto" w:fill="auto"/>
            <w:noWrap/>
            <w:vAlign w:val="center"/>
            <w:hideMark/>
          </w:tcPr>
          <w:p w14:paraId="535AFBBB" w14:textId="77777777" w:rsidR="00B2377B" w:rsidRPr="00697266" w:rsidRDefault="00B237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 xml:space="preserve">　</w:t>
            </w:r>
          </w:p>
        </w:tc>
      </w:tr>
      <w:tr w:rsidR="00697266" w:rsidRPr="00697266" w14:paraId="65B3ACB3" w14:textId="77777777" w:rsidTr="00B2377B">
        <w:trPr>
          <w:trHeight w:val="376"/>
        </w:trPr>
        <w:tc>
          <w:tcPr>
            <w:tcW w:w="2395" w:type="dxa"/>
            <w:tcBorders>
              <w:top w:val="nil"/>
              <w:left w:val="nil"/>
              <w:bottom w:val="nil"/>
              <w:right w:val="nil"/>
            </w:tcBorders>
            <w:shd w:val="clear" w:color="auto" w:fill="auto"/>
            <w:vAlign w:val="center"/>
            <w:hideMark/>
          </w:tcPr>
          <w:p w14:paraId="7C246C9E" w14:textId="0C3B2CF2" w:rsidR="00EA387B" w:rsidRPr="00697266" w:rsidRDefault="00EA387B" w:rsidP="00976B92">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Category 0</w:t>
            </w:r>
            <w:r w:rsidR="00976B92" w:rsidRPr="00697266">
              <w:rPr>
                <w:rFonts w:ascii="Times New Roman" w:eastAsia="맑은 고딕" w:hAnsi="Times New Roman" w:cs="Times New Roman"/>
                <w:kern w:val="0"/>
                <w:sz w:val="22"/>
                <w:vertAlign w:val="superscript"/>
              </w:rPr>
              <w:t>†</w:t>
            </w:r>
          </w:p>
        </w:tc>
        <w:tc>
          <w:tcPr>
            <w:tcW w:w="4541" w:type="dxa"/>
            <w:tcBorders>
              <w:top w:val="nil"/>
              <w:left w:val="nil"/>
              <w:bottom w:val="nil"/>
              <w:right w:val="nil"/>
            </w:tcBorders>
            <w:shd w:val="clear" w:color="auto" w:fill="auto"/>
            <w:noWrap/>
            <w:hideMark/>
          </w:tcPr>
          <w:p w14:paraId="1C67E3FC"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WBC (10^3/uL)</w:t>
            </w:r>
          </w:p>
        </w:tc>
        <w:tc>
          <w:tcPr>
            <w:tcW w:w="4074" w:type="dxa"/>
            <w:tcBorders>
              <w:top w:val="single" w:sz="4" w:space="0" w:color="auto"/>
              <w:left w:val="nil"/>
              <w:bottom w:val="nil"/>
              <w:right w:val="nil"/>
            </w:tcBorders>
            <w:shd w:val="clear" w:color="auto" w:fill="auto"/>
            <w:noWrap/>
            <w:vAlign w:val="center"/>
            <w:hideMark/>
          </w:tcPr>
          <w:p w14:paraId="58A1F451"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6.79 [4.977-10.36]</w:t>
            </w:r>
          </w:p>
        </w:tc>
        <w:tc>
          <w:tcPr>
            <w:tcW w:w="4075" w:type="dxa"/>
            <w:tcBorders>
              <w:top w:val="single" w:sz="4" w:space="0" w:color="auto"/>
              <w:left w:val="nil"/>
              <w:bottom w:val="nil"/>
              <w:right w:val="nil"/>
            </w:tcBorders>
            <w:shd w:val="clear" w:color="auto" w:fill="auto"/>
            <w:noWrap/>
            <w:vAlign w:val="center"/>
            <w:hideMark/>
          </w:tcPr>
          <w:p w14:paraId="5826A2FD"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6.23 [4.55-8.31]</w:t>
            </w:r>
          </w:p>
        </w:tc>
        <w:tc>
          <w:tcPr>
            <w:tcW w:w="317" w:type="dxa"/>
            <w:tcBorders>
              <w:top w:val="nil"/>
              <w:left w:val="nil"/>
              <w:bottom w:val="nil"/>
              <w:right w:val="nil"/>
            </w:tcBorders>
            <w:shd w:val="clear" w:color="auto" w:fill="auto"/>
            <w:noWrap/>
            <w:vAlign w:val="center"/>
            <w:hideMark/>
          </w:tcPr>
          <w:p w14:paraId="5D479C66"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 xml:space="preserve">　</w:t>
            </w:r>
          </w:p>
        </w:tc>
      </w:tr>
      <w:tr w:rsidR="00697266" w:rsidRPr="00697266" w14:paraId="67E01247" w14:textId="77777777" w:rsidTr="00B2377B">
        <w:trPr>
          <w:trHeight w:val="331"/>
        </w:trPr>
        <w:tc>
          <w:tcPr>
            <w:tcW w:w="2395" w:type="dxa"/>
            <w:tcBorders>
              <w:top w:val="nil"/>
              <w:left w:val="nil"/>
              <w:bottom w:val="nil"/>
              <w:right w:val="nil"/>
            </w:tcBorders>
            <w:shd w:val="clear" w:color="auto" w:fill="auto"/>
            <w:vAlign w:val="center"/>
            <w:hideMark/>
          </w:tcPr>
          <w:p w14:paraId="38F533CF"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31D14B71"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PLT (10^3/uL)</w:t>
            </w:r>
          </w:p>
        </w:tc>
        <w:tc>
          <w:tcPr>
            <w:tcW w:w="4074" w:type="dxa"/>
            <w:tcBorders>
              <w:top w:val="nil"/>
              <w:left w:val="nil"/>
              <w:bottom w:val="nil"/>
              <w:right w:val="nil"/>
            </w:tcBorders>
            <w:shd w:val="clear" w:color="auto" w:fill="auto"/>
            <w:noWrap/>
            <w:vAlign w:val="center"/>
            <w:hideMark/>
          </w:tcPr>
          <w:p w14:paraId="4547ED37"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187.50 [141.25-251.75]</w:t>
            </w:r>
          </w:p>
        </w:tc>
        <w:tc>
          <w:tcPr>
            <w:tcW w:w="4075" w:type="dxa"/>
            <w:tcBorders>
              <w:top w:val="nil"/>
              <w:left w:val="nil"/>
              <w:bottom w:val="nil"/>
              <w:right w:val="nil"/>
            </w:tcBorders>
            <w:shd w:val="clear" w:color="auto" w:fill="auto"/>
            <w:noWrap/>
            <w:vAlign w:val="center"/>
            <w:hideMark/>
          </w:tcPr>
          <w:p w14:paraId="7364358A"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194.00 [155.26-247.25]</w:t>
            </w:r>
          </w:p>
        </w:tc>
        <w:tc>
          <w:tcPr>
            <w:tcW w:w="317" w:type="dxa"/>
            <w:tcBorders>
              <w:top w:val="nil"/>
              <w:left w:val="nil"/>
              <w:bottom w:val="nil"/>
              <w:right w:val="nil"/>
            </w:tcBorders>
            <w:shd w:val="clear" w:color="auto" w:fill="auto"/>
            <w:noWrap/>
            <w:vAlign w:val="center"/>
            <w:hideMark/>
          </w:tcPr>
          <w:p w14:paraId="6666D1D0"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69271EC8" w14:textId="77777777" w:rsidTr="00B2377B">
        <w:trPr>
          <w:trHeight w:val="331"/>
        </w:trPr>
        <w:tc>
          <w:tcPr>
            <w:tcW w:w="2395" w:type="dxa"/>
            <w:tcBorders>
              <w:top w:val="nil"/>
              <w:left w:val="nil"/>
              <w:bottom w:val="nil"/>
              <w:right w:val="nil"/>
            </w:tcBorders>
            <w:shd w:val="clear" w:color="auto" w:fill="auto"/>
            <w:vAlign w:val="center"/>
            <w:hideMark/>
          </w:tcPr>
          <w:p w14:paraId="1A2A26BB"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5E1C8DDA"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Lymphocyte (%)</w:t>
            </w:r>
          </w:p>
        </w:tc>
        <w:tc>
          <w:tcPr>
            <w:tcW w:w="4074" w:type="dxa"/>
            <w:tcBorders>
              <w:top w:val="nil"/>
              <w:left w:val="nil"/>
              <w:bottom w:val="nil"/>
              <w:right w:val="nil"/>
            </w:tcBorders>
            <w:shd w:val="clear" w:color="auto" w:fill="auto"/>
            <w:noWrap/>
            <w:vAlign w:val="center"/>
            <w:hideMark/>
          </w:tcPr>
          <w:p w14:paraId="087ACDB3"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15.90 [10.45-19.53]</w:t>
            </w:r>
          </w:p>
        </w:tc>
        <w:tc>
          <w:tcPr>
            <w:tcW w:w="4075" w:type="dxa"/>
            <w:tcBorders>
              <w:top w:val="nil"/>
              <w:left w:val="nil"/>
              <w:bottom w:val="nil"/>
              <w:right w:val="nil"/>
            </w:tcBorders>
            <w:shd w:val="clear" w:color="auto" w:fill="auto"/>
            <w:noWrap/>
            <w:vAlign w:val="center"/>
            <w:hideMark/>
          </w:tcPr>
          <w:p w14:paraId="6A31F5E9"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16.20 [10.80-22.08]</w:t>
            </w:r>
          </w:p>
        </w:tc>
        <w:tc>
          <w:tcPr>
            <w:tcW w:w="317" w:type="dxa"/>
            <w:tcBorders>
              <w:top w:val="nil"/>
              <w:left w:val="nil"/>
              <w:bottom w:val="nil"/>
              <w:right w:val="nil"/>
            </w:tcBorders>
            <w:shd w:val="clear" w:color="auto" w:fill="auto"/>
            <w:noWrap/>
            <w:vAlign w:val="center"/>
            <w:hideMark/>
          </w:tcPr>
          <w:p w14:paraId="19B3DA17"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17119986" w14:textId="77777777" w:rsidTr="00B2377B">
        <w:trPr>
          <w:trHeight w:val="331"/>
        </w:trPr>
        <w:tc>
          <w:tcPr>
            <w:tcW w:w="2395" w:type="dxa"/>
            <w:tcBorders>
              <w:top w:val="nil"/>
              <w:left w:val="nil"/>
              <w:bottom w:val="nil"/>
              <w:right w:val="nil"/>
            </w:tcBorders>
            <w:shd w:val="clear" w:color="auto" w:fill="auto"/>
            <w:vAlign w:val="center"/>
            <w:hideMark/>
          </w:tcPr>
          <w:p w14:paraId="1CD4C77C"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29F597F2"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CRP (mg/L)</w:t>
            </w:r>
          </w:p>
        </w:tc>
        <w:tc>
          <w:tcPr>
            <w:tcW w:w="4074" w:type="dxa"/>
            <w:tcBorders>
              <w:top w:val="nil"/>
              <w:left w:val="nil"/>
              <w:bottom w:val="nil"/>
              <w:right w:val="nil"/>
            </w:tcBorders>
            <w:shd w:val="clear" w:color="auto" w:fill="auto"/>
            <w:noWrap/>
            <w:vAlign w:val="center"/>
            <w:hideMark/>
          </w:tcPr>
          <w:p w14:paraId="4DD2E5B9"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71.20 [32.50-128.05]</w:t>
            </w:r>
          </w:p>
        </w:tc>
        <w:tc>
          <w:tcPr>
            <w:tcW w:w="4075" w:type="dxa"/>
            <w:tcBorders>
              <w:top w:val="nil"/>
              <w:left w:val="nil"/>
              <w:bottom w:val="nil"/>
              <w:right w:val="nil"/>
            </w:tcBorders>
            <w:shd w:val="clear" w:color="auto" w:fill="auto"/>
            <w:noWrap/>
            <w:vAlign w:val="center"/>
            <w:hideMark/>
          </w:tcPr>
          <w:p w14:paraId="2EC3B6A3"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20.25 [8.00-47.65]</w:t>
            </w:r>
          </w:p>
        </w:tc>
        <w:tc>
          <w:tcPr>
            <w:tcW w:w="317" w:type="dxa"/>
            <w:tcBorders>
              <w:top w:val="nil"/>
              <w:left w:val="nil"/>
              <w:bottom w:val="nil"/>
              <w:right w:val="nil"/>
            </w:tcBorders>
            <w:shd w:val="clear" w:color="auto" w:fill="auto"/>
            <w:noWrap/>
            <w:vAlign w:val="center"/>
            <w:hideMark/>
          </w:tcPr>
          <w:p w14:paraId="2542492F"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2764544D" w14:textId="77777777" w:rsidTr="00B2377B">
        <w:trPr>
          <w:trHeight w:val="331"/>
        </w:trPr>
        <w:tc>
          <w:tcPr>
            <w:tcW w:w="2395" w:type="dxa"/>
            <w:tcBorders>
              <w:top w:val="nil"/>
              <w:left w:val="nil"/>
              <w:bottom w:val="nil"/>
              <w:right w:val="nil"/>
            </w:tcBorders>
            <w:shd w:val="clear" w:color="auto" w:fill="auto"/>
            <w:vAlign w:val="center"/>
            <w:hideMark/>
          </w:tcPr>
          <w:p w14:paraId="193B5BBC"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153AFBAA"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Albumin (g/dL)</w:t>
            </w:r>
          </w:p>
        </w:tc>
        <w:tc>
          <w:tcPr>
            <w:tcW w:w="4074" w:type="dxa"/>
            <w:tcBorders>
              <w:top w:val="nil"/>
              <w:left w:val="nil"/>
              <w:bottom w:val="nil"/>
              <w:right w:val="nil"/>
            </w:tcBorders>
            <w:shd w:val="clear" w:color="auto" w:fill="auto"/>
            <w:noWrap/>
            <w:vAlign w:val="center"/>
            <w:hideMark/>
          </w:tcPr>
          <w:p w14:paraId="12D55D5C"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3.54</w:t>
            </w:r>
            <w:r w:rsidRPr="00697266">
              <w:rPr>
                <w:rFonts w:ascii="Times New Roman" w:eastAsia="맑은 고딕"/>
                <w:kern w:val="0"/>
                <w:sz w:val="22"/>
              </w:rPr>
              <w:t>±</w:t>
            </w:r>
            <w:r w:rsidRPr="00697266">
              <w:rPr>
                <w:rFonts w:ascii="Times New Roman" w:eastAsia="맑은 고딕"/>
                <w:kern w:val="0"/>
                <w:sz w:val="22"/>
              </w:rPr>
              <w:t>0.80</w:t>
            </w:r>
          </w:p>
        </w:tc>
        <w:tc>
          <w:tcPr>
            <w:tcW w:w="4075" w:type="dxa"/>
            <w:tcBorders>
              <w:top w:val="nil"/>
              <w:left w:val="nil"/>
              <w:bottom w:val="nil"/>
              <w:right w:val="nil"/>
            </w:tcBorders>
            <w:shd w:val="clear" w:color="auto" w:fill="auto"/>
            <w:noWrap/>
            <w:vAlign w:val="center"/>
            <w:hideMark/>
          </w:tcPr>
          <w:p w14:paraId="1E6B5988"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4.043</w:t>
            </w:r>
            <w:r w:rsidRPr="00697266">
              <w:rPr>
                <w:rFonts w:ascii="Times New Roman" w:eastAsia="맑은 고딕"/>
                <w:kern w:val="0"/>
                <w:sz w:val="22"/>
              </w:rPr>
              <w:t>±</w:t>
            </w:r>
            <w:r w:rsidRPr="00697266">
              <w:rPr>
                <w:rFonts w:ascii="Times New Roman" w:eastAsia="맑은 고딕"/>
                <w:kern w:val="0"/>
                <w:sz w:val="22"/>
              </w:rPr>
              <w:t>0.60</w:t>
            </w:r>
          </w:p>
        </w:tc>
        <w:tc>
          <w:tcPr>
            <w:tcW w:w="317" w:type="dxa"/>
            <w:tcBorders>
              <w:top w:val="nil"/>
              <w:left w:val="nil"/>
              <w:bottom w:val="nil"/>
              <w:right w:val="nil"/>
            </w:tcBorders>
            <w:shd w:val="clear" w:color="auto" w:fill="auto"/>
            <w:noWrap/>
            <w:vAlign w:val="center"/>
            <w:hideMark/>
          </w:tcPr>
          <w:p w14:paraId="17567859"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32427A02" w14:textId="77777777" w:rsidTr="00B2377B">
        <w:trPr>
          <w:trHeight w:val="331"/>
        </w:trPr>
        <w:tc>
          <w:tcPr>
            <w:tcW w:w="2395" w:type="dxa"/>
            <w:tcBorders>
              <w:top w:val="nil"/>
              <w:left w:val="nil"/>
              <w:bottom w:val="nil"/>
              <w:right w:val="nil"/>
            </w:tcBorders>
            <w:shd w:val="clear" w:color="auto" w:fill="auto"/>
            <w:vAlign w:val="center"/>
            <w:hideMark/>
          </w:tcPr>
          <w:p w14:paraId="4F02CC2A"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395F4375"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IL-6 (pg/mL)</w:t>
            </w:r>
          </w:p>
        </w:tc>
        <w:tc>
          <w:tcPr>
            <w:tcW w:w="4074" w:type="dxa"/>
            <w:tcBorders>
              <w:top w:val="nil"/>
              <w:left w:val="nil"/>
              <w:bottom w:val="nil"/>
              <w:right w:val="nil"/>
            </w:tcBorders>
            <w:shd w:val="clear" w:color="auto" w:fill="auto"/>
            <w:noWrap/>
            <w:vAlign w:val="center"/>
            <w:hideMark/>
          </w:tcPr>
          <w:p w14:paraId="16ABB9B8"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100.05 [85.10-NA]</w:t>
            </w:r>
          </w:p>
        </w:tc>
        <w:tc>
          <w:tcPr>
            <w:tcW w:w="4075" w:type="dxa"/>
            <w:tcBorders>
              <w:top w:val="nil"/>
              <w:left w:val="nil"/>
              <w:bottom w:val="nil"/>
              <w:right w:val="nil"/>
            </w:tcBorders>
            <w:shd w:val="clear" w:color="auto" w:fill="auto"/>
            <w:noWrap/>
            <w:vAlign w:val="center"/>
            <w:hideMark/>
          </w:tcPr>
          <w:p w14:paraId="550095FE"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17.70 [7.36-30.45]</w:t>
            </w:r>
          </w:p>
        </w:tc>
        <w:tc>
          <w:tcPr>
            <w:tcW w:w="317" w:type="dxa"/>
            <w:tcBorders>
              <w:top w:val="nil"/>
              <w:left w:val="nil"/>
              <w:bottom w:val="nil"/>
              <w:right w:val="nil"/>
            </w:tcBorders>
            <w:shd w:val="clear" w:color="auto" w:fill="auto"/>
            <w:noWrap/>
            <w:vAlign w:val="center"/>
            <w:hideMark/>
          </w:tcPr>
          <w:p w14:paraId="12871C6D"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27E96A20" w14:textId="77777777" w:rsidTr="00B2377B">
        <w:trPr>
          <w:trHeight w:val="331"/>
        </w:trPr>
        <w:tc>
          <w:tcPr>
            <w:tcW w:w="2395" w:type="dxa"/>
            <w:tcBorders>
              <w:top w:val="nil"/>
              <w:left w:val="nil"/>
              <w:bottom w:val="nil"/>
              <w:right w:val="nil"/>
            </w:tcBorders>
            <w:shd w:val="clear" w:color="auto" w:fill="auto"/>
            <w:vAlign w:val="center"/>
            <w:hideMark/>
          </w:tcPr>
          <w:p w14:paraId="3B4F62B0"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6F89CA1C"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D-dimer (mcgFEU/mL)</w:t>
            </w:r>
          </w:p>
        </w:tc>
        <w:tc>
          <w:tcPr>
            <w:tcW w:w="4074" w:type="dxa"/>
            <w:tcBorders>
              <w:top w:val="nil"/>
              <w:left w:val="nil"/>
              <w:bottom w:val="nil"/>
              <w:right w:val="nil"/>
            </w:tcBorders>
            <w:shd w:val="clear" w:color="auto" w:fill="auto"/>
            <w:noWrap/>
            <w:vAlign w:val="center"/>
            <w:hideMark/>
          </w:tcPr>
          <w:p w14:paraId="141B7BA7"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0.63 [0.32-1.95]</w:t>
            </w:r>
          </w:p>
        </w:tc>
        <w:tc>
          <w:tcPr>
            <w:tcW w:w="4075" w:type="dxa"/>
            <w:tcBorders>
              <w:top w:val="nil"/>
              <w:left w:val="nil"/>
              <w:bottom w:val="nil"/>
              <w:right w:val="nil"/>
            </w:tcBorders>
            <w:shd w:val="clear" w:color="auto" w:fill="auto"/>
            <w:noWrap/>
            <w:vAlign w:val="center"/>
            <w:hideMark/>
          </w:tcPr>
          <w:p w14:paraId="7D63634C"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0.43 [0.23-0.93]</w:t>
            </w:r>
          </w:p>
        </w:tc>
        <w:tc>
          <w:tcPr>
            <w:tcW w:w="317" w:type="dxa"/>
            <w:tcBorders>
              <w:top w:val="nil"/>
              <w:left w:val="nil"/>
              <w:bottom w:val="nil"/>
              <w:right w:val="nil"/>
            </w:tcBorders>
            <w:shd w:val="clear" w:color="auto" w:fill="auto"/>
            <w:noWrap/>
            <w:vAlign w:val="center"/>
            <w:hideMark/>
          </w:tcPr>
          <w:p w14:paraId="68E54C33"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23D802C0" w14:textId="77777777" w:rsidTr="00B2377B">
        <w:trPr>
          <w:trHeight w:val="331"/>
        </w:trPr>
        <w:tc>
          <w:tcPr>
            <w:tcW w:w="2395" w:type="dxa"/>
            <w:tcBorders>
              <w:top w:val="nil"/>
              <w:left w:val="nil"/>
              <w:bottom w:val="single" w:sz="4" w:space="0" w:color="auto"/>
              <w:right w:val="nil"/>
            </w:tcBorders>
            <w:shd w:val="clear" w:color="auto" w:fill="auto"/>
            <w:vAlign w:val="center"/>
            <w:hideMark/>
          </w:tcPr>
          <w:p w14:paraId="4099158E"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 xml:space="preserve">　</w:t>
            </w:r>
          </w:p>
        </w:tc>
        <w:tc>
          <w:tcPr>
            <w:tcW w:w="4541" w:type="dxa"/>
            <w:tcBorders>
              <w:top w:val="nil"/>
              <w:left w:val="nil"/>
              <w:bottom w:val="single" w:sz="4" w:space="0" w:color="auto"/>
              <w:right w:val="nil"/>
            </w:tcBorders>
            <w:shd w:val="clear" w:color="auto" w:fill="auto"/>
            <w:noWrap/>
            <w:vAlign w:val="center"/>
            <w:hideMark/>
          </w:tcPr>
          <w:p w14:paraId="4BDCD0D0"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Procalcitonin (ng/mL)</w:t>
            </w:r>
          </w:p>
        </w:tc>
        <w:tc>
          <w:tcPr>
            <w:tcW w:w="4074" w:type="dxa"/>
            <w:tcBorders>
              <w:top w:val="nil"/>
              <w:left w:val="nil"/>
              <w:bottom w:val="single" w:sz="4" w:space="0" w:color="auto"/>
              <w:right w:val="nil"/>
            </w:tcBorders>
            <w:shd w:val="clear" w:color="auto" w:fill="auto"/>
            <w:noWrap/>
            <w:vAlign w:val="center"/>
            <w:hideMark/>
          </w:tcPr>
          <w:p w14:paraId="71438870"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1.19 [0.44-10.69]</w:t>
            </w:r>
          </w:p>
        </w:tc>
        <w:tc>
          <w:tcPr>
            <w:tcW w:w="4075" w:type="dxa"/>
            <w:tcBorders>
              <w:top w:val="nil"/>
              <w:left w:val="nil"/>
              <w:bottom w:val="single" w:sz="4" w:space="0" w:color="auto"/>
              <w:right w:val="nil"/>
            </w:tcBorders>
            <w:shd w:val="clear" w:color="auto" w:fill="auto"/>
            <w:noWrap/>
            <w:vAlign w:val="center"/>
            <w:hideMark/>
          </w:tcPr>
          <w:p w14:paraId="46D61877"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0.12 [0.05-0.24]</w:t>
            </w:r>
          </w:p>
        </w:tc>
        <w:tc>
          <w:tcPr>
            <w:tcW w:w="317" w:type="dxa"/>
            <w:tcBorders>
              <w:top w:val="nil"/>
              <w:left w:val="nil"/>
              <w:bottom w:val="single" w:sz="4" w:space="0" w:color="auto"/>
              <w:right w:val="nil"/>
            </w:tcBorders>
            <w:shd w:val="clear" w:color="auto" w:fill="auto"/>
            <w:noWrap/>
            <w:vAlign w:val="center"/>
            <w:hideMark/>
          </w:tcPr>
          <w:p w14:paraId="1E7556BD"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 xml:space="preserve">　</w:t>
            </w:r>
          </w:p>
        </w:tc>
      </w:tr>
      <w:tr w:rsidR="00697266" w:rsidRPr="00697266" w14:paraId="087E2FDE" w14:textId="77777777" w:rsidTr="00B2377B">
        <w:trPr>
          <w:trHeight w:val="422"/>
        </w:trPr>
        <w:tc>
          <w:tcPr>
            <w:tcW w:w="2395" w:type="dxa"/>
            <w:tcBorders>
              <w:top w:val="nil"/>
              <w:left w:val="nil"/>
              <w:bottom w:val="nil"/>
              <w:right w:val="nil"/>
            </w:tcBorders>
            <w:shd w:val="clear" w:color="auto" w:fill="auto"/>
            <w:vAlign w:val="center"/>
            <w:hideMark/>
          </w:tcPr>
          <w:p w14:paraId="30EE4BF4" w14:textId="5F9B8AB5" w:rsidR="00EA387B" w:rsidRPr="00697266" w:rsidRDefault="00EA387B" w:rsidP="00976B92">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Category 1</w:t>
            </w:r>
            <w:r w:rsidR="00976B92" w:rsidRPr="00697266">
              <w:rPr>
                <w:rFonts w:ascii="Times New Roman" w:eastAsia="맑은 고딕" w:hAnsi="Times New Roman" w:cs="Times New Roman"/>
                <w:kern w:val="0"/>
                <w:sz w:val="22"/>
                <w:vertAlign w:val="superscript"/>
              </w:rPr>
              <w:t>‡</w:t>
            </w:r>
          </w:p>
        </w:tc>
        <w:tc>
          <w:tcPr>
            <w:tcW w:w="4541" w:type="dxa"/>
            <w:tcBorders>
              <w:top w:val="nil"/>
              <w:left w:val="nil"/>
              <w:bottom w:val="nil"/>
              <w:right w:val="nil"/>
            </w:tcBorders>
            <w:shd w:val="clear" w:color="auto" w:fill="auto"/>
            <w:noWrap/>
            <w:hideMark/>
          </w:tcPr>
          <w:p w14:paraId="40E49F11"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WBC (10^3/uL)</w:t>
            </w:r>
          </w:p>
        </w:tc>
        <w:tc>
          <w:tcPr>
            <w:tcW w:w="4074" w:type="dxa"/>
            <w:tcBorders>
              <w:top w:val="nil"/>
              <w:left w:val="nil"/>
              <w:bottom w:val="nil"/>
              <w:right w:val="nil"/>
            </w:tcBorders>
            <w:shd w:val="clear" w:color="auto" w:fill="auto"/>
            <w:noWrap/>
            <w:vAlign w:val="center"/>
            <w:hideMark/>
          </w:tcPr>
          <w:p w14:paraId="1DB71756"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6.33 [4.84-9.80]</w:t>
            </w:r>
          </w:p>
        </w:tc>
        <w:tc>
          <w:tcPr>
            <w:tcW w:w="4075" w:type="dxa"/>
            <w:tcBorders>
              <w:top w:val="nil"/>
              <w:left w:val="nil"/>
              <w:bottom w:val="nil"/>
              <w:right w:val="nil"/>
            </w:tcBorders>
            <w:shd w:val="clear" w:color="auto" w:fill="auto"/>
            <w:noWrap/>
            <w:vAlign w:val="center"/>
            <w:hideMark/>
          </w:tcPr>
          <w:p w14:paraId="1406EEA6"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5.31 [3.79-7.44]</w:t>
            </w:r>
          </w:p>
        </w:tc>
        <w:tc>
          <w:tcPr>
            <w:tcW w:w="317" w:type="dxa"/>
            <w:tcBorders>
              <w:top w:val="nil"/>
              <w:left w:val="nil"/>
              <w:bottom w:val="nil"/>
              <w:right w:val="nil"/>
            </w:tcBorders>
            <w:shd w:val="clear" w:color="auto" w:fill="auto"/>
            <w:noWrap/>
            <w:vAlign w:val="center"/>
            <w:hideMark/>
          </w:tcPr>
          <w:p w14:paraId="68FE16D1"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 xml:space="preserve">　</w:t>
            </w:r>
          </w:p>
        </w:tc>
      </w:tr>
      <w:tr w:rsidR="00697266" w:rsidRPr="00697266" w14:paraId="363172FF" w14:textId="77777777" w:rsidTr="00B2377B">
        <w:trPr>
          <w:trHeight w:val="331"/>
        </w:trPr>
        <w:tc>
          <w:tcPr>
            <w:tcW w:w="2395" w:type="dxa"/>
            <w:tcBorders>
              <w:top w:val="nil"/>
              <w:left w:val="nil"/>
              <w:bottom w:val="nil"/>
              <w:right w:val="nil"/>
            </w:tcBorders>
            <w:shd w:val="clear" w:color="auto" w:fill="auto"/>
            <w:vAlign w:val="center"/>
            <w:hideMark/>
          </w:tcPr>
          <w:p w14:paraId="6BFF0521"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3174A6A5"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PLT (10^3/uL)</w:t>
            </w:r>
          </w:p>
        </w:tc>
        <w:tc>
          <w:tcPr>
            <w:tcW w:w="4074" w:type="dxa"/>
            <w:tcBorders>
              <w:top w:val="nil"/>
              <w:left w:val="nil"/>
              <w:bottom w:val="nil"/>
              <w:right w:val="nil"/>
            </w:tcBorders>
            <w:shd w:val="clear" w:color="auto" w:fill="auto"/>
            <w:noWrap/>
            <w:vAlign w:val="center"/>
            <w:hideMark/>
          </w:tcPr>
          <w:p w14:paraId="6329D1E5"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165.00 [101.00-244.00]</w:t>
            </w:r>
          </w:p>
        </w:tc>
        <w:tc>
          <w:tcPr>
            <w:tcW w:w="4075" w:type="dxa"/>
            <w:tcBorders>
              <w:top w:val="nil"/>
              <w:left w:val="nil"/>
              <w:bottom w:val="nil"/>
              <w:right w:val="nil"/>
            </w:tcBorders>
            <w:shd w:val="clear" w:color="auto" w:fill="auto"/>
            <w:noWrap/>
            <w:vAlign w:val="center"/>
            <w:hideMark/>
          </w:tcPr>
          <w:p w14:paraId="566622BE"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173.00 [141.00-216.00]</w:t>
            </w:r>
          </w:p>
        </w:tc>
        <w:tc>
          <w:tcPr>
            <w:tcW w:w="317" w:type="dxa"/>
            <w:tcBorders>
              <w:top w:val="nil"/>
              <w:left w:val="nil"/>
              <w:bottom w:val="nil"/>
              <w:right w:val="nil"/>
            </w:tcBorders>
            <w:shd w:val="clear" w:color="auto" w:fill="auto"/>
            <w:noWrap/>
            <w:vAlign w:val="center"/>
            <w:hideMark/>
          </w:tcPr>
          <w:p w14:paraId="274FCA16"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563AC807" w14:textId="77777777" w:rsidTr="00B2377B">
        <w:trPr>
          <w:trHeight w:val="331"/>
        </w:trPr>
        <w:tc>
          <w:tcPr>
            <w:tcW w:w="2395" w:type="dxa"/>
            <w:tcBorders>
              <w:top w:val="nil"/>
              <w:left w:val="nil"/>
              <w:bottom w:val="nil"/>
              <w:right w:val="nil"/>
            </w:tcBorders>
            <w:shd w:val="clear" w:color="auto" w:fill="auto"/>
            <w:vAlign w:val="center"/>
            <w:hideMark/>
          </w:tcPr>
          <w:p w14:paraId="22157409"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2C11371E"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Lymphocyte (%)</w:t>
            </w:r>
          </w:p>
        </w:tc>
        <w:tc>
          <w:tcPr>
            <w:tcW w:w="4074" w:type="dxa"/>
            <w:tcBorders>
              <w:top w:val="nil"/>
              <w:left w:val="nil"/>
              <w:bottom w:val="nil"/>
              <w:right w:val="nil"/>
            </w:tcBorders>
            <w:shd w:val="clear" w:color="auto" w:fill="auto"/>
            <w:noWrap/>
            <w:vAlign w:val="center"/>
            <w:hideMark/>
          </w:tcPr>
          <w:p w14:paraId="2B7C3611"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13.15 [5-21.52]</w:t>
            </w:r>
          </w:p>
        </w:tc>
        <w:tc>
          <w:tcPr>
            <w:tcW w:w="4075" w:type="dxa"/>
            <w:tcBorders>
              <w:top w:val="nil"/>
              <w:left w:val="nil"/>
              <w:bottom w:val="nil"/>
              <w:right w:val="nil"/>
            </w:tcBorders>
            <w:shd w:val="clear" w:color="auto" w:fill="auto"/>
            <w:noWrap/>
            <w:vAlign w:val="center"/>
            <w:hideMark/>
          </w:tcPr>
          <w:p w14:paraId="5732FE8B"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20.50 [13.25-31.05]</w:t>
            </w:r>
          </w:p>
        </w:tc>
        <w:tc>
          <w:tcPr>
            <w:tcW w:w="317" w:type="dxa"/>
            <w:tcBorders>
              <w:top w:val="nil"/>
              <w:left w:val="nil"/>
              <w:bottom w:val="nil"/>
              <w:right w:val="nil"/>
            </w:tcBorders>
            <w:shd w:val="clear" w:color="auto" w:fill="auto"/>
            <w:noWrap/>
            <w:vAlign w:val="center"/>
            <w:hideMark/>
          </w:tcPr>
          <w:p w14:paraId="5A5C0891"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52428308" w14:textId="77777777" w:rsidTr="00B2377B">
        <w:trPr>
          <w:trHeight w:val="331"/>
        </w:trPr>
        <w:tc>
          <w:tcPr>
            <w:tcW w:w="2395" w:type="dxa"/>
            <w:tcBorders>
              <w:top w:val="nil"/>
              <w:left w:val="nil"/>
              <w:bottom w:val="nil"/>
              <w:right w:val="nil"/>
            </w:tcBorders>
            <w:shd w:val="clear" w:color="auto" w:fill="auto"/>
            <w:vAlign w:val="center"/>
            <w:hideMark/>
          </w:tcPr>
          <w:p w14:paraId="281888B0"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5040A11A"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CRP (mg/L)</w:t>
            </w:r>
          </w:p>
        </w:tc>
        <w:tc>
          <w:tcPr>
            <w:tcW w:w="4074" w:type="dxa"/>
            <w:tcBorders>
              <w:top w:val="nil"/>
              <w:left w:val="nil"/>
              <w:bottom w:val="nil"/>
              <w:right w:val="nil"/>
            </w:tcBorders>
            <w:shd w:val="clear" w:color="auto" w:fill="auto"/>
            <w:noWrap/>
            <w:vAlign w:val="center"/>
            <w:hideMark/>
          </w:tcPr>
          <w:p w14:paraId="5A714221"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72.00 [50.60-139.30]</w:t>
            </w:r>
          </w:p>
        </w:tc>
        <w:tc>
          <w:tcPr>
            <w:tcW w:w="4075" w:type="dxa"/>
            <w:tcBorders>
              <w:top w:val="nil"/>
              <w:left w:val="nil"/>
              <w:bottom w:val="nil"/>
              <w:right w:val="nil"/>
            </w:tcBorders>
            <w:shd w:val="clear" w:color="auto" w:fill="auto"/>
            <w:noWrap/>
            <w:vAlign w:val="center"/>
            <w:hideMark/>
          </w:tcPr>
          <w:p w14:paraId="4602C41B"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26.05 [7.70-59.53]</w:t>
            </w:r>
          </w:p>
        </w:tc>
        <w:tc>
          <w:tcPr>
            <w:tcW w:w="317" w:type="dxa"/>
            <w:tcBorders>
              <w:top w:val="nil"/>
              <w:left w:val="nil"/>
              <w:bottom w:val="nil"/>
              <w:right w:val="nil"/>
            </w:tcBorders>
            <w:shd w:val="clear" w:color="auto" w:fill="auto"/>
            <w:noWrap/>
            <w:vAlign w:val="center"/>
            <w:hideMark/>
          </w:tcPr>
          <w:p w14:paraId="732A0AA9"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5D886335" w14:textId="77777777" w:rsidTr="00B2377B">
        <w:trPr>
          <w:trHeight w:val="331"/>
        </w:trPr>
        <w:tc>
          <w:tcPr>
            <w:tcW w:w="2395" w:type="dxa"/>
            <w:tcBorders>
              <w:top w:val="nil"/>
              <w:left w:val="nil"/>
              <w:bottom w:val="nil"/>
              <w:right w:val="nil"/>
            </w:tcBorders>
            <w:shd w:val="clear" w:color="auto" w:fill="auto"/>
            <w:vAlign w:val="center"/>
            <w:hideMark/>
          </w:tcPr>
          <w:p w14:paraId="5CA99B34"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71B3F6CD"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Albumin (g/dL)</w:t>
            </w:r>
          </w:p>
        </w:tc>
        <w:tc>
          <w:tcPr>
            <w:tcW w:w="4074" w:type="dxa"/>
            <w:tcBorders>
              <w:top w:val="nil"/>
              <w:left w:val="nil"/>
              <w:bottom w:val="nil"/>
              <w:right w:val="nil"/>
            </w:tcBorders>
            <w:shd w:val="clear" w:color="auto" w:fill="auto"/>
            <w:noWrap/>
            <w:vAlign w:val="center"/>
            <w:hideMark/>
          </w:tcPr>
          <w:p w14:paraId="200FF94E"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3.37</w:t>
            </w:r>
            <w:r w:rsidRPr="00697266">
              <w:rPr>
                <w:rFonts w:ascii="Times New Roman" w:eastAsia="맑은 고딕"/>
                <w:kern w:val="0"/>
                <w:sz w:val="22"/>
              </w:rPr>
              <w:t>±</w:t>
            </w:r>
            <w:r w:rsidRPr="00697266">
              <w:rPr>
                <w:rFonts w:ascii="Times New Roman" w:eastAsia="맑은 고딕"/>
                <w:kern w:val="0"/>
                <w:sz w:val="22"/>
              </w:rPr>
              <w:t>0.76</w:t>
            </w:r>
          </w:p>
        </w:tc>
        <w:tc>
          <w:tcPr>
            <w:tcW w:w="4075" w:type="dxa"/>
            <w:tcBorders>
              <w:top w:val="nil"/>
              <w:left w:val="nil"/>
              <w:bottom w:val="nil"/>
              <w:right w:val="nil"/>
            </w:tcBorders>
            <w:shd w:val="clear" w:color="auto" w:fill="auto"/>
            <w:noWrap/>
            <w:vAlign w:val="center"/>
            <w:hideMark/>
          </w:tcPr>
          <w:p w14:paraId="1FDBEF4B"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3.82</w:t>
            </w:r>
            <w:r w:rsidRPr="00697266">
              <w:rPr>
                <w:rFonts w:ascii="Times New Roman" w:eastAsia="맑은 고딕"/>
                <w:kern w:val="0"/>
                <w:sz w:val="22"/>
              </w:rPr>
              <w:t>±</w:t>
            </w:r>
            <w:r w:rsidRPr="00697266">
              <w:rPr>
                <w:rFonts w:ascii="Times New Roman" w:eastAsia="맑은 고딕"/>
                <w:kern w:val="0"/>
                <w:sz w:val="22"/>
              </w:rPr>
              <w:t>0.59</w:t>
            </w:r>
          </w:p>
        </w:tc>
        <w:tc>
          <w:tcPr>
            <w:tcW w:w="317" w:type="dxa"/>
            <w:tcBorders>
              <w:top w:val="nil"/>
              <w:left w:val="nil"/>
              <w:bottom w:val="nil"/>
              <w:right w:val="nil"/>
            </w:tcBorders>
            <w:shd w:val="clear" w:color="auto" w:fill="auto"/>
            <w:noWrap/>
            <w:vAlign w:val="center"/>
            <w:hideMark/>
          </w:tcPr>
          <w:p w14:paraId="5377CE70"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26C7C4BD" w14:textId="77777777" w:rsidTr="00B2377B">
        <w:trPr>
          <w:trHeight w:val="331"/>
        </w:trPr>
        <w:tc>
          <w:tcPr>
            <w:tcW w:w="2395" w:type="dxa"/>
            <w:tcBorders>
              <w:top w:val="nil"/>
              <w:left w:val="nil"/>
              <w:bottom w:val="nil"/>
              <w:right w:val="nil"/>
            </w:tcBorders>
            <w:shd w:val="clear" w:color="auto" w:fill="auto"/>
            <w:vAlign w:val="center"/>
            <w:hideMark/>
          </w:tcPr>
          <w:p w14:paraId="5452D580"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08D562E6"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IL-6 (pg/mL)</w:t>
            </w:r>
          </w:p>
        </w:tc>
        <w:tc>
          <w:tcPr>
            <w:tcW w:w="4074" w:type="dxa"/>
            <w:tcBorders>
              <w:top w:val="nil"/>
              <w:left w:val="nil"/>
              <w:bottom w:val="nil"/>
              <w:right w:val="nil"/>
            </w:tcBorders>
            <w:shd w:val="clear" w:color="auto" w:fill="auto"/>
            <w:noWrap/>
            <w:vAlign w:val="center"/>
            <w:hideMark/>
          </w:tcPr>
          <w:p w14:paraId="7D3FCB65"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73.4</w:t>
            </w:r>
          </w:p>
        </w:tc>
        <w:tc>
          <w:tcPr>
            <w:tcW w:w="4075" w:type="dxa"/>
            <w:tcBorders>
              <w:top w:val="nil"/>
              <w:left w:val="nil"/>
              <w:bottom w:val="nil"/>
              <w:right w:val="nil"/>
            </w:tcBorders>
            <w:shd w:val="clear" w:color="auto" w:fill="auto"/>
            <w:noWrap/>
            <w:vAlign w:val="center"/>
            <w:hideMark/>
          </w:tcPr>
          <w:p w14:paraId="136AEA97"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26.10 [6.81-72.90]</w:t>
            </w:r>
          </w:p>
        </w:tc>
        <w:tc>
          <w:tcPr>
            <w:tcW w:w="317" w:type="dxa"/>
            <w:tcBorders>
              <w:top w:val="nil"/>
              <w:left w:val="nil"/>
              <w:bottom w:val="nil"/>
              <w:right w:val="nil"/>
            </w:tcBorders>
            <w:shd w:val="clear" w:color="auto" w:fill="auto"/>
            <w:noWrap/>
            <w:vAlign w:val="center"/>
            <w:hideMark/>
          </w:tcPr>
          <w:p w14:paraId="07B650F1"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1EFE53BE" w14:textId="77777777" w:rsidTr="00B2377B">
        <w:trPr>
          <w:trHeight w:val="331"/>
        </w:trPr>
        <w:tc>
          <w:tcPr>
            <w:tcW w:w="2395" w:type="dxa"/>
            <w:tcBorders>
              <w:top w:val="nil"/>
              <w:left w:val="nil"/>
              <w:bottom w:val="nil"/>
              <w:right w:val="nil"/>
            </w:tcBorders>
            <w:shd w:val="clear" w:color="auto" w:fill="auto"/>
            <w:vAlign w:val="center"/>
            <w:hideMark/>
          </w:tcPr>
          <w:p w14:paraId="58D34A65"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3CD9E653"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D-dimer (mcgFEU/mL)</w:t>
            </w:r>
          </w:p>
        </w:tc>
        <w:tc>
          <w:tcPr>
            <w:tcW w:w="4074" w:type="dxa"/>
            <w:tcBorders>
              <w:top w:val="nil"/>
              <w:left w:val="nil"/>
              <w:bottom w:val="nil"/>
              <w:right w:val="nil"/>
            </w:tcBorders>
            <w:shd w:val="clear" w:color="auto" w:fill="auto"/>
            <w:noWrap/>
            <w:vAlign w:val="center"/>
            <w:hideMark/>
          </w:tcPr>
          <w:p w14:paraId="0E65CBA2"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1.07 [0.39-2.73]</w:t>
            </w:r>
          </w:p>
        </w:tc>
        <w:tc>
          <w:tcPr>
            <w:tcW w:w="4075" w:type="dxa"/>
            <w:tcBorders>
              <w:top w:val="nil"/>
              <w:left w:val="nil"/>
              <w:bottom w:val="nil"/>
              <w:right w:val="nil"/>
            </w:tcBorders>
            <w:shd w:val="clear" w:color="auto" w:fill="auto"/>
            <w:noWrap/>
            <w:vAlign w:val="center"/>
            <w:hideMark/>
          </w:tcPr>
          <w:p w14:paraId="7241B248"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0.31 [0.20-0.61]</w:t>
            </w:r>
          </w:p>
        </w:tc>
        <w:tc>
          <w:tcPr>
            <w:tcW w:w="317" w:type="dxa"/>
            <w:tcBorders>
              <w:top w:val="nil"/>
              <w:left w:val="nil"/>
              <w:bottom w:val="nil"/>
              <w:right w:val="nil"/>
            </w:tcBorders>
            <w:shd w:val="clear" w:color="auto" w:fill="auto"/>
            <w:noWrap/>
            <w:vAlign w:val="center"/>
            <w:hideMark/>
          </w:tcPr>
          <w:p w14:paraId="5D616958"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6CF1E662" w14:textId="77777777" w:rsidTr="00B2377B">
        <w:trPr>
          <w:trHeight w:val="331"/>
        </w:trPr>
        <w:tc>
          <w:tcPr>
            <w:tcW w:w="2395" w:type="dxa"/>
            <w:tcBorders>
              <w:top w:val="nil"/>
              <w:left w:val="nil"/>
              <w:bottom w:val="single" w:sz="4" w:space="0" w:color="auto"/>
              <w:right w:val="nil"/>
            </w:tcBorders>
            <w:shd w:val="clear" w:color="auto" w:fill="auto"/>
            <w:vAlign w:val="center"/>
            <w:hideMark/>
          </w:tcPr>
          <w:p w14:paraId="1DDF664F"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 xml:space="preserve">　</w:t>
            </w:r>
          </w:p>
        </w:tc>
        <w:tc>
          <w:tcPr>
            <w:tcW w:w="4541" w:type="dxa"/>
            <w:tcBorders>
              <w:top w:val="nil"/>
              <w:left w:val="nil"/>
              <w:bottom w:val="single" w:sz="4" w:space="0" w:color="auto"/>
              <w:right w:val="nil"/>
            </w:tcBorders>
            <w:shd w:val="clear" w:color="auto" w:fill="auto"/>
            <w:noWrap/>
            <w:vAlign w:val="center"/>
            <w:hideMark/>
          </w:tcPr>
          <w:p w14:paraId="1E64A6B7"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Procalcitonin (ng/mL)</w:t>
            </w:r>
          </w:p>
        </w:tc>
        <w:tc>
          <w:tcPr>
            <w:tcW w:w="4074" w:type="dxa"/>
            <w:tcBorders>
              <w:top w:val="nil"/>
              <w:left w:val="nil"/>
              <w:bottom w:val="single" w:sz="4" w:space="0" w:color="auto"/>
              <w:right w:val="nil"/>
            </w:tcBorders>
            <w:shd w:val="clear" w:color="auto" w:fill="auto"/>
            <w:noWrap/>
            <w:vAlign w:val="center"/>
            <w:hideMark/>
          </w:tcPr>
          <w:p w14:paraId="165C6EEF"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0.69 [0.45-3.49]</w:t>
            </w:r>
          </w:p>
        </w:tc>
        <w:tc>
          <w:tcPr>
            <w:tcW w:w="4075" w:type="dxa"/>
            <w:tcBorders>
              <w:top w:val="nil"/>
              <w:left w:val="nil"/>
              <w:bottom w:val="single" w:sz="4" w:space="0" w:color="auto"/>
              <w:right w:val="nil"/>
            </w:tcBorders>
            <w:shd w:val="clear" w:color="auto" w:fill="auto"/>
            <w:noWrap/>
            <w:vAlign w:val="center"/>
            <w:hideMark/>
          </w:tcPr>
          <w:p w14:paraId="73187FFE"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0.11 [0.05-1.14]</w:t>
            </w:r>
          </w:p>
        </w:tc>
        <w:tc>
          <w:tcPr>
            <w:tcW w:w="317" w:type="dxa"/>
            <w:tcBorders>
              <w:top w:val="nil"/>
              <w:left w:val="nil"/>
              <w:bottom w:val="single" w:sz="4" w:space="0" w:color="auto"/>
              <w:right w:val="nil"/>
            </w:tcBorders>
            <w:shd w:val="clear" w:color="auto" w:fill="auto"/>
            <w:noWrap/>
            <w:vAlign w:val="center"/>
            <w:hideMark/>
          </w:tcPr>
          <w:p w14:paraId="0DF323D2"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 xml:space="preserve">　</w:t>
            </w:r>
          </w:p>
        </w:tc>
      </w:tr>
      <w:tr w:rsidR="00697266" w:rsidRPr="00697266" w14:paraId="434A8CE6" w14:textId="77777777" w:rsidTr="00B2377B">
        <w:trPr>
          <w:trHeight w:val="452"/>
        </w:trPr>
        <w:tc>
          <w:tcPr>
            <w:tcW w:w="2395" w:type="dxa"/>
            <w:tcBorders>
              <w:top w:val="nil"/>
              <w:left w:val="nil"/>
              <w:bottom w:val="nil"/>
              <w:right w:val="nil"/>
            </w:tcBorders>
            <w:shd w:val="clear" w:color="auto" w:fill="auto"/>
            <w:vAlign w:val="center"/>
            <w:hideMark/>
          </w:tcPr>
          <w:p w14:paraId="17203796" w14:textId="04454F1F" w:rsidR="00EA387B" w:rsidRPr="00697266" w:rsidRDefault="00EA387B" w:rsidP="00976B92">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Category 2</w:t>
            </w:r>
            <w:r w:rsidR="00976B92" w:rsidRPr="00697266">
              <w:rPr>
                <w:rFonts w:ascii="Times New Roman" w:eastAsia="맑은 고딕" w:hAnsi="Times New Roman" w:cs="Times New Roman"/>
                <w:kern w:val="0"/>
                <w:sz w:val="22"/>
                <w:vertAlign w:val="superscript"/>
              </w:rPr>
              <w:t>§</w:t>
            </w:r>
          </w:p>
        </w:tc>
        <w:tc>
          <w:tcPr>
            <w:tcW w:w="4541" w:type="dxa"/>
            <w:tcBorders>
              <w:top w:val="nil"/>
              <w:left w:val="nil"/>
              <w:bottom w:val="nil"/>
              <w:right w:val="nil"/>
            </w:tcBorders>
            <w:shd w:val="clear" w:color="auto" w:fill="auto"/>
            <w:noWrap/>
            <w:hideMark/>
          </w:tcPr>
          <w:p w14:paraId="4A01443E"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WBC (10^3/uL)</w:t>
            </w:r>
          </w:p>
        </w:tc>
        <w:tc>
          <w:tcPr>
            <w:tcW w:w="4074" w:type="dxa"/>
            <w:tcBorders>
              <w:top w:val="nil"/>
              <w:left w:val="nil"/>
              <w:bottom w:val="nil"/>
              <w:right w:val="nil"/>
            </w:tcBorders>
            <w:shd w:val="clear" w:color="auto" w:fill="auto"/>
            <w:noWrap/>
            <w:vAlign w:val="center"/>
            <w:hideMark/>
          </w:tcPr>
          <w:p w14:paraId="2DA3D4B1"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7.33 [3.53-11.04]</w:t>
            </w:r>
          </w:p>
        </w:tc>
        <w:tc>
          <w:tcPr>
            <w:tcW w:w="4075" w:type="dxa"/>
            <w:tcBorders>
              <w:top w:val="nil"/>
              <w:left w:val="nil"/>
              <w:bottom w:val="nil"/>
              <w:right w:val="nil"/>
            </w:tcBorders>
            <w:shd w:val="clear" w:color="auto" w:fill="auto"/>
            <w:noWrap/>
            <w:vAlign w:val="center"/>
            <w:hideMark/>
          </w:tcPr>
          <w:p w14:paraId="01235FCC"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6.16 [4.51-8.37]</w:t>
            </w:r>
          </w:p>
        </w:tc>
        <w:tc>
          <w:tcPr>
            <w:tcW w:w="317" w:type="dxa"/>
            <w:tcBorders>
              <w:top w:val="nil"/>
              <w:left w:val="nil"/>
              <w:bottom w:val="nil"/>
              <w:right w:val="nil"/>
            </w:tcBorders>
            <w:shd w:val="clear" w:color="auto" w:fill="auto"/>
            <w:noWrap/>
            <w:vAlign w:val="center"/>
            <w:hideMark/>
          </w:tcPr>
          <w:p w14:paraId="451ED240"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 xml:space="preserve">　</w:t>
            </w:r>
          </w:p>
        </w:tc>
      </w:tr>
      <w:tr w:rsidR="00697266" w:rsidRPr="00697266" w14:paraId="53FCC56F" w14:textId="77777777" w:rsidTr="00B2377B">
        <w:trPr>
          <w:trHeight w:val="331"/>
        </w:trPr>
        <w:tc>
          <w:tcPr>
            <w:tcW w:w="2395" w:type="dxa"/>
            <w:tcBorders>
              <w:top w:val="nil"/>
              <w:left w:val="nil"/>
              <w:bottom w:val="nil"/>
              <w:right w:val="nil"/>
            </w:tcBorders>
            <w:shd w:val="clear" w:color="auto" w:fill="auto"/>
            <w:vAlign w:val="center"/>
            <w:hideMark/>
          </w:tcPr>
          <w:p w14:paraId="1E0C3B2F"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56473591"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PLT (10^3/uL)</w:t>
            </w:r>
          </w:p>
        </w:tc>
        <w:tc>
          <w:tcPr>
            <w:tcW w:w="4074" w:type="dxa"/>
            <w:tcBorders>
              <w:top w:val="nil"/>
              <w:left w:val="nil"/>
              <w:bottom w:val="nil"/>
              <w:right w:val="nil"/>
            </w:tcBorders>
            <w:shd w:val="clear" w:color="auto" w:fill="auto"/>
            <w:noWrap/>
            <w:vAlign w:val="center"/>
            <w:hideMark/>
          </w:tcPr>
          <w:p w14:paraId="04DEDE10"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153.00 [80.00-218.50]</w:t>
            </w:r>
          </w:p>
        </w:tc>
        <w:tc>
          <w:tcPr>
            <w:tcW w:w="4075" w:type="dxa"/>
            <w:tcBorders>
              <w:top w:val="nil"/>
              <w:left w:val="nil"/>
              <w:bottom w:val="nil"/>
              <w:right w:val="nil"/>
            </w:tcBorders>
            <w:shd w:val="clear" w:color="auto" w:fill="auto"/>
            <w:noWrap/>
            <w:vAlign w:val="center"/>
            <w:hideMark/>
          </w:tcPr>
          <w:p w14:paraId="74F9ABE1"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201.00 [147.00-264.00]</w:t>
            </w:r>
          </w:p>
        </w:tc>
        <w:tc>
          <w:tcPr>
            <w:tcW w:w="317" w:type="dxa"/>
            <w:tcBorders>
              <w:top w:val="nil"/>
              <w:left w:val="nil"/>
              <w:bottom w:val="nil"/>
              <w:right w:val="nil"/>
            </w:tcBorders>
            <w:shd w:val="clear" w:color="auto" w:fill="auto"/>
            <w:noWrap/>
            <w:vAlign w:val="center"/>
            <w:hideMark/>
          </w:tcPr>
          <w:p w14:paraId="2943CD0D"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00542250" w14:textId="77777777" w:rsidTr="00B2377B">
        <w:trPr>
          <w:trHeight w:val="331"/>
        </w:trPr>
        <w:tc>
          <w:tcPr>
            <w:tcW w:w="2395" w:type="dxa"/>
            <w:tcBorders>
              <w:top w:val="nil"/>
              <w:left w:val="nil"/>
              <w:bottom w:val="nil"/>
              <w:right w:val="nil"/>
            </w:tcBorders>
            <w:shd w:val="clear" w:color="auto" w:fill="auto"/>
            <w:vAlign w:val="center"/>
            <w:hideMark/>
          </w:tcPr>
          <w:p w14:paraId="232F03F3"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5DB745D6"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Lymphocyte (%)</w:t>
            </w:r>
          </w:p>
        </w:tc>
        <w:tc>
          <w:tcPr>
            <w:tcW w:w="4074" w:type="dxa"/>
            <w:tcBorders>
              <w:top w:val="nil"/>
              <w:left w:val="nil"/>
              <w:bottom w:val="nil"/>
              <w:right w:val="nil"/>
            </w:tcBorders>
            <w:shd w:val="clear" w:color="auto" w:fill="auto"/>
            <w:noWrap/>
            <w:vAlign w:val="center"/>
            <w:hideMark/>
          </w:tcPr>
          <w:p w14:paraId="5AFF044C"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10.300 [7.00-21.50]</w:t>
            </w:r>
          </w:p>
        </w:tc>
        <w:tc>
          <w:tcPr>
            <w:tcW w:w="4075" w:type="dxa"/>
            <w:tcBorders>
              <w:top w:val="nil"/>
              <w:left w:val="nil"/>
              <w:bottom w:val="nil"/>
              <w:right w:val="nil"/>
            </w:tcBorders>
            <w:shd w:val="clear" w:color="auto" w:fill="auto"/>
            <w:noWrap/>
            <w:vAlign w:val="center"/>
            <w:hideMark/>
          </w:tcPr>
          <w:p w14:paraId="0454C47C"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19.60 [13.10-26.95]</w:t>
            </w:r>
          </w:p>
        </w:tc>
        <w:tc>
          <w:tcPr>
            <w:tcW w:w="317" w:type="dxa"/>
            <w:tcBorders>
              <w:top w:val="nil"/>
              <w:left w:val="nil"/>
              <w:bottom w:val="nil"/>
              <w:right w:val="nil"/>
            </w:tcBorders>
            <w:shd w:val="clear" w:color="auto" w:fill="auto"/>
            <w:noWrap/>
            <w:vAlign w:val="center"/>
            <w:hideMark/>
          </w:tcPr>
          <w:p w14:paraId="4302799A"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7BB17A2B" w14:textId="77777777" w:rsidTr="00B2377B">
        <w:trPr>
          <w:trHeight w:val="331"/>
        </w:trPr>
        <w:tc>
          <w:tcPr>
            <w:tcW w:w="2395" w:type="dxa"/>
            <w:tcBorders>
              <w:top w:val="nil"/>
              <w:left w:val="nil"/>
              <w:bottom w:val="nil"/>
              <w:right w:val="nil"/>
            </w:tcBorders>
            <w:shd w:val="clear" w:color="auto" w:fill="auto"/>
            <w:vAlign w:val="center"/>
            <w:hideMark/>
          </w:tcPr>
          <w:p w14:paraId="36B512B5"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5B9B8AB4"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CRP (mg/L)</w:t>
            </w:r>
          </w:p>
        </w:tc>
        <w:tc>
          <w:tcPr>
            <w:tcW w:w="4074" w:type="dxa"/>
            <w:tcBorders>
              <w:top w:val="nil"/>
              <w:left w:val="nil"/>
              <w:bottom w:val="nil"/>
              <w:right w:val="nil"/>
            </w:tcBorders>
            <w:shd w:val="clear" w:color="auto" w:fill="auto"/>
            <w:noWrap/>
            <w:vAlign w:val="center"/>
            <w:hideMark/>
          </w:tcPr>
          <w:p w14:paraId="79250CFB"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76.65 [47.60-435.52]</w:t>
            </w:r>
          </w:p>
        </w:tc>
        <w:tc>
          <w:tcPr>
            <w:tcW w:w="4075" w:type="dxa"/>
            <w:tcBorders>
              <w:top w:val="nil"/>
              <w:left w:val="nil"/>
              <w:bottom w:val="nil"/>
              <w:right w:val="nil"/>
            </w:tcBorders>
            <w:shd w:val="clear" w:color="auto" w:fill="auto"/>
            <w:noWrap/>
            <w:vAlign w:val="center"/>
            <w:hideMark/>
          </w:tcPr>
          <w:p w14:paraId="1D6FE11D"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16.40 [6.70-45.08]</w:t>
            </w:r>
          </w:p>
        </w:tc>
        <w:tc>
          <w:tcPr>
            <w:tcW w:w="317" w:type="dxa"/>
            <w:tcBorders>
              <w:top w:val="nil"/>
              <w:left w:val="nil"/>
              <w:bottom w:val="nil"/>
              <w:right w:val="nil"/>
            </w:tcBorders>
            <w:shd w:val="clear" w:color="auto" w:fill="auto"/>
            <w:noWrap/>
            <w:vAlign w:val="center"/>
            <w:hideMark/>
          </w:tcPr>
          <w:p w14:paraId="681BC69C"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43A00F03" w14:textId="77777777" w:rsidTr="00B2377B">
        <w:trPr>
          <w:trHeight w:val="331"/>
        </w:trPr>
        <w:tc>
          <w:tcPr>
            <w:tcW w:w="2395" w:type="dxa"/>
            <w:tcBorders>
              <w:top w:val="nil"/>
              <w:left w:val="nil"/>
              <w:bottom w:val="nil"/>
              <w:right w:val="nil"/>
            </w:tcBorders>
            <w:shd w:val="clear" w:color="auto" w:fill="auto"/>
            <w:vAlign w:val="center"/>
            <w:hideMark/>
          </w:tcPr>
          <w:p w14:paraId="62A8B356"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7CF4E3D9"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Albumin (g/dL)</w:t>
            </w:r>
          </w:p>
        </w:tc>
        <w:tc>
          <w:tcPr>
            <w:tcW w:w="4074" w:type="dxa"/>
            <w:tcBorders>
              <w:top w:val="nil"/>
              <w:left w:val="nil"/>
              <w:bottom w:val="nil"/>
              <w:right w:val="nil"/>
            </w:tcBorders>
            <w:shd w:val="clear" w:color="auto" w:fill="auto"/>
            <w:noWrap/>
            <w:vAlign w:val="center"/>
            <w:hideMark/>
          </w:tcPr>
          <w:p w14:paraId="59D5F477"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3.19</w:t>
            </w:r>
            <w:r w:rsidRPr="00697266">
              <w:rPr>
                <w:rFonts w:ascii="Times New Roman" w:eastAsia="맑은 고딕"/>
                <w:kern w:val="0"/>
                <w:sz w:val="22"/>
              </w:rPr>
              <w:t>±</w:t>
            </w:r>
            <w:r w:rsidRPr="00697266">
              <w:rPr>
                <w:rFonts w:ascii="Times New Roman" w:eastAsia="맑은 고딕"/>
                <w:kern w:val="0"/>
                <w:sz w:val="22"/>
              </w:rPr>
              <w:t>0.71</w:t>
            </w:r>
          </w:p>
        </w:tc>
        <w:tc>
          <w:tcPr>
            <w:tcW w:w="4075" w:type="dxa"/>
            <w:tcBorders>
              <w:top w:val="nil"/>
              <w:left w:val="nil"/>
              <w:bottom w:val="nil"/>
              <w:right w:val="nil"/>
            </w:tcBorders>
            <w:shd w:val="clear" w:color="auto" w:fill="auto"/>
            <w:noWrap/>
            <w:vAlign w:val="center"/>
            <w:hideMark/>
          </w:tcPr>
          <w:p w14:paraId="00106428"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3.58</w:t>
            </w:r>
            <w:r w:rsidRPr="00697266">
              <w:rPr>
                <w:rFonts w:ascii="Times New Roman" w:eastAsia="맑은 고딕"/>
                <w:kern w:val="0"/>
                <w:sz w:val="22"/>
              </w:rPr>
              <w:t>±</w:t>
            </w:r>
            <w:r w:rsidRPr="00697266">
              <w:rPr>
                <w:rFonts w:ascii="Times New Roman" w:eastAsia="맑은 고딕"/>
                <w:kern w:val="0"/>
                <w:sz w:val="22"/>
              </w:rPr>
              <w:t>0.51</w:t>
            </w:r>
          </w:p>
        </w:tc>
        <w:tc>
          <w:tcPr>
            <w:tcW w:w="317" w:type="dxa"/>
            <w:tcBorders>
              <w:top w:val="nil"/>
              <w:left w:val="nil"/>
              <w:bottom w:val="nil"/>
              <w:right w:val="nil"/>
            </w:tcBorders>
            <w:shd w:val="clear" w:color="auto" w:fill="auto"/>
            <w:noWrap/>
            <w:vAlign w:val="center"/>
            <w:hideMark/>
          </w:tcPr>
          <w:p w14:paraId="0FDF0DBA"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40387038" w14:textId="77777777" w:rsidTr="00B2377B">
        <w:trPr>
          <w:trHeight w:val="331"/>
        </w:trPr>
        <w:tc>
          <w:tcPr>
            <w:tcW w:w="2395" w:type="dxa"/>
            <w:tcBorders>
              <w:top w:val="nil"/>
              <w:left w:val="nil"/>
              <w:bottom w:val="nil"/>
              <w:right w:val="nil"/>
            </w:tcBorders>
            <w:shd w:val="clear" w:color="auto" w:fill="auto"/>
            <w:vAlign w:val="center"/>
            <w:hideMark/>
          </w:tcPr>
          <w:p w14:paraId="6E6CB5D0"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5B87D097"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IL-6 (pg/mL)</w:t>
            </w:r>
          </w:p>
        </w:tc>
        <w:tc>
          <w:tcPr>
            <w:tcW w:w="4074" w:type="dxa"/>
            <w:tcBorders>
              <w:top w:val="nil"/>
              <w:left w:val="nil"/>
              <w:bottom w:val="nil"/>
              <w:right w:val="nil"/>
            </w:tcBorders>
            <w:shd w:val="clear" w:color="auto" w:fill="auto"/>
            <w:noWrap/>
            <w:vAlign w:val="center"/>
            <w:hideMark/>
          </w:tcPr>
          <w:p w14:paraId="045A1D95"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98.20 [70.40-NA]</w:t>
            </w:r>
          </w:p>
        </w:tc>
        <w:tc>
          <w:tcPr>
            <w:tcW w:w="4075" w:type="dxa"/>
            <w:tcBorders>
              <w:top w:val="nil"/>
              <w:left w:val="nil"/>
              <w:bottom w:val="nil"/>
              <w:right w:val="nil"/>
            </w:tcBorders>
            <w:shd w:val="clear" w:color="auto" w:fill="auto"/>
            <w:noWrap/>
            <w:vAlign w:val="center"/>
            <w:hideMark/>
          </w:tcPr>
          <w:p w14:paraId="102D7FC0"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24.30 [13.88-71.87]</w:t>
            </w:r>
          </w:p>
        </w:tc>
        <w:tc>
          <w:tcPr>
            <w:tcW w:w="317" w:type="dxa"/>
            <w:tcBorders>
              <w:top w:val="nil"/>
              <w:left w:val="nil"/>
              <w:bottom w:val="nil"/>
              <w:right w:val="nil"/>
            </w:tcBorders>
            <w:shd w:val="clear" w:color="auto" w:fill="auto"/>
            <w:noWrap/>
            <w:vAlign w:val="center"/>
            <w:hideMark/>
          </w:tcPr>
          <w:p w14:paraId="3C8A9914"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5F523E7B" w14:textId="77777777" w:rsidTr="00B2377B">
        <w:trPr>
          <w:trHeight w:val="331"/>
        </w:trPr>
        <w:tc>
          <w:tcPr>
            <w:tcW w:w="2395" w:type="dxa"/>
            <w:tcBorders>
              <w:top w:val="nil"/>
              <w:left w:val="nil"/>
              <w:bottom w:val="nil"/>
              <w:right w:val="nil"/>
            </w:tcBorders>
            <w:shd w:val="clear" w:color="auto" w:fill="auto"/>
            <w:vAlign w:val="center"/>
            <w:hideMark/>
          </w:tcPr>
          <w:p w14:paraId="5035DA8D"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3D0E34A1"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D-dimer (mcgFEU/mL)</w:t>
            </w:r>
          </w:p>
        </w:tc>
        <w:tc>
          <w:tcPr>
            <w:tcW w:w="4074" w:type="dxa"/>
            <w:tcBorders>
              <w:top w:val="nil"/>
              <w:left w:val="nil"/>
              <w:bottom w:val="nil"/>
              <w:right w:val="nil"/>
            </w:tcBorders>
            <w:shd w:val="clear" w:color="auto" w:fill="auto"/>
            <w:noWrap/>
            <w:vAlign w:val="center"/>
            <w:hideMark/>
          </w:tcPr>
          <w:p w14:paraId="6505E36C"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0.435 [0.35-0.70]</w:t>
            </w:r>
          </w:p>
        </w:tc>
        <w:tc>
          <w:tcPr>
            <w:tcW w:w="4075" w:type="dxa"/>
            <w:tcBorders>
              <w:top w:val="nil"/>
              <w:left w:val="nil"/>
              <w:bottom w:val="nil"/>
              <w:right w:val="nil"/>
            </w:tcBorders>
            <w:shd w:val="clear" w:color="auto" w:fill="auto"/>
            <w:noWrap/>
            <w:vAlign w:val="center"/>
            <w:hideMark/>
          </w:tcPr>
          <w:p w14:paraId="2DF28565"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0.41 [0.21-0.52]</w:t>
            </w:r>
          </w:p>
        </w:tc>
        <w:tc>
          <w:tcPr>
            <w:tcW w:w="317" w:type="dxa"/>
            <w:tcBorders>
              <w:top w:val="nil"/>
              <w:left w:val="nil"/>
              <w:bottom w:val="nil"/>
              <w:right w:val="nil"/>
            </w:tcBorders>
            <w:shd w:val="clear" w:color="auto" w:fill="auto"/>
            <w:noWrap/>
            <w:vAlign w:val="center"/>
            <w:hideMark/>
          </w:tcPr>
          <w:p w14:paraId="4BF44164"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1270AAB0" w14:textId="77777777" w:rsidTr="00B2377B">
        <w:trPr>
          <w:trHeight w:val="331"/>
        </w:trPr>
        <w:tc>
          <w:tcPr>
            <w:tcW w:w="2395" w:type="dxa"/>
            <w:tcBorders>
              <w:top w:val="nil"/>
              <w:left w:val="nil"/>
              <w:bottom w:val="single" w:sz="4" w:space="0" w:color="auto"/>
              <w:right w:val="nil"/>
            </w:tcBorders>
            <w:shd w:val="clear" w:color="auto" w:fill="auto"/>
            <w:vAlign w:val="center"/>
            <w:hideMark/>
          </w:tcPr>
          <w:p w14:paraId="7133E8D2"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 xml:space="preserve">　</w:t>
            </w:r>
          </w:p>
        </w:tc>
        <w:tc>
          <w:tcPr>
            <w:tcW w:w="4541" w:type="dxa"/>
            <w:tcBorders>
              <w:top w:val="nil"/>
              <w:left w:val="nil"/>
              <w:bottom w:val="single" w:sz="4" w:space="0" w:color="auto"/>
              <w:right w:val="nil"/>
            </w:tcBorders>
            <w:shd w:val="clear" w:color="auto" w:fill="auto"/>
            <w:noWrap/>
            <w:vAlign w:val="center"/>
            <w:hideMark/>
          </w:tcPr>
          <w:p w14:paraId="6F77AEF5"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Procalcitonin (ng/mL)</w:t>
            </w:r>
          </w:p>
        </w:tc>
        <w:tc>
          <w:tcPr>
            <w:tcW w:w="4074" w:type="dxa"/>
            <w:tcBorders>
              <w:top w:val="nil"/>
              <w:left w:val="nil"/>
              <w:bottom w:val="single" w:sz="4" w:space="0" w:color="auto"/>
              <w:right w:val="nil"/>
            </w:tcBorders>
            <w:shd w:val="clear" w:color="auto" w:fill="auto"/>
            <w:noWrap/>
            <w:vAlign w:val="center"/>
            <w:hideMark/>
          </w:tcPr>
          <w:p w14:paraId="5D7FD1C8"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0.24 [0.12-0.38]</w:t>
            </w:r>
          </w:p>
        </w:tc>
        <w:tc>
          <w:tcPr>
            <w:tcW w:w="4075" w:type="dxa"/>
            <w:tcBorders>
              <w:top w:val="nil"/>
              <w:left w:val="nil"/>
              <w:bottom w:val="single" w:sz="4" w:space="0" w:color="auto"/>
              <w:right w:val="nil"/>
            </w:tcBorders>
            <w:shd w:val="clear" w:color="auto" w:fill="auto"/>
            <w:noWrap/>
            <w:vAlign w:val="center"/>
            <w:hideMark/>
          </w:tcPr>
          <w:p w14:paraId="0B9FCB56"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0.11 [0.03-0.17]</w:t>
            </w:r>
          </w:p>
        </w:tc>
        <w:tc>
          <w:tcPr>
            <w:tcW w:w="317" w:type="dxa"/>
            <w:tcBorders>
              <w:top w:val="nil"/>
              <w:left w:val="nil"/>
              <w:bottom w:val="single" w:sz="4" w:space="0" w:color="auto"/>
              <w:right w:val="nil"/>
            </w:tcBorders>
            <w:shd w:val="clear" w:color="auto" w:fill="auto"/>
            <w:noWrap/>
            <w:vAlign w:val="center"/>
            <w:hideMark/>
          </w:tcPr>
          <w:p w14:paraId="0C486861"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 xml:space="preserve">　</w:t>
            </w:r>
          </w:p>
        </w:tc>
      </w:tr>
      <w:tr w:rsidR="00697266" w:rsidRPr="00697266" w14:paraId="5C6596E3" w14:textId="77777777" w:rsidTr="00B2377B">
        <w:trPr>
          <w:trHeight w:val="391"/>
        </w:trPr>
        <w:tc>
          <w:tcPr>
            <w:tcW w:w="2395" w:type="dxa"/>
            <w:tcBorders>
              <w:top w:val="nil"/>
              <w:left w:val="nil"/>
              <w:bottom w:val="nil"/>
              <w:right w:val="nil"/>
            </w:tcBorders>
            <w:shd w:val="clear" w:color="auto" w:fill="auto"/>
            <w:vAlign w:val="center"/>
            <w:hideMark/>
          </w:tcPr>
          <w:p w14:paraId="0750CCCD" w14:textId="3095BEC6" w:rsidR="00EA387B" w:rsidRPr="00697266" w:rsidRDefault="00EA387B" w:rsidP="00976B92">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Category 3</w:t>
            </w:r>
            <w:r w:rsidR="00976B92" w:rsidRPr="00697266">
              <w:rPr>
                <w:rFonts w:ascii="Times New Roman" w:eastAsia="맑은 고딕" w:hAnsi="Times New Roman" w:cs="Times New Roman"/>
                <w:kern w:val="0"/>
                <w:sz w:val="22"/>
                <w:vertAlign w:val="superscript"/>
              </w:rPr>
              <w:t>‖</w:t>
            </w:r>
          </w:p>
        </w:tc>
        <w:tc>
          <w:tcPr>
            <w:tcW w:w="4541" w:type="dxa"/>
            <w:tcBorders>
              <w:top w:val="nil"/>
              <w:left w:val="nil"/>
              <w:bottom w:val="nil"/>
              <w:right w:val="nil"/>
            </w:tcBorders>
            <w:shd w:val="clear" w:color="auto" w:fill="auto"/>
            <w:noWrap/>
            <w:hideMark/>
          </w:tcPr>
          <w:p w14:paraId="41CD840D"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WBC (10^3/uL)</w:t>
            </w:r>
          </w:p>
        </w:tc>
        <w:tc>
          <w:tcPr>
            <w:tcW w:w="4074" w:type="dxa"/>
            <w:tcBorders>
              <w:top w:val="nil"/>
              <w:left w:val="nil"/>
              <w:bottom w:val="nil"/>
              <w:right w:val="nil"/>
            </w:tcBorders>
            <w:shd w:val="clear" w:color="auto" w:fill="auto"/>
            <w:noWrap/>
            <w:vAlign w:val="center"/>
            <w:hideMark/>
          </w:tcPr>
          <w:p w14:paraId="044FCDAE"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9.54 [7.49-15.14]</w:t>
            </w:r>
          </w:p>
        </w:tc>
        <w:tc>
          <w:tcPr>
            <w:tcW w:w="4075" w:type="dxa"/>
            <w:tcBorders>
              <w:top w:val="nil"/>
              <w:left w:val="nil"/>
              <w:bottom w:val="nil"/>
              <w:right w:val="nil"/>
            </w:tcBorders>
            <w:shd w:val="clear" w:color="auto" w:fill="auto"/>
            <w:noWrap/>
            <w:vAlign w:val="center"/>
            <w:hideMark/>
          </w:tcPr>
          <w:p w14:paraId="04922F5B"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7.04 [5.45-9.43]</w:t>
            </w:r>
          </w:p>
        </w:tc>
        <w:tc>
          <w:tcPr>
            <w:tcW w:w="317" w:type="dxa"/>
            <w:tcBorders>
              <w:top w:val="nil"/>
              <w:left w:val="nil"/>
              <w:bottom w:val="nil"/>
              <w:right w:val="nil"/>
            </w:tcBorders>
            <w:shd w:val="clear" w:color="auto" w:fill="auto"/>
            <w:noWrap/>
            <w:vAlign w:val="center"/>
            <w:hideMark/>
          </w:tcPr>
          <w:p w14:paraId="772F70CD"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 xml:space="preserve">　</w:t>
            </w:r>
          </w:p>
        </w:tc>
      </w:tr>
      <w:tr w:rsidR="00697266" w:rsidRPr="00697266" w14:paraId="69716DA2" w14:textId="77777777" w:rsidTr="00B2377B">
        <w:trPr>
          <w:trHeight w:val="331"/>
        </w:trPr>
        <w:tc>
          <w:tcPr>
            <w:tcW w:w="2395" w:type="dxa"/>
            <w:tcBorders>
              <w:top w:val="nil"/>
              <w:left w:val="nil"/>
              <w:bottom w:val="nil"/>
              <w:right w:val="nil"/>
            </w:tcBorders>
            <w:shd w:val="clear" w:color="auto" w:fill="auto"/>
            <w:vAlign w:val="center"/>
            <w:hideMark/>
          </w:tcPr>
          <w:p w14:paraId="405A7B1A"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6A3158DA"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PLT (10^3/uL)</w:t>
            </w:r>
          </w:p>
        </w:tc>
        <w:tc>
          <w:tcPr>
            <w:tcW w:w="4074" w:type="dxa"/>
            <w:tcBorders>
              <w:top w:val="nil"/>
              <w:left w:val="nil"/>
              <w:bottom w:val="nil"/>
              <w:right w:val="nil"/>
            </w:tcBorders>
            <w:shd w:val="clear" w:color="auto" w:fill="auto"/>
            <w:noWrap/>
            <w:vAlign w:val="center"/>
            <w:hideMark/>
          </w:tcPr>
          <w:p w14:paraId="022A9D2F"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99.00 [73.00-261.00]</w:t>
            </w:r>
          </w:p>
        </w:tc>
        <w:tc>
          <w:tcPr>
            <w:tcW w:w="4075" w:type="dxa"/>
            <w:tcBorders>
              <w:top w:val="nil"/>
              <w:left w:val="nil"/>
              <w:bottom w:val="nil"/>
              <w:right w:val="nil"/>
            </w:tcBorders>
            <w:shd w:val="clear" w:color="auto" w:fill="auto"/>
            <w:noWrap/>
            <w:vAlign w:val="center"/>
            <w:hideMark/>
          </w:tcPr>
          <w:p w14:paraId="37DCBC76"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256 [195.75-319.25]</w:t>
            </w:r>
          </w:p>
        </w:tc>
        <w:tc>
          <w:tcPr>
            <w:tcW w:w="317" w:type="dxa"/>
            <w:tcBorders>
              <w:top w:val="nil"/>
              <w:left w:val="nil"/>
              <w:bottom w:val="nil"/>
              <w:right w:val="nil"/>
            </w:tcBorders>
            <w:shd w:val="clear" w:color="auto" w:fill="auto"/>
            <w:noWrap/>
            <w:vAlign w:val="center"/>
            <w:hideMark/>
          </w:tcPr>
          <w:p w14:paraId="2A36D10A"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7DEA9CD9" w14:textId="77777777" w:rsidTr="00B2377B">
        <w:trPr>
          <w:trHeight w:val="331"/>
        </w:trPr>
        <w:tc>
          <w:tcPr>
            <w:tcW w:w="2395" w:type="dxa"/>
            <w:tcBorders>
              <w:top w:val="nil"/>
              <w:left w:val="nil"/>
              <w:bottom w:val="nil"/>
              <w:right w:val="nil"/>
            </w:tcBorders>
            <w:shd w:val="clear" w:color="auto" w:fill="auto"/>
            <w:vAlign w:val="center"/>
            <w:hideMark/>
          </w:tcPr>
          <w:p w14:paraId="3F87BEA3"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55A94470"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Lymphocyte (%)</w:t>
            </w:r>
          </w:p>
        </w:tc>
        <w:tc>
          <w:tcPr>
            <w:tcW w:w="4074" w:type="dxa"/>
            <w:tcBorders>
              <w:top w:val="nil"/>
              <w:left w:val="nil"/>
              <w:bottom w:val="nil"/>
              <w:right w:val="nil"/>
            </w:tcBorders>
            <w:shd w:val="clear" w:color="auto" w:fill="auto"/>
            <w:noWrap/>
            <w:vAlign w:val="center"/>
            <w:hideMark/>
          </w:tcPr>
          <w:p w14:paraId="59B352A1"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8.40 [3.90-12.70]</w:t>
            </w:r>
          </w:p>
        </w:tc>
        <w:tc>
          <w:tcPr>
            <w:tcW w:w="4075" w:type="dxa"/>
            <w:tcBorders>
              <w:top w:val="nil"/>
              <w:left w:val="nil"/>
              <w:bottom w:val="nil"/>
              <w:right w:val="nil"/>
            </w:tcBorders>
            <w:shd w:val="clear" w:color="auto" w:fill="auto"/>
            <w:noWrap/>
            <w:vAlign w:val="center"/>
            <w:hideMark/>
          </w:tcPr>
          <w:p w14:paraId="4F75D170"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19.00 [12.50-25.93]</w:t>
            </w:r>
          </w:p>
        </w:tc>
        <w:tc>
          <w:tcPr>
            <w:tcW w:w="317" w:type="dxa"/>
            <w:tcBorders>
              <w:top w:val="nil"/>
              <w:left w:val="nil"/>
              <w:bottom w:val="nil"/>
              <w:right w:val="nil"/>
            </w:tcBorders>
            <w:shd w:val="clear" w:color="auto" w:fill="auto"/>
            <w:noWrap/>
            <w:vAlign w:val="center"/>
            <w:hideMark/>
          </w:tcPr>
          <w:p w14:paraId="75F0A58D"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1455CA4C" w14:textId="77777777" w:rsidTr="00B2377B">
        <w:trPr>
          <w:trHeight w:val="331"/>
        </w:trPr>
        <w:tc>
          <w:tcPr>
            <w:tcW w:w="2395" w:type="dxa"/>
            <w:tcBorders>
              <w:top w:val="nil"/>
              <w:left w:val="nil"/>
              <w:bottom w:val="nil"/>
              <w:right w:val="nil"/>
            </w:tcBorders>
            <w:shd w:val="clear" w:color="auto" w:fill="auto"/>
            <w:vAlign w:val="center"/>
            <w:hideMark/>
          </w:tcPr>
          <w:p w14:paraId="2C902366"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30AACF8E"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CRP (mg/L)</w:t>
            </w:r>
          </w:p>
        </w:tc>
        <w:tc>
          <w:tcPr>
            <w:tcW w:w="4074" w:type="dxa"/>
            <w:tcBorders>
              <w:top w:val="nil"/>
              <w:left w:val="nil"/>
              <w:bottom w:val="nil"/>
              <w:right w:val="nil"/>
            </w:tcBorders>
            <w:shd w:val="clear" w:color="auto" w:fill="auto"/>
            <w:noWrap/>
            <w:vAlign w:val="center"/>
            <w:hideMark/>
          </w:tcPr>
          <w:p w14:paraId="23E949B6"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97.85 [58.1-202.10]</w:t>
            </w:r>
          </w:p>
        </w:tc>
        <w:tc>
          <w:tcPr>
            <w:tcW w:w="4075" w:type="dxa"/>
            <w:tcBorders>
              <w:top w:val="nil"/>
              <w:left w:val="nil"/>
              <w:bottom w:val="nil"/>
              <w:right w:val="nil"/>
            </w:tcBorders>
            <w:shd w:val="clear" w:color="auto" w:fill="auto"/>
            <w:noWrap/>
            <w:vAlign w:val="center"/>
            <w:hideMark/>
          </w:tcPr>
          <w:p w14:paraId="47BD9DC3"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15.90 [4.95-29.95]</w:t>
            </w:r>
          </w:p>
        </w:tc>
        <w:tc>
          <w:tcPr>
            <w:tcW w:w="317" w:type="dxa"/>
            <w:tcBorders>
              <w:top w:val="nil"/>
              <w:left w:val="nil"/>
              <w:bottom w:val="nil"/>
              <w:right w:val="nil"/>
            </w:tcBorders>
            <w:shd w:val="clear" w:color="auto" w:fill="auto"/>
            <w:noWrap/>
            <w:vAlign w:val="center"/>
            <w:hideMark/>
          </w:tcPr>
          <w:p w14:paraId="505A2917"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09494D13" w14:textId="77777777" w:rsidTr="00B2377B">
        <w:trPr>
          <w:trHeight w:val="331"/>
        </w:trPr>
        <w:tc>
          <w:tcPr>
            <w:tcW w:w="2395" w:type="dxa"/>
            <w:tcBorders>
              <w:top w:val="nil"/>
              <w:left w:val="nil"/>
              <w:bottom w:val="nil"/>
              <w:right w:val="nil"/>
            </w:tcBorders>
            <w:shd w:val="clear" w:color="auto" w:fill="auto"/>
            <w:vAlign w:val="center"/>
            <w:hideMark/>
          </w:tcPr>
          <w:p w14:paraId="3A3E80CE"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0AE02559"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Albumin (g/dL)</w:t>
            </w:r>
          </w:p>
        </w:tc>
        <w:tc>
          <w:tcPr>
            <w:tcW w:w="4074" w:type="dxa"/>
            <w:tcBorders>
              <w:top w:val="nil"/>
              <w:left w:val="nil"/>
              <w:bottom w:val="nil"/>
              <w:right w:val="nil"/>
            </w:tcBorders>
            <w:shd w:val="clear" w:color="auto" w:fill="auto"/>
            <w:noWrap/>
            <w:vAlign w:val="center"/>
            <w:hideMark/>
          </w:tcPr>
          <w:p w14:paraId="540577E2"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2.89</w:t>
            </w:r>
            <w:r w:rsidRPr="00697266">
              <w:rPr>
                <w:rFonts w:ascii="Times New Roman" w:eastAsia="맑은 고딕"/>
                <w:kern w:val="0"/>
                <w:sz w:val="22"/>
              </w:rPr>
              <w:t>±</w:t>
            </w:r>
            <w:r w:rsidRPr="00697266">
              <w:rPr>
                <w:rFonts w:ascii="Times New Roman" w:eastAsia="맑은 고딕"/>
                <w:kern w:val="0"/>
                <w:sz w:val="22"/>
              </w:rPr>
              <w:t>0.72</w:t>
            </w:r>
          </w:p>
        </w:tc>
        <w:tc>
          <w:tcPr>
            <w:tcW w:w="4075" w:type="dxa"/>
            <w:tcBorders>
              <w:top w:val="nil"/>
              <w:left w:val="nil"/>
              <w:bottom w:val="nil"/>
              <w:right w:val="nil"/>
            </w:tcBorders>
            <w:shd w:val="clear" w:color="auto" w:fill="auto"/>
            <w:noWrap/>
            <w:vAlign w:val="center"/>
            <w:hideMark/>
          </w:tcPr>
          <w:p w14:paraId="70D50DEA"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3.48</w:t>
            </w:r>
            <w:r w:rsidRPr="00697266">
              <w:rPr>
                <w:rFonts w:ascii="Times New Roman" w:eastAsia="맑은 고딕"/>
                <w:kern w:val="0"/>
                <w:sz w:val="22"/>
              </w:rPr>
              <w:t>±</w:t>
            </w:r>
            <w:r w:rsidRPr="00697266">
              <w:rPr>
                <w:rFonts w:ascii="Times New Roman" w:eastAsia="맑은 고딕"/>
                <w:kern w:val="0"/>
                <w:sz w:val="22"/>
              </w:rPr>
              <w:t>0.47</w:t>
            </w:r>
          </w:p>
        </w:tc>
        <w:tc>
          <w:tcPr>
            <w:tcW w:w="317" w:type="dxa"/>
            <w:tcBorders>
              <w:top w:val="nil"/>
              <w:left w:val="nil"/>
              <w:bottom w:val="nil"/>
              <w:right w:val="nil"/>
            </w:tcBorders>
            <w:shd w:val="clear" w:color="auto" w:fill="auto"/>
            <w:noWrap/>
            <w:vAlign w:val="center"/>
            <w:hideMark/>
          </w:tcPr>
          <w:p w14:paraId="3883AAAB"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162FCCED" w14:textId="77777777" w:rsidTr="00B2377B">
        <w:trPr>
          <w:trHeight w:val="331"/>
        </w:trPr>
        <w:tc>
          <w:tcPr>
            <w:tcW w:w="2395" w:type="dxa"/>
            <w:tcBorders>
              <w:top w:val="nil"/>
              <w:left w:val="nil"/>
              <w:bottom w:val="nil"/>
              <w:right w:val="nil"/>
            </w:tcBorders>
            <w:shd w:val="clear" w:color="auto" w:fill="auto"/>
            <w:vAlign w:val="center"/>
            <w:hideMark/>
          </w:tcPr>
          <w:p w14:paraId="5C1E90D7"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1BA77820"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IL-6 (pg/mL)</w:t>
            </w:r>
          </w:p>
        </w:tc>
        <w:tc>
          <w:tcPr>
            <w:tcW w:w="4074" w:type="dxa"/>
            <w:tcBorders>
              <w:top w:val="nil"/>
              <w:left w:val="nil"/>
              <w:bottom w:val="nil"/>
              <w:right w:val="nil"/>
            </w:tcBorders>
            <w:shd w:val="clear" w:color="auto" w:fill="auto"/>
            <w:noWrap/>
            <w:vAlign w:val="center"/>
            <w:hideMark/>
          </w:tcPr>
          <w:p w14:paraId="02B82C4F" w14:textId="12194340" w:rsidR="00EA387B" w:rsidRPr="00697266" w:rsidRDefault="002D6176" w:rsidP="002D6176">
            <w:pPr>
              <w:widowControl/>
              <w:wordWrap/>
              <w:autoSpaceDE/>
              <w:autoSpaceDN/>
              <w:spacing w:line="240" w:lineRule="auto"/>
              <w:jc w:val="center"/>
              <w:rPr>
                <w:rFonts w:ascii="Times New Roman" w:eastAsia="맑은 고딕"/>
                <w:kern w:val="0"/>
                <w:sz w:val="22"/>
              </w:rPr>
            </w:pPr>
            <w:r w:rsidRPr="00697266">
              <w:rPr>
                <w:rFonts w:ascii="Times New Roman" w:eastAsia="맑은 고딕" w:hint="eastAsia"/>
                <w:kern w:val="0"/>
                <w:sz w:val="22"/>
              </w:rPr>
              <w:t>NA</w:t>
            </w:r>
          </w:p>
        </w:tc>
        <w:tc>
          <w:tcPr>
            <w:tcW w:w="4075" w:type="dxa"/>
            <w:tcBorders>
              <w:top w:val="nil"/>
              <w:left w:val="nil"/>
              <w:bottom w:val="nil"/>
              <w:right w:val="nil"/>
            </w:tcBorders>
            <w:shd w:val="clear" w:color="auto" w:fill="auto"/>
            <w:noWrap/>
            <w:vAlign w:val="center"/>
            <w:hideMark/>
          </w:tcPr>
          <w:p w14:paraId="6E888D84"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33.79 [6.54-65.50]</w:t>
            </w:r>
          </w:p>
        </w:tc>
        <w:tc>
          <w:tcPr>
            <w:tcW w:w="317" w:type="dxa"/>
            <w:tcBorders>
              <w:top w:val="nil"/>
              <w:left w:val="nil"/>
              <w:bottom w:val="nil"/>
              <w:right w:val="nil"/>
            </w:tcBorders>
            <w:shd w:val="clear" w:color="auto" w:fill="auto"/>
            <w:noWrap/>
            <w:vAlign w:val="center"/>
            <w:hideMark/>
          </w:tcPr>
          <w:p w14:paraId="07A9F15A"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7608C63A" w14:textId="77777777" w:rsidTr="00B2377B">
        <w:trPr>
          <w:trHeight w:val="331"/>
        </w:trPr>
        <w:tc>
          <w:tcPr>
            <w:tcW w:w="2395" w:type="dxa"/>
            <w:tcBorders>
              <w:top w:val="nil"/>
              <w:left w:val="nil"/>
              <w:bottom w:val="nil"/>
              <w:right w:val="nil"/>
            </w:tcBorders>
            <w:shd w:val="clear" w:color="auto" w:fill="auto"/>
            <w:vAlign w:val="center"/>
            <w:hideMark/>
          </w:tcPr>
          <w:p w14:paraId="42D553F3"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c>
          <w:tcPr>
            <w:tcW w:w="4541" w:type="dxa"/>
            <w:tcBorders>
              <w:top w:val="nil"/>
              <w:left w:val="nil"/>
              <w:bottom w:val="nil"/>
              <w:right w:val="nil"/>
            </w:tcBorders>
            <w:shd w:val="clear" w:color="auto" w:fill="auto"/>
            <w:noWrap/>
            <w:vAlign w:val="center"/>
            <w:hideMark/>
          </w:tcPr>
          <w:p w14:paraId="0D025F6E"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D-dimer (mcgFEU/mL)</w:t>
            </w:r>
          </w:p>
        </w:tc>
        <w:tc>
          <w:tcPr>
            <w:tcW w:w="4074" w:type="dxa"/>
            <w:tcBorders>
              <w:top w:val="nil"/>
              <w:left w:val="nil"/>
              <w:bottom w:val="nil"/>
              <w:right w:val="nil"/>
            </w:tcBorders>
            <w:shd w:val="clear" w:color="auto" w:fill="auto"/>
            <w:noWrap/>
            <w:vAlign w:val="center"/>
            <w:hideMark/>
          </w:tcPr>
          <w:p w14:paraId="2F13C3BF"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0.755 [0.362-1.342]</w:t>
            </w:r>
          </w:p>
        </w:tc>
        <w:tc>
          <w:tcPr>
            <w:tcW w:w="4075" w:type="dxa"/>
            <w:tcBorders>
              <w:top w:val="nil"/>
              <w:left w:val="nil"/>
              <w:bottom w:val="nil"/>
              <w:right w:val="nil"/>
            </w:tcBorders>
            <w:shd w:val="clear" w:color="auto" w:fill="auto"/>
            <w:noWrap/>
            <w:vAlign w:val="center"/>
            <w:hideMark/>
          </w:tcPr>
          <w:p w14:paraId="2449467D"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0.40 [0.29-0.70]</w:t>
            </w:r>
          </w:p>
        </w:tc>
        <w:tc>
          <w:tcPr>
            <w:tcW w:w="317" w:type="dxa"/>
            <w:tcBorders>
              <w:top w:val="nil"/>
              <w:left w:val="nil"/>
              <w:bottom w:val="nil"/>
              <w:right w:val="nil"/>
            </w:tcBorders>
            <w:shd w:val="clear" w:color="auto" w:fill="auto"/>
            <w:noWrap/>
            <w:vAlign w:val="center"/>
            <w:hideMark/>
          </w:tcPr>
          <w:p w14:paraId="2A21E38E"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p>
        </w:tc>
      </w:tr>
      <w:tr w:rsidR="00697266" w:rsidRPr="00697266" w14:paraId="43B22712" w14:textId="77777777" w:rsidTr="00B2377B">
        <w:trPr>
          <w:trHeight w:val="331"/>
        </w:trPr>
        <w:tc>
          <w:tcPr>
            <w:tcW w:w="2395" w:type="dxa"/>
            <w:tcBorders>
              <w:top w:val="nil"/>
              <w:left w:val="nil"/>
              <w:bottom w:val="single" w:sz="4" w:space="0" w:color="auto"/>
              <w:right w:val="nil"/>
            </w:tcBorders>
            <w:shd w:val="clear" w:color="auto" w:fill="auto"/>
            <w:vAlign w:val="center"/>
            <w:hideMark/>
          </w:tcPr>
          <w:p w14:paraId="49A998AE"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 xml:space="preserve">　</w:t>
            </w:r>
          </w:p>
        </w:tc>
        <w:tc>
          <w:tcPr>
            <w:tcW w:w="4541" w:type="dxa"/>
            <w:tcBorders>
              <w:top w:val="nil"/>
              <w:left w:val="nil"/>
              <w:bottom w:val="single" w:sz="4" w:space="0" w:color="auto"/>
              <w:right w:val="nil"/>
            </w:tcBorders>
            <w:shd w:val="clear" w:color="auto" w:fill="auto"/>
            <w:noWrap/>
            <w:vAlign w:val="center"/>
            <w:hideMark/>
          </w:tcPr>
          <w:p w14:paraId="0A531D90" w14:textId="77777777" w:rsidR="00EA387B" w:rsidRPr="00697266" w:rsidRDefault="00EA387B" w:rsidP="00AA07E3">
            <w:pPr>
              <w:widowControl/>
              <w:wordWrap/>
              <w:autoSpaceDE/>
              <w:autoSpaceDN/>
              <w:spacing w:line="240" w:lineRule="auto"/>
              <w:jc w:val="left"/>
              <w:rPr>
                <w:rFonts w:ascii="Times New Roman" w:eastAsia="맑은 고딕"/>
                <w:kern w:val="0"/>
                <w:sz w:val="22"/>
              </w:rPr>
            </w:pPr>
            <w:r w:rsidRPr="00697266">
              <w:rPr>
                <w:rFonts w:ascii="Times New Roman" w:eastAsia="맑은 고딕"/>
                <w:kern w:val="0"/>
                <w:sz w:val="22"/>
              </w:rPr>
              <w:t>Procalcitonin (ng/mL)</w:t>
            </w:r>
          </w:p>
        </w:tc>
        <w:tc>
          <w:tcPr>
            <w:tcW w:w="4074" w:type="dxa"/>
            <w:tcBorders>
              <w:top w:val="nil"/>
              <w:left w:val="nil"/>
              <w:bottom w:val="single" w:sz="4" w:space="0" w:color="auto"/>
              <w:right w:val="nil"/>
            </w:tcBorders>
            <w:shd w:val="clear" w:color="auto" w:fill="auto"/>
            <w:noWrap/>
            <w:vAlign w:val="center"/>
            <w:hideMark/>
          </w:tcPr>
          <w:p w14:paraId="31A1C254"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0.13 [0.09-0.75]</w:t>
            </w:r>
          </w:p>
        </w:tc>
        <w:tc>
          <w:tcPr>
            <w:tcW w:w="4075" w:type="dxa"/>
            <w:tcBorders>
              <w:top w:val="nil"/>
              <w:left w:val="nil"/>
              <w:bottom w:val="single" w:sz="4" w:space="0" w:color="auto"/>
              <w:right w:val="nil"/>
            </w:tcBorders>
            <w:shd w:val="clear" w:color="auto" w:fill="auto"/>
            <w:noWrap/>
            <w:vAlign w:val="center"/>
            <w:hideMark/>
          </w:tcPr>
          <w:p w14:paraId="25A8E004"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0.07 [0.04-0.14]</w:t>
            </w:r>
          </w:p>
        </w:tc>
        <w:tc>
          <w:tcPr>
            <w:tcW w:w="317" w:type="dxa"/>
            <w:tcBorders>
              <w:top w:val="nil"/>
              <w:left w:val="nil"/>
              <w:bottom w:val="single" w:sz="4" w:space="0" w:color="auto"/>
              <w:right w:val="nil"/>
            </w:tcBorders>
            <w:shd w:val="clear" w:color="auto" w:fill="auto"/>
            <w:noWrap/>
            <w:vAlign w:val="center"/>
            <w:hideMark/>
          </w:tcPr>
          <w:p w14:paraId="5AA6C893" w14:textId="77777777" w:rsidR="00EA387B" w:rsidRPr="00697266" w:rsidRDefault="00EA387B" w:rsidP="00AA07E3">
            <w:pPr>
              <w:widowControl/>
              <w:wordWrap/>
              <w:autoSpaceDE/>
              <w:autoSpaceDN/>
              <w:spacing w:line="240" w:lineRule="auto"/>
              <w:jc w:val="center"/>
              <w:rPr>
                <w:rFonts w:ascii="Times New Roman" w:eastAsia="맑은 고딕"/>
                <w:kern w:val="0"/>
                <w:sz w:val="22"/>
              </w:rPr>
            </w:pPr>
            <w:r w:rsidRPr="00697266">
              <w:rPr>
                <w:rFonts w:ascii="Times New Roman" w:eastAsia="맑은 고딕"/>
                <w:kern w:val="0"/>
                <w:sz w:val="22"/>
              </w:rPr>
              <w:t xml:space="preserve">　</w:t>
            </w:r>
          </w:p>
        </w:tc>
      </w:tr>
    </w:tbl>
    <w:p w14:paraId="2491AE2A" w14:textId="77777777" w:rsidR="00AA07E3" w:rsidRPr="00697266" w:rsidRDefault="00AA07E3" w:rsidP="00AA07E3">
      <w:pPr>
        <w:spacing w:line="240" w:lineRule="auto"/>
        <w:rPr>
          <w:rFonts w:ascii="Times New Roman"/>
          <w:sz w:val="22"/>
        </w:rPr>
      </w:pPr>
    </w:p>
    <w:p w14:paraId="03D345D2" w14:textId="440EC41C" w:rsidR="00AA07E3" w:rsidRPr="00697266" w:rsidRDefault="00AA07E3" w:rsidP="00AA07E3">
      <w:pPr>
        <w:widowControl/>
        <w:wordWrap/>
        <w:autoSpaceDE/>
        <w:autoSpaceDN/>
        <w:spacing w:line="240" w:lineRule="auto"/>
        <w:rPr>
          <w:rFonts w:ascii="Times New Roman" w:eastAsia="맑은 고딕"/>
          <w:kern w:val="0"/>
          <w:sz w:val="22"/>
        </w:rPr>
      </w:pPr>
      <w:r w:rsidRPr="00697266">
        <w:rPr>
          <w:rFonts w:ascii="Times New Roman" w:eastAsia="맑은 고딕"/>
          <w:kern w:val="0"/>
          <w:sz w:val="22"/>
        </w:rPr>
        <w:t xml:space="preserve">Data are expressed as mean </w:t>
      </w:r>
      <w:r w:rsidRPr="00697266">
        <w:rPr>
          <w:rFonts w:ascii="Times New Roman" w:eastAsia="맑은 고딕"/>
          <w:kern w:val="0"/>
          <w:sz w:val="22"/>
        </w:rPr>
        <w:t>±</w:t>
      </w:r>
      <w:r w:rsidRPr="00697266">
        <w:rPr>
          <w:rFonts w:ascii="Times New Roman" w:eastAsia="맑은 고딕"/>
          <w:kern w:val="0"/>
          <w:sz w:val="22"/>
        </w:rPr>
        <w:t xml:space="preserve"> standard deviation or </w:t>
      </w:r>
      <w:r w:rsidR="005A0EE3" w:rsidRPr="00697266">
        <w:rPr>
          <w:rFonts w:ascii="Times New Roman" w:eastAsia="맑은 고딕"/>
          <w:kern w:val="0"/>
          <w:sz w:val="22"/>
        </w:rPr>
        <w:t xml:space="preserve">median </w:t>
      </w:r>
      <w:r w:rsidRPr="00697266">
        <w:rPr>
          <w:rFonts w:ascii="Times New Roman" w:eastAsia="맑은 고딕"/>
          <w:kern w:val="0"/>
          <w:sz w:val="22"/>
        </w:rPr>
        <w:t xml:space="preserve">[Q1-Q3] </w:t>
      </w:r>
      <w:r w:rsidR="00C27771" w:rsidRPr="00697266">
        <w:rPr>
          <w:rFonts w:ascii="Times New Roman" w:eastAsia="맑은 고딕"/>
          <w:kern w:val="0"/>
          <w:sz w:val="22"/>
        </w:rPr>
        <w:t>Abbreviation</w:t>
      </w:r>
      <w:r w:rsidR="000E4DB1" w:rsidRPr="00697266">
        <w:rPr>
          <w:rFonts w:ascii="Times New Roman" w:eastAsia="맑은 고딕"/>
          <w:kern w:val="0"/>
          <w:sz w:val="22"/>
        </w:rPr>
        <w:t>s</w:t>
      </w:r>
      <w:r w:rsidRPr="00697266">
        <w:rPr>
          <w:rFonts w:ascii="Times New Roman" w:eastAsia="맑은 고딕"/>
          <w:kern w:val="0"/>
          <w:sz w:val="22"/>
        </w:rPr>
        <w:t xml:space="preserve">: OR, odds ratio; CI, confidence interval; WBC, white blood cell count; PLT, platelet count; CRP, c-reactive protein; IL-6, interleukin six; NA, not applicable </w:t>
      </w:r>
    </w:p>
    <w:p w14:paraId="5B2A447B" w14:textId="2CD959FB" w:rsidR="00AA07E3" w:rsidRPr="00697266" w:rsidRDefault="00976B92" w:rsidP="00AA07E3">
      <w:pPr>
        <w:widowControl/>
        <w:wordWrap/>
        <w:autoSpaceDE/>
        <w:autoSpaceDN/>
        <w:spacing w:line="240" w:lineRule="auto"/>
        <w:rPr>
          <w:rFonts w:ascii="Times New Roman" w:eastAsia="맑은 고딕"/>
          <w:kern w:val="0"/>
          <w:sz w:val="22"/>
        </w:rPr>
      </w:pPr>
      <w:r w:rsidRPr="00697266">
        <w:rPr>
          <w:rFonts w:ascii="Times New Roman" w:eastAsia="맑은 고딕"/>
          <w:kern w:val="0"/>
          <w:sz w:val="22"/>
          <w:vertAlign w:val="superscript"/>
        </w:rPr>
        <w:t>*</w:t>
      </w:r>
      <w:r w:rsidR="00AA07E3" w:rsidRPr="00697266">
        <w:rPr>
          <w:rFonts w:ascii="Times New Roman" w:eastAsia="맑은 고딕"/>
          <w:kern w:val="0"/>
          <w:sz w:val="22"/>
        </w:rPr>
        <w:t>Unfavorable corticosteroid responsiveness was defined as either advancement of two or more of the eight-</w:t>
      </w:r>
      <w:r w:rsidR="00C27771" w:rsidRPr="00697266">
        <w:rPr>
          <w:rFonts w:ascii="Times New Roman" w:eastAsia="맑은 고딕"/>
          <w:kern w:val="0"/>
          <w:sz w:val="22"/>
        </w:rPr>
        <w:t>categories</w:t>
      </w:r>
      <w:r w:rsidR="00AA07E3" w:rsidRPr="00697266">
        <w:rPr>
          <w:rFonts w:ascii="Times New Roman" w:eastAsia="맑은 고딕"/>
          <w:kern w:val="0"/>
          <w:sz w:val="22"/>
        </w:rPr>
        <w:t xml:space="preserve">-ordinal scale established by WHO or no improvement from the initial 5th or worse category </w:t>
      </w:r>
    </w:p>
    <w:p w14:paraId="7F920F8D" w14:textId="4CBE6059" w:rsidR="00AA07E3" w:rsidRPr="00697266" w:rsidRDefault="00976B92" w:rsidP="00AA07E3">
      <w:pPr>
        <w:widowControl/>
        <w:wordWrap/>
        <w:autoSpaceDE/>
        <w:autoSpaceDN/>
        <w:spacing w:line="240" w:lineRule="auto"/>
        <w:rPr>
          <w:rFonts w:ascii="Times New Roman" w:eastAsia="맑은 고딕"/>
          <w:kern w:val="0"/>
          <w:sz w:val="22"/>
        </w:rPr>
      </w:pPr>
      <w:r w:rsidRPr="00697266">
        <w:rPr>
          <w:rFonts w:ascii="Times New Roman" w:eastAsia="맑은 고딕" w:hAnsi="Times New Roman" w:cs="Times New Roman"/>
          <w:kern w:val="0"/>
          <w:sz w:val="22"/>
          <w:vertAlign w:val="superscript"/>
        </w:rPr>
        <w:t>†</w:t>
      </w:r>
      <w:r w:rsidR="00AA07E3" w:rsidRPr="00697266">
        <w:rPr>
          <w:rFonts w:ascii="Times New Roman" w:eastAsia="맑은 고딕"/>
          <w:kern w:val="0"/>
          <w:sz w:val="22"/>
        </w:rPr>
        <w:t xml:space="preserve">0-2 days from the </w:t>
      </w:r>
      <w:r w:rsidR="00B2377B" w:rsidRPr="00697266">
        <w:rPr>
          <w:rFonts w:ascii="Times New Roman" w:eastAsia="맑은 고딕"/>
          <w:kern w:val="0"/>
          <w:sz w:val="22"/>
        </w:rPr>
        <w:t xml:space="preserve">onset of symptoms </w:t>
      </w:r>
      <w:r w:rsidR="00AA07E3" w:rsidRPr="00697266">
        <w:rPr>
          <w:rFonts w:ascii="Times New Roman" w:eastAsia="맑은 고딕"/>
          <w:kern w:val="0"/>
          <w:sz w:val="22"/>
        </w:rPr>
        <w:t xml:space="preserve"> </w:t>
      </w:r>
    </w:p>
    <w:p w14:paraId="216B9181" w14:textId="5C0473D0" w:rsidR="00AA07E3" w:rsidRPr="00697266" w:rsidRDefault="00976B92" w:rsidP="00AA07E3">
      <w:pPr>
        <w:widowControl/>
        <w:wordWrap/>
        <w:autoSpaceDE/>
        <w:autoSpaceDN/>
        <w:spacing w:line="240" w:lineRule="auto"/>
        <w:rPr>
          <w:rFonts w:ascii="Times New Roman" w:eastAsia="맑은 고딕"/>
          <w:kern w:val="0"/>
          <w:sz w:val="22"/>
        </w:rPr>
      </w:pPr>
      <w:r w:rsidRPr="00697266">
        <w:rPr>
          <w:rFonts w:ascii="Times New Roman" w:eastAsia="맑은 고딕" w:hAnsi="Times New Roman" w:cs="Times New Roman"/>
          <w:kern w:val="0"/>
          <w:sz w:val="22"/>
          <w:vertAlign w:val="superscript"/>
        </w:rPr>
        <w:t>‡</w:t>
      </w:r>
      <w:r w:rsidR="00AA07E3" w:rsidRPr="00697266">
        <w:rPr>
          <w:rFonts w:ascii="Times New Roman" w:eastAsia="맑은 고딕"/>
          <w:kern w:val="0"/>
          <w:sz w:val="22"/>
        </w:rPr>
        <w:t xml:space="preserve">3-5 days from </w:t>
      </w:r>
      <w:r w:rsidR="00B2377B" w:rsidRPr="00697266">
        <w:rPr>
          <w:rFonts w:ascii="Times New Roman" w:eastAsia="맑은 고딕"/>
          <w:kern w:val="0"/>
          <w:sz w:val="22"/>
        </w:rPr>
        <w:t>the onset of symptoms</w:t>
      </w:r>
      <w:r w:rsidR="00AA07E3" w:rsidRPr="00697266">
        <w:rPr>
          <w:rFonts w:ascii="Times New Roman" w:eastAsia="맑은 고딕"/>
          <w:kern w:val="0"/>
          <w:sz w:val="22"/>
        </w:rPr>
        <w:t xml:space="preserve"> </w:t>
      </w:r>
    </w:p>
    <w:p w14:paraId="36B9D050" w14:textId="1A657D06" w:rsidR="00AA07E3" w:rsidRPr="00697266" w:rsidRDefault="00976B92" w:rsidP="00AA07E3">
      <w:pPr>
        <w:widowControl/>
        <w:wordWrap/>
        <w:autoSpaceDE/>
        <w:autoSpaceDN/>
        <w:spacing w:line="240" w:lineRule="auto"/>
        <w:rPr>
          <w:rFonts w:ascii="Times New Roman" w:eastAsia="맑은 고딕"/>
          <w:kern w:val="0"/>
          <w:sz w:val="22"/>
        </w:rPr>
      </w:pPr>
      <w:r w:rsidRPr="00697266">
        <w:rPr>
          <w:rFonts w:ascii="Times New Roman" w:eastAsia="맑은 고딕" w:hAnsi="Times New Roman" w:cs="Times New Roman"/>
          <w:kern w:val="0"/>
          <w:sz w:val="22"/>
          <w:vertAlign w:val="superscript"/>
        </w:rPr>
        <w:t>§</w:t>
      </w:r>
      <w:r w:rsidR="00AA07E3" w:rsidRPr="00697266">
        <w:rPr>
          <w:rFonts w:ascii="Times New Roman" w:eastAsia="맑은 고딕"/>
          <w:kern w:val="0"/>
          <w:sz w:val="22"/>
        </w:rPr>
        <w:t xml:space="preserve">6-9 days from the </w:t>
      </w:r>
      <w:r w:rsidR="00B2377B" w:rsidRPr="00697266">
        <w:rPr>
          <w:rFonts w:ascii="Times New Roman" w:eastAsia="맑은 고딕"/>
          <w:kern w:val="0"/>
          <w:sz w:val="22"/>
        </w:rPr>
        <w:t>onset of symptoms</w:t>
      </w:r>
      <w:r w:rsidR="00AA07E3" w:rsidRPr="00697266">
        <w:rPr>
          <w:rFonts w:ascii="Times New Roman" w:eastAsia="맑은 고딕"/>
          <w:kern w:val="0"/>
          <w:sz w:val="22"/>
        </w:rPr>
        <w:t xml:space="preserve"> </w:t>
      </w:r>
    </w:p>
    <w:p w14:paraId="11796DB9" w14:textId="620347D1" w:rsidR="00AA07E3" w:rsidRPr="00697266" w:rsidRDefault="00976B92" w:rsidP="00AA07E3">
      <w:pPr>
        <w:widowControl/>
        <w:wordWrap/>
        <w:autoSpaceDE/>
        <w:autoSpaceDN/>
        <w:spacing w:line="240" w:lineRule="auto"/>
        <w:rPr>
          <w:rFonts w:ascii="Times New Roman" w:eastAsia="맑은 고딕"/>
          <w:kern w:val="0"/>
          <w:sz w:val="22"/>
        </w:rPr>
      </w:pPr>
      <w:r w:rsidRPr="00697266">
        <w:rPr>
          <w:rFonts w:ascii="Times New Roman" w:eastAsia="맑은 고딕" w:hAnsi="Times New Roman" w:cs="Times New Roman"/>
          <w:kern w:val="0"/>
          <w:sz w:val="22"/>
          <w:vertAlign w:val="superscript"/>
        </w:rPr>
        <w:t>‖</w:t>
      </w:r>
      <w:r w:rsidR="00AA07E3" w:rsidRPr="00697266">
        <w:rPr>
          <w:rFonts w:ascii="Times New Roman" w:eastAsia="맑은 고딕"/>
          <w:kern w:val="0"/>
          <w:sz w:val="22"/>
        </w:rPr>
        <w:t xml:space="preserve">more than 10 days from the </w:t>
      </w:r>
      <w:r w:rsidR="00B2377B" w:rsidRPr="00697266">
        <w:rPr>
          <w:rFonts w:ascii="Times New Roman" w:eastAsia="맑은 고딕"/>
          <w:kern w:val="0"/>
          <w:sz w:val="22"/>
        </w:rPr>
        <w:t>onset of symptoms</w:t>
      </w:r>
      <w:r w:rsidR="00AA07E3" w:rsidRPr="00697266">
        <w:rPr>
          <w:rFonts w:ascii="Times New Roman" w:eastAsia="맑은 고딕"/>
          <w:kern w:val="0"/>
          <w:sz w:val="22"/>
        </w:rPr>
        <w:t xml:space="preserve"> </w:t>
      </w:r>
    </w:p>
    <w:p w14:paraId="7A7311D1" w14:textId="1AEB0A81" w:rsidR="00AA07E3" w:rsidRPr="00697266" w:rsidRDefault="00AA07E3" w:rsidP="00AA07E3">
      <w:pPr>
        <w:rPr>
          <w:rFonts w:ascii="Times New Roman"/>
          <w:sz w:val="22"/>
        </w:rPr>
      </w:pPr>
    </w:p>
    <w:p w14:paraId="056E331B" w14:textId="77777777" w:rsidR="00BB1A8C" w:rsidRPr="00697266" w:rsidRDefault="00BB1A8C" w:rsidP="00AA07E3">
      <w:pPr>
        <w:rPr>
          <w:rFonts w:ascii="Times New Roman"/>
          <w:b/>
          <w:sz w:val="22"/>
        </w:rPr>
        <w:sectPr w:rsidR="00BB1A8C" w:rsidRPr="00697266" w:rsidSect="00AA07E3">
          <w:pgSz w:w="16838" w:h="11906" w:orient="landscape"/>
          <w:pgMar w:top="720" w:right="720" w:bottom="720" w:left="720" w:header="851" w:footer="992" w:gutter="0"/>
          <w:cols w:space="425"/>
          <w:docGrid w:linePitch="360"/>
        </w:sectPr>
      </w:pPr>
    </w:p>
    <w:p w14:paraId="45FEB235" w14:textId="62AC4209" w:rsidR="00BB1A8C" w:rsidRPr="00697266" w:rsidRDefault="00BB1A8C" w:rsidP="00AA07E3">
      <w:pPr>
        <w:rPr>
          <w:rFonts w:ascii="Times New Roman" w:eastAsiaTheme="majorEastAsia"/>
          <w:b/>
          <w:iCs/>
          <w:sz w:val="24"/>
        </w:rPr>
      </w:pPr>
      <w:r w:rsidRPr="00697266">
        <w:rPr>
          <w:rFonts w:ascii="Times New Roman" w:hint="eastAsia"/>
          <w:b/>
          <w:sz w:val="22"/>
        </w:rPr>
        <w:lastRenderedPageBreak/>
        <w:t>Figure legends</w:t>
      </w:r>
      <w:r w:rsidRPr="00697266">
        <w:rPr>
          <w:rFonts w:ascii="Times New Roman" w:eastAsiaTheme="majorEastAsia" w:hint="eastAsia"/>
          <w:b/>
          <w:iCs/>
          <w:sz w:val="24"/>
        </w:rPr>
        <w:t xml:space="preserve"> </w:t>
      </w:r>
    </w:p>
    <w:p w14:paraId="121EB679" w14:textId="15B3927B" w:rsidR="00BB1A8C" w:rsidRPr="00697266" w:rsidRDefault="00BB1A8C" w:rsidP="00BB1A8C">
      <w:pPr>
        <w:spacing w:line="480" w:lineRule="auto"/>
        <w:rPr>
          <w:rFonts w:ascii="Times New Roman" w:eastAsiaTheme="majorEastAsia"/>
          <w:b/>
          <w:iCs/>
          <w:sz w:val="24"/>
        </w:rPr>
      </w:pPr>
      <w:r w:rsidRPr="00697266">
        <w:rPr>
          <w:rFonts w:ascii="Times New Roman" w:eastAsiaTheme="majorEastAsia"/>
          <w:b/>
          <w:iCs/>
          <w:sz w:val="24"/>
        </w:rPr>
        <w:t>Figure S1. Examples of artificial intelligence-generated abnormality scores incorporated in patients</w:t>
      </w:r>
      <w:r w:rsidRPr="00697266">
        <w:rPr>
          <w:rFonts w:ascii="Times New Roman" w:eastAsiaTheme="majorEastAsia"/>
          <w:b/>
          <w:iCs/>
          <w:sz w:val="24"/>
        </w:rPr>
        <w:t>’</w:t>
      </w:r>
      <w:r w:rsidRPr="00697266">
        <w:rPr>
          <w:rFonts w:ascii="Times New Roman" w:eastAsiaTheme="majorEastAsia"/>
          <w:b/>
          <w:iCs/>
          <w:sz w:val="24"/>
        </w:rPr>
        <w:t xml:space="preserve"> chest radiographs </w:t>
      </w:r>
      <w:r w:rsidR="002D39E1" w:rsidRPr="00697266">
        <w:rPr>
          <w:rFonts w:ascii="Times New Roman" w:eastAsiaTheme="majorEastAsia"/>
          <w:b/>
          <w:iCs/>
          <w:sz w:val="24"/>
        </w:rPr>
        <w:t>show</w:t>
      </w:r>
      <w:r w:rsidRPr="00697266">
        <w:rPr>
          <w:rFonts w:ascii="Times New Roman" w:eastAsiaTheme="majorEastAsia"/>
          <w:b/>
          <w:iCs/>
          <w:sz w:val="24"/>
        </w:rPr>
        <w:t xml:space="preserve"> the probability of the presence of abnormal lesions. (</w:t>
      </w:r>
      <w:r w:rsidR="004D747A">
        <w:rPr>
          <w:rFonts w:ascii="Times New Roman" w:eastAsiaTheme="majorEastAsia"/>
          <w:b/>
          <w:iCs/>
          <w:sz w:val="24"/>
        </w:rPr>
        <w:t>A</w:t>
      </w:r>
      <w:r w:rsidRPr="00697266">
        <w:rPr>
          <w:rFonts w:ascii="Times New Roman" w:eastAsiaTheme="majorEastAsia"/>
          <w:b/>
          <w:iCs/>
          <w:sz w:val="24"/>
        </w:rPr>
        <w:t>) An</w:t>
      </w:r>
      <w:r w:rsidRPr="00697266">
        <w:rPr>
          <w:rFonts w:ascii="Times New Roman" w:eastAsiaTheme="majorEastAsia" w:hint="eastAsia"/>
          <w:b/>
          <w:iCs/>
          <w:sz w:val="24"/>
        </w:rPr>
        <w:t xml:space="preserve"> </w:t>
      </w:r>
      <w:r w:rsidRPr="00697266">
        <w:rPr>
          <w:rFonts w:ascii="Times New Roman" w:eastAsiaTheme="majorEastAsia"/>
          <w:b/>
          <w:iCs/>
          <w:sz w:val="24"/>
        </w:rPr>
        <w:t>82-year-old male patient with unfavorable results (consolidation score, left 96%, consolidation score, right 96%, pleural effusion score, left 42%) (</w:t>
      </w:r>
      <w:r w:rsidR="004D747A">
        <w:rPr>
          <w:rFonts w:ascii="Times New Roman" w:eastAsiaTheme="majorEastAsia"/>
          <w:b/>
          <w:iCs/>
          <w:sz w:val="24"/>
        </w:rPr>
        <w:t>B</w:t>
      </w:r>
      <w:r w:rsidRPr="00697266">
        <w:rPr>
          <w:rFonts w:ascii="Times New Roman" w:eastAsiaTheme="majorEastAsia"/>
          <w:b/>
          <w:iCs/>
          <w:sz w:val="24"/>
        </w:rPr>
        <w:t xml:space="preserve">) An 83-year-old female patient with </w:t>
      </w:r>
      <w:r w:rsidR="002D39E1" w:rsidRPr="00697266">
        <w:rPr>
          <w:rFonts w:ascii="Times New Roman" w:eastAsiaTheme="majorEastAsia"/>
          <w:b/>
          <w:iCs/>
          <w:sz w:val="24"/>
        </w:rPr>
        <w:t xml:space="preserve">the </w:t>
      </w:r>
      <w:r w:rsidRPr="00697266">
        <w:rPr>
          <w:rFonts w:ascii="Times New Roman" w:eastAsiaTheme="majorEastAsia"/>
          <w:b/>
          <w:iCs/>
          <w:sz w:val="24"/>
        </w:rPr>
        <w:t>favorable response (pleural effusion score, left 72%)</w:t>
      </w:r>
    </w:p>
    <w:p w14:paraId="3F4AFCB9" w14:textId="77777777" w:rsidR="00BB1A8C" w:rsidRPr="00697266" w:rsidRDefault="00BB1A8C" w:rsidP="00BB1A8C">
      <w:pPr>
        <w:spacing w:line="480" w:lineRule="auto"/>
        <w:rPr>
          <w:rFonts w:ascii="Times New Roman" w:eastAsiaTheme="majorEastAsia"/>
          <w:iCs/>
          <w:sz w:val="24"/>
        </w:rPr>
      </w:pPr>
      <w:r w:rsidRPr="00697266">
        <w:rPr>
          <w:rFonts w:ascii="Times New Roman" w:eastAsiaTheme="majorEastAsia"/>
          <w:sz w:val="24"/>
        </w:rPr>
        <w:t>Abbreviations:</w:t>
      </w:r>
      <w:r w:rsidRPr="00697266">
        <w:rPr>
          <w:rFonts w:ascii="Times New Roman" w:eastAsiaTheme="majorEastAsia"/>
          <w:iCs/>
          <w:sz w:val="24"/>
        </w:rPr>
        <w:t xml:space="preserve"> Csn, consolidation; PEf, pleural effusion</w:t>
      </w:r>
    </w:p>
    <w:p w14:paraId="3ACE2AF6" w14:textId="792D7813" w:rsidR="00BB1A8C" w:rsidRPr="00697266" w:rsidRDefault="004D747A" w:rsidP="00BB1A8C">
      <w:pPr>
        <w:spacing w:line="480" w:lineRule="auto"/>
        <w:rPr>
          <w:rFonts w:ascii="Times New Roman" w:eastAsiaTheme="majorHAnsi"/>
          <w:sz w:val="24"/>
        </w:rPr>
      </w:pPr>
      <w:r w:rsidRPr="004D747A">
        <w:rPr>
          <w:rFonts w:ascii="Times New Roman" w:eastAsiaTheme="majorHAnsi"/>
          <w:noProof/>
          <w:sz w:val="24"/>
        </w:rPr>
        <w:drawing>
          <wp:inline distT="0" distB="0" distL="0" distR="0" wp14:anchorId="3E0E29E9" wp14:editId="7333C0C4">
            <wp:extent cx="6645910" cy="3837222"/>
            <wp:effectExtent l="0" t="0" r="2540" b="0"/>
            <wp:docPr id="5" name="그림 5" descr="C:\Users\mhkim16\OneDrive - 연세의료원\D drive\2022\AI covid\Fig S1_KJR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kim16\OneDrive - 연세의료원\D drive\2022\AI covid\Fig S1_KJR_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3837222"/>
                    </a:xfrm>
                    <a:prstGeom prst="rect">
                      <a:avLst/>
                    </a:prstGeom>
                    <a:noFill/>
                    <a:ln>
                      <a:noFill/>
                    </a:ln>
                  </pic:spPr>
                </pic:pic>
              </a:graphicData>
            </a:graphic>
          </wp:inline>
        </w:drawing>
      </w:r>
    </w:p>
    <w:p w14:paraId="409AE901" w14:textId="6E5D067F" w:rsidR="006C4E8C" w:rsidRPr="00697266" w:rsidRDefault="006C4E8C" w:rsidP="00BB1A8C">
      <w:pPr>
        <w:spacing w:line="480" w:lineRule="auto"/>
        <w:rPr>
          <w:rFonts w:ascii="Times New Roman" w:eastAsiaTheme="majorHAnsi"/>
          <w:sz w:val="24"/>
        </w:rPr>
      </w:pPr>
      <w:r w:rsidRPr="00697266">
        <w:rPr>
          <w:rFonts w:ascii="Times New Roman" w:eastAsiaTheme="majorHAnsi"/>
          <w:sz w:val="24"/>
        </w:rPr>
        <w:br w:type="page"/>
      </w:r>
    </w:p>
    <w:p w14:paraId="1252EC79" w14:textId="77777777" w:rsidR="00BB1A8C" w:rsidRPr="00697266" w:rsidRDefault="00BB1A8C" w:rsidP="00BB1A8C">
      <w:pPr>
        <w:spacing w:line="480" w:lineRule="auto"/>
        <w:rPr>
          <w:rFonts w:ascii="Times New Roman" w:eastAsiaTheme="majorHAnsi"/>
          <w:b/>
          <w:sz w:val="24"/>
        </w:rPr>
      </w:pPr>
      <w:r w:rsidRPr="00697266">
        <w:rPr>
          <w:rFonts w:ascii="Times New Roman" w:eastAsiaTheme="majorHAnsi"/>
          <w:b/>
          <w:sz w:val="24"/>
        </w:rPr>
        <w:lastRenderedPageBreak/>
        <w:t xml:space="preserve">Figure S2. Differences in artificial intelligence generated chest radiograph scores according to corticosteroid responsiveness and time category </w:t>
      </w:r>
    </w:p>
    <w:p w14:paraId="12468DEA" w14:textId="1FFF9B0A" w:rsidR="00BB1A8C" w:rsidRPr="00697266" w:rsidRDefault="00BB1A8C" w:rsidP="00BB1A8C">
      <w:pPr>
        <w:spacing w:line="480" w:lineRule="auto"/>
        <w:rPr>
          <w:rFonts w:ascii="Times New Roman" w:eastAsiaTheme="majorHAnsi"/>
          <w:sz w:val="24"/>
        </w:rPr>
      </w:pPr>
      <w:r w:rsidRPr="00697266">
        <w:rPr>
          <w:rFonts w:ascii="Times New Roman" w:eastAsiaTheme="majorHAnsi"/>
          <w:sz w:val="24"/>
        </w:rPr>
        <w:t xml:space="preserve">Abbreviations: CAT 0: category 0, 0-2 days from the </w:t>
      </w:r>
      <w:r w:rsidR="007111FB" w:rsidRPr="00697266">
        <w:rPr>
          <w:rFonts w:ascii="Times New Roman" w:eastAsiaTheme="majorHAnsi"/>
          <w:sz w:val="24"/>
        </w:rPr>
        <w:t>onset of symptoms</w:t>
      </w:r>
      <w:r w:rsidRPr="00697266">
        <w:rPr>
          <w:rFonts w:ascii="Times New Roman" w:eastAsiaTheme="majorHAnsi"/>
          <w:sz w:val="24"/>
        </w:rPr>
        <w:t xml:space="preserve">; CAT 1: category 1,3-5 days from the </w:t>
      </w:r>
      <w:r w:rsidR="007111FB" w:rsidRPr="00697266">
        <w:rPr>
          <w:rFonts w:ascii="Times New Roman" w:eastAsiaTheme="majorHAnsi"/>
          <w:sz w:val="24"/>
        </w:rPr>
        <w:t>onset of symptoms</w:t>
      </w:r>
      <w:r w:rsidRPr="00697266">
        <w:rPr>
          <w:rFonts w:ascii="Times New Roman" w:eastAsiaTheme="majorHAnsi"/>
          <w:sz w:val="24"/>
        </w:rPr>
        <w:t xml:space="preserve">; CAT 2: category 3, 6-9 days from the </w:t>
      </w:r>
      <w:r w:rsidR="007111FB" w:rsidRPr="00697266">
        <w:rPr>
          <w:rFonts w:ascii="Times New Roman" w:eastAsiaTheme="majorHAnsi"/>
          <w:sz w:val="24"/>
        </w:rPr>
        <w:t>onset of symptoms</w:t>
      </w:r>
      <w:r w:rsidRPr="00697266">
        <w:rPr>
          <w:rFonts w:ascii="Times New Roman" w:eastAsiaTheme="majorHAnsi"/>
          <w:sz w:val="24"/>
        </w:rPr>
        <w:t xml:space="preserve">; CAT 3, more than 10 days from the </w:t>
      </w:r>
      <w:r w:rsidR="007111FB" w:rsidRPr="00697266">
        <w:rPr>
          <w:rFonts w:ascii="Times New Roman" w:eastAsiaTheme="majorHAnsi"/>
          <w:sz w:val="24"/>
        </w:rPr>
        <w:t>onset of symptoms</w:t>
      </w:r>
      <w:r w:rsidRPr="00697266">
        <w:rPr>
          <w:rFonts w:ascii="Times New Roman" w:eastAsiaTheme="majorHAnsi"/>
          <w:sz w:val="24"/>
        </w:rPr>
        <w:t xml:space="preserve"> </w:t>
      </w:r>
    </w:p>
    <w:p w14:paraId="37BF0713" w14:textId="7AEAC981" w:rsidR="006C4E8C" w:rsidRPr="00697266" w:rsidRDefault="006C4E8C" w:rsidP="00BB1A8C">
      <w:pPr>
        <w:spacing w:line="480" w:lineRule="auto"/>
        <w:rPr>
          <w:rFonts w:ascii="Times New Roman" w:eastAsiaTheme="majorHAnsi"/>
          <w:sz w:val="24"/>
        </w:rPr>
      </w:pPr>
      <w:r w:rsidRPr="00697266">
        <w:rPr>
          <w:rFonts w:ascii="Times New Roman" w:eastAsiaTheme="majorHAnsi"/>
          <w:noProof/>
          <w:sz w:val="24"/>
        </w:rPr>
        <w:drawing>
          <wp:inline distT="0" distB="0" distL="0" distR="0" wp14:anchorId="03ADC96B" wp14:editId="444ABC03">
            <wp:extent cx="6623469" cy="3714750"/>
            <wp:effectExtent l="0" t="0" r="6350" b="0"/>
            <wp:docPr id="2" name="그림 2" descr="C:\Users\mhkim16\OneDrive - 연세의료원\D drive\2022\AI covid\FigureS2_06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kim16\OneDrive - 연세의료원\D drive\2022\AI covid\FigureS2_0615.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26427" cy="3716409"/>
                    </a:xfrm>
                    <a:prstGeom prst="rect">
                      <a:avLst/>
                    </a:prstGeom>
                    <a:noFill/>
                    <a:ln>
                      <a:noFill/>
                    </a:ln>
                  </pic:spPr>
                </pic:pic>
              </a:graphicData>
            </a:graphic>
          </wp:inline>
        </w:drawing>
      </w:r>
      <w:r w:rsidRPr="00697266">
        <w:rPr>
          <w:rFonts w:ascii="Times New Roman" w:eastAsiaTheme="majorHAnsi"/>
          <w:sz w:val="24"/>
        </w:rPr>
        <w:br w:type="page"/>
      </w:r>
    </w:p>
    <w:p w14:paraId="367F3F2A" w14:textId="77777777" w:rsidR="00BB1A8C" w:rsidRPr="00697266" w:rsidRDefault="00BB1A8C" w:rsidP="00BB1A8C">
      <w:pPr>
        <w:spacing w:line="480" w:lineRule="auto"/>
        <w:rPr>
          <w:rFonts w:ascii="Times New Roman" w:eastAsiaTheme="majorHAnsi"/>
          <w:b/>
          <w:sz w:val="24"/>
        </w:rPr>
      </w:pPr>
      <w:r w:rsidRPr="00697266">
        <w:rPr>
          <w:rFonts w:ascii="Times New Roman" w:eastAsiaTheme="majorHAnsi"/>
          <w:b/>
          <w:sz w:val="24"/>
        </w:rPr>
        <w:lastRenderedPageBreak/>
        <w:t xml:space="preserve">Figure S3. Association between consolidation score and unfavorable corticosteroid responsiveness according to the time category and subgroup </w:t>
      </w:r>
    </w:p>
    <w:p w14:paraId="4AA7113D" w14:textId="77777777" w:rsidR="00BB1A8C" w:rsidRPr="00697266" w:rsidRDefault="00BB1A8C" w:rsidP="00BB1A8C">
      <w:pPr>
        <w:spacing w:line="480" w:lineRule="auto"/>
        <w:rPr>
          <w:rFonts w:ascii="Times New Roman" w:eastAsiaTheme="majorHAnsi"/>
          <w:sz w:val="24"/>
        </w:rPr>
      </w:pPr>
      <w:r w:rsidRPr="00697266">
        <w:rPr>
          <w:rFonts w:ascii="Times New Roman" w:eastAsiaTheme="majorHAnsi"/>
          <w:sz w:val="24"/>
          <w:vertAlign w:val="superscript"/>
        </w:rPr>
        <w:t xml:space="preserve">a </w:t>
      </w:r>
      <w:r w:rsidRPr="00697266">
        <w:rPr>
          <w:rFonts w:ascii="Times New Roman" w:eastAsiaTheme="majorHAnsi"/>
          <w:sz w:val="24"/>
        </w:rPr>
        <w:t xml:space="preserve">Adjusted odds ratio and 95% confidence interval of consolidation score in predicting corticosteroid responsiveness within each subgroup were calculated using multivariate logistic regression and adjusted for age, sex, </w:t>
      </w:r>
      <w:r w:rsidRPr="00697266">
        <w:rPr>
          <w:rFonts w:ascii="Times New Roman" w:eastAsiaTheme="majorHAnsi" w:hint="eastAsia"/>
          <w:sz w:val="24"/>
        </w:rPr>
        <w:t>C</w:t>
      </w:r>
      <w:r w:rsidRPr="00697266">
        <w:rPr>
          <w:rFonts w:ascii="Times New Roman" w:eastAsiaTheme="majorHAnsi"/>
          <w:sz w:val="24"/>
        </w:rPr>
        <w:t xml:space="preserve">harlson comorbidity index, immune status, vaccination status, antiviral agent usage, and antibacterial agent usage </w:t>
      </w:r>
    </w:p>
    <w:p w14:paraId="064D28FB" w14:textId="116B3E3E" w:rsidR="00BB1A8C" w:rsidRPr="00697266" w:rsidRDefault="00BB1A8C" w:rsidP="00BB1A8C">
      <w:pPr>
        <w:spacing w:line="480" w:lineRule="auto"/>
        <w:rPr>
          <w:rFonts w:ascii="Times New Roman" w:eastAsiaTheme="majorHAnsi"/>
          <w:sz w:val="24"/>
        </w:rPr>
      </w:pPr>
      <w:r w:rsidRPr="00697266">
        <w:rPr>
          <w:rFonts w:ascii="Times New Roman" w:eastAsiaTheme="majorHAnsi"/>
          <w:sz w:val="24"/>
        </w:rPr>
        <w:t xml:space="preserve">Abbreviations: aOR, adjusted odds ratio; CI, confidence interval; CAT 0: category 0, 0-2 days from the </w:t>
      </w:r>
      <w:r w:rsidR="007111FB" w:rsidRPr="00697266">
        <w:rPr>
          <w:rFonts w:ascii="Times New Roman" w:eastAsiaTheme="majorHAnsi"/>
          <w:sz w:val="24"/>
        </w:rPr>
        <w:t>onset of symptoms</w:t>
      </w:r>
      <w:r w:rsidRPr="00697266">
        <w:rPr>
          <w:rFonts w:ascii="Times New Roman" w:eastAsiaTheme="majorHAnsi"/>
          <w:sz w:val="24"/>
        </w:rPr>
        <w:t xml:space="preserve">; CAT 1: category 1,3-5 days from the </w:t>
      </w:r>
      <w:r w:rsidR="007111FB" w:rsidRPr="00697266">
        <w:rPr>
          <w:rFonts w:ascii="Times New Roman" w:eastAsiaTheme="majorHAnsi"/>
          <w:sz w:val="24"/>
        </w:rPr>
        <w:t>onset of symptoms</w:t>
      </w:r>
      <w:r w:rsidRPr="00697266">
        <w:rPr>
          <w:rFonts w:ascii="Times New Roman" w:eastAsiaTheme="majorHAnsi"/>
          <w:sz w:val="24"/>
        </w:rPr>
        <w:t xml:space="preserve">; CAT 2: category 3, 6-9 days from the </w:t>
      </w:r>
      <w:r w:rsidR="007111FB" w:rsidRPr="00697266">
        <w:rPr>
          <w:rFonts w:ascii="Times New Roman" w:eastAsiaTheme="majorHAnsi"/>
          <w:sz w:val="24"/>
        </w:rPr>
        <w:t>onset of symptoms</w:t>
      </w:r>
      <w:r w:rsidRPr="00697266">
        <w:rPr>
          <w:rFonts w:ascii="Times New Roman" w:eastAsiaTheme="majorHAnsi"/>
          <w:sz w:val="24"/>
        </w:rPr>
        <w:t xml:space="preserve">; CAT 3, more than 10 days from the </w:t>
      </w:r>
      <w:r w:rsidR="007111FB" w:rsidRPr="00697266">
        <w:rPr>
          <w:rFonts w:ascii="Times New Roman" w:eastAsiaTheme="majorHAnsi"/>
          <w:sz w:val="24"/>
        </w:rPr>
        <w:t>onset of symptoms</w:t>
      </w:r>
      <w:r w:rsidRPr="00697266">
        <w:rPr>
          <w:rFonts w:ascii="Times New Roman" w:eastAsiaTheme="majorHAnsi"/>
          <w:sz w:val="24"/>
        </w:rPr>
        <w:t xml:space="preserve">; CI, confidence interval </w:t>
      </w:r>
    </w:p>
    <w:p w14:paraId="5929D42A" w14:textId="3EE4461B" w:rsidR="00BB1A8C" w:rsidRPr="00697266" w:rsidRDefault="006C4E8C" w:rsidP="00BB1A8C">
      <w:pPr>
        <w:spacing w:line="480" w:lineRule="auto"/>
        <w:rPr>
          <w:rFonts w:ascii="Times New Roman" w:eastAsiaTheme="majorHAnsi"/>
          <w:sz w:val="24"/>
        </w:rPr>
      </w:pPr>
      <w:r w:rsidRPr="00697266">
        <w:rPr>
          <w:rFonts w:ascii="Times New Roman" w:eastAsiaTheme="majorHAnsi"/>
          <w:noProof/>
          <w:sz w:val="24"/>
        </w:rPr>
        <w:drawing>
          <wp:inline distT="0" distB="0" distL="0" distR="0" wp14:anchorId="56624928" wp14:editId="74B8B6C8">
            <wp:extent cx="6645910" cy="4791596"/>
            <wp:effectExtent l="0" t="0" r="2540" b="9525"/>
            <wp:docPr id="3" name="그림 3" descr="C:\Users\mhkim16\OneDrive - 연세의료원\D drive\2022\AI covid\Fig S3_06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kim16\OneDrive - 연세의료원\D drive\2022\AI covid\Fig S3_0615.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49" t="6132" r="20635"/>
                    <a:stretch/>
                  </pic:blipFill>
                  <pic:spPr bwMode="auto">
                    <a:xfrm>
                      <a:off x="0" y="0"/>
                      <a:ext cx="6645910" cy="4791596"/>
                    </a:xfrm>
                    <a:prstGeom prst="rect">
                      <a:avLst/>
                    </a:prstGeom>
                    <a:noFill/>
                    <a:ln>
                      <a:noFill/>
                    </a:ln>
                    <a:extLst>
                      <a:ext uri="{53640926-AAD7-44D8-BBD7-CCE9431645EC}">
                        <a14:shadowObscured xmlns:a14="http://schemas.microsoft.com/office/drawing/2010/main"/>
                      </a:ext>
                    </a:extLst>
                  </pic:spPr>
                </pic:pic>
              </a:graphicData>
            </a:graphic>
          </wp:inline>
        </w:drawing>
      </w:r>
    </w:p>
    <w:p w14:paraId="34BD24D4" w14:textId="2444729B" w:rsidR="006C4E8C" w:rsidRPr="00697266" w:rsidRDefault="006C4E8C" w:rsidP="00BB1A8C">
      <w:pPr>
        <w:spacing w:line="480" w:lineRule="auto"/>
        <w:rPr>
          <w:rFonts w:ascii="Times New Roman" w:eastAsiaTheme="majorHAnsi"/>
          <w:sz w:val="24"/>
        </w:rPr>
      </w:pPr>
      <w:r w:rsidRPr="00697266">
        <w:rPr>
          <w:rFonts w:ascii="Times New Roman" w:eastAsiaTheme="majorHAnsi"/>
          <w:sz w:val="24"/>
        </w:rPr>
        <w:br w:type="page"/>
      </w:r>
    </w:p>
    <w:p w14:paraId="573A9D20" w14:textId="77777777" w:rsidR="00BB1A8C" w:rsidRPr="00697266" w:rsidRDefault="00BB1A8C" w:rsidP="00BB1A8C">
      <w:pPr>
        <w:spacing w:line="480" w:lineRule="auto"/>
        <w:rPr>
          <w:rFonts w:ascii="Times New Roman" w:eastAsiaTheme="majorHAnsi"/>
          <w:b/>
          <w:sz w:val="24"/>
        </w:rPr>
      </w:pPr>
      <w:r w:rsidRPr="00697266">
        <w:rPr>
          <w:rFonts w:ascii="Times New Roman" w:eastAsiaTheme="majorHAnsi"/>
          <w:b/>
          <w:sz w:val="24"/>
        </w:rPr>
        <w:lastRenderedPageBreak/>
        <w:t>Figure S4. Association between pleural effusion score and unfavorable corticosteroid responsiveness according to the time category and subgroups</w:t>
      </w:r>
    </w:p>
    <w:p w14:paraId="7EAAB2BB" w14:textId="77777777" w:rsidR="00BB1A8C" w:rsidRPr="00697266" w:rsidRDefault="00BB1A8C" w:rsidP="00BB1A8C">
      <w:pPr>
        <w:spacing w:line="480" w:lineRule="auto"/>
        <w:rPr>
          <w:rFonts w:ascii="Times New Roman" w:eastAsiaTheme="majorHAnsi"/>
          <w:sz w:val="24"/>
        </w:rPr>
      </w:pPr>
      <w:r w:rsidRPr="00697266">
        <w:rPr>
          <w:rFonts w:ascii="Times New Roman" w:eastAsiaTheme="majorHAnsi"/>
          <w:sz w:val="24"/>
          <w:vertAlign w:val="superscript"/>
        </w:rPr>
        <w:t>a</w:t>
      </w:r>
      <w:r w:rsidRPr="00697266">
        <w:rPr>
          <w:rFonts w:ascii="Times New Roman" w:eastAsiaTheme="majorHAnsi"/>
          <w:sz w:val="24"/>
        </w:rPr>
        <w:t xml:space="preserve"> Adjusted odds ratio and 95% confidence interval of pleural effusion score in predicting corticosteroid responsiveness within each subgroup were calculated using multivariate logistic regression and adjusted for age, sex, Charlson comorbidity index, immune status, vaccination status, antiviral agent usage, and antibacterial agent usage </w:t>
      </w:r>
    </w:p>
    <w:p w14:paraId="7597B587" w14:textId="49B1ABEB" w:rsidR="00BB1A8C" w:rsidRPr="00697266" w:rsidRDefault="00BB1A8C" w:rsidP="00BB1A8C">
      <w:pPr>
        <w:spacing w:line="480" w:lineRule="auto"/>
        <w:rPr>
          <w:rFonts w:ascii="Times New Roman" w:eastAsiaTheme="majorHAnsi"/>
          <w:sz w:val="24"/>
        </w:rPr>
      </w:pPr>
      <w:r w:rsidRPr="00697266">
        <w:rPr>
          <w:rFonts w:ascii="Times New Roman" w:eastAsiaTheme="majorHAnsi"/>
          <w:sz w:val="24"/>
        </w:rPr>
        <w:t xml:space="preserve">Abbreviations: aOR, adjusted odds ratio; CI, confidence interval; CAT 0: category 0, 0-2 days from the </w:t>
      </w:r>
      <w:r w:rsidR="007111FB" w:rsidRPr="00697266">
        <w:rPr>
          <w:rFonts w:ascii="Times New Roman" w:eastAsiaTheme="majorHAnsi"/>
          <w:sz w:val="24"/>
        </w:rPr>
        <w:t>onset of symptoms</w:t>
      </w:r>
      <w:r w:rsidRPr="00697266">
        <w:rPr>
          <w:rFonts w:ascii="Times New Roman" w:eastAsiaTheme="majorHAnsi"/>
          <w:sz w:val="24"/>
        </w:rPr>
        <w:t xml:space="preserve">; CAT 1: category 1,3-5 days from the </w:t>
      </w:r>
      <w:r w:rsidR="007111FB" w:rsidRPr="00697266">
        <w:rPr>
          <w:rFonts w:ascii="Times New Roman" w:eastAsiaTheme="majorHAnsi"/>
          <w:sz w:val="24"/>
        </w:rPr>
        <w:t>onset of symptoms</w:t>
      </w:r>
      <w:r w:rsidRPr="00697266">
        <w:rPr>
          <w:rFonts w:ascii="Times New Roman" w:eastAsiaTheme="majorHAnsi"/>
          <w:sz w:val="24"/>
        </w:rPr>
        <w:t xml:space="preserve">; CAT 2: category 3, 6-9 days from the </w:t>
      </w:r>
      <w:r w:rsidR="007111FB" w:rsidRPr="00697266">
        <w:rPr>
          <w:rFonts w:ascii="Times New Roman" w:eastAsiaTheme="majorHAnsi"/>
          <w:sz w:val="24"/>
        </w:rPr>
        <w:t>onset of symptoms</w:t>
      </w:r>
      <w:r w:rsidRPr="00697266">
        <w:rPr>
          <w:rFonts w:ascii="Times New Roman" w:eastAsiaTheme="majorHAnsi"/>
          <w:sz w:val="24"/>
        </w:rPr>
        <w:t xml:space="preserve">; CAT 3, more than 10 days from the </w:t>
      </w:r>
      <w:r w:rsidR="007111FB" w:rsidRPr="00697266">
        <w:rPr>
          <w:rFonts w:ascii="Times New Roman" w:eastAsiaTheme="majorHAnsi"/>
          <w:sz w:val="24"/>
        </w:rPr>
        <w:t>onset of symptoms</w:t>
      </w:r>
      <w:r w:rsidRPr="00697266">
        <w:rPr>
          <w:rFonts w:ascii="Times New Roman" w:eastAsiaTheme="majorHAnsi"/>
          <w:sz w:val="24"/>
        </w:rPr>
        <w:t xml:space="preserve">; CI, confidence interval </w:t>
      </w:r>
    </w:p>
    <w:p w14:paraId="7D3C6C96" w14:textId="41ABD10D" w:rsidR="00BB1A8C" w:rsidRPr="00697266" w:rsidRDefault="00BB1A8C" w:rsidP="00AA07E3">
      <w:pPr>
        <w:rPr>
          <w:rFonts w:ascii="Times New Roman"/>
          <w:sz w:val="22"/>
        </w:rPr>
      </w:pPr>
    </w:p>
    <w:p w14:paraId="777FBE81" w14:textId="6B32597D" w:rsidR="006C4E8C" w:rsidRPr="00697266" w:rsidRDefault="006C4E8C" w:rsidP="00AA07E3">
      <w:pPr>
        <w:rPr>
          <w:rFonts w:ascii="Times New Roman"/>
          <w:sz w:val="22"/>
        </w:rPr>
        <w:sectPr w:rsidR="006C4E8C" w:rsidRPr="00697266" w:rsidSect="00BB1A8C">
          <w:pgSz w:w="11906" w:h="16838"/>
          <w:pgMar w:top="720" w:right="720" w:bottom="720" w:left="720" w:header="851" w:footer="992" w:gutter="0"/>
          <w:cols w:space="425"/>
          <w:docGrid w:linePitch="360"/>
        </w:sectPr>
      </w:pPr>
      <w:r w:rsidRPr="00697266">
        <w:rPr>
          <w:rFonts w:ascii="Times New Roman"/>
          <w:noProof/>
          <w:sz w:val="22"/>
        </w:rPr>
        <w:drawing>
          <wp:inline distT="0" distB="0" distL="0" distR="0" wp14:anchorId="42BE237C" wp14:editId="3B53EF44">
            <wp:extent cx="6610350" cy="4454801"/>
            <wp:effectExtent l="0" t="0" r="0" b="3175"/>
            <wp:docPr id="4" name="그림 4" descr="C:\Users\mhkim16\OneDrive - 연세의료원\D drive\2022\AI covid\Fig S4_06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hkim16\OneDrive - 연세의료원\D drive\2022\AI covid\Fig S4_0615.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408" t="8019" r="19577" b="4245"/>
                    <a:stretch/>
                  </pic:blipFill>
                  <pic:spPr bwMode="auto">
                    <a:xfrm>
                      <a:off x="0" y="0"/>
                      <a:ext cx="6615124" cy="4458018"/>
                    </a:xfrm>
                    <a:prstGeom prst="rect">
                      <a:avLst/>
                    </a:prstGeom>
                    <a:noFill/>
                    <a:ln>
                      <a:noFill/>
                    </a:ln>
                    <a:extLst>
                      <a:ext uri="{53640926-AAD7-44D8-BBD7-CCE9431645EC}">
                        <a14:shadowObscured xmlns:a14="http://schemas.microsoft.com/office/drawing/2010/main"/>
                      </a:ext>
                    </a:extLst>
                  </pic:spPr>
                </pic:pic>
              </a:graphicData>
            </a:graphic>
          </wp:inline>
        </w:drawing>
      </w:r>
    </w:p>
    <w:p w14:paraId="2B7F874C" w14:textId="77777777" w:rsidR="00A82F74" w:rsidRPr="00697266" w:rsidRDefault="00AA07E3">
      <w:pPr>
        <w:rPr>
          <w:rFonts w:ascii="Times New Roman" w:hAnsi="Times New Roman" w:cs="Times New Roman"/>
          <w:b/>
          <w:sz w:val="24"/>
          <w:szCs w:val="24"/>
        </w:rPr>
      </w:pPr>
      <w:r w:rsidRPr="00697266">
        <w:rPr>
          <w:rFonts w:ascii="Times New Roman" w:hAnsi="Times New Roman" w:cs="Times New Roman"/>
          <w:b/>
          <w:sz w:val="24"/>
          <w:szCs w:val="24"/>
        </w:rPr>
        <w:lastRenderedPageBreak/>
        <w:t xml:space="preserve">References </w:t>
      </w:r>
    </w:p>
    <w:bookmarkStart w:id="0" w:name="_GoBack"/>
    <w:p w14:paraId="29D74665" w14:textId="45964049" w:rsidR="0013389A" w:rsidRPr="00F503E1" w:rsidRDefault="00A82F74" w:rsidP="00F503E1">
      <w:pPr>
        <w:pStyle w:val="EndNoteBibliography"/>
        <w:spacing w:line="480" w:lineRule="auto"/>
        <w:ind w:left="720" w:hanging="720"/>
        <w:rPr>
          <w:rFonts w:ascii="Times New Roman" w:hAnsi="Times New Roman" w:cs="Times New Roman"/>
          <w:sz w:val="24"/>
          <w:szCs w:val="24"/>
        </w:rPr>
      </w:pPr>
      <w:r w:rsidRPr="00F503E1">
        <w:rPr>
          <w:rFonts w:ascii="Times New Roman" w:hAnsi="Times New Roman" w:cs="Times New Roman"/>
          <w:sz w:val="24"/>
          <w:szCs w:val="24"/>
          <w:lang w:val="en-GB"/>
        </w:rPr>
        <w:fldChar w:fldCharType="begin"/>
      </w:r>
      <w:r w:rsidRPr="00F503E1">
        <w:rPr>
          <w:rFonts w:ascii="Times New Roman" w:hAnsi="Times New Roman" w:cs="Times New Roman"/>
          <w:sz w:val="24"/>
          <w:szCs w:val="24"/>
          <w:lang w:val="en-GB"/>
        </w:rPr>
        <w:instrText xml:space="preserve"> ADDIN EN.REFLIST </w:instrText>
      </w:r>
      <w:r w:rsidRPr="00F503E1">
        <w:rPr>
          <w:rFonts w:ascii="Times New Roman" w:hAnsi="Times New Roman" w:cs="Times New Roman"/>
          <w:sz w:val="24"/>
          <w:szCs w:val="24"/>
          <w:lang w:val="en-GB"/>
        </w:rPr>
        <w:fldChar w:fldCharType="separate"/>
      </w:r>
      <w:r w:rsidR="0013389A" w:rsidRPr="00F503E1">
        <w:rPr>
          <w:rFonts w:ascii="Times New Roman" w:hAnsi="Times New Roman" w:cs="Times New Roman"/>
          <w:sz w:val="24"/>
          <w:szCs w:val="24"/>
        </w:rPr>
        <w:t>1.</w:t>
      </w:r>
      <w:r w:rsidR="0013389A" w:rsidRPr="00F503E1">
        <w:rPr>
          <w:rFonts w:ascii="Times New Roman" w:hAnsi="Times New Roman" w:cs="Times New Roman"/>
          <w:sz w:val="24"/>
          <w:szCs w:val="24"/>
        </w:rPr>
        <w:tab/>
        <w:t xml:space="preserve">R&amp;D Coronavirus disease (COVID-2019) R&amp;D. Geneva: World Health Organization. Available online: </w:t>
      </w:r>
      <w:hyperlink r:id="rId10" w:history="1">
        <w:r w:rsidR="0013389A" w:rsidRPr="00F503E1">
          <w:rPr>
            <w:rStyle w:val="a9"/>
            <w:rFonts w:ascii="Times New Roman" w:hAnsi="Times New Roman" w:cs="Times New Roman"/>
            <w:sz w:val="24"/>
            <w:szCs w:val="24"/>
          </w:rPr>
          <w:t>http://www.who.int/blueprint/priority-diseases/key-action/novel-coronavirus/en/</w:t>
        </w:r>
      </w:hyperlink>
      <w:r w:rsidR="0013389A" w:rsidRPr="00F503E1">
        <w:rPr>
          <w:rFonts w:ascii="Times New Roman" w:hAnsi="Times New Roman" w:cs="Times New Roman"/>
          <w:sz w:val="24"/>
          <w:szCs w:val="24"/>
        </w:rPr>
        <w:t xml:space="preserve"> (</w:t>
      </w:r>
      <w:r w:rsidR="00F503E1" w:rsidRPr="00F503E1">
        <w:rPr>
          <w:rFonts w:ascii="Times New Roman" w:hAnsi="Times New Roman" w:cs="Times New Roman"/>
          <w:sz w:val="24"/>
          <w:szCs w:val="24"/>
        </w:rPr>
        <w:t>accessed August 3rd, 2020</w:t>
      </w:r>
      <w:r w:rsidR="00F503E1" w:rsidRPr="00F503E1">
        <w:rPr>
          <w:rFonts w:ascii="Times New Roman" w:hAnsi="Times New Roman" w:cs="Times New Roman"/>
          <w:sz w:val="24"/>
          <w:szCs w:val="24"/>
        </w:rPr>
        <w:t>)</w:t>
      </w:r>
      <w:r w:rsidR="0013389A" w:rsidRPr="00F503E1">
        <w:rPr>
          <w:rFonts w:ascii="Times New Roman" w:hAnsi="Times New Roman" w:cs="Times New Roman"/>
          <w:sz w:val="24"/>
          <w:szCs w:val="24"/>
        </w:rPr>
        <w:t xml:space="preserve"> </w:t>
      </w:r>
    </w:p>
    <w:p w14:paraId="1064D0DF" w14:textId="452EA75C" w:rsidR="00E34FCB" w:rsidRPr="00697266" w:rsidRDefault="00A82F74" w:rsidP="00F503E1">
      <w:pPr>
        <w:spacing w:line="480" w:lineRule="auto"/>
        <w:rPr>
          <w:rFonts w:ascii="Times New Roman" w:hAnsi="Times New Roman" w:cs="Times New Roman"/>
          <w:sz w:val="24"/>
          <w:lang w:val="en-GB"/>
        </w:rPr>
      </w:pPr>
      <w:r w:rsidRPr="00F503E1">
        <w:rPr>
          <w:rFonts w:ascii="Times New Roman" w:hAnsi="Times New Roman" w:cs="Times New Roman"/>
          <w:sz w:val="24"/>
          <w:szCs w:val="24"/>
          <w:lang w:val="en-GB"/>
        </w:rPr>
        <w:fldChar w:fldCharType="end"/>
      </w:r>
      <w:bookmarkEnd w:id="0"/>
      <w:r w:rsidR="00B2377B" w:rsidRPr="00697266">
        <w:rPr>
          <w:rFonts w:ascii="Times New Roman" w:hAnsi="Times New Roman" w:cs="Times New Roman"/>
          <w:sz w:val="24"/>
          <w:szCs w:val="24"/>
          <w:lang w:val="en-GB"/>
        </w:rPr>
        <w:fldChar w:fldCharType="begin"/>
      </w:r>
      <w:r w:rsidR="00B2377B" w:rsidRPr="00697266">
        <w:rPr>
          <w:rFonts w:ascii="Times New Roman" w:hAnsi="Times New Roman" w:cs="Times New Roman"/>
          <w:sz w:val="24"/>
          <w:szCs w:val="24"/>
          <w:lang w:val="en-GB"/>
        </w:rPr>
        <w:instrText xml:space="preserve"> ADDIN </w:instrText>
      </w:r>
      <w:r w:rsidR="00B2377B" w:rsidRPr="00697266">
        <w:rPr>
          <w:rFonts w:ascii="Times New Roman" w:hAnsi="Times New Roman" w:cs="Times New Roman"/>
          <w:sz w:val="24"/>
          <w:szCs w:val="24"/>
          <w:lang w:val="en-GB"/>
        </w:rPr>
        <w:fldChar w:fldCharType="end"/>
      </w:r>
    </w:p>
    <w:sectPr w:rsidR="00E34FCB" w:rsidRPr="00697266" w:rsidSect="00E56DBD">
      <w:pgSz w:w="11906" w:h="16838"/>
      <w:pgMar w:top="720" w:right="720" w:bottom="720" w:left="720" w:header="851" w:footer="992" w:gutter="0"/>
      <w:cols w:space="425"/>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73B6C" w16cex:dateUtc="2023-02-27T11: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543601" w16cid:durableId="27A73B6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ACFEDB" w14:textId="77777777" w:rsidR="008A4F6F" w:rsidRDefault="008A4F6F" w:rsidP="00AB06A2">
      <w:pPr>
        <w:spacing w:after="0" w:line="240" w:lineRule="auto"/>
      </w:pPr>
      <w:r>
        <w:separator/>
      </w:r>
    </w:p>
  </w:endnote>
  <w:endnote w:type="continuationSeparator" w:id="0">
    <w:p w14:paraId="7F4100D0" w14:textId="77777777" w:rsidR="008A4F6F" w:rsidRDefault="008A4F6F" w:rsidP="00AB0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9D0BB" w14:textId="77777777" w:rsidR="008A4F6F" w:rsidRDefault="008A4F6F" w:rsidP="00AB06A2">
      <w:pPr>
        <w:spacing w:after="0" w:line="240" w:lineRule="auto"/>
      </w:pPr>
      <w:r>
        <w:separator/>
      </w:r>
    </w:p>
  </w:footnote>
  <w:footnote w:type="continuationSeparator" w:id="0">
    <w:p w14:paraId="60B4B69F" w14:textId="77777777" w:rsidR="008A4F6F" w:rsidRDefault="008A4F6F" w:rsidP="00AB06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activeWritingStyle w:appName="MSWord" w:lang="en-GB" w:vendorID="64" w:dllVersion="6" w:nlCheck="1" w:checkStyle="0"/>
  <w:activeWritingStyle w:appName="MSWord" w:lang="en-US" w:vendorID="64" w:dllVersion="6" w:nlCheck="1" w:checkStyle="0"/>
  <w:activeWritingStyle w:appName="MSWord" w:lang="ko-KR" w:vendorID="64" w:dllVersion="5"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ko-KR" w:vendorID="64" w:dllVersion="131077" w:nlCheck="1" w:checkStyle="1"/>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rQ0NzAzNLG0sDQwNTFQ0lEKTi0uzszPAykwrAUA7W00jCwAAAA="/>
    <w:docVar w:name="EN.InstantFormat" w:val="&lt;ENInstantFormat&gt;&lt;Enabled&gt;1&lt;/Enabled&gt;&lt;ScanUnformatted&gt;1&lt;/ScanUnformatted&gt;&lt;ScanChanges&gt;1&lt;/ScanChanges&gt;&lt;Suspended&gt;1&lt;/Suspended&gt;&lt;/ENInstantFormat&gt;"/>
    <w:docVar w:name="EN.Layout" w:val="&lt;ENLayout&gt;&lt;Style&gt;MDPI Copy - 복사본&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56DBD"/>
    <w:rsid w:val="000604E8"/>
    <w:rsid w:val="000D6416"/>
    <w:rsid w:val="000E4DB1"/>
    <w:rsid w:val="0013389A"/>
    <w:rsid w:val="00144D1A"/>
    <w:rsid w:val="00151BBF"/>
    <w:rsid w:val="001722AD"/>
    <w:rsid w:val="001C35D6"/>
    <w:rsid w:val="001C71E1"/>
    <w:rsid w:val="002A719D"/>
    <w:rsid w:val="002D39E1"/>
    <w:rsid w:val="002D6176"/>
    <w:rsid w:val="0033383C"/>
    <w:rsid w:val="00383EA6"/>
    <w:rsid w:val="003B3E52"/>
    <w:rsid w:val="0045512D"/>
    <w:rsid w:val="004A7225"/>
    <w:rsid w:val="004D747A"/>
    <w:rsid w:val="005A0EE3"/>
    <w:rsid w:val="005E6B24"/>
    <w:rsid w:val="00623E0B"/>
    <w:rsid w:val="00640667"/>
    <w:rsid w:val="00685C97"/>
    <w:rsid w:val="00697266"/>
    <w:rsid w:val="006A7BE6"/>
    <w:rsid w:val="006C4E8C"/>
    <w:rsid w:val="006E701F"/>
    <w:rsid w:val="007111FB"/>
    <w:rsid w:val="007479BA"/>
    <w:rsid w:val="00757EA2"/>
    <w:rsid w:val="00771A4D"/>
    <w:rsid w:val="00776CF1"/>
    <w:rsid w:val="00781645"/>
    <w:rsid w:val="00806B77"/>
    <w:rsid w:val="00816C54"/>
    <w:rsid w:val="0086052A"/>
    <w:rsid w:val="008917E3"/>
    <w:rsid w:val="008A1093"/>
    <w:rsid w:val="008A4F6F"/>
    <w:rsid w:val="00925C48"/>
    <w:rsid w:val="00956573"/>
    <w:rsid w:val="00976B92"/>
    <w:rsid w:val="009B5F6E"/>
    <w:rsid w:val="00A0069D"/>
    <w:rsid w:val="00A25B04"/>
    <w:rsid w:val="00A7553D"/>
    <w:rsid w:val="00A82F74"/>
    <w:rsid w:val="00AA07E3"/>
    <w:rsid w:val="00AA5EB7"/>
    <w:rsid w:val="00AB06A2"/>
    <w:rsid w:val="00AE6C62"/>
    <w:rsid w:val="00B2377B"/>
    <w:rsid w:val="00B72002"/>
    <w:rsid w:val="00B86DC6"/>
    <w:rsid w:val="00B9086A"/>
    <w:rsid w:val="00B92A1C"/>
    <w:rsid w:val="00BB1A8C"/>
    <w:rsid w:val="00BB298E"/>
    <w:rsid w:val="00C17F68"/>
    <w:rsid w:val="00C27771"/>
    <w:rsid w:val="00C928F3"/>
    <w:rsid w:val="00D4680F"/>
    <w:rsid w:val="00D70937"/>
    <w:rsid w:val="00DE4D77"/>
    <w:rsid w:val="00DF29D0"/>
    <w:rsid w:val="00E32C85"/>
    <w:rsid w:val="00E34FCB"/>
    <w:rsid w:val="00E47846"/>
    <w:rsid w:val="00E56DBD"/>
    <w:rsid w:val="00EA387B"/>
    <w:rsid w:val="00EB07E6"/>
    <w:rsid w:val="00F108FA"/>
    <w:rsid w:val="00F503E1"/>
    <w:rsid w:val="00FC5C50"/>
    <w:rsid w:val="00FF154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CC2AD"/>
  <w15:chartTrackingRefBased/>
  <w15:docId w15:val="{D11B63EB-CA33-4C63-8995-436F0F2D1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맑은 고딕" w:eastAsia="맑은 고딕" w:hAnsi="맑은 고딕"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6DBD"/>
    <w:pPr>
      <w:widowControl w:val="0"/>
      <w:wordWrap w:val="0"/>
      <w:autoSpaceDE w:val="0"/>
      <w:autoSpaceDN w:val="0"/>
      <w:spacing w:after="200" w:line="276" w:lineRule="auto"/>
      <w:jc w:val="both"/>
    </w:pPr>
    <w:rPr>
      <w:rFonts w:asciiTheme="minorHAnsi" w:eastAsiaTheme="minorEastAsia" w:hAnsiTheme="minorHAnsi" w:cstheme="minorBidi"/>
      <w:kern w:val="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E701F"/>
    <w:rPr>
      <w:b/>
      <w:bCs/>
    </w:rPr>
  </w:style>
  <w:style w:type="paragraph" w:styleId="a4">
    <w:name w:val="List Paragraph"/>
    <w:basedOn w:val="a"/>
    <w:link w:val="Char"/>
    <w:uiPriority w:val="34"/>
    <w:qFormat/>
    <w:rsid w:val="006E701F"/>
    <w:pPr>
      <w:widowControl/>
      <w:wordWrap/>
      <w:autoSpaceDE/>
      <w:autoSpaceDN/>
      <w:spacing w:after="0" w:line="240" w:lineRule="auto"/>
      <w:ind w:leftChars="400" w:left="800"/>
      <w:jc w:val="left"/>
    </w:pPr>
    <w:rPr>
      <w:rFonts w:ascii="굴림" w:eastAsia="굴림" w:hAnsi="굴림" w:cs="굴림"/>
      <w:kern w:val="0"/>
      <w:sz w:val="24"/>
      <w:szCs w:val="24"/>
    </w:rPr>
  </w:style>
  <w:style w:type="character" w:customStyle="1" w:styleId="Char">
    <w:name w:val="목록 단락 Char"/>
    <w:link w:val="a4"/>
    <w:uiPriority w:val="34"/>
    <w:locked/>
    <w:rsid w:val="006E701F"/>
    <w:rPr>
      <w:rFonts w:ascii="굴림" w:eastAsia="굴림" w:hAnsi="굴림" w:cs="굴림"/>
      <w:sz w:val="24"/>
      <w:szCs w:val="24"/>
    </w:rPr>
  </w:style>
  <w:style w:type="character" w:styleId="a5">
    <w:name w:val="Subtle Emphasis"/>
    <w:basedOn w:val="a0"/>
    <w:uiPriority w:val="19"/>
    <w:qFormat/>
    <w:rsid w:val="006E701F"/>
    <w:rPr>
      <w:i/>
      <w:iCs/>
      <w:color w:val="404040" w:themeColor="text1" w:themeTint="BF"/>
    </w:rPr>
  </w:style>
  <w:style w:type="paragraph" w:styleId="a6">
    <w:name w:val="header"/>
    <w:basedOn w:val="a"/>
    <w:link w:val="Char0"/>
    <w:uiPriority w:val="99"/>
    <w:unhideWhenUsed/>
    <w:rsid w:val="00AB06A2"/>
    <w:pPr>
      <w:tabs>
        <w:tab w:val="center" w:pos="4513"/>
        <w:tab w:val="right" w:pos="9026"/>
      </w:tabs>
      <w:snapToGrid w:val="0"/>
    </w:pPr>
  </w:style>
  <w:style w:type="character" w:customStyle="1" w:styleId="Char0">
    <w:name w:val="머리글 Char"/>
    <w:basedOn w:val="a0"/>
    <w:link w:val="a6"/>
    <w:uiPriority w:val="99"/>
    <w:rsid w:val="00AB06A2"/>
    <w:rPr>
      <w:rFonts w:asciiTheme="minorHAnsi" w:eastAsiaTheme="minorEastAsia" w:hAnsiTheme="minorHAnsi" w:cstheme="minorBidi"/>
      <w:kern w:val="2"/>
      <w:szCs w:val="22"/>
    </w:rPr>
  </w:style>
  <w:style w:type="paragraph" w:styleId="a7">
    <w:name w:val="footer"/>
    <w:basedOn w:val="a"/>
    <w:link w:val="Char1"/>
    <w:uiPriority w:val="99"/>
    <w:unhideWhenUsed/>
    <w:rsid w:val="00AB06A2"/>
    <w:pPr>
      <w:tabs>
        <w:tab w:val="center" w:pos="4513"/>
        <w:tab w:val="right" w:pos="9026"/>
      </w:tabs>
      <w:snapToGrid w:val="0"/>
    </w:pPr>
  </w:style>
  <w:style w:type="character" w:customStyle="1" w:styleId="Char1">
    <w:name w:val="바닥글 Char"/>
    <w:basedOn w:val="a0"/>
    <w:link w:val="a7"/>
    <w:uiPriority w:val="99"/>
    <w:rsid w:val="00AB06A2"/>
    <w:rPr>
      <w:rFonts w:asciiTheme="minorHAnsi" w:eastAsiaTheme="minorEastAsia" w:hAnsiTheme="minorHAnsi" w:cstheme="minorBidi"/>
      <w:kern w:val="2"/>
      <w:szCs w:val="22"/>
    </w:rPr>
  </w:style>
  <w:style w:type="table" w:styleId="a8">
    <w:name w:val="Table Grid"/>
    <w:basedOn w:val="a1"/>
    <w:uiPriority w:val="39"/>
    <w:rsid w:val="00AB0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A82F74"/>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A82F74"/>
    <w:rPr>
      <w:rFonts w:cstheme="minorBidi"/>
      <w:noProof/>
      <w:kern w:val="2"/>
      <w:szCs w:val="22"/>
    </w:rPr>
  </w:style>
  <w:style w:type="paragraph" w:customStyle="1" w:styleId="EndNoteBibliography">
    <w:name w:val="EndNote Bibliography"/>
    <w:basedOn w:val="a"/>
    <w:link w:val="EndNoteBibliographyChar"/>
    <w:rsid w:val="00A82F74"/>
    <w:pPr>
      <w:spacing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A82F74"/>
    <w:rPr>
      <w:rFonts w:cstheme="minorBidi"/>
      <w:noProof/>
      <w:kern w:val="2"/>
      <w:szCs w:val="22"/>
    </w:rPr>
  </w:style>
  <w:style w:type="character" w:styleId="a9">
    <w:name w:val="Hyperlink"/>
    <w:basedOn w:val="a0"/>
    <w:uiPriority w:val="99"/>
    <w:unhideWhenUsed/>
    <w:rsid w:val="00A82F74"/>
    <w:rPr>
      <w:color w:val="0000FF" w:themeColor="hyperlink"/>
      <w:u w:val="single"/>
    </w:rPr>
  </w:style>
  <w:style w:type="character" w:styleId="aa">
    <w:name w:val="annotation reference"/>
    <w:basedOn w:val="a0"/>
    <w:uiPriority w:val="99"/>
    <w:semiHidden/>
    <w:unhideWhenUsed/>
    <w:rsid w:val="00AA07E3"/>
    <w:rPr>
      <w:sz w:val="18"/>
      <w:szCs w:val="18"/>
    </w:rPr>
  </w:style>
  <w:style w:type="paragraph" w:styleId="ab">
    <w:name w:val="annotation text"/>
    <w:basedOn w:val="a"/>
    <w:link w:val="Char2"/>
    <w:uiPriority w:val="99"/>
    <w:unhideWhenUsed/>
    <w:rsid w:val="00AA07E3"/>
    <w:pPr>
      <w:spacing w:after="0" w:line="240" w:lineRule="auto"/>
      <w:jc w:val="left"/>
    </w:pPr>
    <w:rPr>
      <w:rFonts w:ascii="바탕" w:eastAsia="바탕" w:hAnsi="Times New Roman" w:cs="Times New Roman"/>
      <w:szCs w:val="24"/>
    </w:rPr>
  </w:style>
  <w:style w:type="character" w:customStyle="1" w:styleId="Char2">
    <w:name w:val="메모 텍스트 Char"/>
    <w:basedOn w:val="a0"/>
    <w:link w:val="ab"/>
    <w:uiPriority w:val="99"/>
    <w:rsid w:val="00AA07E3"/>
    <w:rPr>
      <w:rFonts w:ascii="바탕" w:eastAsia="바탕" w:hAnsi="Times New Roman"/>
      <w:kern w:val="2"/>
      <w:szCs w:val="24"/>
    </w:rPr>
  </w:style>
  <w:style w:type="paragraph" w:styleId="ac">
    <w:name w:val="Balloon Text"/>
    <w:basedOn w:val="a"/>
    <w:link w:val="Char3"/>
    <w:uiPriority w:val="99"/>
    <w:semiHidden/>
    <w:unhideWhenUsed/>
    <w:rsid w:val="00AA07E3"/>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0"/>
    <w:link w:val="ac"/>
    <w:uiPriority w:val="99"/>
    <w:semiHidden/>
    <w:rsid w:val="00AA07E3"/>
    <w:rPr>
      <w:rFonts w:asciiTheme="majorHAnsi" w:eastAsiaTheme="majorEastAsia" w:hAnsiTheme="majorHAnsi" w:cstheme="majorBidi"/>
      <w:kern w:val="2"/>
      <w:sz w:val="18"/>
      <w:szCs w:val="18"/>
    </w:rPr>
  </w:style>
  <w:style w:type="paragraph" w:styleId="ad">
    <w:name w:val="annotation subject"/>
    <w:basedOn w:val="ab"/>
    <w:next w:val="ab"/>
    <w:link w:val="Char4"/>
    <w:uiPriority w:val="99"/>
    <w:semiHidden/>
    <w:unhideWhenUsed/>
    <w:rsid w:val="00FF1540"/>
    <w:pPr>
      <w:spacing w:after="200" w:line="276" w:lineRule="auto"/>
    </w:pPr>
    <w:rPr>
      <w:rFonts w:asciiTheme="minorHAnsi" w:eastAsiaTheme="minorEastAsia" w:hAnsiTheme="minorHAnsi" w:cstheme="minorBidi"/>
      <w:b/>
      <w:bCs/>
      <w:szCs w:val="22"/>
    </w:rPr>
  </w:style>
  <w:style w:type="character" w:customStyle="1" w:styleId="Char4">
    <w:name w:val="메모 주제 Char"/>
    <w:basedOn w:val="Char2"/>
    <w:link w:val="ad"/>
    <w:uiPriority w:val="99"/>
    <w:semiHidden/>
    <w:rsid w:val="00FF1540"/>
    <w:rPr>
      <w:rFonts w:asciiTheme="minorHAnsi" w:eastAsiaTheme="minorEastAsia" w:hAnsiTheme="minorHAnsi" w:cstheme="minorBidi"/>
      <w:b/>
      <w:bCs/>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microsoft.com/office/2018/08/relationships/commentsExtensible" Target="commentsExtensi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www.who.int/blueprint/priority-diseases/key-action/novel-coronavirus/en/" TargetMode="External"/><Relationship Id="rId4" Type="http://schemas.openxmlformats.org/officeDocument/2006/relationships/footnotes" Target="footnotes.xml"/><Relationship Id="rId9" Type="http://schemas.openxmlformats.org/officeDocument/2006/relationships/image" Target="media/image4.tiff"/><Relationship Id="rId14" Type="http://schemas.microsoft.com/office/2016/09/relationships/commentsIds" Target="commentsId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1483</Words>
  <Characters>8457</Characters>
  <Application>Microsoft Office Word</Application>
  <DocSecurity>0</DocSecurity>
  <Lines>70</Lines>
  <Paragraphs>19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김민형(용인)감염내과)</dc:creator>
  <cp:keywords/>
  <dc:description/>
  <cp:lastModifiedBy>김민형(용인)감염내과)</cp:lastModifiedBy>
  <cp:revision>4</cp:revision>
  <dcterms:created xsi:type="dcterms:W3CDTF">2023-07-27T01:09:00Z</dcterms:created>
  <dcterms:modified xsi:type="dcterms:W3CDTF">2023-07-27T01:10:00Z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00171b0c821739974694c5d0a36f3f2c3ad7c36a0e8915ab319ad964e10d40bb</vt:lpwstr>
  </property>
</Properties>
</file>