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5F80C" w14:textId="77777777" w:rsidR="00FB5775" w:rsidRDefault="00FB5775" w:rsidP="00FB5775">
      <w:pPr>
        <w:jc w:val="both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>
        <w:rPr>
          <w:rFonts w:ascii="Palatino Linotype" w:hAnsi="Palatino Linotype" w:cs="Times New Roman"/>
          <w:b/>
          <w:bCs/>
          <w:sz w:val="20"/>
          <w:szCs w:val="20"/>
          <w:lang w:val="en-US"/>
        </w:rPr>
        <w:t>Supplementary Materials:</w:t>
      </w:r>
    </w:p>
    <w:p w14:paraId="5489CE75" w14:textId="77777777" w:rsidR="00FB5775" w:rsidRPr="00F7762C" w:rsidRDefault="00FB5775" w:rsidP="00FB5775">
      <w:p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F7762C">
        <w:rPr>
          <w:rFonts w:ascii="Palatino Linotype" w:hAnsi="Palatino Linotype" w:cs="Times New Roman"/>
          <w:sz w:val="20"/>
          <w:szCs w:val="20"/>
          <w:lang w:val="en-US"/>
        </w:rPr>
        <w:t>Figure S1:  Figure showing the viruses included in the enrichment workflow of the Viral Surveillance Panel – VSP (Illumina)</w:t>
      </w:r>
      <w:r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14:paraId="45C24023" w14:textId="77777777" w:rsidR="00FB5775" w:rsidRPr="00F7762C" w:rsidRDefault="00FB5775" w:rsidP="00FB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762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7286B4" wp14:editId="41A66F2C">
            <wp:extent cx="5400040" cy="3434080"/>
            <wp:effectExtent l="0" t="0" r="0" b="0"/>
            <wp:docPr id="2139198810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98810" name="Imagem 1" descr="Interface gráfica do usuário, Aplicativo,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34C31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D2EC69A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685AA68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E734EA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E5ECBF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FB818E7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A034A1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0FCEBE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67B2916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DE41792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2690911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28DA087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E541C3B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BCBDE52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71CD64B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855C14D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CE5A0CF" w14:textId="77777777" w:rsidR="00FB5775" w:rsidRDefault="00FB5775" w:rsidP="00FB5775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56E629" w14:textId="77777777" w:rsidR="00FB5775" w:rsidRPr="00F7762C" w:rsidRDefault="00FB5775" w:rsidP="00FB5775">
      <w:pPr>
        <w:spacing w:after="0" w:line="228" w:lineRule="auto"/>
        <w:jc w:val="both"/>
        <w:rPr>
          <w:rFonts w:ascii="Palatino Linotype" w:hAnsi="Palatino Linotype"/>
          <w:lang w:val="en-US"/>
        </w:rPr>
      </w:pPr>
      <w:r w:rsidRPr="00F7762C">
        <w:rPr>
          <w:rFonts w:ascii="Palatino Linotype" w:hAnsi="Palatino Linotype" w:cs="Times New Roman"/>
          <w:sz w:val="20"/>
          <w:szCs w:val="20"/>
          <w:lang w:val="en-US"/>
        </w:rPr>
        <w:lastRenderedPageBreak/>
        <w:t xml:space="preserve">Table S1: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Detection </w:t>
      </w:r>
      <w:r w:rsidRPr="00685899">
        <w:rPr>
          <w:rFonts w:ascii="Palatino Linotype" w:hAnsi="Palatino Linotype" w:cs="Times New Roman"/>
          <w:sz w:val="20"/>
          <w:szCs w:val="20"/>
          <w:lang w:val="en-US"/>
        </w:rPr>
        <w:t>of SARS-CoV-2, Influenza</w:t>
      </w:r>
      <w:r w:rsidRPr="00F7762C">
        <w:rPr>
          <w:rFonts w:ascii="Palatino Linotype" w:hAnsi="Palatino Linotype" w:cs="Times New Roman"/>
          <w:sz w:val="20"/>
          <w:szCs w:val="20"/>
          <w:lang w:val="en-US"/>
        </w:rPr>
        <w:t xml:space="preserve"> A, Influenza B 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in sewage samples from hospitals and WWTPs by applying hybrid capture-WGS with VSP and RT-PCR </w:t>
      </w:r>
      <w:r w:rsidRPr="00F7762C">
        <w:rPr>
          <w:rFonts w:ascii="Palatino Linotype" w:hAnsi="Palatino Linotype" w:cs="Times New Roman"/>
          <w:sz w:val="20"/>
          <w:szCs w:val="20"/>
          <w:lang w:val="en-US"/>
        </w:rPr>
        <w:t xml:space="preserve">using </w:t>
      </w:r>
      <w:proofErr w:type="spellStart"/>
      <w:r w:rsidRPr="00F7762C">
        <w:rPr>
          <w:rFonts w:ascii="Palatino Linotype" w:hAnsi="Palatino Linotype" w:cs="Times New Roman"/>
          <w:sz w:val="20"/>
          <w:szCs w:val="20"/>
          <w:lang w:val="en-US"/>
        </w:rPr>
        <w:t>BioManguinhos</w:t>
      </w:r>
      <w:proofErr w:type="spellEnd"/>
      <w:r w:rsidRPr="00F7762C">
        <w:rPr>
          <w:rFonts w:ascii="Palatino Linotype" w:hAnsi="Palatino Linotype" w:cs="Times New Roman"/>
          <w:sz w:val="20"/>
          <w:szCs w:val="20"/>
          <w:lang w:val="en-US"/>
        </w:rPr>
        <w:t xml:space="preserve"> Kit</w:t>
      </w:r>
      <w:r>
        <w:rPr>
          <w:rFonts w:ascii="Palatino Linotype" w:hAnsi="Palatino Linotype" w:cs="Times New Roman"/>
          <w:sz w:val="20"/>
          <w:szCs w:val="20"/>
          <w:lang w:val="en-US"/>
        </w:rPr>
        <w:t>*</w:t>
      </w:r>
      <w:r w:rsidRPr="00F7762C">
        <w:rPr>
          <w:rFonts w:ascii="Palatino Linotype" w:hAnsi="Palatino Linotype" w:cs="Times New Roman"/>
          <w:sz w:val="20"/>
          <w:szCs w:val="20"/>
          <w:lang w:val="en-US"/>
        </w:rPr>
        <w:t>.</w:t>
      </w:r>
      <w:r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01"/>
        <w:gridCol w:w="1269"/>
        <w:gridCol w:w="1364"/>
        <w:gridCol w:w="1618"/>
      </w:tblGrid>
      <w:tr w:rsidR="00FB5775" w:rsidRPr="00D31CE8" w14:paraId="3C0B5B29" w14:textId="77777777" w:rsidTr="00786CD6">
        <w:tc>
          <w:tcPr>
            <w:tcW w:w="2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89F3F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Sample/date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14:paraId="2B91DA0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WGS/SARS-CoV-2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66037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SARS-CoV-2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A048D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Influenza A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7E07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Influenza B</w:t>
            </w:r>
          </w:p>
        </w:tc>
      </w:tr>
      <w:tr w:rsidR="00FB5775" w:rsidRPr="00D31CE8" w14:paraId="5AE9C237" w14:textId="77777777" w:rsidTr="00786CD6">
        <w:tc>
          <w:tcPr>
            <w:tcW w:w="2152" w:type="dxa"/>
            <w:shd w:val="clear" w:color="auto" w:fill="auto"/>
          </w:tcPr>
          <w:p w14:paraId="1AB503FF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(07/23/2022)</w:t>
            </w:r>
          </w:p>
        </w:tc>
        <w:tc>
          <w:tcPr>
            <w:tcW w:w="2101" w:type="dxa"/>
          </w:tcPr>
          <w:p w14:paraId="2D6707C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 xml:space="preserve">1013 </w:t>
            </w: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64A25BB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+ (32.0)</w:t>
            </w:r>
          </w:p>
        </w:tc>
        <w:tc>
          <w:tcPr>
            <w:tcW w:w="1364" w:type="dxa"/>
            <w:shd w:val="clear" w:color="auto" w:fill="auto"/>
          </w:tcPr>
          <w:p w14:paraId="43A4A5E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1E7DCB3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47033847" w14:textId="77777777" w:rsidTr="00786CD6">
        <w:tc>
          <w:tcPr>
            <w:tcW w:w="2152" w:type="dxa"/>
            <w:shd w:val="clear" w:color="auto" w:fill="auto"/>
          </w:tcPr>
          <w:p w14:paraId="54CC8B86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(08/12/2022)</w:t>
            </w:r>
          </w:p>
        </w:tc>
        <w:tc>
          <w:tcPr>
            <w:tcW w:w="2101" w:type="dxa"/>
          </w:tcPr>
          <w:p w14:paraId="461181D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28AE55F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4323D3A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507C2E26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E176DCB" w14:textId="77777777" w:rsidTr="00786CD6">
        <w:tc>
          <w:tcPr>
            <w:tcW w:w="2152" w:type="dxa"/>
            <w:shd w:val="clear" w:color="auto" w:fill="auto"/>
          </w:tcPr>
          <w:p w14:paraId="6192D8C7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bookmarkStart w:id="0" w:name="__DdeLink__1160_582979214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(09/01/2022)</w:t>
            </w:r>
            <w:bookmarkEnd w:id="0"/>
          </w:p>
        </w:tc>
        <w:tc>
          <w:tcPr>
            <w:tcW w:w="2101" w:type="dxa"/>
          </w:tcPr>
          <w:p w14:paraId="5993341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7F42427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2BFD204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28CC3B9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B51CB03" w14:textId="77777777" w:rsidTr="00786CD6">
        <w:tc>
          <w:tcPr>
            <w:tcW w:w="2152" w:type="dxa"/>
            <w:shd w:val="clear" w:color="auto" w:fill="auto"/>
          </w:tcPr>
          <w:p w14:paraId="23DBDF56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(09/21/2022)</w:t>
            </w:r>
          </w:p>
        </w:tc>
        <w:tc>
          <w:tcPr>
            <w:tcW w:w="2101" w:type="dxa"/>
          </w:tcPr>
          <w:p w14:paraId="4513B0DF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1F75318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(31.9)</w:t>
            </w:r>
          </w:p>
        </w:tc>
        <w:tc>
          <w:tcPr>
            <w:tcW w:w="1364" w:type="dxa"/>
            <w:shd w:val="clear" w:color="auto" w:fill="auto"/>
          </w:tcPr>
          <w:p w14:paraId="6DFAE68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4D6BCAD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65E6455C" w14:textId="77777777" w:rsidTr="00786CD6">
        <w:tc>
          <w:tcPr>
            <w:tcW w:w="2152" w:type="dxa"/>
            <w:shd w:val="clear" w:color="auto" w:fill="auto"/>
          </w:tcPr>
          <w:p w14:paraId="4BE6064F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(10/05/2022)</w:t>
            </w:r>
          </w:p>
        </w:tc>
        <w:tc>
          <w:tcPr>
            <w:tcW w:w="2101" w:type="dxa"/>
          </w:tcPr>
          <w:p w14:paraId="528CE4D5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02339AF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(31.0)</w:t>
            </w:r>
          </w:p>
        </w:tc>
        <w:tc>
          <w:tcPr>
            <w:tcW w:w="1364" w:type="dxa"/>
            <w:shd w:val="clear" w:color="auto" w:fill="auto"/>
          </w:tcPr>
          <w:p w14:paraId="10CBE80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(29.7)</w:t>
            </w:r>
          </w:p>
        </w:tc>
        <w:tc>
          <w:tcPr>
            <w:tcW w:w="1618" w:type="dxa"/>
            <w:shd w:val="clear" w:color="auto" w:fill="auto"/>
          </w:tcPr>
          <w:p w14:paraId="7991B554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F1FB930" w14:textId="77777777" w:rsidTr="00786CD6">
        <w:tc>
          <w:tcPr>
            <w:tcW w:w="2152" w:type="dxa"/>
            <w:shd w:val="clear" w:color="auto" w:fill="auto"/>
          </w:tcPr>
          <w:p w14:paraId="4DFFBF5A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(10/19/2022)</w:t>
            </w:r>
          </w:p>
        </w:tc>
        <w:tc>
          <w:tcPr>
            <w:tcW w:w="2101" w:type="dxa"/>
          </w:tcPr>
          <w:p w14:paraId="675CACDF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n.s.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6960C44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405776E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7679F10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0E0732CE" w14:textId="77777777" w:rsidTr="00786CD6">
        <w:tc>
          <w:tcPr>
            <w:tcW w:w="2152" w:type="dxa"/>
            <w:shd w:val="clear" w:color="auto" w:fill="auto"/>
          </w:tcPr>
          <w:p w14:paraId="3F1029CC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(11/18/2022)</w:t>
            </w:r>
          </w:p>
        </w:tc>
        <w:tc>
          <w:tcPr>
            <w:tcW w:w="2101" w:type="dxa"/>
          </w:tcPr>
          <w:p w14:paraId="6A205C43" w14:textId="77777777" w:rsidR="00FB5775" w:rsidRPr="00D31CE8" w:rsidRDefault="00FB5775" w:rsidP="00786CD6">
            <w:pPr>
              <w:pStyle w:val="Contedodatabela"/>
              <w:spacing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              901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7680586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(28.3)</w:t>
            </w:r>
          </w:p>
        </w:tc>
        <w:tc>
          <w:tcPr>
            <w:tcW w:w="1364" w:type="dxa"/>
            <w:shd w:val="clear" w:color="auto" w:fill="auto"/>
          </w:tcPr>
          <w:p w14:paraId="34CCF82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(36.1)</w:t>
            </w:r>
          </w:p>
        </w:tc>
        <w:tc>
          <w:tcPr>
            <w:tcW w:w="1618" w:type="dxa"/>
            <w:shd w:val="clear" w:color="auto" w:fill="auto"/>
          </w:tcPr>
          <w:p w14:paraId="3658F6F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754CA76E" w14:textId="77777777" w:rsidTr="00786CD6">
        <w:tc>
          <w:tcPr>
            <w:tcW w:w="2152" w:type="dxa"/>
            <w:shd w:val="clear" w:color="auto" w:fill="auto"/>
          </w:tcPr>
          <w:p w14:paraId="4534D0D8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(11/30/2022)</w:t>
            </w:r>
          </w:p>
        </w:tc>
        <w:tc>
          <w:tcPr>
            <w:tcW w:w="2101" w:type="dxa"/>
          </w:tcPr>
          <w:p w14:paraId="163CB74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3250CDB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(28.0)</w:t>
            </w:r>
          </w:p>
        </w:tc>
        <w:tc>
          <w:tcPr>
            <w:tcW w:w="1364" w:type="dxa"/>
            <w:shd w:val="clear" w:color="auto" w:fill="auto"/>
          </w:tcPr>
          <w:p w14:paraId="60F140B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224CBF1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59B55B36" w14:textId="77777777" w:rsidTr="00786CD6">
        <w:tc>
          <w:tcPr>
            <w:tcW w:w="2152" w:type="dxa"/>
            <w:shd w:val="clear" w:color="auto" w:fill="auto"/>
          </w:tcPr>
          <w:p w14:paraId="18C01662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(12/14/2022)</w:t>
            </w:r>
          </w:p>
        </w:tc>
        <w:tc>
          <w:tcPr>
            <w:tcW w:w="2101" w:type="dxa"/>
          </w:tcPr>
          <w:p w14:paraId="1C2764F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2E59873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3BA50BE4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45C60B8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03E2C83" w14:textId="77777777" w:rsidTr="00786CD6">
        <w:tc>
          <w:tcPr>
            <w:tcW w:w="2152" w:type="dxa"/>
            <w:shd w:val="clear" w:color="auto" w:fill="auto"/>
          </w:tcPr>
          <w:p w14:paraId="1D791BA8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(01/11/2023)</w:t>
            </w:r>
          </w:p>
        </w:tc>
        <w:tc>
          <w:tcPr>
            <w:tcW w:w="2101" w:type="dxa"/>
          </w:tcPr>
          <w:p w14:paraId="4A26CB3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4D4F700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(33.4)</w:t>
            </w:r>
          </w:p>
        </w:tc>
        <w:tc>
          <w:tcPr>
            <w:tcW w:w="1364" w:type="dxa"/>
            <w:shd w:val="clear" w:color="auto" w:fill="auto"/>
          </w:tcPr>
          <w:p w14:paraId="7B8A5F7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67E242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40ACB19C" w14:textId="77777777" w:rsidTr="00786CD6">
        <w:tc>
          <w:tcPr>
            <w:tcW w:w="2152" w:type="dxa"/>
            <w:shd w:val="clear" w:color="auto" w:fill="auto"/>
          </w:tcPr>
          <w:p w14:paraId="5C3E5B7B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(01/25/2023)</w:t>
            </w:r>
          </w:p>
        </w:tc>
        <w:tc>
          <w:tcPr>
            <w:tcW w:w="2101" w:type="dxa"/>
          </w:tcPr>
          <w:p w14:paraId="5F4858DF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75863F05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3A2CA51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(30.9)</w:t>
            </w:r>
          </w:p>
        </w:tc>
        <w:tc>
          <w:tcPr>
            <w:tcW w:w="1618" w:type="dxa"/>
            <w:shd w:val="clear" w:color="auto" w:fill="auto"/>
          </w:tcPr>
          <w:p w14:paraId="5DC744F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6A9F51D4" w14:textId="77777777" w:rsidTr="00786CD6">
        <w:tc>
          <w:tcPr>
            <w:tcW w:w="2152" w:type="dxa"/>
            <w:shd w:val="clear" w:color="auto" w:fill="auto"/>
          </w:tcPr>
          <w:p w14:paraId="3C268244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(02/08/2023)</w:t>
            </w:r>
          </w:p>
        </w:tc>
        <w:tc>
          <w:tcPr>
            <w:tcW w:w="2101" w:type="dxa"/>
          </w:tcPr>
          <w:p w14:paraId="2C60475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537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049CB56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0AE74AF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6633C1D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1BBD67B" w14:textId="77777777" w:rsidTr="00786CD6">
        <w:tc>
          <w:tcPr>
            <w:tcW w:w="2152" w:type="dxa"/>
            <w:shd w:val="clear" w:color="auto" w:fill="auto"/>
          </w:tcPr>
          <w:p w14:paraId="7D132939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(02/24/2023)</w:t>
            </w:r>
          </w:p>
        </w:tc>
        <w:tc>
          <w:tcPr>
            <w:tcW w:w="2101" w:type="dxa"/>
          </w:tcPr>
          <w:p w14:paraId="63216F8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18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4C0B01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(30.9)</w:t>
            </w:r>
          </w:p>
        </w:tc>
        <w:tc>
          <w:tcPr>
            <w:tcW w:w="1364" w:type="dxa"/>
            <w:shd w:val="clear" w:color="auto" w:fill="auto"/>
          </w:tcPr>
          <w:p w14:paraId="3F311E1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(31.3)</w:t>
            </w:r>
          </w:p>
        </w:tc>
        <w:tc>
          <w:tcPr>
            <w:tcW w:w="1618" w:type="dxa"/>
            <w:shd w:val="clear" w:color="auto" w:fill="auto"/>
          </w:tcPr>
          <w:p w14:paraId="5A5CB5E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35E9A237" w14:textId="77777777" w:rsidTr="00786CD6">
        <w:tc>
          <w:tcPr>
            <w:tcW w:w="2152" w:type="dxa"/>
            <w:shd w:val="clear" w:color="auto" w:fill="auto"/>
          </w:tcPr>
          <w:p w14:paraId="0E200BEC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(03/01/2023)</w:t>
            </w:r>
          </w:p>
        </w:tc>
        <w:tc>
          <w:tcPr>
            <w:tcW w:w="2101" w:type="dxa"/>
          </w:tcPr>
          <w:p w14:paraId="7E760B0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632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192623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(31.9)</w:t>
            </w:r>
          </w:p>
        </w:tc>
        <w:tc>
          <w:tcPr>
            <w:tcW w:w="1364" w:type="dxa"/>
            <w:shd w:val="clear" w:color="auto" w:fill="auto"/>
          </w:tcPr>
          <w:p w14:paraId="37CE9AE4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C18FE8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0E0BFB3C" w14:textId="77777777" w:rsidTr="00786CD6">
        <w:tc>
          <w:tcPr>
            <w:tcW w:w="2152" w:type="dxa"/>
            <w:shd w:val="clear" w:color="auto" w:fill="auto"/>
          </w:tcPr>
          <w:p w14:paraId="5F00E6A7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A (03/15/2023)</w:t>
            </w:r>
          </w:p>
        </w:tc>
        <w:tc>
          <w:tcPr>
            <w:tcW w:w="2101" w:type="dxa"/>
          </w:tcPr>
          <w:p w14:paraId="409D8A3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n.s.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76CCD30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(32.3)</w:t>
            </w:r>
          </w:p>
        </w:tc>
        <w:tc>
          <w:tcPr>
            <w:tcW w:w="1364" w:type="dxa"/>
            <w:shd w:val="clear" w:color="auto" w:fill="auto"/>
          </w:tcPr>
          <w:p w14:paraId="2AC9567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907DF3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4B91555A" w14:textId="77777777" w:rsidTr="00786CD6">
        <w:tc>
          <w:tcPr>
            <w:tcW w:w="2152" w:type="dxa"/>
            <w:shd w:val="clear" w:color="auto" w:fill="auto"/>
          </w:tcPr>
          <w:p w14:paraId="7CB1D8A0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B (09/01/2022)</w:t>
            </w:r>
          </w:p>
        </w:tc>
        <w:tc>
          <w:tcPr>
            <w:tcW w:w="2101" w:type="dxa"/>
          </w:tcPr>
          <w:p w14:paraId="4DD07C4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555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523D20F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0E27584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1672C236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6F35291B" w14:textId="77777777" w:rsidTr="00786CD6">
        <w:tc>
          <w:tcPr>
            <w:tcW w:w="2152" w:type="dxa"/>
            <w:shd w:val="clear" w:color="auto" w:fill="auto"/>
          </w:tcPr>
          <w:p w14:paraId="21843F54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Hospital </w:t>
            </w:r>
            <w:proofErr w:type="gram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B(</w:t>
            </w:r>
            <w:proofErr w:type="gram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12/01/2022)</w:t>
            </w:r>
          </w:p>
        </w:tc>
        <w:tc>
          <w:tcPr>
            <w:tcW w:w="2101" w:type="dxa"/>
          </w:tcPr>
          <w:p w14:paraId="697E46F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1261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2C76511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+(34.1)</w:t>
            </w:r>
          </w:p>
        </w:tc>
        <w:tc>
          <w:tcPr>
            <w:tcW w:w="1364" w:type="dxa"/>
            <w:shd w:val="clear" w:color="auto" w:fill="auto"/>
          </w:tcPr>
          <w:p w14:paraId="5210EE5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6E9542E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68EFDB54" w14:textId="77777777" w:rsidTr="00786CD6">
        <w:tc>
          <w:tcPr>
            <w:tcW w:w="2152" w:type="dxa"/>
            <w:shd w:val="clear" w:color="auto" w:fill="auto"/>
          </w:tcPr>
          <w:p w14:paraId="6576D4D6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B (02/07/2023)</w:t>
            </w:r>
          </w:p>
        </w:tc>
        <w:tc>
          <w:tcPr>
            <w:tcW w:w="2101" w:type="dxa"/>
          </w:tcPr>
          <w:p w14:paraId="1AD0027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381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8FB5836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1D73E650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257449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093CE1C8" w14:textId="77777777" w:rsidTr="00786CD6">
        <w:tc>
          <w:tcPr>
            <w:tcW w:w="2152" w:type="dxa"/>
            <w:shd w:val="clear" w:color="auto" w:fill="auto"/>
          </w:tcPr>
          <w:p w14:paraId="54BE0A5F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B (02/23/2023)</w:t>
            </w:r>
          </w:p>
        </w:tc>
        <w:tc>
          <w:tcPr>
            <w:tcW w:w="2101" w:type="dxa"/>
          </w:tcPr>
          <w:p w14:paraId="19A0BBB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1156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464E808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+(33.6)</w:t>
            </w:r>
          </w:p>
        </w:tc>
        <w:tc>
          <w:tcPr>
            <w:tcW w:w="1364" w:type="dxa"/>
            <w:shd w:val="clear" w:color="auto" w:fill="auto"/>
          </w:tcPr>
          <w:p w14:paraId="4CA65A9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24EF3E7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249B9B82" w14:textId="77777777" w:rsidTr="00786CD6">
        <w:tc>
          <w:tcPr>
            <w:tcW w:w="2152" w:type="dxa"/>
            <w:shd w:val="clear" w:color="auto" w:fill="auto"/>
          </w:tcPr>
          <w:p w14:paraId="7FAE7B1C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B (03/01/2023)</w:t>
            </w:r>
          </w:p>
        </w:tc>
        <w:tc>
          <w:tcPr>
            <w:tcW w:w="2101" w:type="dxa"/>
          </w:tcPr>
          <w:p w14:paraId="63B5EFF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735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55C4787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6D4EC9A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29B8DCD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024B446F" w14:textId="77777777" w:rsidTr="00786CD6">
        <w:tc>
          <w:tcPr>
            <w:tcW w:w="2152" w:type="dxa"/>
            <w:shd w:val="clear" w:color="auto" w:fill="auto"/>
          </w:tcPr>
          <w:p w14:paraId="00A9A040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Hospital B (03/15/2023)</w:t>
            </w:r>
          </w:p>
        </w:tc>
        <w:tc>
          <w:tcPr>
            <w:tcW w:w="2101" w:type="dxa"/>
          </w:tcPr>
          <w:p w14:paraId="06756F7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n.s.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62414B1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+(30.6)</w:t>
            </w:r>
          </w:p>
        </w:tc>
        <w:tc>
          <w:tcPr>
            <w:tcW w:w="1364" w:type="dxa"/>
            <w:shd w:val="clear" w:color="auto" w:fill="auto"/>
          </w:tcPr>
          <w:p w14:paraId="7DEAC585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32A86C30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5A69568F" w14:textId="77777777" w:rsidTr="00786CD6">
        <w:tc>
          <w:tcPr>
            <w:tcW w:w="2152" w:type="dxa"/>
            <w:shd w:val="clear" w:color="auto" w:fill="auto"/>
          </w:tcPr>
          <w:p w14:paraId="1C8D0562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WWTP-A (02/08/2023)</w:t>
            </w:r>
          </w:p>
        </w:tc>
        <w:tc>
          <w:tcPr>
            <w:tcW w:w="2101" w:type="dxa"/>
          </w:tcPr>
          <w:p w14:paraId="691436C6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433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4786474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056990F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 (31.6)</w:t>
            </w:r>
          </w:p>
        </w:tc>
        <w:tc>
          <w:tcPr>
            <w:tcW w:w="1618" w:type="dxa"/>
            <w:shd w:val="clear" w:color="auto" w:fill="auto"/>
          </w:tcPr>
          <w:p w14:paraId="3DEA23B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4D50C71A" w14:textId="77777777" w:rsidTr="00786CD6">
        <w:tc>
          <w:tcPr>
            <w:tcW w:w="2152" w:type="dxa"/>
            <w:shd w:val="clear" w:color="auto" w:fill="auto"/>
          </w:tcPr>
          <w:p w14:paraId="162A8A70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685899">
              <w:rPr>
                <w:rFonts w:ascii="Palatino Linotype" w:hAnsi="Palatino Linotype" w:cs="Arial"/>
                <w:sz w:val="18"/>
                <w:szCs w:val="18"/>
              </w:rPr>
              <w:t>WWTP-A (02/23/2023)</w:t>
            </w:r>
          </w:p>
        </w:tc>
        <w:tc>
          <w:tcPr>
            <w:tcW w:w="2101" w:type="dxa"/>
          </w:tcPr>
          <w:p w14:paraId="790DA00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780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AC15FB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.3)</w:t>
            </w:r>
          </w:p>
        </w:tc>
        <w:tc>
          <w:tcPr>
            <w:tcW w:w="1364" w:type="dxa"/>
            <w:shd w:val="clear" w:color="auto" w:fill="auto"/>
          </w:tcPr>
          <w:p w14:paraId="0781153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+(33.6)</w:t>
            </w:r>
          </w:p>
        </w:tc>
        <w:tc>
          <w:tcPr>
            <w:tcW w:w="1618" w:type="dxa"/>
            <w:shd w:val="clear" w:color="auto" w:fill="auto"/>
          </w:tcPr>
          <w:p w14:paraId="7E16D75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1411E200" w14:textId="77777777" w:rsidTr="00786CD6">
        <w:tc>
          <w:tcPr>
            <w:tcW w:w="2152" w:type="dxa"/>
            <w:shd w:val="clear" w:color="auto" w:fill="auto"/>
          </w:tcPr>
          <w:p w14:paraId="2EF312D4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WWTP-A (03/01/2023)</w:t>
            </w:r>
          </w:p>
        </w:tc>
        <w:tc>
          <w:tcPr>
            <w:tcW w:w="2101" w:type="dxa"/>
          </w:tcPr>
          <w:p w14:paraId="3E26157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94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5611ACBA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7F1C2E2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7722FB5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7CA1E421" w14:textId="77777777" w:rsidTr="00786CD6">
        <w:tc>
          <w:tcPr>
            <w:tcW w:w="2152" w:type="dxa"/>
            <w:shd w:val="clear" w:color="auto" w:fill="auto"/>
          </w:tcPr>
          <w:p w14:paraId="0D17CAEE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WWTP-A (03/15/2023)</w:t>
            </w:r>
          </w:p>
        </w:tc>
        <w:tc>
          <w:tcPr>
            <w:tcW w:w="2101" w:type="dxa"/>
          </w:tcPr>
          <w:p w14:paraId="64D0D76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401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AE3E36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+(34.8)</w:t>
            </w:r>
          </w:p>
        </w:tc>
        <w:tc>
          <w:tcPr>
            <w:tcW w:w="1364" w:type="dxa"/>
            <w:shd w:val="clear" w:color="auto" w:fill="auto"/>
          </w:tcPr>
          <w:p w14:paraId="5396E817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5F528AC0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575B7E90" w14:textId="77777777" w:rsidTr="00786CD6">
        <w:tc>
          <w:tcPr>
            <w:tcW w:w="2152" w:type="dxa"/>
            <w:shd w:val="clear" w:color="auto" w:fill="auto"/>
          </w:tcPr>
          <w:p w14:paraId="69B9B3E8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WWTP-B (02/23/2023)</w:t>
            </w:r>
          </w:p>
        </w:tc>
        <w:tc>
          <w:tcPr>
            <w:tcW w:w="2101" w:type="dxa"/>
          </w:tcPr>
          <w:p w14:paraId="1437B71B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1014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87848E5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+(34.7)</w:t>
            </w:r>
          </w:p>
        </w:tc>
        <w:tc>
          <w:tcPr>
            <w:tcW w:w="1364" w:type="dxa"/>
            <w:shd w:val="clear" w:color="auto" w:fill="auto"/>
          </w:tcPr>
          <w:p w14:paraId="79915AF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585BDDD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700A333A" w14:textId="77777777" w:rsidTr="00786CD6">
        <w:tc>
          <w:tcPr>
            <w:tcW w:w="2152" w:type="dxa"/>
            <w:shd w:val="clear" w:color="auto" w:fill="auto"/>
          </w:tcPr>
          <w:p w14:paraId="6C13503F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WWTP-B (03/01/2023)</w:t>
            </w:r>
          </w:p>
        </w:tc>
        <w:tc>
          <w:tcPr>
            <w:tcW w:w="2101" w:type="dxa"/>
          </w:tcPr>
          <w:p w14:paraId="3BFA7D5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1373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3A7679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183D1446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7A3F78CC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68D7B97D" w14:textId="77777777" w:rsidTr="00786CD6">
        <w:tc>
          <w:tcPr>
            <w:tcW w:w="2152" w:type="dxa"/>
            <w:shd w:val="clear" w:color="auto" w:fill="auto"/>
          </w:tcPr>
          <w:p w14:paraId="525C217E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sz w:val="18"/>
                <w:szCs w:val="18"/>
              </w:rPr>
              <w:t>WWTP-B (03/15/2023)</w:t>
            </w:r>
          </w:p>
        </w:tc>
        <w:tc>
          <w:tcPr>
            <w:tcW w:w="2101" w:type="dxa"/>
          </w:tcPr>
          <w:p w14:paraId="337DCE7E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reads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7C678AF1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2B4A3138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584EF9F3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n.d</w:t>
            </w:r>
            <w:proofErr w:type="spellEnd"/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.</w:t>
            </w:r>
          </w:p>
        </w:tc>
      </w:tr>
      <w:tr w:rsidR="00FB5775" w:rsidRPr="00D31CE8" w14:paraId="2B4A3CF3" w14:textId="77777777" w:rsidTr="00786CD6">
        <w:tc>
          <w:tcPr>
            <w:tcW w:w="2152" w:type="dxa"/>
            <w:tcBorders>
              <w:bottom w:val="single" w:sz="6" w:space="0" w:color="000000"/>
            </w:tcBorders>
            <w:shd w:val="clear" w:color="auto" w:fill="auto"/>
          </w:tcPr>
          <w:p w14:paraId="36F3E4ED" w14:textId="77777777" w:rsidR="00FB5775" w:rsidRPr="00D31CE8" w:rsidRDefault="00FB5775" w:rsidP="00786CD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proofErr w:type="spellStart"/>
            <w:r w:rsidRPr="00D31CE8">
              <w:rPr>
                <w:rFonts w:ascii="Palatino Linotype" w:hAnsi="Palatino Linotype" w:cs="Arial"/>
                <w:sz w:val="18"/>
                <w:szCs w:val="18"/>
              </w:rPr>
              <w:t>Detection</w:t>
            </w:r>
            <w:proofErr w:type="spellEnd"/>
          </w:p>
        </w:tc>
        <w:tc>
          <w:tcPr>
            <w:tcW w:w="2101" w:type="dxa"/>
            <w:tcBorders>
              <w:bottom w:val="single" w:sz="6" w:space="0" w:color="000000"/>
            </w:tcBorders>
          </w:tcPr>
          <w:p w14:paraId="45A21CE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/2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= 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68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  <w:shd w:val="clear" w:color="auto" w:fill="auto"/>
          </w:tcPr>
          <w:p w14:paraId="773ADA32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/2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=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53.6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auto"/>
          </w:tcPr>
          <w:p w14:paraId="27D1B709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6/2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=2</w:t>
            </w: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</w:t>
            </w: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  <w:shd w:val="clear" w:color="auto" w:fill="auto"/>
          </w:tcPr>
          <w:p w14:paraId="3367AC50" w14:textId="77777777" w:rsidR="00FB5775" w:rsidRPr="00D31CE8" w:rsidRDefault="00FB5775" w:rsidP="00786CD6">
            <w:pPr>
              <w:pStyle w:val="Contedodatabela"/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D31CE8">
              <w:rPr>
                <w:rFonts w:ascii="Palatino Linotype" w:hAnsi="Palatino Linotype" w:cs="Arial"/>
                <w:color w:val="000000"/>
                <w:sz w:val="18"/>
                <w:szCs w:val="18"/>
              </w:rPr>
              <w:t>0%</w:t>
            </w:r>
          </w:p>
        </w:tc>
      </w:tr>
    </w:tbl>
    <w:p w14:paraId="5A10FF7B" w14:textId="77777777" w:rsidR="00FB5775" w:rsidRPr="002A28A7" w:rsidRDefault="00FB5775" w:rsidP="00FB5775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2A28A7">
        <w:rPr>
          <w:rFonts w:ascii="Palatino Linotype" w:hAnsi="Palatino Linotype" w:cs="Arial"/>
          <w:sz w:val="18"/>
          <w:szCs w:val="18"/>
          <w:lang w:val="en-US"/>
        </w:rPr>
        <w:t xml:space="preserve">* </w:t>
      </w:r>
      <w:r w:rsidRPr="002A28A7">
        <w:rPr>
          <w:rFonts w:ascii="Palatino Linotype" w:eastAsia="Times New Roman" w:hAnsi="Palatino Linotype" w:cs="Arial"/>
          <w:sz w:val="18"/>
          <w:szCs w:val="18"/>
          <w:lang w:val="en-US" w:eastAsia="pt-BR"/>
        </w:rPr>
        <w:t>RT-qPCR assays for the detection of INFA/INFB/SC2 were performed according to the protocol developed by the Bio-Manguinhos Molecular Kit</w:t>
      </w:r>
      <w:r>
        <w:rPr>
          <w:rFonts w:ascii="Palatino Linotype" w:eastAsia="Times New Roman" w:hAnsi="Palatino Linotype" w:cs="Arial"/>
          <w:sz w:val="18"/>
          <w:szCs w:val="18"/>
          <w:lang w:val="en-US" w:eastAsia="pt-BR"/>
        </w:rPr>
        <w:t xml:space="preserve"> and </w:t>
      </w:r>
      <w:r w:rsidRPr="002A28A7">
        <w:rPr>
          <w:rFonts w:ascii="Palatino Linotype" w:hAnsi="Palatino Linotype" w:cs="Arial"/>
          <w:color w:val="000000"/>
          <w:sz w:val="18"/>
          <w:szCs w:val="18"/>
          <w:shd w:val="clear" w:color="auto" w:fill="FFFFFF"/>
          <w:lang w:val="en-GB"/>
        </w:rPr>
        <w:t>to instructions provided by the manufacturer</w:t>
      </w:r>
      <w:r w:rsidRPr="002A28A7">
        <w:rPr>
          <w:rFonts w:ascii="Palatino Linotype" w:eastAsia="Times New Roman" w:hAnsi="Palatino Linotype" w:cs="Arial"/>
          <w:sz w:val="18"/>
          <w:szCs w:val="18"/>
          <w:lang w:val="en-US" w:eastAsia="pt-BR"/>
        </w:rPr>
        <w:t xml:space="preserve"> in a QuantStudio®5 Real-time PCR System (</w:t>
      </w:r>
      <w:proofErr w:type="spellStart"/>
      <w:r w:rsidRPr="002A28A7">
        <w:rPr>
          <w:rFonts w:ascii="Palatino Linotype" w:eastAsia="Times New Roman" w:hAnsi="Palatino Linotype" w:cs="Arial"/>
          <w:sz w:val="18"/>
          <w:szCs w:val="18"/>
          <w:lang w:val="en-US" w:eastAsia="pt-BR"/>
        </w:rPr>
        <w:t>Thermo</w:t>
      </w:r>
      <w:proofErr w:type="spellEnd"/>
      <w:r w:rsidRPr="002A28A7">
        <w:rPr>
          <w:rFonts w:ascii="Palatino Linotype" w:eastAsia="Times New Roman" w:hAnsi="Palatino Linotype" w:cs="Arial"/>
          <w:sz w:val="18"/>
          <w:szCs w:val="18"/>
          <w:lang w:val="en-US" w:eastAsia="pt-BR"/>
        </w:rPr>
        <w:t xml:space="preserve"> Fisher). </w:t>
      </w:r>
      <w:r w:rsidRPr="002A28A7">
        <w:rPr>
          <w:rFonts w:ascii="Palatino Linotype" w:hAnsi="Palatino Linotype" w:cs="Arial"/>
          <w:sz w:val="18"/>
          <w:szCs w:val="18"/>
          <w:lang w:val="en-US"/>
        </w:rPr>
        <w:t xml:space="preserve"> n.d. not detected. </w:t>
      </w:r>
      <w:proofErr w:type="spellStart"/>
      <w:r w:rsidRPr="002A28A7">
        <w:rPr>
          <w:rFonts w:ascii="Palatino Linotype" w:hAnsi="Palatino Linotype" w:cs="Arial"/>
          <w:sz w:val="18"/>
          <w:szCs w:val="18"/>
          <w:lang w:val="en-US"/>
        </w:rPr>
        <w:t>n.s</w:t>
      </w:r>
      <w:proofErr w:type="spellEnd"/>
      <w:r w:rsidRPr="002A28A7">
        <w:rPr>
          <w:rFonts w:ascii="Palatino Linotype" w:hAnsi="Palatino Linotype" w:cs="Arial"/>
          <w:sz w:val="18"/>
          <w:szCs w:val="18"/>
          <w:lang w:val="en-US"/>
        </w:rPr>
        <w:t xml:space="preserve">. not sequenced. </w:t>
      </w:r>
      <w:r w:rsidRPr="002A28A7">
        <w:rPr>
          <w:rFonts w:ascii="Palatino Linotype" w:hAnsi="Palatino Linotype" w:cs="Times New Roman"/>
          <w:sz w:val="18"/>
          <w:szCs w:val="18"/>
          <w:lang w:val="en-US"/>
        </w:rPr>
        <w:t xml:space="preserve">Influenza A and Influenza B genomes were not detected by </w:t>
      </w:r>
      <w:r>
        <w:rPr>
          <w:rFonts w:ascii="Palatino Linotype" w:hAnsi="Palatino Linotype" w:cs="Times New Roman"/>
          <w:sz w:val="18"/>
          <w:szCs w:val="18"/>
          <w:lang w:val="en-US"/>
        </w:rPr>
        <w:t>hybrid capture-</w:t>
      </w:r>
      <w:proofErr w:type="gramStart"/>
      <w:r w:rsidRPr="002A28A7">
        <w:rPr>
          <w:rFonts w:ascii="Palatino Linotype" w:hAnsi="Palatino Linotype" w:cs="Times New Roman"/>
          <w:sz w:val="18"/>
          <w:szCs w:val="18"/>
          <w:lang w:val="en-US"/>
        </w:rPr>
        <w:t>WGS</w:t>
      </w:r>
      <w:proofErr w:type="gramEnd"/>
      <w:r w:rsidRPr="002A28A7">
        <w:rPr>
          <w:rFonts w:ascii="Palatino Linotype" w:hAnsi="Palatino Linotype" w:cs="Times New Roman"/>
          <w:sz w:val="18"/>
          <w:szCs w:val="18"/>
          <w:lang w:val="en-US"/>
        </w:rPr>
        <w:t xml:space="preserve"> and results are not shown in this table. </w:t>
      </w:r>
    </w:p>
    <w:p w14:paraId="69B86772" w14:textId="77777777" w:rsidR="00FB5775" w:rsidRDefault="00FB5775"/>
    <w:sectPr w:rsidR="00FB5775" w:rsidSect="00FB5775">
      <w:footerReference w:type="even" r:id="rId5"/>
      <w:footerReference w:type="default" r:id="rId6"/>
      <w:pgSz w:w="11906" w:h="16838"/>
      <w:pgMar w:top="1417" w:right="1701" w:bottom="1417" w:left="1701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6449690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3C546" w14:textId="77777777" w:rsidR="00FB5775" w:rsidRDefault="00FB5775" w:rsidP="00A43F5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B3E38D" w14:textId="77777777" w:rsidR="00FB5775" w:rsidRDefault="00FB5775" w:rsidP="00F50B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1538756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B7CCF0" w14:textId="77777777" w:rsidR="00FB5775" w:rsidRDefault="00FB5775" w:rsidP="00A43F5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43DF02D" w14:textId="77777777" w:rsidR="00FB5775" w:rsidRDefault="00FB5775" w:rsidP="00F50BCF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5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248E"/>
  <w15:chartTrackingRefBased/>
  <w15:docId w15:val="{F52B09E5-2371-40C3-95D5-1028CE2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75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B577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577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577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577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577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577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77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577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577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5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5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57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577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57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577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57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57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B5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B5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577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B5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B577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B577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B5775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B577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5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577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B5775"/>
    <w:rPr>
      <w:b/>
      <w:bCs/>
      <w:smallCaps/>
      <w:color w:val="0F4761" w:themeColor="accent1" w:themeShade="BF"/>
      <w:spacing w:val="5"/>
    </w:rPr>
  </w:style>
  <w:style w:type="paragraph" w:customStyle="1" w:styleId="Contedodatabela">
    <w:name w:val="Conteúdo da tabela"/>
    <w:basedOn w:val="Normal"/>
    <w:qFormat/>
    <w:rsid w:val="00FB5775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F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775"/>
    <w:rPr>
      <w:kern w:val="0"/>
      <w:sz w:val="22"/>
      <w:szCs w:val="22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FB5775"/>
  </w:style>
  <w:style w:type="character" w:styleId="Nmerodelinha">
    <w:name w:val="line number"/>
    <w:basedOn w:val="Fontepargpadro"/>
    <w:uiPriority w:val="99"/>
    <w:semiHidden/>
    <w:unhideWhenUsed/>
    <w:rsid w:val="00FB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Juli_Calabria Calabria de Araujo</dc:creator>
  <cp:keywords/>
  <dc:description/>
  <cp:lastModifiedBy>Juli_Calabria Calabria de Araujo</cp:lastModifiedBy>
  <cp:revision>1</cp:revision>
  <dcterms:created xsi:type="dcterms:W3CDTF">2024-05-06T15:02:00Z</dcterms:created>
  <dcterms:modified xsi:type="dcterms:W3CDTF">2024-05-06T15:03:00Z</dcterms:modified>
</cp:coreProperties>
</file>