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58" w:rsidRPr="00B21619" w:rsidRDefault="00655258" w:rsidP="00655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Table S1. Multivariate model for OS in cohort B and C.</w:t>
      </w:r>
    </w:p>
    <w:p w:rsidR="00655258" w:rsidRPr="00E06A52" w:rsidRDefault="00655258" w:rsidP="00655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55258" w:rsidRPr="00E06A52" w:rsidRDefault="00655258" w:rsidP="00655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1006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134"/>
        <w:gridCol w:w="1134"/>
        <w:gridCol w:w="993"/>
        <w:gridCol w:w="850"/>
        <w:gridCol w:w="1418"/>
      </w:tblGrid>
      <w:tr w:rsidR="00655258" w:rsidRPr="00FC568F" w:rsidTr="00576252">
        <w:trPr>
          <w:cantSplit/>
        </w:trPr>
        <w:tc>
          <w:tcPr>
            <w:tcW w:w="453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65BB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Number of patients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65BB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HR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65BB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141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55258" w:rsidRPr="00FC568F" w:rsidTr="00576252">
        <w:trPr>
          <w:cantSplit/>
        </w:trPr>
        <w:tc>
          <w:tcPr>
            <w:tcW w:w="453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65BB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Lower</w:t>
            </w:r>
          </w:p>
        </w:tc>
        <w:tc>
          <w:tcPr>
            <w:tcW w:w="8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65BB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Upper</w:t>
            </w:r>
          </w:p>
        </w:tc>
        <w:tc>
          <w:tcPr>
            <w:tcW w:w="141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55258" w:rsidRPr="00D65BB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</w:t>
            </w:r>
          </w:p>
        </w:tc>
      </w:tr>
      <w:tr w:rsidR="00655258" w:rsidRPr="00B76733" w:rsidTr="00576252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373B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Age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(years)</w:t>
            </w: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373B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Race</w:t>
            </w: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E373B7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Metastatic stage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Year of diagnosis</w:t>
            </w: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FC568F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15-54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Pr="001E111F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55258" w:rsidRPr="00B76733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55-64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1E111F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4884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0.535</w:t>
            </w:r>
          </w:p>
        </w:tc>
      </w:tr>
      <w:tr w:rsidR="00655258" w:rsidRPr="00B76733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1E111F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0.245</w:t>
            </w:r>
          </w:p>
        </w:tc>
      </w:tr>
      <w:tr w:rsidR="00655258" w:rsidRPr="00B76733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75-84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1E111F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55258" w:rsidRPr="008716FA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≥85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1E111F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2.09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2.42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655258" w:rsidRPr="008716FA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716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White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12252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655258" w:rsidRPr="008716FA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716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Black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3726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1.05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655258" w:rsidRPr="00B76733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716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American Indian/Alaska Native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8716FA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0.89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0.429</w:t>
            </w:r>
          </w:p>
        </w:tc>
      </w:tr>
      <w:tr w:rsidR="00655258" w:rsidRPr="00B76733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Asian or Pacific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Islander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1E111F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55258" w:rsidRPr="00B76733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Hispanic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1E111F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</w:tr>
      <w:tr w:rsidR="00655258" w:rsidRPr="00B76733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1E111F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C604B1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5258" w:rsidRPr="00B76733" w:rsidTr="00576252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M1a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M1b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M1c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2004-2010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2011-2014</w:t>
            </w: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1088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14250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4254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11391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8201</w:t>
            </w:r>
          </w:p>
          <w:p w:rsidR="00655258" w:rsidRPr="001E111F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1.63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1.93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</w:t>
            </w: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5258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  <w:p w:rsidR="00655258" w:rsidRPr="00B76733" w:rsidRDefault="00655258" w:rsidP="00576252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55258" w:rsidRPr="009F1BE6" w:rsidRDefault="00655258" w:rsidP="00655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  <w:lang w:val="en-US"/>
        </w:rPr>
      </w:pPr>
      <w:r w:rsidRPr="009F1BE6">
        <w:rPr>
          <w:rFonts w:ascii="Arial" w:hAnsi="Arial" w:cs="Arial"/>
          <w:sz w:val="20"/>
          <w:szCs w:val="20"/>
          <w:lang w:val="en-US"/>
        </w:rPr>
        <w:t>HR: Hazard ratios. 95% CI: 95% confidence intervals.</w:t>
      </w:r>
    </w:p>
    <w:p w:rsidR="00655258" w:rsidRDefault="00655258" w:rsidP="00655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55258" w:rsidRDefault="00655258" w:rsidP="00655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55258" w:rsidRDefault="00655258" w:rsidP="00655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655258" w:rsidRDefault="00655258" w:rsidP="00655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655258" w:rsidRDefault="00655258" w:rsidP="00655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655258" w:rsidRDefault="00655258" w:rsidP="00655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3A00E7" w:rsidRPr="00B21619" w:rsidRDefault="003A00E7" w:rsidP="003A00E7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lastRenderedPageBreak/>
        <w:t>Table S2. Multivariate model for CSS in cohort B and C.</w:t>
      </w:r>
    </w:p>
    <w:p w:rsidR="003A00E7" w:rsidRPr="00E06A52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Pr="00E06A52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1006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134"/>
        <w:gridCol w:w="1134"/>
        <w:gridCol w:w="993"/>
        <w:gridCol w:w="850"/>
        <w:gridCol w:w="1418"/>
      </w:tblGrid>
      <w:tr w:rsidR="003A00E7" w:rsidRPr="00FC568F" w:rsidTr="00E4288A">
        <w:trPr>
          <w:cantSplit/>
        </w:trPr>
        <w:tc>
          <w:tcPr>
            <w:tcW w:w="453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65BB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Number of patients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65BB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HR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65BB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141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A00E7" w:rsidRPr="00FC568F" w:rsidTr="00E4288A">
        <w:trPr>
          <w:cantSplit/>
        </w:trPr>
        <w:tc>
          <w:tcPr>
            <w:tcW w:w="453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65BB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Lower</w:t>
            </w:r>
          </w:p>
        </w:tc>
        <w:tc>
          <w:tcPr>
            <w:tcW w:w="8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65BB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Upper</w:t>
            </w:r>
          </w:p>
        </w:tc>
        <w:tc>
          <w:tcPr>
            <w:tcW w:w="141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00E7" w:rsidRPr="00D65BB8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</w:t>
            </w:r>
          </w:p>
        </w:tc>
      </w:tr>
      <w:tr w:rsidR="003A00E7" w:rsidRPr="00B76733" w:rsidTr="00E4288A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373B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Age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(years)</w:t>
            </w: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373B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Race</w:t>
            </w: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E373B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Metastatic stage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Year of diagnosis</w:t>
            </w: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FC568F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15-54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Pr="001E111F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3A00E7" w:rsidRPr="00B76733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55-64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1E111F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0.100</w:t>
            </w:r>
          </w:p>
        </w:tc>
      </w:tr>
      <w:tr w:rsidR="003A00E7" w:rsidRPr="00B76733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1E111F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5760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0.104</w:t>
            </w:r>
          </w:p>
        </w:tc>
      </w:tr>
      <w:tr w:rsidR="003A00E7" w:rsidRPr="00B76733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75-84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1E111F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4948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3A00E7" w:rsidRPr="008716FA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≥85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1E111F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1.74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1.61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1.89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3A00E7" w:rsidRPr="008716FA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716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White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12153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3A00E7" w:rsidRPr="008716FA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716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Black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3684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0.007</w:t>
            </w:r>
          </w:p>
        </w:tc>
      </w:tr>
      <w:tr w:rsidR="003A00E7" w:rsidRPr="00B76733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716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American Indian/Alaska Native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8716FA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0.524</w:t>
            </w:r>
          </w:p>
        </w:tc>
      </w:tr>
      <w:tr w:rsidR="003A00E7" w:rsidRPr="00B76733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Asian or Pacific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Islander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1E111F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3A00E7" w:rsidRPr="00B76733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Hispanic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1E111F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</w:tr>
      <w:tr w:rsidR="003A00E7" w:rsidRPr="00B76733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1E111F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C604B1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00E7" w:rsidRPr="00B76733" w:rsidTr="00E4288A">
        <w:trPr>
          <w:cantSplit/>
        </w:trPr>
        <w:tc>
          <w:tcPr>
            <w:tcW w:w="18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M1a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M1b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M1c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2004-2010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2011-2014</w:t>
            </w: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1069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14050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4189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11221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8087</w:t>
            </w:r>
          </w:p>
          <w:p w:rsidR="003A00E7" w:rsidRPr="001E111F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</w:t>
            </w: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1.71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</w:t>
            </w: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1.60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</w:t>
            </w: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0E7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  <w:p w:rsidR="003A00E7" w:rsidRPr="00B76733" w:rsidRDefault="003A00E7" w:rsidP="00E4288A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A00E7" w:rsidRPr="009F1BE6" w:rsidRDefault="003A00E7" w:rsidP="003A00E7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  <w:lang w:val="en-US"/>
        </w:rPr>
      </w:pPr>
      <w:r w:rsidRPr="009F1BE6">
        <w:rPr>
          <w:rFonts w:ascii="Arial" w:hAnsi="Arial" w:cs="Arial"/>
          <w:sz w:val="20"/>
          <w:szCs w:val="20"/>
          <w:lang w:val="en-US"/>
        </w:rPr>
        <w:t>HR: Hazard ratios. 95% CI: 95% confidence intervals.</w:t>
      </w:r>
    </w:p>
    <w:p w:rsidR="003A00E7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Pr="00B66BBC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00E7" w:rsidRDefault="003A00E7" w:rsidP="003A0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55258" w:rsidRDefault="00655258" w:rsidP="00655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655258" w:rsidRDefault="00655258" w:rsidP="00655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655258" w:rsidRDefault="00655258" w:rsidP="00655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655258" w:rsidRDefault="00655258" w:rsidP="00655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24"/>
          <w:szCs w:val="24"/>
          <w:lang w:val="en-US"/>
        </w:rPr>
      </w:pPr>
    </w:p>
    <w:p w:rsidR="00960DF3" w:rsidRPr="00655258" w:rsidRDefault="00960DF3">
      <w:pPr>
        <w:rPr>
          <w:lang w:val="en-US"/>
        </w:rPr>
      </w:pPr>
    </w:p>
    <w:sectPr w:rsidR="00960DF3" w:rsidRPr="006552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58"/>
    <w:rsid w:val="003A00E7"/>
    <w:rsid w:val="00655258"/>
    <w:rsid w:val="009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4EBA"/>
  <w15:chartTrackingRefBased/>
  <w15:docId w15:val="{28ABDEC5-C2BF-41F4-82E9-23246EB1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2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Cattrini</dc:creator>
  <cp:keywords/>
  <dc:description/>
  <cp:lastModifiedBy>Carlo Cattrini</cp:lastModifiedBy>
  <cp:revision>2</cp:revision>
  <dcterms:created xsi:type="dcterms:W3CDTF">2020-08-02T14:11:00Z</dcterms:created>
  <dcterms:modified xsi:type="dcterms:W3CDTF">2020-08-02T14:11:00Z</dcterms:modified>
</cp:coreProperties>
</file>