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36EEB" w14:textId="77777777" w:rsidR="000E69E0" w:rsidRPr="004D0519" w:rsidRDefault="000E69E0" w:rsidP="000E69E0">
      <w:pPr>
        <w:spacing w:after="120" w:line="276" w:lineRule="auto"/>
        <w:jc w:val="both"/>
        <w:rPr>
          <w:rFonts w:ascii="Helvetica" w:hAnsi="Helvetica"/>
          <w:sz w:val="21"/>
          <w:szCs w:val="21"/>
          <w:lang w:val="en-US"/>
        </w:rPr>
      </w:pPr>
      <w:r w:rsidRPr="004D0519">
        <w:rPr>
          <w:rFonts w:ascii="Helvetica" w:hAnsi="Helvetica"/>
          <w:sz w:val="21"/>
          <w:szCs w:val="21"/>
          <w:lang w:val="en-US"/>
        </w:rPr>
        <w:t>Supplementary Information</w:t>
      </w:r>
    </w:p>
    <w:sdt>
      <w:sdtPr>
        <w:rPr>
          <w:rFonts w:ascii="Helvetica" w:eastAsiaTheme="minorHAnsi" w:hAnsi="Helvetica" w:cstheme="minorBidi"/>
          <w:b w:val="0"/>
          <w:bCs w:val="0"/>
          <w:color w:val="000000" w:themeColor="text1"/>
          <w:sz w:val="21"/>
          <w:szCs w:val="21"/>
          <w:lang w:val="en-US" w:eastAsia="en-US"/>
        </w:rPr>
        <w:id w:val="1374197115"/>
        <w:docPartObj>
          <w:docPartGallery w:val="Table of Contents"/>
          <w:docPartUnique/>
        </w:docPartObj>
      </w:sdtPr>
      <w:sdtEndPr>
        <w:rPr>
          <w:rFonts w:eastAsia="Times New Roman" w:cs="Times New Roman"/>
          <w:noProof/>
          <w:color w:val="auto"/>
          <w:sz w:val="20"/>
          <w:szCs w:val="20"/>
          <w:lang w:eastAsia="pt-PT"/>
        </w:rPr>
      </w:sdtEndPr>
      <w:sdtContent>
        <w:p w14:paraId="7272D6A7" w14:textId="77777777" w:rsidR="00B26011" w:rsidRPr="004D0519" w:rsidRDefault="00026108">
          <w:pPr>
            <w:pStyle w:val="Cabealhodondice"/>
            <w:rPr>
              <w:rFonts w:ascii="Helvetica" w:hAnsi="Helvetica"/>
              <w:color w:val="000000" w:themeColor="text1"/>
              <w:sz w:val="21"/>
              <w:szCs w:val="21"/>
              <w:lang w:val="en-US"/>
            </w:rPr>
          </w:pPr>
          <w:r w:rsidRPr="004D0519">
            <w:rPr>
              <w:rFonts w:ascii="Helvetica" w:hAnsi="Helvetica"/>
              <w:color w:val="000000" w:themeColor="text1"/>
              <w:sz w:val="21"/>
              <w:szCs w:val="21"/>
              <w:lang w:val="en-US"/>
            </w:rPr>
            <w:t>Summary</w:t>
          </w:r>
        </w:p>
        <w:p w14:paraId="3AA1C818" w14:textId="77777777" w:rsidR="00407758" w:rsidRPr="00407758" w:rsidRDefault="00B26011">
          <w:pPr>
            <w:pStyle w:val="ndice1"/>
            <w:tabs>
              <w:tab w:val="right" w:leader="dot" w:pos="8488"/>
            </w:tabs>
            <w:rPr>
              <w:rFonts w:ascii="Helvetica" w:eastAsiaTheme="minorEastAsia" w:hAnsi="Helvetica"/>
              <w:b w:val="0"/>
              <w:bCs w:val="0"/>
              <w:i w:val="0"/>
              <w:iCs w:val="0"/>
              <w:noProof/>
              <w:sz w:val="20"/>
              <w:szCs w:val="20"/>
              <w:lang w:eastAsia="pt-PT"/>
            </w:rPr>
          </w:pPr>
          <w:r w:rsidRPr="00407758">
            <w:rPr>
              <w:rFonts w:ascii="Helvetica" w:hAnsi="Helvetica"/>
              <w:b w:val="0"/>
              <w:bCs w:val="0"/>
              <w:i w:val="0"/>
              <w:iCs w:val="0"/>
              <w:sz w:val="15"/>
              <w:szCs w:val="15"/>
              <w:lang w:val="en-US"/>
            </w:rPr>
            <w:fldChar w:fldCharType="begin"/>
          </w:r>
          <w:r w:rsidRPr="00407758">
            <w:rPr>
              <w:rFonts w:ascii="Helvetica" w:hAnsi="Helvetica"/>
              <w:b w:val="0"/>
              <w:bCs w:val="0"/>
              <w:i w:val="0"/>
              <w:iCs w:val="0"/>
              <w:sz w:val="15"/>
              <w:szCs w:val="15"/>
              <w:lang w:val="en-US"/>
            </w:rPr>
            <w:instrText>TOC \o "1-3" \h \z \u</w:instrText>
          </w:r>
          <w:r w:rsidRPr="00407758">
            <w:rPr>
              <w:rFonts w:ascii="Helvetica" w:hAnsi="Helvetica"/>
              <w:b w:val="0"/>
              <w:bCs w:val="0"/>
              <w:i w:val="0"/>
              <w:iCs w:val="0"/>
              <w:sz w:val="15"/>
              <w:szCs w:val="15"/>
              <w:lang w:val="en-US"/>
            </w:rPr>
            <w:fldChar w:fldCharType="separate"/>
          </w:r>
          <w:hyperlink w:anchor="_Toc43302621" w:history="1">
            <w:r w:rsidR="00407758" w:rsidRPr="00407758">
              <w:rPr>
                <w:rStyle w:val="Hiperligao"/>
                <w:rFonts w:ascii="Helvetica" w:hAnsi="Helvetica"/>
                <w:b w:val="0"/>
                <w:bCs w:val="0"/>
                <w:i w:val="0"/>
                <w:iCs w:val="0"/>
                <w:noProof/>
                <w:sz w:val="20"/>
                <w:szCs w:val="20"/>
              </w:rPr>
              <w:t>Appendix S1. PRISMA 2009 Checklist</w:t>
            </w:r>
            <w:r w:rsidR="00407758" w:rsidRPr="00407758">
              <w:rPr>
                <w:rFonts w:ascii="Helvetica" w:hAnsi="Helvetica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="00407758" w:rsidRPr="00407758">
              <w:rPr>
                <w:rFonts w:ascii="Helvetica" w:hAnsi="Helvetica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="00407758" w:rsidRPr="00407758">
              <w:rPr>
                <w:rFonts w:ascii="Helvetica" w:hAnsi="Helvetica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_Toc43302621 \h </w:instrText>
            </w:r>
            <w:r w:rsidR="00407758" w:rsidRPr="00407758">
              <w:rPr>
                <w:rFonts w:ascii="Helvetica" w:hAnsi="Helvetica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="00407758" w:rsidRPr="00407758">
              <w:rPr>
                <w:rFonts w:ascii="Helvetica" w:hAnsi="Helvetica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407758" w:rsidRPr="00407758">
              <w:rPr>
                <w:rFonts w:ascii="Helvetica" w:hAnsi="Helvetica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2</w:t>
            </w:r>
            <w:r w:rsidR="00407758" w:rsidRPr="00407758">
              <w:rPr>
                <w:rFonts w:ascii="Helvetica" w:hAnsi="Helvetica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B860B45" w14:textId="77777777" w:rsidR="00407758" w:rsidRPr="00407758" w:rsidRDefault="00134EB9">
          <w:pPr>
            <w:pStyle w:val="ndice1"/>
            <w:tabs>
              <w:tab w:val="right" w:leader="dot" w:pos="8488"/>
            </w:tabs>
            <w:rPr>
              <w:rFonts w:ascii="Helvetica" w:eastAsiaTheme="minorEastAsia" w:hAnsi="Helvetica"/>
              <w:b w:val="0"/>
              <w:bCs w:val="0"/>
              <w:i w:val="0"/>
              <w:iCs w:val="0"/>
              <w:noProof/>
              <w:sz w:val="20"/>
              <w:szCs w:val="20"/>
              <w:lang w:eastAsia="pt-PT"/>
            </w:rPr>
          </w:pPr>
          <w:hyperlink w:anchor="_Toc43302622" w:history="1">
            <w:r w:rsidR="00407758" w:rsidRPr="00407758">
              <w:rPr>
                <w:rStyle w:val="Hiperligao"/>
                <w:rFonts w:ascii="Helvetica" w:hAnsi="Helvetica"/>
                <w:b w:val="0"/>
                <w:bCs w:val="0"/>
                <w:i w:val="0"/>
                <w:iCs w:val="0"/>
                <w:noProof/>
                <w:sz w:val="20"/>
                <w:szCs w:val="20"/>
              </w:rPr>
              <w:t>Appendix S2. List of potentially relevant studies not included in the systematic review, along with the reasons for exclusion.</w:t>
            </w:r>
            <w:r w:rsidR="00407758" w:rsidRPr="00407758">
              <w:rPr>
                <w:rFonts w:ascii="Helvetica" w:hAnsi="Helvetica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="00407758" w:rsidRPr="00407758">
              <w:rPr>
                <w:rFonts w:ascii="Helvetica" w:hAnsi="Helvetica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="00407758" w:rsidRPr="00407758">
              <w:rPr>
                <w:rFonts w:ascii="Helvetica" w:hAnsi="Helvetica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_Toc43302622 \h </w:instrText>
            </w:r>
            <w:r w:rsidR="00407758" w:rsidRPr="00407758">
              <w:rPr>
                <w:rFonts w:ascii="Helvetica" w:hAnsi="Helvetica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="00407758" w:rsidRPr="00407758">
              <w:rPr>
                <w:rFonts w:ascii="Helvetica" w:hAnsi="Helvetica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407758" w:rsidRPr="00407758">
              <w:rPr>
                <w:rFonts w:ascii="Helvetica" w:hAnsi="Helvetica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4</w:t>
            </w:r>
            <w:r w:rsidR="00407758" w:rsidRPr="00407758">
              <w:rPr>
                <w:rFonts w:ascii="Helvetica" w:hAnsi="Helvetica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F4F989A" w14:textId="77777777" w:rsidR="00C51224" w:rsidRDefault="00B26011">
          <w:pPr>
            <w:rPr>
              <w:rFonts w:ascii="Helvetica" w:hAnsi="Helvetica"/>
              <w:noProof/>
              <w:sz w:val="20"/>
              <w:szCs w:val="20"/>
              <w:lang w:val="en-US"/>
            </w:rPr>
          </w:pPr>
          <w:r w:rsidRPr="00407758">
            <w:rPr>
              <w:rFonts w:ascii="Helvetica" w:hAnsi="Helvetica"/>
              <w:noProof/>
              <w:sz w:val="15"/>
              <w:szCs w:val="15"/>
              <w:lang w:val="en-US"/>
            </w:rPr>
            <w:fldChar w:fldCharType="end"/>
          </w:r>
        </w:p>
      </w:sdtContent>
    </w:sdt>
    <w:p w14:paraId="2B9E4EC6" w14:textId="77777777" w:rsidR="00C51224" w:rsidRDefault="00C51224">
      <w:pPr>
        <w:rPr>
          <w:rFonts w:ascii="Helvetica" w:hAnsi="Helvetica"/>
          <w:noProof/>
          <w:sz w:val="20"/>
          <w:szCs w:val="20"/>
          <w:lang w:val="en-US"/>
        </w:rPr>
      </w:pPr>
      <w:r>
        <w:rPr>
          <w:rFonts w:ascii="Helvetica" w:hAnsi="Helvetica"/>
          <w:noProof/>
          <w:sz w:val="20"/>
          <w:szCs w:val="20"/>
          <w:lang w:val="en-US"/>
        </w:rPr>
        <w:br w:type="page"/>
      </w:r>
    </w:p>
    <w:p w14:paraId="7340BB19" w14:textId="77777777" w:rsidR="00B26011" w:rsidRPr="00F70E8F" w:rsidRDefault="00B26011">
      <w:pPr>
        <w:rPr>
          <w:rFonts w:ascii="Helvetica" w:hAnsi="Helvetica"/>
          <w:sz w:val="20"/>
          <w:szCs w:val="20"/>
          <w:lang w:val="en-US"/>
        </w:rPr>
      </w:pPr>
    </w:p>
    <w:p w14:paraId="15569EA1" w14:textId="77777777" w:rsidR="00C51224" w:rsidRDefault="00C51224" w:rsidP="00C51224">
      <w:pPr>
        <w:pStyle w:val="Ttulo1"/>
        <w:rPr>
          <w:lang w:val="pt-PT"/>
        </w:rPr>
      </w:pPr>
      <w:bookmarkStart w:id="0" w:name="_Toc43302621"/>
      <w:r w:rsidRPr="004D0519">
        <w:t xml:space="preserve">Appendix S1. </w:t>
      </w:r>
      <w:r w:rsidRPr="00C51224">
        <w:rPr>
          <w:lang w:val="pt-PT"/>
        </w:rPr>
        <w:t xml:space="preserve">PRISMA 2009 </w:t>
      </w:r>
      <w:proofErr w:type="spellStart"/>
      <w:r w:rsidRPr="00C51224">
        <w:rPr>
          <w:lang w:val="pt-PT"/>
        </w:rPr>
        <w:t>Checklist</w:t>
      </w:r>
      <w:bookmarkEnd w:id="0"/>
      <w:proofErr w:type="spellEnd"/>
    </w:p>
    <w:tbl>
      <w:tblPr>
        <w:tblpPr w:leftFromText="141" w:rightFromText="141" w:vertAnchor="page" w:horzAnchor="page" w:tblpX="1090" w:tblpY="1985"/>
        <w:tblW w:w="5695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427"/>
        <w:gridCol w:w="439"/>
        <w:gridCol w:w="6767"/>
        <w:gridCol w:w="1033"/>
      </w:tblGrid>
      <w:tr w:rsidR="00C51224" w:rsidRPr="001E0418" w14:paraId="36FBF9E1" w14:textId="77777777" w:rsidTr="002220D2">
        <w:trPr>
          <w:trHeight w:val="258"/>
        </w:trPr>
        <w:tc>
          <w:tcPr>
            <w:tcW w:w="766" w:type="pct"/>
            <w:tcBorders>
              <w:top w:val="doub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  <w:shd w:val="clear" w:color="auto" w:fill="63639A"/>
            <w:vAlign w:val="center"/>
          </w:tcPr>
          <w:p w14:paraId="3710335F" w14:textId="77777777" w:rsidR="00C51224" w:rsidRPr="001E0418" w:rsidRDefault="00C51224" w:rsidP="002220D2">
            <w:pPr>
              <w:pStyle w:val="Default"/>
              <w:spacing w:line="240" w:lineRule="auto"/>
              <w:rPr>
                <w:rFonts w:ascii="Helvetica Neue" w:hAnsi="Helvetica Neue" w:cs="Times New Roman"/>
                <w:color w:val="FFFFFF"/>
                <w:sz w:val="18"/>
                <w:szCs w:val="21"/>
              </w:rPr>
            </w:pPr>
            <w:r w:rsidRPr="001E0418">
              <w:rPr>
                <w:rFonts w:ascii="Helvetica Neue" w:eastAsia="Calibri" w:hAnsi="Helvetica Neue" w:cs="Times New Roman"/>
                <w:b/>
                <w:bCs/>
                <w:color w:val="FFFFFF"/>
                <w:sz w:val="18"/>
                <w:szCs w:val="21"/>
              </w:rPr>
              <w:t>Section</w:t>
            </w:r>
            <w:r w:rsidRPr="001E0418">
              <w:rPr>
                <w:rFonts w:ascii="Helvetica Neue" w:hAnsi="Helvetica Neue" w:cs="Times New Roman"/>
                <w:b/>
                <w:bCs/>
                <w:color w:val="FFFFFF"/>
                <w:sz w:val="18"/>
                <w:szCs w:val="21"/>
              </w:rPr>
              <w:t>/</w:t>
            </w:r>
            <w:r w:rsidRPr="001E0418">
              <w:rPr>
                <w:rFonts w:ascii="Helvetica Neue" w:eastAsia="Calibri" w:hAnsi="Helvetica Neue" w:cs="Times New Roman"/>
                <w:b/>
                <w:bCs/>
                <w:color w:val="FFFFFF"/>
                <w:sz w:val="18"/>
                <w:szCs w:val="21"/>
              </w:rPr>
              <w:t>topic</w:t>
            </w:r>
            <w:r w:rsidRPr="001E0418">
              <w:rPr>
                <w:rFonts w:ascii="Helvetica Neue" w:hAnsi="Helvetica Neue" w:cs="Times New Roman"/>
                <w:b/>
                <w:bCs/>
                <w:color w:val="FFFFFF"/>
                <w:sz w:val="18"/>
                <w:szCs w:val="21"/>
              </w:rPr>
              <w:t xml:space="preserve"> </w:t>
            </w:r>
          </w:p>
        </w:tc>
        <w:tc>
          <w:tcPr>
            <w:tcW w:w="144" w:type="pct"/>
            <w:tcBorders>
              <w:top w:val="doub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  <w:shd w:val="clear" w:color="auto" w:fill="63639A"/>
            <w:vAlign w:val="center"/>
          </w:tcPr>
          <w:p w14:paraId="038F95C9" w14:textId="77777777" w:rsidR="00C51224" w:rsidRPr="001E0418" w:rsidRDefault="00C51224" w:rsidP="002220D2">
            <w:pPr>
              <w:pStyle w:val="Default"/>
              <w:spacing w:line="240" w:lineRule="auto"/>
              <w:jc w:val="right"/>
              <w:rPr>
                <w:rFonts w:ascii="Helvetica Neue" w:hAnsi="Helvetica Neue" w:cs="Times New Roman"/>
                <w:b/>
                <w:bCs/>
                <w:color w:val="FFFFFF"/>
                <w:sz w:val="18"/>
                <w:szCs w:val="21"/>
              </w:rPr>
            </w:pPr>
            <w:r w:rsidRPr="001E0418">
              <w:rPr>
                <w:rFonts w:ascii="Helvetica Neue" w:hAnsi="Helvetica Neue" w:cs="Times New Roman"/>
                <w:b/>
                <w:bCs/>
                <w:color w:val="FFFFFF"/>
                <w:sz w:val="18"/>
                <w:szCs w:val="21"/>
              </w:rPr>
              <w:t>#</w:t>
            </w:r>
          </w:p>
        </w:tc>
        <w:tc>
          <w:tcPr>
            <w:tcW w:w="3527" w:type="pct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63639A"/>
            <w:vAlign w:val="center"/>
          </w:tcPr>
          <w:p w14:paraId="3672046E" w14:textId="77777777" w:rsidR="00C51224" w:rsidRPr="001E0418" w:rsidRDefault="00C51224" w:rsidP="002220D2">
            <w:pPr>
              <w:pStyle w:val="Default"/>
              <w:spacing w:line="240" w:lineRule="auto"/>
              <w:rPr>
                <w:rFonts w:ascii="Helvetica Neue" w:hAnsi="Helvetica Neue" w:cs="Times New Roman"/>
                <w:color w:val="FFFFFF"/>
                <w:sz w:val="18"/>
                <w:szCs w:val="21"/>
              </w:rPr>
            </w:pPr>
            <w:r w:rsidRPr="001E0418">
              <w:rPr>
                <w:rFonts w:ascii="Helvetica Neue" w:eastAsia="Calibri" w:hAnsi="Helvetica Neue" w:cs="Times New Roman"/>
                <w:b/>
                <w:bCs/>
                <w:color w:val="FFFFFF"/>
                <w:sz w:val="18"/>
                <w:szCs w:val="21"/>
              </w:rPr>
              <w:t>Checklist</w:t>
            </w:r>
            <w:r w:rsidRPr="001E0418">
              <w:rPr>
                <w:rFonts w:ascii="Helvetica Neue" w:hAnsi="Helvetica Neue" w:cs="Times New Roman"/>
                <w:b/>
                <w:bCs/>
                <w:color w:val="FFFFFF"/>
                <w:sz w:val="18"/>
                <w:szCs w:val="21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b/>
                <w:bCs/>
                <w:color w:val="FFFFFF"/>
                <w:sz w:val="18"/>
                <w:szCs w:val="21"/>
              </w:rPr>
              <w:t>item</w:t>
            </w:r>
            <w:r w:rsidRPr="001E0418">
              <w:rPr>
                <w:rFonts w:ascii="Helvetica Neue" w:hAnsi="Helvetica Neue" w:cs="Times New Roman"/>
                <w:b/>
                <w:bCs/>
                <w:color w:val="FFFFFF"/>
                <w:sz w:val="18"/>
                <w:szCs w:val="21"/>
              </w:rPr>
              <w:t xml:space="preserve"> </w:t>
            </w:r>
          </w:p>
        </w:tc>
        <w:tc>
          <w:tcPr>
            <w:tcW w:w="562" w:type="pct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63639A"/>
            <w:vAlign w:val="center"/>
          </w:tcPr>
          <w:p w14:paraId="4F20C395" w14:textId="77777777" w:rsidR="00C51224" w:rsidRPr="001E0418" w:rsidRDefault="00C51224" w:rsidP="002220D2">
            <w:pPr>
              <w:pStyle w:val="Default"/>
              <w:spacing w:line="240" w:lineRule="auto"/>
              <w:rPr>
                <w:rFonts w:ascii="Helvetica Neue" w:hAnsi="Helvetica Neue" w:cs="Times New Roman"/>
                <w:color w:val="FFFFFF"/>
                <w:sz w:val="18"/>
                <w:szCs w:val="21"/>
              </w:rPr>
            </w:pPr>
            <w:r w:rsidRPr="001E0418">
              <w:rPr>
                <w:rFonts w:ascii="Helvetica Neue" w:eastAsia="Calibri" w:hAnsi="Helvetica Neue" w:cs="Times New Roman"/>
                <w:b/>
                <w:bCs/>
                <w:color w:val="FFFFFF"/>
                <w:sz w:val="18"/>
                <w:szCs w:val="21"/>
              </w:rPr>
              <w:t>Reported</w:t>
            </w:r>
            <w:r w:rsidRPr="001E0418">
              <w:rPr>
                <w:rFonts w:ascii="Helvetica Neue" w:hAnsi="Helvetica Neue" w:cs="Times New Roman"/>
                <w:b/>
                <w:bCs/>
                <w:color w:val="FFFFFF"/>
                <w:sz w:val="18"/>
                <w:szCs w:val="21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b/>
                <w:bCs/>
                <w:color w:val="FFFFFF"/>
                <w:sz w:val="18"/>
                <w:szCs w:val="21"/>
              </w:rPr>
              <w:t>on</w:t>
            </w:r>
            <w:r w:rsidRPr="001E0418">
              <w:rPr>
                <w:rFonts w:ascii="Helvetica Neue" w:hAnsi="Helvetica Neue" w:cs="Times New Roman"/>
                <w:b/>
                <w:bCs/>
                <w:color w:val="FFFFFF"/>
                <w:sz w:val="18"/>
                <w:szCs w:val="21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b/>
                <w:bCs/>
                <w:color w:val="FFFFFF"/>
                <w:sz w:val="18"/>
                <w:szCs w:val="21"/>
              </w:rPr>
              <w:t>page</w:t>
            </w:r>
            <w:r w:rsidRPr="001E0418">
              <w:rPr>
                <w:rFonts w:ascii="Helvetica Neue" w:hAnsi="Helvetica Neue" w:cs="Times New Roman"/>
                <w:b/>
                <w:bCs/>
                <w:color w:val="FFFFFF"/>
                <w:sz w:val="18"/>
                <w:szCs w:val="21"/>
              </w:rPr>
              <w:t xml:space="preserve"> # </w:t>
            </w:r>
          </w:p>
        </w:tc>
      </w:tr>
      <w:tr w:rsidR="00C51224" w:rsidRPr="001E0418" w14:paraId="1D44B683" w14:textId="77777777" w:rsidTr="002220D2">
        <w:trPr>
          <w:trHeight w:val="335"/>
        </w:trPr>
        <w:tc>
          <w:tcPr>
            <w:tcW w:w="4438" w:type="pct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7BAE02E7" w14:textId="77777777" w:rsidR="00C51224" w:rsidRPr="001E0418" w:rsidRDefault="00C51224" w:rsidP="002220D2">
            <w:pPr>
              <w:pStyle w:val="Default"/>
              <w:spacing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b/>
                <w:bCs/>
                <w:sz w:val="20"/>
                <w:szCs w:val="20"/>
              </w:rPr>
              <w:t>TITLE</w:t>
            </w:r>
            <w:r w:rsidRPr="001E0418">
              <w:rPr>
                <w:rFonts w:ascii="Helvetica Neue" w:hAnsi="Helvetica Neue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pct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5DB253C6" w14:textId="77777777" w:rsidR="00C51224" w:rsidRPr="001E0418" w:rsidRDefault="00C51224" w:rsidP="002220D2">
            <w:pPr>
              <w:pStyle w:val="Default"/>
              <w:spacing w:line="240" w:lineRule="auto"/>
              <w:jc w:val="right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</w:p>
        </w:tc>
      </w:tr>
      <w:tr w:rsidR="00C51224" w:rsidRPr="001E0418" w14:paraId="09EAF71D" w14:textId="77777777" w:rsidTr="002220D2">
        <w:trPr>
          <w:trHeight w:val="323"/>
        </w:trPr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701A826C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Title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440A6A56" w14:textId="77777777" w:rsidR="00C51224" w:rsidRPr="001E0418" w:rsidRDefault="00C51224" w:rsidP="002220D2">
            <w:pPr>
              <w:pStyle w:val="Default"/>
              <w:spacing w:before="40" w:after="40" w:line="240" w:lineRule="auto"/>
              <w:jc w:val="righ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sz w:val="20"/>
                <w:szCs w:val="20"/>
              </w:rPr>
              <w:t>1</w:t>
            </w:r>
          </w:p>
        </w:tc>
        <w:tc>
          <w:tcPr>
            <w:tcW w:w="3527" w:type="pct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5E9E3DE1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Identify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the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report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systematic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review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meta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>-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analysis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both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62" w:type="pct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77B8DC5E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color w:val="auto"/>
                <w:sz w:val="20"/>
                <w:szCs w:val="20"/>
              </w:rPr>
              <w:t>1</w:t>
            </w:r>
          </w:p>
        </w:tc>
      </w:tr>
      <w:tr w:rsidR="00C51224" w:rsidRPr="001E0418" w14:paraId="495802D5" w14:textId="77777777" w:rsidTr="002220D2">
        <w:trPr>
          <w:trHeight w:val="497"/>
        </w:trPr>
        <w:tc>
          <w:tcPr>
            <w:tcW w:w="4438" w:type="pct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1616DBD8" w14:textId="77777777" w:rsidR="00C51224" w:rsidRPr="001E0418" w:rsidRDefault="00C51224" w:rsidP="002220D2">
            <w:pPr>
              <w:pStyle w:val="Default"/>
              <w:spacing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b/>
                <w:bCs/>
                <w:sz w:val="20"/>
                <w:szCs w:val="20"/>
              </w:rPr>
              <w:t>ABSTRACT</w:t>
            </w:r>
            <w:r w:rsidRPr="001E0418">
              <w:rPr>
                <w:rFonts w:ascii="Helvetica Neue" w:hAnsi="Helvetica Neue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pct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05FCABD0" w14:textId="77777777" w:rsidR="00C51224" w:rsidRPr="001E0418" w:rsidRDefault="00C51224" w:rsidP="002220D2">
            <w:pPr>
              <w:pStyle w:val="Default"/>
              <w:spacing w:line="240" w:lineRule="auto"/>
              <w:jc w:val="right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</w:p>
        </w:tc>
      </w:tr>
      <w:tr w:rsidR="00C51224" w:rsidRPr="001E0418" w14:paraId="30BE3647" w14:textId="77777777" w:rsidTr="002220D2">
        <w:trPr>
          <w:trHeight w:val="810"/>
        </w:trPr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50718F07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Structured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summary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2F88DDBB" w14:textId="77777777" w:rsidR="00C51224" w:rsidRPr="001E0418" w:rsidRDefault="00C51224" w:rsidP="002220D2">
            <w:pPr>
              <w:pStyle w:val="Default"/>
              <w:spacing w:before="40" w:after="40" w:line="240" w:lineRule="auto"/>
              <w:jc w:val="righ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sz w:val="20"/>
                <w:szCs w:val="20"/>
              </w:rPr>
              <w:t>2</w:t>
            </w:r>
          </w:p>
        </w:tc>
        <w:tc>
          <w:tcPr>
            <w:tcW w:w="3527" w:type="pct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30AF0EC6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Provide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structured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summary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including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applicable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: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background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;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objectives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;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data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sources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;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study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eligibility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criteria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participants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interventions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;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study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appraisal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synthesis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methods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;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results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;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limitations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;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conclusions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implications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key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findings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;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systematic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review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registration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number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62" w:type="pct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46D6927A" w14:textId="747412CA" w:rsidR="00C51224" w:rsidRPr="001E0418" w:rsidRDefault="005D5D8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color w:val="auto"/>
                <w:sz w:val="20"/>
                <w:szCs w:val="20"/>
              </w:rPr>
              <w:t>1</w:t>
            </w:r>
          </w:p>
        </w:tc>
      </w:tr>
      <w:tr w:rsidR="00C51224" w:rsidRPr="001E0418" w14:paraId="6B6D6BC6" w14:textId="77777777" w:rsidTr="002220D2">
        <w:trPr>
          <w:trHeight w:val="335"/>
        </w:trPr>
        <w:tc>
          <w:tcPr>
            <w:tcW w:w="4438" w:type="pct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0C35011C" w14:textId="77777777" w:rsidR="00C51224" w:rsidRPr="001E0418" w:rsidRDefault="00C51224" w:rsidP="002220D2">
            <w:pPr>
              <w:pStyle w:val="Default"/>
              <w:spacing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b/>
                <w:bCs/>
                <w:sz w:val="20"/>
                <w:szCs w:val="20"/>
              </w:rPr>
              <w:t>INTRODUCTION</w:t>
            </w:r>
            <w:r w:rsidRPr="001E0418">
              <w:rPr>
                <w:rFonts w:ascii="Helvetica Neue" w:hAnsi="Helvetica Neue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pct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6878554D" w14:textId="77777777" w:rsidR="00C51224" w:rsidRPr="001E0418" w:rsidRDefault="00C51224" w:rsidP="002220D2">
            <w:pPr>
              <w:pStyle w:val="Default"/>
              <w:spacing w:line="240" w:lineRule="auto"/>
              <w:jc w:val="right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</w:p>
        </w:tc>
      </w:tr>
      <w:tr w:rsidR="00C51224" w:rsidRPr="001E0418" w14:paraId="3BBDF166" w14:textId="77777777" w:rsidTr="002220D2">
        <w:trPr>
          <w:trHeight w:val="333"/>
        </w:trPr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C6DFC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Rationale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43B7B" w14:textId="77777777" w:rsidR="00C51224" w:rsidRPr="001E0418" w:rsidRDefault="00C51224" w:rsidP="002220D2">
            <w:pPr>
              <w:pStyle w:val="Default"/>
              <w:spacing w:before="40" w:after="40" w:line="240" w:lineRule="auto"/>
              <w:jc w:val="righ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sz w:val="20"/>
                <w:szCs w:val="20"/>
              </w:rPr>
              <w:t>3</w:t>
            </w:r>
          </w:p>
        </w:tc>
        <w:tc>
          <w:tcPr>
            <w:tcW w:w="3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ABCD7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Describe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the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rationale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for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the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review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the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context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what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already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known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B782C" w14:textId="476233FD" w:rsidR="00C51224" w:rsidRPr="001E0418" w:rsidRDefault="005D5D8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color w:val="auto"/>
                <w:sz w:val="20"/>
                <w:szCs w:val="20"/>
              </w:rPr>
              <w:t>1-2</w:t>
            </w:r>
          </w:p>
        </w:tc>
      </w:tr>
      <w:tr w:rsidR="00C51224" w:rsidRPr="001E0418" w14:paraId="4B6C0A08" w14:textId="77777777" w:rsidTr="002220D2">
        <w:trPr>
          <w:trHeight w:val="568"/>
        </w:trPr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00E29F7D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Objectives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110D3230" w14:textId="77777777" w:rsidR="00C51224" w:rsidRPr="001E0418" w:rsidRDefault="00C51224" w:rsidP="002220D2">
            <w:pPr>
              <w:pStyle w:val="Default"/>
              <w:spacing w:before="40" w:after="40" w:line="240" w:lineRule="auto"/>
              <w:jc w:val="righ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sz w:val="20"/>
                <w:szCs w:val="20"/>
              </w:rPr>
              <w:t>4</w:t>
            </w:r>
          </w:p>
        </w:tc>
        <w:tc>
          <w:tcPr>
            <w:tcW w:w="3527" w:type="pct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424B229F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Provide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explicit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statement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questions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being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addressed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with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reference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to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participants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interventions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comparisons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outcomes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study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design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(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PICOS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). </w:t>
            </w:r>
          </w:p>
        </w:tc>
        <w:tc>
          <w:tcPr>
            <w:tcW w:w="562" w:type="pct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577C022B" w14:textId="27BA301B" w:rsidR="00C51224" w:rsidRPr="001E0418" w:rsidRDefault="005D5D8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color w:val="auto"/>
                <w:sz w:val="20"/>
                <w:szCs w:val="20"/>
              </w:rPr>
              <w:t>1-2</w:t>
            </w:r>
          </w:p>
        </w:tc>
      </w:tr>
      <w:tr w:rsidR="00C51224" w:rsidRPr="001E0418" w14:paraId="04FEA347" w14:textId="77777777" w:rsidTr="002220D2">
        <w:trPr>
          <w:trHeight w:val="335"/>
        </w:trPr>
        <w:tc>
          <w:tcPr>
            <w:tcW w:w="4438" w:type="pct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0AC9A9A7" w14:textId="77777777" w:rsidR="00C51224" w:rsidRPr="001E0418" w:rsidRDefault="00C51224" w:rsidP="002220D2">
            <w:pPr>
              <w:pStyle w:val="Default"/>
              <w:spacing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b/>
                <w:bCs/>
                <w:sz w:val="20"/>
                <w:szCs w:val="20"/>
              </w:rPr>
              <w:t>METHODS</w:t>
            </w:r>
            <w:r w:rsidRPr="001E0418">
              <w:rPr>
                <w:rFonts w:ascii="Helvetica Neue" w:hAnsi="Helvetica Neue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pct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757E2FDA" w14:textId="77777777" w:rsidR="00C51224" w:rsidRPr="001E0418" w:rsidRDefault="00C51224" w:rsidP="002220D2">
            <w:pPr>
              <w:pStyle w:val="Default"/>
              <w:spacing w:line="240" w:lineRule="auto"/>
              <w:jc w:val="right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</w:p>
        </w:tc>
      </w:tr>
      <w:tr w:rsidR="00C51224" w:rsidRPr="001E0418" w14:paraId="06623C9F" w14:textId="77777777" w:rsidTr="002220D2">
        <w:trPr>
          <w:trHeight w:val="578"/>
        </w:trPr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A8F9E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Protocol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registration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47C68" w14:textId="77777777" w:rsidR="00C51224" w:rsidRPr="001E0418" w:rsidRDefault="00C51224" w:rsidP="002220D2">
            <w:pPr>
              <w:pStyle w:val="Default"/>
              <w:spacing w:before="40" w:after="40" w:line="240" w:lineRule="auto"/>
              <w:jc w:val="righ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sz w:val="20"/>
                <w:szCs w:val="20"/>
              </w:rPr>
              <w:t>5</w:t>
            </w:r>
          </w:p>
        </w:tc>
        <w:tc>
          <w:tcPr>
            <w:tcW w:w="3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5A414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Indicate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review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protocol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exists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where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can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be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accessed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(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>.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Web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address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),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available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provide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registration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information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including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registration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number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48EAC" w14:textId="59441D3C" w:rsidR="00C51224" w:rsidRPr="001E0418" w:rsidRDefault="005D5D8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color w:val="auto"/>
                <w:sz w:val="20"/>
                <w:szCs w:val="20"/>
              </w:rPr>
              <w:t>2</w:t>
            </w:r>
          </w:p>
        </w:tc>
      </w:tr>
      <w:tr w:rsidR="00C51224" w:rsidRPr="001E0418" w14:paraId="2A97A06F" w14:textId="77777777" w:rsidTr="002220D2">
        <w:trPr>
          <w:trHeight w:val="578"/>
        </w:trPr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C54F7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Eligibility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criteria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439DC" w14:textId="77777777" w:rsidR="00C51224" w:rsidRPr="001E0418" w:rsidRDefault="00C51224" w:rsidP="002220D2">
            <w:pPr>
              <w:pStyle w:val="Default"/>
              <w:spacing w:before="40" w:after="40" w:line="240" w:lineRule="auto"/>
              <w:jc w:val="righ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sz w:val="20"/>
                <w:szCs w:val="20"/>
              </w:rPr>
              <w:t>6</w:t>
            </w:r>
          </w:p>
        </w:tc>
        <w:tc>
          <w:tcPr>
            <w:tcW w:w="3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C7441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Specify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study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characteristics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(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>.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PICOS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length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follow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>-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up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)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report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characteristics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(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>.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years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considered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language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publication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status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)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used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criteria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for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eligibility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giving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rationale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4CF75" w14:textId="37010F6D" w:rsidR="00C51224" w:rsidRPr="001E0418" w:rsidRDefault="005D5D8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color w:val="auto"/>
                <w:sz w:val="20"/>
                <w:szCs w:val="20"/>
              </w:rPr>
              <w:t>2</w:t>
            </w:r>
          </w:p>
        </w:tc>
      </w:tr>
      <w:tr w:rsidR="00C51224" w:rsidRPr="001E0418" w14:paraId="524C85A0" w14:textId="77777777" w:rsidTr="002220D2">
        <w:trPr>
          <w:trHeight w:val="578"/>
        </w:trPr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28F81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Information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sources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7FECA" w14:textId="77777777" w:rsidR="00C51224" w:rsidRPr="001E0418" w:rsidRDefault="00C51224" w:rsidP="002220D2">
            <w:pPr>
              <w:pStyle w:val="Default"/>
              <w:spacing w:before="40" w:after="40" w:line="240" w:lineRule="auto"/>
              <w:jc w:val="righ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sz w:val="20"/>
                <w:szCs w:val="20"/>
              </w:rPr>
              <w:t>7</w:t>
            </w:r>
          </w:p>
        </w:tc>
        <w:tc>
          <w:tcPr>
            <w:tcW w:w="3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64454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Describe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all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information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sources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(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>.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databases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with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dates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coverage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contact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with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study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authors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to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identify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additional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studies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)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the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search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date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last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searched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82627" w14:textId="00802CF6" w:rsidR="00C51224" w:rsidRPr="001E0418" w:rsidRDefault="005D5D8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color w:val="auto"/>
                <w:sz w:val="20"/>
                <w:szCs w:val="20"/>
              </w:rPr>
              <w:t>3</w:t>
            </w:r>
          </w:p>
        </w:tc>
      </w:tr>
      <w:tr w:rsidR="00C51224" w:rsidRPr="001E0418" w14:paraId="758188D6" w14:textId="77777777" w:rsidTr="002220D2">
        <w:trPr>
          <w:trHeight w:val="578"/>
        </w:trPr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F34B3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Search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58E3E" w14:textId="77777777" w:rsidR="00C51224" w:rsidRPr="001E0418" w:rsidRDefault="00C51224" w:rsidP="002220D2">
            <w:pPr>
              <w:pStyle w:val="Default"/>
              <w:spacing w:before="40" w:after="40" w:line="240" w:lineRule="auto"/>
              <w:jc w:val="righ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sz w:val="20"/>
                <w:szCs w:val="20"/>
              </w:rPr>
              <w:t>8</w:t>
            </w:r>
          </w:p>
        </w:tc>
        <w:tc>
          <w:tcPr>
            <w:tcW w:w="3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ECAD9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Present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full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electronic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search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strategy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for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least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one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database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including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limits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used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such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that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could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be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repeated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8B702" w14:textId="3150E4C5" w:rsidR="00C51224" w:rsidRPr="001E0418" w:rsidRDefault="005D5D8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color w:val="auto"/>
                <w:sz w:val="20"/>
                <w:szCs w:val="20"/>
              </w:rPr>
              <w:t>3</w:t>
            </w:r>
          </w:p>
        </w:tc>
      </w:tr>
      <w:tr w:rsidR="00C51224" w:rsidRPr="001E0418" w14:paraId="26C0C51F" w14:textId="77777777" w:rsidTr="002220D2">
        <w:trPr>
          <w:trHeight w:val="578"/>
        </w:trPr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B7407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Study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selection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EF4CE" w14:textId="77777777" w:rsidR="00C51224" w:rsidRPr="001E0418" w:rsidRDefault="00C51224" w:rsidP="002220D2">
            <w:pPr>
              <w:pStyle w:val="Default"/>
              <w:spacing w:before="40" w:after="40" w:line="240" w:lineRule="auto"/>
              <w:jc w:val="righ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sz w:val="20"/>
                <w:szCs w:val="20"/>
              </w:rPr>
              <w:t>9</w:t>
            </w:r>
          </w:p>
        </w:tc>
        <w:tc>
          <w:tcPr>
            <w:tcW w:w="3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24886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State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the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process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for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selecting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studies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(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>.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screening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eligibility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included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systematic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review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applicable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included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the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meta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>-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analysis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). </w:t>
            </w:r>
          </w:p>
        </w:tc>
        <w:tc>
          <w:tcPr>
            <w:tcW w:w="5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4ED4F" w14:textId="5F12CDAA" w:rsidR="00C51224" w:rsidRPr="001E0418" w:rsidRDefault="005D5D8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color w:val="auto"/>
                <w:sz w:val="20"/>
                <w:szCs w:val="20"/>
              </w:rPr>
              <w:t>3</w:t>
            </w:r>
          </w:p>
        </w:tc>
      </w:tr>
      <w:tr w:rsidR="00C51224" w:rsidRPr="001E0418" w14:paraId="28127649" w14:textId="77777777" w:rsidTr="002220D2">
        <w:trPr>
          <w:trHeight w:val="578"/>
        </w:trPr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6EC6F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Data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collection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process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944AD" w14:textId="77777777" w:rsidR="00C51224" w:rsidRPr="001E0418" w:rsidRDefault="00C51224" w:rsidP="002220D2">
            <w:pPr>
              <w:pStyle w:val="Default"/>
              <w:spacing w:before="40" w:after="40" w:line="240" w:lineRule="auto"/>
              <w:jc w:val="righ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sz w:val="20"/>
                <w:szCs w:val="20"/>
              </w:rPr>
              <w:t>10</w:t>
            </w:r>
          </w:p>
        </w:tc>
        <w:tc>
          <w:tcPr>
            <w:tcW w:w="3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C7F56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Describe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method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data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extraction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from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reports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(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>.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piloted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forms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independently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duplicate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)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processes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for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obtaining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confirming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data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from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investigators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DBB98" w14:textId="56C7BBDC" w:rsidR="00C51224" w:rsidRPr="001E0418" w:rsidRDefault="005D5D8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color w:val="auto"/>
                <w:sz w:val="20"/>
                <w:szCs w:val="20"/>
              </w:rPr>
              <w:t>3</w:t>
            </w:r>
          </w:p>
        </w:tc>
      </w:tr>
      <w:tr w:rsidR="00C51224" w:rsidRPr="001E0418" w14:paraId="081E6F14" w14:textId="77777777" w:rsidTr="002220D2">
        <w:trPr>
          <w:trHeight w:val="578"/>
        </w:trPr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08D9B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Data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items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57144" w14:textId="77777777" w:rsidR="00C51224" w:rsidRPr="001E0418" w:rsidRDefault="00C51224" w:rsidP="002220D2">
            <w:pPr>
              <w:pStyle w:val="Default"/>
              <w:spacing w:before="40" w:after="40" w:line="240" w:lineRule="auto"/>
              <w:jc w:val="righ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sz w:val="20"/>
                <w:szCs w:val="20"/>
              </w:rPr>
              <w:t>11</w:t>
            </w:r>
          </w:p>
        </w:tc>
        <w:tc>
          <w:tcPr>
            <w:tcW w:w="3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6FE25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List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define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all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variables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for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which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data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were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sought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(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>.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PICOS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funding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sources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)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assumptions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simplifications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made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08D02" w14:textId="680B841A" w:rsidR="00C51224" w:rsidRPr="001E0418" w:rsidRDefault="005D5D8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color w:val="auto"/>
                <w:sz w:val="20"/>
                <w:szCs w:val="20"/>
              </w:rPr>
              <w:t>3</w:t>
            </w:r>
          </w:p>
        </w:tc>
      </w:tr>
      <w:tr w:rsidR="00C51224" w:rsidRPr="001E0418" w14:paraId="7FE9E3D1" w14:textId="77777777" w:rsidTr="002220D2">
        <w:trPr>
          <w:trHeight w:val="578"/>
        </w:trPr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81495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Risk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bias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individual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studies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A4216" w14:textId="77777777" w:rsidR="00C51224" w:rsidRPr="001E0418" w:rsidRDefault="00C51224" w:rsidP="002220D2">
            <w:pPr>
              <w:pStyle w:val="Default"/>
              <w:spacing w:before="40" w:after="40" w:line="240" w:lineRule="auto"/>
              <w:jc w:val="righ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sz w:val="20"/>
                <w:szCs w:val="20"/>
              </w:rPr>
              <w:t>12</w:t>
            </w:r>
          </w:p>
        </w:tc>
        <w:tc>
          <w:tcPr>
            <w:tcW w:w="3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63B67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Describe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methods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used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for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assessing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risk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bias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individual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studies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(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including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specification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whether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this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was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done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the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study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outcome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level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),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how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this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information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to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be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used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data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synthesis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1D089" w14:textId="1A8163A2" w:rsidR="00C51224" w:rsidRPr="001E0418" w:rsidRDefault="005D5D8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color w:val="auto"/>
                <w:sz w:val="20"/>
                <w:szCs w:val="20"/>
              </w:rPr>
              <w:t>3</w:t>
            </w:r>
          </w:p>
        </w:tc>
      </w:tr>
      <w:tr w:rsidR="00C51224" w:rsidRPr="001E0418" w14:paraId="677FBC0B" w14:textId="77777777" w:rsidTr="002220D2">
        <w:trPr>
          <w:trHeight w:val="333"/>
        </w:trPr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5D724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Summary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measures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B50A1" w14:textId="77777777" w:rsidR="00C51224" w:rsidRPr="001E0418" w:rsidRDefault="00C51224" w:rsidP="002220D2">
            <w:pPr>
              <w:pStyle w:val="Default"/>
              <w:spacing w:before="40" w:after="40" w:line="240" w:lineRule="auto"/>
              <w:jc w:val="righ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sz w:val="20"/>
                <w:szCs w:val="20"/>
              </w:rPr>
              <w:t>13</w:t>
            </w:r>
          </w:p>
        </w:tc>
        <w:tc>
          <w:tcPr>
            <w:tcW w:w="3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0EE15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State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the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principal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summary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measures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(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>.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risk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ratio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difference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means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). </w:t>
            </w:r>
          </w:p>
        </w:tc>
        <w:tc>
          <w:tcPr>
            <w:tcW w:w="5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A5AF1" w14:textId="0684A870" w:rsidR="00C51224" w:rsidRPr="001E0418" w:rsidRDefault="005D5D8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color w:val="auto"/>
                <w:sz w:val="20"/>
                <w:szCs w:val="20"/>
              </w:rPr>
              <w:t>3</w:t>
            </w:r>
          </w:p>
        </w:tc>
      </w:tr>
      <w:tr w:rsidR="00C51224" w:rsidRPr="001E0418" w14:paraId="60632A28" w14:textId="77777777" w:rsidTr="002220D2">
        <w:trPr>
          <w:trHeight w:val="580"/>
        </w:trPr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DF2CD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Synthesis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results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85F29" w14:textId="77777777" w:rsidR="00C51224" w:rsidRPr="001E0418" w:rsidRDefault="00C51224" w:rsidP="002220D2">
            <w:pPr>
              <w:pStyle w:val="Default"/>
              <w:spacing w:before="40" w:after="40" w:line="240" w:lineRule="auto"/>
              <w:jc w:val="righ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sz w:val="20"/>
                <w:szCs w:val="20"/>
              </w:rPr>
              <w:t>14</w:t>
            </w:r>
          </w:p>
        </w:tc>
        <w:tc>
          <w:tcPr>
            <w:tcW w:w="3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7AD0B" w14:textId="77777777" w:rsidR="00C51224" w:rsidRPr="001E0418" w:rsidRDefault="00C5122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Describe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the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methods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handling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data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combining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results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studies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done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including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measures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consistency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(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>.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</w:t>
            </w:r>
            <w:r w:rsidRPr="001E0418">
              <w:rPr>
                <w:rFonts w:ascii="Helvetica Neue" w:hAnsi="Helvetica Neue" w:cs="Times New Roman"/>
                <w:sz w:val="20"/>
                <w:szCs w:val="20"/>
                <w:vertAlign w:val="superscript"/>
              </w:rPr>
              <w:t>2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)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for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each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meta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>-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analysis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6504B" w14:textId="16B17314" w:rsidR="00C51224" w:rsidRPr="001E0418" w:rsidRDefault="005D5D84" w:rsidP="002220D2">
            <w:pPr>
              <w:pStyle w:val="Default"/>
              <w:spacing w:before="40" w:after="40" w:line="240" w:lineRule="auto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color w:val="auto"/>
                <w:sz w:val="20"/>
                <w:szCs w:val="20"/>
              </w:rPr>
              <w:t>3</w:t>
            </w:r>
          </w:p>
        </w:tc>
      </w:tr>
    </w:tbl>
    <w:tbl>
      <w:tblPr>
        <w:tblW w:w="10065" w:type="dxa"/>
        <w:tblInd w:w="-567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520"/>
        <w:gridCol w:w="439"/>
        <w:gridCol w:w="6975"/>
        <w:gridCol w:w="1131"/>
      </w:tblGrid>
      <w:tr w:rsidR="00C51224" w:rsidRPr="001E0418" w14:paraId="2932E37C" w14:textId="77777777" w:rsidTr="002220D2">
        <w:trPr>
          <w:trHeight w:val="663"/>
        </w:trPr>
        <w:tc>
          <w:tcPr>
            <w:tcW w:w="1520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63639A"/>
            <w:vAlign w:val="center"/>
          </w:tcPr>
          <w:p w14:paraId="5755235C" w14:textId="77777777" w:rsidR="00C51224" w:rsidRPr="001E0418" w:rsidRDefault="00C51224" w:rsidP="002220D2">
            <w:pPr>
              <w:pStyle w:val="Default"/>
              <w:rPr>
                <w:rFonts w:ascii="Helvetica Neue" w:hAnsi="Helvetica Neue" w:cs="Times New Roman"/>
                <w:color w:val="FFFFFF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b/>
                <w:bCs/>
                <w:color w:val="FFFFFF"/>
                <w:sz w:val="20"/>
                <w:szCs w:val="20"/>
              </w:rPr>
              <w:lastRenderedPageBreak/>
              <w:t>Section</w:t>
            </w:r>
            <w:r w:rsidRPr="001E0418">
              <w:rPr>
                <w:rFonts w:ascii="Helvetica Neue" w:hAnsi="Helvetica Neue" w:cs="Times New Roman"/>
                <w:b/>
                <w:bCs/>
                <w:color w:val="FFFFFF"/>
                <w:sz w:val="20"/>
                <w:szCs w:val="20"/>
              </w:rPr>
              <w:t>/</w:t>
            </w:r>
            <w:r w:rsidRPr="001E0418">
              <w:rPr>
                <w:rFonts w:ascii="Helvetica Neue" w:eastAsia="Calibri" w:hAnsi="Helvetica Neue" w:cs="Times New Roman"/>
                <w:b/>
                <w:bCs/>
                <w:color w:val="FFFFFF"/>
                <w:sz w:val="20"/>
                <w:szCs w:val="20"/>
              </w:rPr>
              <w:t>topic</w:t>
            </w:r>
            <w:r w:rsidRPr="001E0418">
              <w:rPr>
                <w:rFonts w:ascii="Helvetica Neue" w:hAnsi="Helvetica Neue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439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63639A"/>
            <w:vAlign w:val="center"/>
          </w:tcPr>
          <w:p w14:paraId="783A70A9" w14:textId="77777777" w:rsidR="00C51224" w:rsidRPr="001E0418" w:rsidRDefault="00C51224" w:rsidP="002220D2">
            <w:pPr>
              <w:pStyle w:val="Default"/>
              <w:jc w:val="righ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6975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63639A"/>
            <w:vAlign w:val="center"/>
          </w:tcPr>
          <w:p w14:paraId="75010757" w14:textId="77777777" w:rsidR="00C51224" w:rsidRPr="001E0418" w:rsidRDefault="00C51224" w:rsidP="002220D2">
            <w:pPr>
              <w:pStyle w:val="Default"/>
              <w:rPr>
                <w:rFonts w:ascii="Helvetica Neue" w:hAnsi="Helvetica Neue" w:cs="Times New Roman"/>
                <w:color w:val="FFFFFF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b/>
                <w:bCs/>
                <w:color w:val="FFFFFF"/>
                <w:sz w:val="20"/>
                <w:szCs w:val="20"/>
              </w:rPr>
              <w:t>Checklist</w:t>
            </w:r>
            <w:r w:rsidRPr="001E0418">
              <w:rPr>
                <w:rFonts w:ascii="Helvetica Neue" w:hAnsi="Helvetica Neue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b/>
                <w:bCs/>
                <w:color w:val="FFFFFF"/>
                <w:sz w:val="20"/>
                <w:szCs w:val="20"/>
              </w:rPr>
              <w:t>item</w:t>
            </w:r>
            <w:r w:rsidRPr="001E0418">
              <w:rPr>
                <w:rFonts w:ascii="Helvetica Neue" w:hAnsi="Helvetica Neue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63639A"/>
            <w:vAlign w:val="center"/>
          </w:tcPr>
          <w:p w14:paraId="43838FDD" w14:textId="77777777" w:rsidR="00C51224" w:rsidRPr="001E0418" w:rsidRDefault="00C51224" w:rsidP="002220D2">
            <w:pPr>
              <w:pStyle w:val="Default"/>
              <w:rPr>
                <w:rFonts w:ascii="Helvetica Neue" w:hAnsi="Helvetica Neue" w:cs="Times New Roman"/>
                <w:color w:val="FFFFFF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b/>
                <w:bCs/>
                <w:color w:val="FFFFFF"/>
                <w:sz w:val="20"/>
                <w:szCs w:val="20"/>
              </w:rPr>
              <w:t>Reported</w:t>
            </w:r>
            <w:r w:rsidRPr="001E0418">
              <w:rPr>
                <w:rFonts w:ascii="Helvetica Neue" w:hAnsi="Helvetica Neue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b/>
                <w:bCs/>
                <w:color w:val="FFFFFF"/>
                <w:sz w:val="20"/>
                <w:szCs w:val="20"/>
              </w:rPr>
              <w:t>on</w:t>
            </w:r>
            <w:r w:rsidRPr="001E0418">
              <w:rPr>
                <w:rFonts w:ascii="Helvetica Neue" w:hAnsi="Helvetica Neue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b/>
                <w:bCs/>
                <w:color w:val="FFFFFF"/>
                <w:sz w:val="20"/>
                <w:szCs w:val="20"/>
              </w:rPr>
              <w:t>page</w:t>
            </w:r>
            <w:r w:rsidRPr="001E0418">
              <w:rPr>
                <w:rFonts w:ascii="Helvetica Neue" w:hAnsi="Helvetica Neue" w:cs="Times New Roman"/>
                <w:b/>
                <w:bCs/>
                <w:color w:val="FFFFFF"/>
                <w:sz w:val="20"/>
                <w:szCs w:val="20"/>
              </w:rPr>
              <w:t xml:space="preserve"> # </w:t>
            </w:r>
          </w:p>
        </w:tc>
      </w:tr>
      <w:tr w:rsidR="00C51224" w:rsidRPr="001E0418" w14:paraId="7D2C792B" w14:textId="77777777" w:rsidTr="002220D2">
        <w:trPr>
          <w:trHeight w:val="575"/>
        </w:trPr>
        <w:tc>
          <w:tcPr>
            <w:tcW w:w="152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DC97E" w14:textId="77777777" w:rsidR="00C51224" w:rsidRPr="001E0418" w:rsidRDefault="00C5122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Risk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bias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across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studies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79826" w14:textId="77777777" w:rsidR="00C51224" w:rsidRPr="001E0418" w:rsidRDefault="00C51224" w:rsidP="002220D2">
            <w:pPr>
              <w:pStyle w:val="Default"/>
              <w:spacing w:before="40" w:after="40"/>
              <w:jc w:val="righ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sz w:val="20"/>
                <w:szCs w:val="20"/>
              </w:rPr>
              <w:t>15</w:t>
            </w:r>
          </w:p>
        </w:tc>
        <w:tc>
          <w:tcPr>
            <w:tcW w:w="6975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4DE8A" w14:textId="77777777" w:rsidR="00C51224" w:rsidRPr="001E0418" w:rsidRDefault="00C5122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Specify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assessment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risk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bias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that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may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affect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the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cumulative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evidence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(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>.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publication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bias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selective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reporting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within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studies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). </w:t>
            </w:r>
          </w:p>
        </w:tc>
        <w:tc>
          <w:tcPr>
            <w:tcW w:w="1131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A5430" w14:textId="77777777" w:rsidR="00C51224" w:rsidRPr="001E0418" w:rsidRDefault="00C5122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color w:val="auto"/>
                <w:sz w:val="20"/>
                <w:szCs w:val="20"/>
              </w:rPr>
              <w:t>NA</w:t>
            </w:r>
          </w:p>
        </w:tc>
      </w:tr>
      <w:tr w:rsidR="00C51224" w:rsidRPr="001E0418" w14:paraId="778BF489" w14:textId="77777777" w:rsidTr="002220D2">
        <w:trPr>
          <w:trHeight w:val="568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2E316E9E" w14:textId="77777777" w:rsidR="00C51224" w:rsidRPr="001E0418" w:rsidRDefault="00C5122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Additional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analyses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396D70F3" w14:textId="77777777" w:rsidR="00C51224" w:rsidRPr="001E0418" w:rsidRDefault="00C51224" w:rsidP="002220D2">
            <w:pPr>
              <w:pStyle w:val="Default"/>
              <w:spacing w:before="40" w:after="40"/>
              <w:jc w:val="righ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sz w:val="20"/>
                <w:szCs w:val="20"/>
              </w:rPr>
              <w:t>16</w:t>
            </w:r>
          </w:p>
        </w:tc>
        <w:tc>
          <w:tcPr>
            <w:tcW w:w="6975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3692F40B" w14:textId="77777777" w:rsidR="00C51224" w:rsidRPr="001E0418" w:rsidRDefault="00C5122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Describe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methods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additional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analyses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(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>.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sensitivity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subgroup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analyses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meta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>-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regression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),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done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indicating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which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were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pre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>-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specified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3EA914B3" w14:textId="65973347" w:rsidR="00C51224" w:rsidRPr="001E0418" w:rsidRDefault="005D5D8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color w:val="auto"/>
                <w:sz w:val="20"/>
                <w:szCs w:val="20"/>
              </w:rPr>
              <w:t>3</w:t>
            </w:r>
          </w:p>
        </w:tc>
      </w:tr>
      <w:tr w:rsidR="00C51224" w:rsidRPr="001E0418" w14:paraId="10AE99BF" w14:textId="77777777" w:rsidTr="002220D2">
        <w:trPr>
          <w:trHeight w:val="335"/>
        </w:trPr>
        <w:tc>
          <w:tcPr>
            <w:tcW w:w="8934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F311FFC" w14:textId="77777777" w:rsidR="00C51224" w:rsidRPr="001E0418" w:rsidRDefault="00C51224" w:rsidP="002220D2">
            <w:pPr>
              <w:pStyle w:val="Defaul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b/>
                <w:bCs/>
                <w:sz w:val="20"/>
                <w:szCs w:val="20"/>
              </w:rPr>
              <w:t>RESULTS</w:t>
            </w:r>
            <w:r w:rsidRPr="001E0418">
              <w:rPr>
                <w:rFonts w:ascii="Helvetica Neue" w:hAnsi="Helvetica Neue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2AA4D5E6" w14:textId="77777777" w:rsidR="00C51224" w:rsidRPr="001E0418" w:rsidRDefault="00C51224" w:rsidP="002220D2">
            <w:pPr>
              <w:pStyle w:val="Default"/>
              <w:jc w:val="center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</w:p>
        </w:tc>
      </w:tr>
      <w:tr w:rsidR="00C51224" w:rsidRPr="001E0418" w14:paraId="74534C49" w14:textId="77777777" w:rsidTr="002220D2">
        <w:trPr>
          <w:trHeight w:val="578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CE8EA" w14:textId="77777777" w:rsidR="00C51224" w:rsidRPr="001E0418" w:rsidRDefault="00C5122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Study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selection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01926" w14:textId="77777777" w:rsidR="00C51224" w:rsidRPr="001E0418" w:rsidRDefault="00C51224" w:rsidP="002220D2">
            <w:pPr>
              <w:pStyle w:val="Default"/>
              <w:spacing w:before="40" w:after="40"/>
              <w:jc w:val="righ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sz w:val="20"/>
                <w:szCs w:val="20"/>
              </w:rPr>
              <w:t>17</w:t>
            </w:r>
          </w:p>
        </w:tc>
        <w:tc>
          <w:tcPr>
            <w:tcW w:w="6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18CDD" w14:textId="77777777" w:rsidR="00C51224" w:rsidRPr="001E0418" w:rsidRDefault="00C5122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Give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numbers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studies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screened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assessed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for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eligibility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included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the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review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with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reasons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for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exclusions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each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stage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ideally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with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flow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diagram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5CDC1" w14:textId="776948EB" w:rsidR="00C51224" w:rsidRPr="001E0418" w:rsidRDefault="005D5D8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color w:val="auto"/>
                <w:sz w:val="20"/>
                <w:szCs w:val="20"/>
              </w:rPr>
              <w:t>3-4</w:t>
            </w:r>
          </w:p>
        </w:tc>
      </w:tr>
      <w:tr w:rsidR="00C51224" w:rsidRPr="001E0418" w14:paraId="4F8819D0" w14:textId="77777777" w:rsidTr="002220D2">
        <w:trPr>
          <w:trHeight w:val="578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2915E" w14:textId="77777777" w:rsidR="00C51224" w:rsidRPr="001E0418" w:rsidRDefault="00C5122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Study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characteristics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F9EF0" w14:textId="77777777" w:rsidR="00C51224" w:rsidRPr="001E0418" w:rsidRDefault="00C51224" w:rsidP="002220D2">
            <w:pPr>
              <w:pStyle w:val="Default"/>
              <w:spacing w:before="40" w:after="40"/>
              <w:jc w:val="righ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sz w:val="20"/>
                <w:szCs w:val="20"/>
              </w:rPr>
              <w:t>18</w:t>
            </w:r>
          </w:p>
        </w:tc>
        <w:tc>
          <w:tcPr>
            <w:tcW w:w="6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12439" w14:textId="77777777" w:rsidR="00C51224" w:rsidRPr="001E0418" w:rsidRDefault="00C5122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For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each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study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present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characteristics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for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which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data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were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extracted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(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>.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study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size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PICOS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follow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>-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up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period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)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provide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the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citations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759AD" w14:textId="2937ADFB" w:rsidR="00C51224" w:rsidRPr="001E0418" w:rsidRDefault="005D5D8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color w:val="auto"/>
                <w:sz w:val="20"/>
                <w:szCs w:val="20"/>
              </w:rPr>
              <w:t>3-4</w:t>
            </w:r>
          </w:p>
        </w:tc>
      </w:tr>
      <w:tr w:rsidR="00C51224" w:rsidRPr="001E0418" w14:paraId="62564E6E" w14:textId="77777777" w:rsidTr="002220D2">
        <w:trPr>
          <w:trHeight w:val="333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323D8" w14:textId="77777777" w:rsidR="00C51224" w:rsidRPr="001E0418" w:rsidRDefault="00C5122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Risk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bias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within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studies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2E2CC" w14:textId="77777777" w:rsidR="00C51224" w:rsidRPr="001E0418" w:rsidRDefault="00C51224" w:rsidP="002220D2">
            <w:pPr>
              <w:pStyle w:val="Default"/>
              <w:spacing w:before="40" w:after="40"/>
              <w:jc w:val="righ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sz w:val="20"/>
                <w:szCs w:val="20"/>
              </w:rPr>
              <w:t>19</w:t>
            </w:r>
          </w:p>
        </w:tc>
        <w:tc>
          <w:tcPr>
            <w:tcW w:w="6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370F7" w14:textId="77777777" w:rsidR="00C51224" w:rsidRPr="001E0418" w:rsidRDefault="00C5122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Present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data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risk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bias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each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study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available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outcome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level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assessment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(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see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item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12). 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1B128" w14:textId="063AA034" w:rsidR="00C51224" w:rsidRPr="001E0418" w:rsidRDefault="005D5D8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color w:val="auto"/>
                <w:sz w:val="20"/>
                <w:szCs w:val="20"/>
              </w:rPr>
              <w:t>4</w:t>
            </w:r>
          </w:p>
        </w:tc>
      </w:tr>
      <w:tr w:rsidR="00C51224" w:rsidRPr="001E0418" w14:paraId="31AB41ED" w14:textId="77777777" w:rsidTr="002220D2">
        <w:trPr>
          <w:trHeight w:val="578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BB864" w14:textId="77777777" w:rsidR="00C51224" w:rsidRPr="001E0418" w:rsidRDefault="00C5122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Results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individual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studies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D936A" w14:textId="77777777" w:rsidR="00C51224" w:rsidRPr="001E0418" w:rsidRDefault="00C51224" w:rsidP="002220D2">
            <w:pPr>
              <w:pStyle w:val="Default"/>
              <w:spacing w:before="40" w:after="40"/>
              <w:jc w:val="righ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sz w:val="20"/>
                <w:szCs w:val="20"/>
              </w:rPr>
              <w:t>20</w:t>
            </w:r>
          </w:p>
        </w:tc>
        <w:tc>
          <w:tcPr>
            <w:tcW w:w="6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D4776" w14:textId="77777777" w:rsidR="00C51224" w:rsidRPr="001E0418" w:rsidRDefault="00C5122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For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all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outcomes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considered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(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benefits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harms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),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present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for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each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study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>: (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)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simple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summary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data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for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each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intervention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group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(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b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)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effect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estimates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confidence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intervals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ideally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with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forest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plot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B60BF" w14:textId="064BE623" w:rsidR="00C51224" w:rsidRPr="001E0418" w:rsidRDefault="005D5D8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color w:val="auto"/>
                <w:sz w:val="20"/>
                <w:szCs w:val="20"/>
              </w:rPr>
              <w:t>4</w:t>
            </w:r>
          </w:p>
        </w:tc>
      </w:tr>
      <w:tr w:rsidR="00C51224" w:rsidRPr="001E0418" w14:paraId="19B4DFCD" w14:textId="77777777" w:rsidTr="002220D2">
        <w:trPr>
          <w:trHeight w:val="335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CDFF7" w14:textId="77777777" w:rsidR="00C51224" w:rsidRPr="001E0418" w:rsidRDefault="00C5122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Synthesis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results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8C96B" w14:textId="77777777" w:rsidR="00C51224" w:rsidRPr="001E0418" w:rsidRDefault="00C51224" w:rsidP="002220D2">
            <w:pPr>
              <w:pStyle w:val="Default"/>
              <w:spacing w:before="40" w:after="40"/>
              <w:jc w:val="righ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sz w:val="20"/>
                <w:szCs w:val="20"/>
              </w:rPr>
              <w:t>21</w:t>
            </w:r>
          </w:p>
        </w:tc>
        <w:tc>
          <w:tcPr>
            <w:tcW w:w="6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3DAAC" w14:textId="77777777" w:rsidR="00C51224" w:rsidRPr="001E0418" w:rsidRDefault="00C5122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Present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results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each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meta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>-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analysis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done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including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confidence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intervals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measures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consistency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8D94B" w14:textId="0A1C0264" w:rsidR="00C51224" w:rsidRPr="001E0418" w:rsidRDefault="005D5D8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color w:val="auto"/>
                <w:sz w:val="20"/>
                <w:szCs w:val="20"/>
              </w:rPr>
              <w:t>4-6</w:t>
            </w:r>
          </w:p>
        </w:tc>
      </w:tr>
      <w:tr w:rsidR="00C51224" w:rsidRPr="001E0418" w14:paraId="32ABD0B7" w14:textId="77777777" w:rsidTr="002220D2">
        <w:trPr>
          <w:trHeight w:val="333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A6EE0" w14:textId="77777777" w:rsidR="00C51224" w:rsidRPr="001E0418" w:rsidRDefault="00C5122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Risk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bias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across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studies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C5215" w14:textId="77777777" w:rsidR="00C51224" w:rsidRPr="001E0418" w:rsidRDefault="00C51224" w:rsidP="002220D2">
            <w:pPr>
              <w:pStyle w:val="Default"/>
              <w:spacing w:before="40" w:after="40"/>
              <w:jc w:val="righ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sz w:val="20"/>
                <w:szCs w:val="20"/>
              </w:rPr>
              <w:t>22</w:t>
            </w:r>
          </w:p>
        </w:tc>
        <w:tc>
          <w:tcPr>
            <w:tcW w:w="6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5A6C7" w14:textId="77777777" w:rsidR="00C51224" w:rsidRPr="001E0418" w:rsidRDefault="00C5122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Present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results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assessment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risk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bias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across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studies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(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see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Item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15). 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BEE25" w14:textId="2350D945" w:rsidR="00C51224" w:rsidRPr="001E0418" w:rsidRDefault="005D5D8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color w:val="auto"/>
                <w:sz w:val="20"/>
                <w:szCs w:val="20"/>
              </w:rPr>
              <w:t>NA</w:t>
            </w:r>
          </w:p>
        </w:tc>
      </w:tr>
      <w:tr w:rsidR="00C51224" w:rsidRPr="001E0418" w14:paraId="6E1BFCDA" w14:textId="77777777" w:rsidTr="002220D2">
        <w:trPr>
          <w:trHeight w:val="393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0472DD11" w14:textId="77777777" w:rsidR="00C51224" w:rsidRPr="001E0418" w:rsidRDefault="00C5122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Additional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analysis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45978DD2" w14:textId="77777777" w:rsidR="00C51224" w:rsidRPr="001E0418" w:rsidRDefault="00C51224" w:rsidP="002220D2">
            <w:pPr>
              <w:pStyle w:val="Default"/>
              <w:spacing w:before="40" w:after="40"/>
              <w:jc w:val="righ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sz w:val="20"/>
                <w:szCs w:val="20"/>
              </w:rPr>
              <w:t>23</w:t>
            </w:r>
          </w:p>
        </w:tc>
        <w:tc>
          <w:tcPr>
            <w:tcW w:w="6975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228976A" w14:textId="77777777" w:rsidR="00C51224" w:rsidRPr="001E0418" w:rsidRDefault="00C5122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Give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results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additional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analyses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done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(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>.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sensitivity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subgroup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analyses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meta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>-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regression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[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see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Item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16]). 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4A45AD73" w14:textId="180ADE9D" w:rsidR="00C51224" w:rsidRPr="001E0418" w:rsidRDefault="005D5D8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color w:val="auto"/>
                <w:sz w:val="20"/>
                <w:szCs w:val="20"/>
              </w:rPr>
              <w:t>NA</w:t>
            </w:r>
          </w:p>
        </w:tc>
      </w:tr>
      <w:tr w:rsidR="00C51224" w:rsidRPr="001E0418" w14:paraId="5601DB36" w14:textId="77777777" w:rsidTr="002220D2">
        <w:trPr>
          <w:trHeight w:val="335"/>
        </w:trPr>
        <w:tc>
          <w:tcPr>
            <w:tcW w:w="8934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2C01C80" w14:textId="77777777" w:rsidR="00C51224" w:rsidRPr="001E0418" w:rsidRDefault="00C51224" w:rsidP="002220D2">
            <w:pPr>
              <w:pStyle w:val="Defaul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b/>
                <w:bCs/>
                <w:sz w:val="20"/>
                <w:szCs w:val="20"/>
              </w:rPr>
              <w:t>DISCUSSION</w:t>
            </w:r>
            <w:r w:rsidRPr="001E0418">
              <w:rPr>
                <w:rFonts w:ascii="Helvetica Neue" w:hAnsi="Helvetica Neue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5F122427" w14:textId="77777777" w:rsidR="00C51224" w:rsidRPr="001E0418" w:rsidRDefault="00C51224" w:rsidP="002220D2">
            <w:pPr>
              <w:pStyle w:val="Default"/>
              <w:jc w:val="center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</w:p>
        </w:tc>
      </w:tr>
      <w:tr w:rsidR="00C51224" w:rsidRPr="001E0418" w14:paraId="6AD1B360" w14:textId="77777777" w:rsidTr="002220D2">
        <w:trPr>
          <w:trHeight w:val="578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387CD" w14:textId="77777777" w:rsidR="00C51224" w:rsidRPr="001E0418" w:rsidRDefault="00C5122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Summary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evidence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D8D80" w14:textId="77777777" w:rsidR="00C51224" w:rsidRPr="001E0418" w:rsidRDefault="00C51224" w:rsidP="002220D2">
            <w:pPr>
              <w:pStyle w:val="Default"/>
              <w:spacing w:before="40" w:after="40"/>
              <w:jc w:val="righ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sz w:val="20"/>
                <w:szCs w:val="20"/>
              </w:rPr>
              <w:t>24</w:t>
            </w:r>
          </w:p>
        </w:tc>
        <w:tc>
          <w:tcPr>
            <w:tcW w:w="6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A5305" w14:textId="77777777" w:rsidR="00C51224" w:rsidRPr="001E0418" w:rsidRDefault="00C5122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Summarize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the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main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findings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including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the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strength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evidence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for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each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main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outcome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;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consider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their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relevance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to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key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groups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(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>.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healthcare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providers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users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policy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makers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). 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FD9C1" w14:textId="12ADD049" w:rsidR="00C51224" w:rsidRPr="001E0418" w:rsidRDefault="005D5D8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color w:val="auto"/>
                <w:sz w:val="20"/>
                <w:szCs w:val="20"/>
              </w:rPr>
              <w:t>6</w:t>
            </w:r>
          </w:p>
        </w:tc>
      </w:tr>
      <w:tr w:rsidR="00C51224" w:rsidRPr="001E0418" w14:paraId="2744CC66" w14:textId="77777777" w:rsidTr="002220D2">
        <w:trPr>
          <w:trHeight w:val="578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B6A28" w14:textId="77777777" w:rsidR="00C51224" w:rsidRPr="001E0418" w:rsidRDefault="00C5122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Limitations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432CF" w14:textId="77777777" w:rsidR="00C51224" w:rsidRPr="001E0418" w:rsidRDefault="00C51224" w:rsidP="002220D2">
            <w:pPr>
              <w:pStyle w:val="Default"/>
              <w:spacing w:before="40" w:after="40"/>
              <w:jc w:val="righ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sz w:val="20"/>
                <w:szCs w:val="20"/>
              </w:rPr>
              <w:t>25</w:t>
            </w:r>
          </w:p>
        </w:tc>
        <w:tc>
          <w:tcPr>
            <w:tcW w:w="6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E0479" w14:textId="77777777" w:rsidR="00C51224" w:rsidRPr="001E0418" w:rsidRDefault="00C5122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Discuss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limitations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study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outcome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level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(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>.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risk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bias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),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review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>-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level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(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>.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incomplete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retrieval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identified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research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reporting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bias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). 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E3E31" w14:textId="1B6FD3B7" w:rsidR="00C51224" w:rsidRPr="001E0418" w:rsidRDefault="005D5D8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color w:val="auto"/>
                <w:sz w:val="20"/>
                <w:szCs w:val="20"/>
              </w:rPr>
              <w:t>6-7</w:t>
            </w:r>
          </w:p>
        </w:tc>
      </w:tr>
      <w:tr w:rsidR="00C51224" w:rsidRPr="001E0418" w14:paraId="7AF7ACC9" w14:textId="77777777" w:rsidTr="002220D2">
        <w:trPr>
          <w:trHeight w:val="420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15621C6E" w14:textId="77777777" w:rsidR="00C51224" w:rsidRPr="001E0418" w:rsidRDefault="00C5122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Conclusions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6FE9645A" w14:textId="77777777" w:rsidR="00C51224" w:rsidRPr="001E0418" w:rsidRDefault="00C51224" w:rsidP="002220D2">
            <w:pPr>
              <w:pStyle w:val="Default"/>
              <w:spacing w:before="40" w:after="40"/>
              <w:jc w:val="righ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sz w:val="20"/>
                <w:szCs w:val="20"/>
              </w:rPr>
              <w:t>26</w:t>
            </w:r>
          </w:p>
        </w:tc>
        <w:tc>
          <w:tcPr>
            <w:tcW w:w="6975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7BBB9F8" w14:textId="77777777" w:rsidR="00C51224" w:rsidRPr="001E0418" w:rsidRDefault="00C5122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Provide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general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interpretation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the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results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in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the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context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other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evidence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implications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for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future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research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27DA40E1" w14:textId="7511E9BE" w:rsidR="00C51224" w:rsidRPr="001E0418" w:rsidRDefault="005D5D8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color w:val="auto"/>
                <w:sz w:val="20"/>
                <w:szCs w:val="20"/>
              </w:rPr>
              <w:t>7</w:t>
            </w:r>
          </w:p>
        </w:tc>
      </w:tr>
      <w:tr w:rsidR="00C51224" w:rsidRPr="001E0418" w14:paraId="3260FFCE" w14:textId="77777777" w:rsidTr="002220D2">
        <w:trPr>
          <w:trHeight w:val="333"/>
        </w:trPr>
        <w:tc>
          <w:tcPr>
            <w:tcW w:w="8934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0AAC8BF1" w14:textId="77777777" w:rsidR="00C51224" w:rsidRPr="001E0418" w:rsidRDefault="00C51224" w:rsidP="002220D2">
            <w:pPr>
              <w:pStyle w:val="Defaul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b/>
                <w:bCs/>
                <w:sz w:val="20"/>
                <w:szCs w:val="20"/>
              </w:rPr>
              <w:t>FUNDING</w:t>
            </w:r>
            <w:r w:rsidRPr="001E0418">
              <w:rPr>
                <w:rFonts w:ascii="Helvetica Neue" w:hAnsi="Helvetica Neue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188145D7" w14:textId="77777777" w:rsidR="00C51224" w:rsidRPr="001E0418" w:rsidRDefault="00C51224" w:rsidP="002220D2">
            <w:pPr>
              <w:pStyle w:val="Default"/>
              <w:jc w:val="center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</w:p>
        </w:tc>
      </w:tr>
      <w:tr w:rsidR="00C51224" w:rsidRPr="001E0418" w14:paraId="661673EC" w14:textId="77777777" w:rsidTr="002220D2">
        <w:trPr>
          <w:trHeight w:val="570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4E424C3D" w14:textId="77777777" w:rsidR="00C51224" w:rsidRPr="001E0418" w:rsidRDefault="00C5122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Funding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073A829" w14:textId="77777777" w:rsidR="00C51224" w:rsidRPr="001E0418" w:rsidRDefault="00C51224" w:rsidP="002220D2">
            <w:pPr>
              <w:pStyle w:val="Default"/>
              <w:spacing w:before="40" w:after="40"/>
              <w:jc w:val="right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hAnsi="Helvetica Neue" w:cs="Times New Roman"/>
                <w:sz w:val="20"/>
                <w:szCs w:val="20"/>
              </w:rPr>
              <w:t>27</w:t>
            </w:r>
          </w:p>
        </w:tc>
        <w:tc>
          <w:tcPr>
            <w:tcW w:w="6975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50070B3B" w14:textId="77777777" w:rsidR="00C51224" w:rsidRPr="001E0418" w:rsidRDefault="00C5122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sz w:val="20"/>
                <w:szCs w:val="20"/>
              </w:rPr>
            </w:pP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Describe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sources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funding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for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the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systematic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review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and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other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support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(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>.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g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.,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supply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data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);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role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of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funders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for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the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systematic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 </w:t>
            </w:r>
            <w:r w:rsidRPr="001E0418">
              <w:rPr>
                <w:rFonts w:ascii="Helvetica Neue" w:eastAsia="Calibri" w:hAnsi="Helvetica Neue" w:cs="Times New Roman"/>
                <w:sz w:val="20"/>
                <w:szCs w:val="20"/>
              </w:rPr>
              <w:t>review</w:t>
            </w:r>
            <w:r w:rsidRPr="001E0418">
              <w:rPr>
                <w:rFonts w:ascii="Helvetica Neue" w:hAnsi="Helvetica Neue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3946A436" w14:textId="17DBDABD" w:rsidR="00C51224" w:rsidRPr="001E0418" w:rsidRDefault="005D5D84" w:rsidP="002220D2">
            <w:pPr>
              <w:pStyle w:val="Default"/>
              <w:spacing w:before="40" w:after="40"/>
              <w:rPr>
                <w:rFonts w:ascii="Helvetica Neue" w:hAnsi="Helvetica Neue" w:cs="Times New Roman"/>
                <w:color w:val="auto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color w:val="auto"/>
                <w:sz w:val="20"/>
                <w:szCs w:val="20"/>
              </w:rPr>
              <w:t>7</w:t>
            </w:r>
          </w:p>
        </w:tc>
      </w:tr>
    </w:tbl>
    <w:p w14:paraId="066A0971" w14:textId="77777777" w:rsidR="00C51224" w:rsidRPr="001E0418" w:rsidRDefault="00C51224" w:rsidP="00C51224">
      <w:pPr>
        <w:pStyle w:val="Default"/>
        <w:rPr>
          <w:rFonts w:ascii="Helvetica Neue" w:hAnsi="Helvetica Neue" w:cs="Times New Roman"/>
          <w:color w:val="auto"/>
        </w:rPr>
      </w:pPr>
      <w:r w:rsidRPr="001E0418">
        <w:rPr>
          <w:rFonts w:ascii="Helvetica Neue" w:hAnsi="Helvetica Neue" w:cs="Times New Roman"/>
          <w:color w:val="auto"/>
        </w:rPr>
        <w:t>NA – Not applicable</w:t>
      </w:r>
    </w:p>
    <w:p w14:paraId="2CF8EC53" w14:textId="77777777" w:rsidR="00C51224" w:rsidRPr="001E0418" w:rsidRDefault="00C51224" w:rsidP="00C51224">
      <w:pPr>
        <w:pStyle w:val="Default"/>
        <w:spacing w:line="183" w:lineRule="atLeast"/>
        <w:rPr>
          <w:rFonts w:ascii="Helvetica Neue" w:hAnsi="Helvetica Neue" w:cs="Times New Roman"/>
          <w:color w:val="auto"/>
          <w:sz w:val="16"/>
          <w:szCs w:val="16"/>
          <w:lang w:val="da-DK"/>
        </w:rPr>
      </w:pPr>
      <w:r w:rsidRPr="001E0418">
        <w:rPr>
          <w:rFonts w:ascii="Helvetica Neue" w:eastAsia="Calibri" w:hAnsi="Helvetica Neue" w:cs="Times New Roman"/>
          <w:i/>
          <w:iCs/>
          <w:color w:val="auto"/>
          <w:sz w:val="16"/>
          <w:szCs w:val="16"/>
        </w:rPr>
        <w:t>From</w:t>
      </w:r>
      <w:r w:rsidRPr="001E0418">
        <w:rPr>
          <w:rFonts w:ascii="Helvetica Neue" w:hAnsi="Helvetica Neue" w:cs="Times New Roman"/>
          <w:i/>
          <w:iCs/>
          <w:color w:val="auto"/>
          <w:sz w:val="16"/>
          <w:szCs w:val="16"/>
        </w:rPr>
        <w:t xml:space="preserve">: </w:t>
      </w:r>
      <w:r w:rsidRPr="001E0418">
        <w:rPr>
          <w:rFonts w:ascii="Helvetica Neue" w:hAnsi="Helvetica Neue" w:cs="Times New Roman"/>
          <w:color w:val="auto"/>
          <w:sz w:val="16"/>
          <w:szCs w:val="16"/>
        </w:rPr>
        <w:t xml:space="preserve"> </w:t>
      </w:r>
      <w:r w:rsidRPr="001E0418">
        <w:rPr>
          <w:rFonts w:ascii="Helvetica Neue" w:eastAsia="Calibri" w:hAnsi="Helvetica Neue" w:cs="Times New Roman"/>
          <w:color w:val="auto"/>
          <w:sz w:val="16"/>
          <w:szCs w:val="16"/>
        </w:rPr>
        <w:t>Moher</w:t>
      </w:r>
      <w:r w:rsidRPr="001E0418">
        <w:rPr>
          <w:rFonts w:ascii="Helvetica Neue" w:hAnsi="Helvetica Neue" w:cs="Times New Roman"/>
          <w:color w:val="auto"/>
          <w:sz w:val="16"/>
          <w:szCs w:val="16"/>
        </w:rPr>
        <w:t xml:space="preserve"> </w:t>
      </w:r>
      <w:r w:rsidRPr="001E0418">
        <w:rPr>
          <w:rFonts w:ascii="Helvetica Neue" w:eastAsia="Calibri" w:hAnsi="Helvetica Neue" w:cs="Times New Roman"/>
          <w:color w:val="auto"/>
          <w:sz w:val="16"/>
          <w:szCs w:val="16"/>
        </w:rPr>
        <w:t>D</w:t>
      </w:r>
      <w:r w:rsidRPr="001E0418">
        <w:rPr>
          <w:rFonts w:ascii="Helvetica Neue" w:hAnsi="Helvetica Neue" w:cs="Times New Roman"/>
          <w:color w:val="auto"/>
          <w:sz w:val="16"/>
          <w:szCs w:val="16"/>
        </w:rPr>
        <w:t xml:space="preserve">, </w:t>
      </w:r>
      <w:proofErr w:type="spellStart"/>
      <w:r w:rsidRPr="001E0418">
        <w:rPr>
          <w:rFonts w:ascii="Helvetica Neue" w:eastAsia="Calibri" w:hAnsi="Helvetica Neue" w:cs="Times New Roman"/>
          <w:color w:val="auto"/>
          <w:sz w:val="16"/>
          <w:szCs w:val="16"/>
        </w:rPr>
        <w:t>Liberati</w:t>
      </w:r>
      <w:proofErr w:type="spellEnd"/>
      <w:r w:rsidRPr="001E0418">
        <w:rPr>
          <w:rFonts w:ascii="Helvetica Neue" w:hAnsi="Helvetica Neue" w:cs="Times New Roman"/>
          <w:color w:val="auto"/>
          <w:sz w:val="16"/>
          <w:szCs w:val="16"/>
        </w:rPr>
        <w:t xml:space="preserve"> </w:t>
      </w:r>
      <w:r w:rsidRPr="001E0418">
        <w:rPr>
          <w:rFonts w:ascii="Helvetica Neue" w:eastAsia="Calibri" w:hAnsi="Helvetica Neue" w:cs="Times New Roman"/>
          <w:color w:val="auto"/>
          <w:sz w:val="16"/>
          <w:szCs w:val="16"/>
        </w:rPr>
        <w:t>A</w:t>
      </w:r>
      <w:r w:rsidRPr="001E0418">
        <w:rPr>
          <w:rFonts w:ascii="Helvetica Neue" w:hAnsi="Helvetica Neue" w:cs="Times New Roman"/>
          <w:color w:val="auto"/>
          <w:sz w:val="16"/>
          <w:szCs w:val="16"/>
        </w:rPr>
        <w:t xml:space="preserve">, </w:t>
      </w:r>
      <w:proofErr w:type="spellStart"/>
      <w:r w:rsidRPr="001E0418">
        <w:rPr>
          <w:rFonts w:ascii="Helvetica Neue" w:eastAsia="Calibri" w:hAnsi="Helvetica Neue" w:cs="Times New Roman"/>
          <w:color w:val="auto"/>
          <w:sz w:val="16"/>
          <w:szCs w:val="16"/>
        </w:rPr>
        <w:t>Tetzlaff</w:t>
      </w:r>
      <w:proofErr w:type="spellEnd"/>
      <w:r w:rsidRPr="001E0418">
        <w:rPr>
          <w:rFonts w:ascii="Helvetica Neue" w:hAnsi="Helvetica Neue" w:cs="Times New Roman"/>
          <w:color w:val="auto"/>
          <w:sz w:val="16"/>
          <w:szCs w:val="16"/>
        </w:rPr>
        <w:t xml:space="preserve"> </w:t>
      </w:r>
      <w:r w:rsidRPr="001E0418">
        <w:rPr>
          <w:rFonts w:ascii="Helvetica Neue" w:eastAsia="Calibri" w:hAnsi="Helvetica Neue" w:cs="Times New Roman"/>
          <w:color w:val="auto"/>
          <w:sz w:val="16"/>
          <w:szCs w:val="16"/>
        </w:rPr>
        <w:t>J</w:t>
      </w:r>
      <w:r w:rsidRPr="001E0418">
        <w:rPr>
          <w:rFonts w:ascii="Helvetica Neue" w:hAnsi="Helvetica Neue" w:cs="Times New Roman"/>
          <w:color w:val="auto"/>
          <w:sz w:val="16"/>
          <w:szCs w:val="16"/>
        </w:rPr>
        <w:t xml:space="preserve">, </w:t>
      </w:r>
      <w:r w:rsidRPr="001E0418">
        <w:rPr>
          <w:rFonts w:ascii="Helvetica Neue" w:eastAsia="Calibri" w:hAnsi="Helvetica Neue" w:cs="Times New Roman"/>
          <w:color w:val="auto"/>
          <w:sz w:val="16"/>
          <w:szCs w:val="16"/>
        </w:rPr>
        <w:t>Altman</w:t>
      </w:r>
      <w:r w:rsidRPr="001E0418">
        <w:rPr>
          <w:rFonts w:ascii="Helvetica Neue" w:hAnsi="Helvetica Neue" w:cs="Times New Roman"/>
          <w:color w:val="auto"/>
          <w:sz w:val="16"/>
          <w:szCs w:val="16"/>
        </w:rPr>
        <w:t xml:space="preserve"> </w:t>
      </w:r>
      <w:r w:rsidRPr="001E0418">
        <w:rPr>
          <w:rFonts w:ascii="Helvetica Neue" w:eastAsia="Calibri" w:hAnsi="Helvetica Neue" w:cs="Times New Roman"/>
          <w:color w:val="auto"/>
          <w:sz w:val="16"/>
          <w:szCs w:val="16"/>
        </w:rPr>
        <w:t>DG</w:t>
      </w:r>
      <w:r w:rsidRPr="001E0418">
        <w:rPr>
          <w:rFonts w:ascii="Helvetica Neue" w:hAnsi="Helvetica Neue" w:cs="Times New Roman"/>
          <w:color w:val="auto"/>
          <w:sz w:val="16"/>
          <w:szCs w:val="16"/>
        </w:rPr>
        <w:t xml:space="preserve">, </w:t>
      </w:r>
      <w:r w:rsidRPr="001E0418">
        <w:rPr>
          <w:rFonts w:ascii="Helvetica Neue" w:eastAsia="Calibri" w:hAnsi="Helvetica Neue" w:cs="Times New Roman"/>
          <w:color w:val="auto"/>
          <w:sz w:val="16"/>
          <w:szCs w:val="16"/>
        </w:rPr>
        <w:t>The</w:t>
      </w:r>
      <w:r w:rsidRPr="001E0418">
        <w:rPr>
          <w:rFonts w:ascii="Helvetica Neue" w:hAnsi="Helvetica Neue" w:cs="Times New Roman"/>
          <w:color w:val="auto"/>
          <w:sz w:val="16"/>
          <w:szCs w:val="16"/>
        </w:rPr>
        <w:t xml:space="preserve"> </w:t>
      </w:r>
      <w:r w:rsidRPr="001E0418">
        <w:rPr>
          <w:rFonts w:ascii="Helvetica Neue" w:eastAsia="Calibri" w:hAnsi="Helvetica Neue" w:cs="Times New Roman"/>
          <w:color w:val="auto"/>
          <w:sz w:val="16"/>
          <w:szCs w:val="16"/>
        </w:rPr>
        <w:t>PRISMA</w:t>
      </w:r>
      <w:r w:rsidRPr="001E0418">
        <w:rPr>
          <w:rFonts w:ascii="Helvetica Neue" w:hAnsi="Helvetica Neue" w:cs="Times New Roman"/>
          <w:color w:val="auto"/>
          <w:sz w:val="16"/>
          <w:szCs w:val="16"/>
        </w:rPr>
        <w:t xml:space="preserve"> </w:t>
      </w:r>
      <w:r w:rsidRPr="001E0418">
        <w:rPr>
          <w:rFonts w:ascii="Helvetica Neue" w:eastAsia="Calibri" w:hAnsi="Helvetica Neue" w:cs="Times New Roman"/>
          <w:color w:val="auto"/>
          <w:sz w:val="16"/>
          <w:szCs w:val="16"/>
        </w:rPr>
        <w:t>Group</w:t>
      </w:r>
      <w:r w:rsidRPr="001E0418">
        <w:rPr>
          <w:rFonts w:ascii="Helvetica Neue" w:hAnsi="Helvetica Neue" w:cs="Times New Roman"/>
          <w:color w:val="auto"/>
          <w:sz w:val="16"/>
          <w:szCs w:val="16"/>
        </w:rPr>
        <w:t xml:space="preserve"> (2009). </w:t>
      </w:r>
      <w:r w:rsidRPr="001E0418">
        <w:rPr>
          <w:rFonts w:ascii="Helvetica Neue" w:eastAsia="Calibri" w:hAnsi="Helvetica Neue" w:cs="Times New Roman"/>
          <w:color w:val="auto"/>
          <w:sz w:val="16"/>
          <w:szCs w:val="16"/>
        </w:rPr>
        <w:t>Preferred</w:t>
      </w:r>
      <w:r w:rsidRPr="001E0418">
        <w:rPr>
          <w:rFonts w:ascii="Helvetica Neue" w:hAnsi="Helvetica Neue" w:cs="Times New Roman"/>
          <w:color w:val="auto"/>
          <w:sz w:val="16"/>
          <w:szCs w:val="16"/>
        </w:rPr>
        <w:t xml:space="preserve"> </w:t>
      </w:r>
      <w:r w:rsidRPr="001E0418">
        <w:rPr>
          <w:rFonts w:ascii="Helvetica Neue" w:eastAsia="Calibri" w:hAnsi="Helvetica Neue" w:cs="Times New Roman"/>
          <w:color w:val="auto"/>
          <w:sz w:val="16"/>
          <w:szCs w:val="16"/>
        </w:rPr>
        <w:t>Reporting</w:t>
      </w:r>
      <w:r w:rsidRPr="001E0418">
        <w:rPr>
          <w:rFonts w:ascii="Helvetica Neue" w:hAnsi="Helvetica Neue" w:cs="Times New Roman"/>
          <w:color w:val="auto"/>
          <w:sz w:val="16"/>
          <w:szCs w:val="16"/>
        </w:rPr>
        <w:t xml:space="preserve"> </w:t>
      </w:r>
      <w:r w:rsidRPr="001E0418">
        <w:rPr>
          <w:rFonts w:ascii="Helvetica Neue" w:eastAsia="Calibri" w:hAnsi="Helvetica Neue" w:cs="Times New Roman"/>
          <w:color w:val="auto"/>
          <w:sz w:val="16"/>
          <w:szCs w:val="16"/>
        </w:rPr>
        <w:t>Items</w:t>
      </w:r>
      <w:r w:rsidRPr="001E0418">
        <w:rPr>
          <w:rFonts w:ascii="Helvetica Neue" w:hAnsi="Helvetica Neue" w:cs="Times New Roman"/>
          <w:color w:val="auto"/>
          <w:sz w:val="16"/>
          <w:szCs w:val="16"/>
        </w:rPr>
        <w:t xml:space="preserve"> </w:t>
      </w:r>
      <w:r w:rsidRPr="001E0418">
        <w:rPr>
          <w:rFonts w:ascii="Helvetica Neue" w:eastAsia="Calibri" w:hAnsi="Helvetica Neue" w:cs="Times New Roman"/>
          <w:color w:val="auto"/>
          <w:sz w:val="16"/>
          <w:szCs w:val="16"/>
        </w:rPr>
        <w:t>for</w:t>
      </w:r>
      <w:r w:rsidRPr="001E0418">
        <w:rPr>
          <w:rFonts w:ascii="Helvetica Neue" w:hAnsi="Helvetica Neue" w:cs="Times New Roman"/>
          <w:color w:val="auto"/>
          <w:sz w:val="16"/>
          <w:szCs w:val="16"/>
        </w:rPr>
        <w:t xml:space="preserve"> </w:t>
      </w:r>
      <w:r w:rsidRPr="001E0418">
        <w:rPr>
          <w:rFonts w:ascii="Helvetica Neue" w:eastAsia="Calibri" w:hAnsi="Helvetica Neue" w:cs="Times New Roman"/>
          <w:color w:val="auto"/>
          <w:sz w:val="16"/>
          <w:szCs w:val="16"/>
        </w:rPr>
        <w:t>Systematic</w:t>
      </w:r>
      <w:r w:rsidRPr="001E0418">
        <w:rPr>
          <w:rFonts w:ascii="Helvetica Neue" w:hAnsi="Helvetica Neue" w:cs="Times New Roman"/>
          <w:color w:val="auto"/>
          <w:sz w:val="16"/>
          <w:szCs w:val="16"/>
        </w:rPr>
        <w:t xml:space="preserve"> </w:t>
      </w:r>
      <w:r w:rsidRPr="001E0418">
        <w:rPr>
          <w:rFonts w:ascii="Helvetica Neue" w:eastAsia="Calibri" w:hAnsi="Helvetica Neue" w:cs="Times New Roman"/>
          <w:color w:val="auto"/>
          <w:sz w:val="16"/>
          <w:szCs w:val="16"/>
        </w:rPr>
        <w:t>Reviews</w:t>
      </w:r>
      <w:r w:rsidRPr="001E0418">
        <w:rPr>
          <w:rFonts w:ascii="Helvetica Neue" w:hAnsi="Helvetica Neue" w:cs="Times New Roman"/>
          <w:color w:val="auto"/>
          <w:sz w:val="16"/>
          <w:szCs w:val="16"/>
        </w:rPr>
        <w:t xml:space="preserve"> </w:t>
      </w:r>
      <w:r w:rsidRPr="001E0418">
        <w:rPr>
          <w:rFonts w:ascii="Helvetica Neue" w:eastAsia="Calibri" w:hAnsi="Helvetica Neue" w:cs="Times New Roman"/>
          <w:color w:val="auto"/>
          <w:sz w:val="16"/>
          <w:szCs w:val="16"/>
        </w:rPr>
        <w:t>and</w:t>
      </w:r>
      <w:r w:rsidRPr="001E0418">
        <w:rPr>
          <w:rFonts w:ascii="Helvetica Neue" w:hAnsi="Helvetica Neue" w:cs="Times New Roman"/>
          <w:color w:val="auto"/>
          <w:sz w:val="16"/>
          <w:szCs w:val="16"/>
        </w:rPr>
        <w:t xml:space="preserve"> </w:t>
      </w:r>
      <w:r w:rsidRPr="001E0418">
        <w:rPr>
          <w:rFonts w:ascii="Helvetica Neue" w:eastAsia="Calibri" w:hAnsi="Helvetica Neue" w:cs="Times New Roman"/>
          <w:color w:val="auto"/>
          <w:sz w:val="16"/>
          <w:szCs w:val="16"/>
        </w:rPr>
        <w:t>Meta</w:t>
      </w:r>
      <w:r w:rsidRPr="001E0418">
        <w:rPr>
          <w:rFonts w:ascii="Helvetica Neue" w:hAnsi="Helvetica Neue" w:cs="Times New Roman"/>
          <w:color w:val="auto"/>
          <w:sz w:val="16"/>
          <w:szCs w:val="16"/>
        </w:rPr>
        <w:t>-</w:t>
      </w:r>
      <w:r w:rsidRPr="001E0418">
        <w:rPr>
          <w:rFonts w:ascii="Helvetica Neue" w:eastAsia="Calibri" w:hAnsi="Helvetica Neue" w:cs="Times New Roman"/>
          <w:color w:val="auto"/>
          <w:sz w:val="16"/>
          <w:szCs w:val="16"/>
        </w:rPr>
        <w:t>Analyses</w:t>
      </w:r>
      <w:r w:rsidRPr="001E0418">
        <w:rPr>
          <w:rFonts w:ascii="Helvetica Neue" w:hAnsi="Helvetica Neue" w:cs="Times New Roman"/>
          <w:color w:val="auto"/>
          <w:sz w:val="16"/>
          <w:szCs w:val="16"/>
        </w:rPr>
        <w:t xml:space="preserve">: </w:t>
      </w:r>
      <w:r w:rsidRPr="001E0418">
        <w:rPr>
          <w:rFonts w:ascii="Helvetica Neue" w:eastAsia="Calibri" w:hAnsi="Helvetica Neue" w:cs="Times New Roman"/>
          <w:color w:val="auto"/>
          <w:sz w:val="16"/>
          <w:szCs w:val="16"/>
        </w:rPr>
        <w:t>The</w:t>
      </w:r>
      <w:r w:rsidRPr="001E0418">
        <w:rPr>
          <w:rFonts w:ascii="Helvetica Neue" w:hAnsi="Helvetica Neue" w:cs="Times New Roman"/>
          <w:color w:val="auto"/>
          <w:sz w:val="16"/>
          <w:szCs w:val="16"/>
        </w:rPr>
        <w:t xml:space="preserve"> </w:t>
      </w:r>
      <w:r w:rsidRPr="001E0418">
        <w:rPr>
          <w:rFonts w:ascii="Helvetica Neue" w:eastAsia="Calibri" w:hAnsi="Helvetica Neue" w:cs="Times New Roman"/>
          <w:color w:val="auto"/>
          <w:sz w:val="16"/>
          <w:szCs w:val="16"/>
        </w:rPr>
        <w:t>PRISMA</w:t>
      </w:r>
      <w:r w:rsidRPr="001E0418">
        <w:rPr>
          <w:rFonts w:ascii="Helvetica Neue" w:hAnsi="Helvetica Neue" w:cs="Times New Roman"/>
          <w:color w:val="auto"/>
          <w:sz w:val="16"/>
          <w:szCs w:val="16"/>
        </w:rPr>
        <w:t xml:space="preserve"> </w:t>
      </w:r>
      <w:r w:rsidRPr="001E0418">
        <w:rPr>
          <w:rFonts w:ascii="Helvetica Neue" w:eastAsia="Calibri" w:hAnsi="Helvetica Neue" w:cs="Times New Roman"/>
          <w:color w:val="auto"/>
          <w:sz w:val="16"/>
          <w:szCs w:val="16"/>
        </w:rPr>
        <w:t>Statement</w:t>
      </w:r>
      <w:r w:rsidRPr="001E0418">
        <w:rPr>
          <w:rFonts w:ascii="Helvetica Neue" w:hAnsi="Helvetica Neue" w:cs="Times New Roman"/>
          <w:color w:val="auto"/>
          <w:sz w:val="16"/>
          <w:szCs w:val="16"/>
        </w:rPr>
        <w:t xml:space="preserve">. </w:t>
      </w:r>
      <w:proofErr w:type="spellStart"/>
      <w:r w:rsidRPr="001E0418">
        <w:rPr>
          <w:rFonts w:ascii="Helvetica Neue" w:eastAsia="Calibri" w:hAnsi="Helvetica Neue" w:cs="Times New Roman"/>
          <w:color w:val="auto"/>
          <w:sz w:val="16"/>
          <w:szCs w:val="16"/>
          <w:lang w:val="da-DK"/>
        </w:rPr>
        <w:t>PLoS</w:t>
      </w:r>
      <w:proofErr w:type="spellEnd"/>
      <w:r w:rsidRPr="001E0418">
        <w:rPr>
          <w:rFonts w:ascii="Helvetica Neue" w:hAnsi="Helvetica Neue" w:cs="Times New Roman"/>
          <w:color w:val="auto"/>
          <w:sz w:val="16"/>
          <w:szCs w:val="16"/>
          <w:lang w:val="da-DK"/>
        </w:rPr>
        <w:t xml:space="preserve"> </w:t>
      </w:r>
      <w:r w:rsidRPr="001E0418">
        <w:rPr>
          <w:rFonts w:ascii="Helvetica Neue" w:eastAsia="Calibri" w:hAnsi="Helvetica Neue" w:cs="Times New Roman"/>
          <w:color w:val="auto"/>
          <w:sz w:val="16"/>
          <w:szCs w:val="16"/>
          <w:lang w:val="da-DK"/>
        </w:rPr>
        <w:t>Med</w:t>
      </w:r>
      <w:r w:rsidRPr="001E0418">
        <w:rPr>
          <w:rFonts w:ascii="Helvetica Neue" w:hAnsi="Helvetica Neue" w:cs="Times New Roman"/>
          <w:color w:val="auto"/>
          <w:sz w:val="16"/>
          <w:szCs w:val="16"/>
          <w:lang w:val="da-DK"/>
        </w:rPr>
        <w:t xml:space="preserve"> 6(7): </w:t>
      </w:r>
      <w:r w:rsidRPr="001E0418">
        <w:rPr>
          <w:rFonts w:ascii="Helvetica Neue" w:eastAsia="Calibri" w:hAnsi="Helvetica Neue" w:cs="Times New Roman"/>
          <w:color w:val="auto"/>
          <w:sz w:val="16"/>
          <w:szCs w:val="16"/>
          <w:lang w:val="da-DK"/>
        </w:rPr>
        <w:t>e</w:t>
      </w:r>
      <w:r w:rsidRPr="001E0418">
        <w:rPr>
          <w:rFonts w:ascii="Helvetica Neue" w:hAnsi="Helvetica Neue" w:cs="Times New Roman"/>
          <w:color w:val="auto"/>
          <w:sz w:val="16"/>
          <w:szCs w:val="16"/>
          <w:lang w:val="da-DK"/>
        </w:rPr>
        <w:t xml:space="preserve">1000097. </w:t>
      </w:r>
      <w:r w:rsidRPr="001E0418">
        <w:rPr>
          <w:rFonts w:ascii="Helvetica Neue" w:eastAsia="Calibri" w:hAnsi="Helvetica Neue" w:cs="Times New Roman"/>
          <w:color w:val="auto"/>
          <w:sz w:val="16"/>
          <w:szCs w:val="16"/>
          <w:lang w:val="da-DK"/>
        </w:rPr>
        <w:t>doi</w:t>
      </w:r>
      <w:r w:rsidRPr="001E0418">
        <w:rPr>
          <w:rFonts w:ascii="Helvetica Neue" w:hAnsi="Helvetica Neue" w:cs="Times New Roman"/>
          <w:color w:val="auto"/>
          <w:sz w:val="16"/>
          <w:szCs w:val="16"/>
          <w:lang w:val="da-DK"/>
        </w:rPr>
        <w:t>:10.1371/</w:t>
      </w:r>
      <w:proofErr w:type="gramStart"/>
      <w:r w:rsidRPr="001E0418">
        <w:rPr>
          <w:rFonts w:ascii="Helvetica Neue" w:eastAsia="Calibri" w:hAnsi="Helvetica Neue" w:cs="Times New Roman"/>
          <w:color w:val="auto"/>
          <w:sz w:val="16"/>
          <w:szCs w:val="16"/>
          <w:lang w:val="da-DK"/>
        </w:rPr>
        <w:t>journal</w:t>
      </w:r>
      <w:r w:rsidRPr="001E0418">
        <w:rPr>
          <w:rFonts w:ascii="Helvetica Neue" w:hAnsi="Helvetica Neue" w:cs="Times New Roman"/>
          <w:color w:val="auto"/>
          <w:sz w:val="16"/>
          <w:szCs w:val="16"/>
          <w:lang w:val="da-DK"/>
        </w:rPr>
        <w:t>.</w:t>
      </w:r>
      <w:r w:rsidRPr="001E0418">
        <w:rPr>
          <w:rFonts w:ascii="Helvetica Neue" w:eastAsia="Calibri" w:hAnsi="Helvetica Neue" w:cs="Times New Roman"/>
          <w:color w:val="auto"/>
          <w:sz w:val="16"/>
          <w:szCs w:val="16"/>
          <w:lang w:val="da-DK"/>
        </w:rPr>
        <w:t>pmed</w:t>
      </w:r>
      <w:proofErr w:type="gramEnd"/>
      <w:r w:rsidRPr="001E0418">
        <w:rPr>
          <w:rFonts w:ascii="Helvetica Neue" w:hAnsi="Helvetica Neue" w:cs="Times New Roman"/>
          <w:color w:val="auto"/>
          <w:sz w:val="16"/>
          <w:szCs w:val="16"/>
          <w:lang w:val="da-DK"/>
        </w:rPr>
        <w:t xml:space="preserve">1000097 </w:t>
      </w:r>
    </w:p>
    <w:p w14:paraId="648EEF70" w14:textId="77777777" w:rsidR="00C51224" w:rsidRPr="00C51224" w:rsidRDefault="00C51224" w:rsidP="00C51224">
      <w:pPr>
        <w:rPr>
          <w:lang w:val="en-US" w:eastAsia="en-US"/>
        </w:rPr>
      </w:pPr>
      <w:r w:rsidRPr="00C51224">
        <w:rPr>
          <w:rFonts w:ascii="Helvetica Neue" w:eastAsia="Calibri" w:hAnsi="Helvetica Neue"/>
          <w:color w:val="333399"/>
          <w:sz w:val="18"/>
          <w:szCs w:val="18"/>
          <w:lang w:val="en-US"/>
        </w:rPr>
        <w:t>For</w:t>
      </w:r>
      <w:r w:rsidRPr="00C51224">
        <w:rPr>
          <w:rFonts w:ascii="Helvetica Neue" w:hAnsi="Helvetica Neue"/>
          <w:color w:val="333399"/>
          <w:sz w:val="18"/>
          <w:szCs w:val="18"/>
          <w:lang w:val="en-US"/>
        </w:rPr>
        <w:t xml:space="preserve"> </w:t>
      </w:r>
      <w:r w:rsidRPr="00C51224">
        <w:rPr>
          <w:rFonts w:ascii="Helvetica Neue" w:eastAsia="Calibri" w:hAnsi="Helvetica Neue"/>
          <w:color w:val="333399"/>
          <w:sz w:val="18"/>
          <w:szCs w:val="18"/>
          <w:lang w:val="en-US"/>
        </w:rPr>
        <w:t>more</w:t>
      </w:r>
      <w:r w:rsidRPr="00C51224">
        <w:rPr>
          <w:rFonts w:ascii="Helvetica Neue" w:hAnsi="Helvetica Neue"/>
          <w:color w:val="333399"/>
          <w:sz w:val="18"/>
          <w:szCs w:val="18"/>
          <w:lang w:val="en-US"/>
        </w:rPr>
        <w:t xml:space="preserve"> </w:t>
      </w:r>
      <w:r w:rsidRPr="00C51224">
        <w:rPr>
          <w:rFonts w:ascii="Helvetica Neue" w:eastAsia="Calibri" w:hAnsi="Helvetica Neue"/>
          <w:color w:val="333399"/>
          <w:sz w:val="18"/>
          <w:szCs w:val="18"/>
          <w:lang w:val="en-US"/>
        </w:rPr>
        <w:t>information</w:t>
      </w:r>
      <w:r w:rsidRPr="00C51224">
        <w:rPr>
          <w:rFonts w:ascii="Helvetica Neue" w:hAnsi="Helvetica Neue"/>
          <w:color w:val="333399"/>
          <w:sz w:val="18"/>
          <w:szCs w:val="18"/>
          <w:lang w:val="en-US"/>
        </w:rPr>
        <w:t xml:space="preserve">, </w:t>
      </w:r>
      <w:r w:rsidRPr="00C51224">
        <w:rPr>
          <w:rFonts w:ascii="Helvetica Neue" w:eastAsia="Calibri" w:hAnsi="Helvetica Neue"/>
          <w:color w:val="333399"/>
          <w:sz w:val="18"/>
          <w:szCs w:val="18"/>
          <w:lang w:val="en-US"/>
        </w:rPr>
        <w:t>visit</w:t>
      </w:r>
      <w:r w:rsidRPr="00C51224">
        <w:rPr>
          <w:rFonts w:ascii="Helvetica Neue" w:hAnsi="Helvetica Neue"/>
          <w:color w:val="333399"/>
          <w:sz w:val="18"/>
          <w:szCs w:val="18"/>
          <w:lang w:val="en-US"/>
        </w:rPr>
        <w:t>:</w:t>
      </w:r>
      <w:r w:rsidRPr="001E0418">
        <w:rPr>
          <w:rFonts w:ascii="Helvetica Neue" w:hAnsi="Helvetica Neue"/>
          <w:color w:val="000000"/>
          <w:sz w:val="18"/>
          <w:szCs w:val="18"/>
          <w:lang w:val="da-DK"/>
        </w:rPr>
        <w:t xml:space="preserve"> </w:t>
      </w:r>
      <w:r w:rsidRPr="001E0418">
        <w:rPr>
          <w:rFonts w:ascii="Helvetica Neue" w:eastAsia="Calibri" w:hAnsi="Helvetica Neue"/>
          <w:b/>
          <w:bCs/>
          <w:color w:val="0063FF"/>
          <w:sz w:val="18"/>
          <w:szCs w:val="18"/>
          <w:u w:val="single"/>
          <w:lang w:val="da-DK"/>
        </w:rPr>
        <w:t>www</w:t>
      </w:r>
      <w:r w:rsidRPr="001E0418">
        <w:rPr>
          <w:rFonts w:ascii="Helvetica Neue" w:hAnsi="Helvetica Neue"/>
          <w:b/>
          <w:bCs/>
          <w:color w:val="0063FF"/>
          <w:sz w:val="18"/>
          <w:szCs w:val="18"/>
          <w:u w:val="single"/>
          <w:lang w:val="da-DK"/>
        </w:rPr>
        <w:t>.</w:t>
      </w:r>
      <w:r w:rsidRPr="001E0418">
        <w:rPr>
          <w:rFonts w:ascii="Helvetica Neue" w:eastAsia="Calibri" w:hAnsi="Helvetica Neue"/>
          <w:b/>
          <w:bCs/>
          <w:color w:val="0063FF"/>
          <w:sz w:val="18"/>
          <w:szCs w:val="18"/>
          <w:u w:val="single"/>
          <w:lang w:val="da-DK"/>
        </w:rPr>
        <w:t>prisma</w:t>
      </w:r>
      <w:r w:rsidRPr="001E0418">
        <w:rPr>
          <w:rFonts w:ascii="Helvetica Neue" w:hAnsi="Helvetica Neue"/>
          <w:b/>
          <w:bCs/>
          <w:color w:val="0063FF"/>
          <w:sz w:val="18"/>
          <w:szCs w:val="18"/>
          <w:u w:val="single"/>
          <w:lang w:val="da-DK"/>
        </w:rPr>
        <w:t>-</w:t>
      </w:r>
      <w:r w:rsidRPr="001E0418">
        <w:rPr>
          <w:rFonts w:ascii="Helvetica Neue" w:eastAsia="Calibri" w:hAnsi="Helvetica Neue"/>
          <w:b/>
          <w:bCs/>
          <w:color w:val="0063FF"/>
          <w:sz w:val="18"/>
          <w:szCs w:val="18"/>
          <w:u w:val="single"/>
          <w:lang w:val="da-DK"/>
        </w:rPr>
        <w:t>statement</w:t>
      </w:r>
      <w:r w:rsidRPr="001E0418">
        <w:rPr>
          <w:rFonts w:ascii="Helvetica Neue" w:hAnsi="Helvetica Neue"/>
          <w:b/>
          <w:bCs/>
          <w:color w:val="0063FF"/>
          <w:sz w:val="18"/>
          <w:szCs w:val="18"/>
          <w:u w:val="single"/>
          <w:lang w:val="da-DK"/>
        </w:rPr>
        <w:t>.</w:t>
      </w:r>
      <w:r w:rsidRPr="001E0418">
        <w:rPr>
          <w:rFonts w:ascii="Helvetica Neue" w:eastAsia="Calibri" w:hAnsi="Helvetica Neue"/>
          <w:b/>
          <w:bCs/>
          <w:color w:val="0063FF"/>
          <w:sz w:val="18"/>
          <w:szCs w:val="18"/>
          <w:u w:val="single"/>
          <w:lang w:val="da-DK"/>
        </w:rPr>
        <w:t>org</w:t>
      </w:r>
      <w:r w:rsidRPr="001E0418">
        <w:rPr>
          <w:rFonts w:ascii="Helvetica Neue" w:hAnsi="Helvetica Neue"/>
          <w:color w:val="000000"/>
          <w:sz w:val="18"/>
          <w:szCs w:val="18"/>
          <w:lang w:val="da-DK"/>
        </w:rPr>
        <w:t>.</w:t>
      </w:r>
    </w:p>
    <w:p w14:paraId="5A8479DF" w14:textId="77777777" w:rsidR="00C51224" w:rsidRDefault="00C51224">
      <w:pPr>
        <w:rPr>
          <w:rFonts w:ascii="Helvetica" w:hAnsi="Helvetica"/>
          <w:sz w:val="20"/>
          <w:szCs w:val="20"/>
          <w:lang w:val="en-US"/>
        </w:rPr>
      </w:pPr>
      <w:r>
        <w:rPr>
          <w:rFonts w:ascii="Helvetica" w:hAnsi="Helvetica"/>
          <w:sz w:val="20"/>
          <w:szCs w:val="20"/>
          <w:lang w:val="en-US"/>
        </w:rPr>
        <w:br w:type="page"/>
      </w:r>
    </w:p>
    <w:p w14:paraId="27444637" w14:textId="77777777" w:rsidR="00250462" w:rsidRDefault="00C51224" w:rsidP="00C14623">
      <w:pPr>
        <w:pStyle w:val="Ttulo1"/>
      </w:pPr>
      <w:bookmarkStart w:id="1" w:name="_Toc43302622"/>
      <w:r w:rsidRPr="00C51224">
        <w:lastRenderedPageBreak/>
        <w:t xml:space="preserve">Appendix S2. </w:t>
      </w:r>
      <w:r>
        <w:t xml:space="preserve">List </w:t>
      </w:r>
      <w:r w:rsidRPr="00C51224">
        <w:t>of potentially relevant studies not included in the systematic review, along with the reasons for exclusion.</w:t>
      </w:r>
      <w:bookmarkEnd w:id="1"/>
    </w:p>
    <w:p w14:paraId="550F0687" w14:textId="39677293" w:rsidR="00197FCF" w:rsidRPr="003F21A6" w:rsidRDefault="00197FCF" w:rsidP="00197FCF">
      <w:pPr>
        <w:spacing w:after="120"/>
        <w:jc w:val="both"/>
        <w:rPr>
          <w:rFonts w:ascii="Helvetica Neue" w:eastAsia="Helvetica Neue" w:hAnsi="Helvetica Neue" w:cs="Helvetica Neue"/>
          <w:sz w:val="20"/>
          <w:szCs w:val="20"/>
          <w:lang w:val="en-GB"/>
        </w:rPr>
      </w:pPr>
    </w:p>
    <w:tbl>
      <w:tblPr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6120"/>
        <w:gridCol w:w="1905"/>
      </w:tblGrid>
      <w:tr w:rsidR="00197FCF" w:rsidRPr="003F21A6" w14:paraId="4FB4034E" w14:textId="77777777" w:rsidTr="002104AF">
        <w:tc>
          <w:tcPr>
            <w:tcW w:w="9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7A3A7E" w14:textId="77777777" w:rsidR="00197FCF" w:rsidRPr="003F21A6" w:rsidRDefault="00197FCF" w:rsidP="002104AF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 w:rsidRPr="003F21A6">
              <w:rPr>
                <w:b/>
                <w:sz w:val="18"/>
                <w:szCs w:val="18"/>
                <w:lang w:val="en-GB"/>
              </w:rPr>
              <w:t>Number</w:t>
            </w:r>
          </w:p>
        </w:tc>
        <w:tc>
          <w:tcPr>
            <w:tcW w:w="6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22B842" w14:textId="77777777" w:rsidR="00197FCF" w:rsidRPr="003F21A6" w:rsidRDefault="00197FCF" w:rsidP="002104AF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 w:rsidRPr="003F21A6">
              <w:rPr>
                <w:b/>
                <w:sz w:val="18"/>
                <w:szCs w:val="18"/>
                <w:lang w:val="en-GB"/>
              </w:rPr>
              <w:t>Reference</w:t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039691" w14:textId="77777777" w:rsidR="00197FCF" w:rsidRPr="003F21A6" w:rsidRDefault="00197FCF" w:rsidP="002104AF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 w:rsidRPr="003F21A6">
              <w:rPr>
                <w:b/>
                <w:sz w:val="18"/>
                <w:szCs w:val="18"/>
                <w:lang w:val="en-GB"/>
              </w:rPr>
              <w:t>Reason for exclusion</w:t>
            </w:r>
          </w:p>
        </w:tc>
      </w:tr>
      <w:tr w:rsidR="00197FCF" w:rsidRPr="003F21A6" w14:paraId="56BFC08E" w14:textId="77777777" w:rsidTr="002104AF">
        <w:tc>
          <w:tcPr>
            <w:tcW w:w="9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EF9DE1" w14:textId="77777777" w:rsidR="00197FCF" w:rsidRPr="003F21A6" w:rsidRDefault="00197FCF" w:rsidP="002104AF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 w:rsidRPr="003F21A6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6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892B6" w14:textId="77777777" w:rsidR="00197FCF" w:rsidRPr="003F21A6" w:rsidRDefault="00197FCF" w:rsidP="00210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</w:pPr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 xml:space="preserve">Torre, D.D., &amp; </w:t>
            </w:r>
            <w:proofErr w:type="spellStart"/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>Burtscher</w:t>
            </w:r>
            <w:proofErr w:type="spellEnd"/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 xml:space="preserve">, D. (2016). Ridge augmentation in an organ transplant patient. </w:t>
            </w:r>
            <w:r w:rsidRPr="003F21A6">
              <w:rPr>
                <w:rFonts w:ascii="Helvetica Neue" w:eastAsia="Helvetica Neue" w:hAnsi="Helvetica Neue" w:cs="Helvetica Neue"/>
                <w:i/>
                <w:sz w:val="18"/>
                <w:szCs w:val="18"/>
                <w:lang w:val="en-GB"/>
              </w:rPr>
              <w:t>International journal of oral and maxillofacial surgery</w:t>
            </w:r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>,45(5).658-661.https://doi.org/10.1016/j.ijom.2015.11.002</w:t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11F04" w14:textId="77777777" w:rsidR="00197FCF" w:rsidRPr="003F21A6" w:rsidRDefault="00197FCF" w:rsidP="00210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</w:pPr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>Case report</w:t>
            </w:r>
          </w:p>
        </w:tc>
      </w:tr>
      <w:tr w:rsidR="00197FCF" w:rsidRPr="003F21A6" w14:paraId="2E01049F" w14:textId="77777777" w:rsidTr="002104AF">
        <w:tc>
          <w:tcPr>
            <w:tcW w:w="9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AFB34" w14:textId="77777777" w:rsidR="00197FCF" w:rsidRPr="003F21A6" w:rsidRDefault="00197FCF" w:rsidP="002104A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</w:pPr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>2</w:t>
            </w:r>
          </w:p>
        </w:tc>
        <w:tc>
          <w:tcPr>
            <w:tcW w:w="6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3B7C7" w14:textId="77777777" w:rsidR="00197FCF" w:rsidRPr="003F21A6" w:rsidRDefault="00197FCF" w:rsidP="00210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</w:pPr>
          </w:p>
          <w:p w14:paraId="55FE4ED8" w14:textId="77777777" w:rsidR="00197FCF" w:rsidRPr="003F21A6" w:rsidRDefault="00197FCF" w:rsidP="00210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</w:pPr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 xml:space="preserve">Nakagawa, A., </w:t>
            </w:r>
            <w:proofErr w:type="spellStart"/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>Shitara</w:t>
            </w:r>
            <w:proofErr w:type="spellEnd"/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 xml:space="preserve">, N., </w:t>
            </w:r>
            <w:proofErr w:type="spellStart"/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>Ayukawa</w:t>
            </w:r>
            <w:proofErr w:type="spellEnd"/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 xml:space="preserve">, Y., </w:t>
            </w:r>
            <w:proofErr w:type="spellStart"/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>Koyano</w:t>
            </w:r>
            <w:proofErr w:type="spellEnd"/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 xml:space="preserve">, K., &amp; Nishimura, K. (2014). Implant treatment followed by living donor lung transplant: A follow-up case report. </w:t>
            </w:r>
            <w:r w:rsidRPr="003F21A6">
              <w:rPr>
                <w:rFonts w:ascii="Helvetica Neue" w:eastAsia="Helvetica Neue" w:hAnsi="Helvetica Neue" w:cs="Helvetica Neue"/>
                <w:i/>
                <w:sz w:val="18"/>
                <w:szCs w:val="18"/>
                <w:lang w:val="en-GB"/>
              </w:rPr>
              <w:t>Journal of Prosthodontic Research</w:t>
            </w:r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>, 58(2), 127-131.</w:t>
            </w:r>
          </w:p>
          <w:p w14:paraId="1823908F" w14:textId="77777777" w:rsidR="00197FCF" w:rsidRPr="003F21A6" w:rsidRDefault="00197FCF" w:rsidP="00210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</w:pP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D7A7E" w14:textId="77777777" w:rsidR="00197FCF" w:rsidRPr="003F21A6" w:rsidRDefault="00197FCF" w:rsidP="00210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</w:pPr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>Case report</w:t>
            </w:r>
          </w:p>
        </w:tc>
      </w:tr>
      <w:tr w:rsidR="00197FCF" w:rsidRPr="003F21A6" w14:paraId="3A688277" w14:textId="77777777" w:rsidTr="002104AF">
        <w:tc>
          <w:tcPr>
            <w:tcW w:w="9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B2139" w14:textId="77777777" w:rsidR="00197FCF" w:rsidRPr="003F21A6" w:rsidRDefault="00197FCF" w:rsidP="002104A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</w:pPr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>3</w:t>
            </w:r>
          </w:p>
        </w:tc>
        <w:tc>
          <w:tcPr>
            <w:tcW w:w="6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68344" w14:textId="77777777" w:rsidR="00197FCF" w:rsidRPr="003F21A6" w:rsidRDefault="00197FCF" w:rsidP="002104A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</w:pPr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 xml:space="preserve">Gu, L., &amp; Yu, Y.-C. (2011). Clinical outcome of dental implants placed in liver transplant recipients after 3 years: a case series. </w:t>
            </w:r>
            <w:r w:rsidRPr="003F21A6">
              <w:rPr>
                <w:rFonts w:ascii="Helvetica Neue" w:eastAsia="Helvetica Neue" w:hAnsi="Helvetica Neue" w:cs="Helvetica Neue"/>
                <w:i/>
                <w:sz w:val="18"/>
                <w:szCs w:val="18"/>
                <w:lang w:val="en-GB"/>
              </w:rPr>
              <w:t>Transplantation Proceedings</w:t>
            </w:r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>, 43(7), 2678-2682.</w:t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68F6A" w14:textId="77777777" w:rsidR="00197FCF" w:rsidRPr="003F21A6" w:rsidRDefault="00197FCF" w:rsidP="002104A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</w:pPr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>No control</w:t>
            </w:r>
          </w:p>
        </w:tc>
      </w:tr>
      <w:tr w:rsidR="00197FCF" w:rsidRPr="003F21A6" w14:paraId="5BA05754" w14:textId="77777777" w:rsidTr="002104AF">
        <w:tc>
          <w:tcPr>
            <w:tcW w:w="9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1E878" w14:textId="77777777" w:rsidR="00197FCF" w:rsidRPr="003F21A6" w:rsidRDefault="00197FCF" w:rsidP="002104A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</w:pPr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>4</w:t>
            </w:r>
          </w:p>
        </w:tc>
        <w:tc>
          <w:tcPr>
            <w:tcW w:w="6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02A40" w14:textId="77777777" w:rsidR="00197FCF" w:rsidRPr="003F21A6" w:rsidRDefault="00197FCF" w:rsidP="00210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</w:pPr>
            <w:proofErr w:type="spellStart"/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>Heckmann</w:t>
            </w:r>
            <w:proofErr w:type="spellEnd"/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 xml:space="preserve">, S. M., </w:t>
            </w:r>
            <w:proofErr w:type="spellStart"/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>Heckmann</w:t>
            </w:r>
            <w:proofErr w:type="spellEnd"/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 xml:space="preserve">, J. G., </w:t>
            </w:r>
            <w:proofErr w:type="spellStart"/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>Linke</w:t>
            </w:r>
            <w:proofErr w:type="spellEnd"/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 xml:space="preserve">, J. J., </w:t>
            </w:r>
            <w:proofErr w:type="spellStart"/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>Hohenberger</w:t>
            </w:r>
            <w:proofErr w:type="spellEnd"/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 xml:space="preserve">, W., &amp; </w:t>
            </w:r>
            <w:proofErr w:type="spellStart"/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>Mombelli</w:t>
            </w:r>
            <w:proofErr w:type="spellEnd"/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 xml:space="preserve">, A. (2004). Implant therapy following liver transplantation: clinical and microbiological results after 10 years. </w:t>
            </w:r>
            <w:r w:rsidRPr="003F21A6">
              <w:rPr>
                <w:rFonts w:ascii="Helvetica Neue" w:eastAsia="Helvetica Neue" w:hAnsi="Helvetica Neue" w:cs="Helvetica Neue"/>
                <w:i/>
                <w:sz w:val="18"/>
                <w:szCs w:val="18"/>
                <w:lang w:val="en-GB"/>
              </w:rPr>
              <w:t>Journal of Periodontology</w:t>
            </w:r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>, 75(6), 909-913.</w:t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186E2" w14:textId="77777777" w:rsidR="00197FCF" w:rsidRPr="003F21A6" w:rsidRDefault="00197FCF" w:rsidP="00210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</w:pPr>
            <w:r w:rsidRPr="003F21A6">
              <w:rPr>
                <w:rFonts w:ascii="Helvetica Neue" w:eastAsia="Helvetica Neue" w:hAnsi="Helvetica Neue" w:cs="Helvetica Neue"/>
                <w:sz w:val="18"/>
                <w:szCs w:val="18"/>
                <w:lang w:val="en-GB"/>
              </w:rPr>
              <w:t>No control</w:t>
            </w:r>
          </w:p>
        </w:tc>
      </w:tr>
    </w:tbl>
    <w:p w14:paraId="327E6B98" w14:textId="77777777" w:rsidR="00250462" w:rsidRPr="00C51224" w:rsidRDefault="00250462" w:rsidP="00C51224">
      <w:pPr>
        <w:rPr>
          <w:lang w:val="en-US" w:eastAsia="en-US"/>
        </w:rPr>
        <w:sectPr w:rsidR="00250462" w:rsidRPr="00C51224" w:rsidSect="000E69E0">
          <w:footerReference w:type="even" r:id="rId8"/>
          <w:footerReference w:type="default" r:id="rId9"/>
          <w:pgSz w:w="11900" w:h="16840"/>
          <w:pgMar w:top="1417" w:right="1701" w:bottom="1417" w:left="1701" w:header="709" w:footer="709" w:gutter="0"/>
          <w:cols w:space="708"/>
          <w:docGrid w:linePitch="360"/>
        </w:sectPr>
      </w:pPr>
    </w:p>
    <w:p w14:paraId="518DC67F" w14:textId="77777777" w:rsidR="00A755DE" w:rsidRPr="00163393" w:rsidRDefault="00A755DE" w:rsidP="005D5D84">
      <w:pPr>
        <w:pStyle w:val="Ttulo1"/>
        <w:rPr>
          <w:sz w:val="16"/>
          <w:szCs w:val="16"/>
        </w:rPr>
      </w:pPr>
    </w:p>
    <w:sectPr w:rsidR="00A755DE" w:rsidRPr="00163393" w:rsidSect="000E69E0">
      <w:pgSz w:w="11900" w:h="16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F1565" w14:textId="77777777" w:rsidR="00134EB9" w:rsidRDefault="00134EB9" w:rsidP="004B038C">
      <w:r>
        <w:separator/>
      </w:r>
    </w:p>
  </w:endnote>
  <w:endnote w:type="continuationSeparator" w:id="0">
    <w:p w14:paraId="420C8ED9" w14:textId="77777777" w:rsidR="00134EB9" w:rsidRDefault="00134EB9" w:rsidP="004B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7058189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04FEABC" w14:textId="77777777" w:rsidR="00C175A0" w:rsidRDefault="00C175A0" w:rsidP="00C175A0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4ECEC43" w14:textId="77777777" w:rsidR="00C175A0" w:rsidRDefault="00C175A0" w:rsidP="00E1423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1323268381"/>
      <w:docPartObj>
        <w:docPartGallery w:val="Page Numbers (Bottom of Page)"/>
        <w:docPartUnique/>
      </w:docPartObj>
    </w:sdtPr>
    <w:sdtEndPr>
      <w:rPr>
        <w:rStyle w:val="Nmerodepgina"/>
        <w:rFonts w:ascii="Helvetica" w:hAnsi="Helvetica"/>
        <w:sz w:val="20"/>
        <w:szCs w:val="20"/>
      </w:rPr>
    </w:sdtEndPr>
    <w:sdtContent>
      <w:p w14:paraId="15BCE808" w14:textId="77777777" w:rsidR="00C175A0" w:rsidRPr="00E14231" w:rsidRDefault="00C175A0" w:rsidP="00C175A0">
        <w:pPr>
          <w:pStyle w:val="Rodap"/>
          <w:framePr w:wrap="none" w:vAnchor="text" w:hAnchor="margin" w:xAlign="right" w:y="1"/>
          <w:rPr>
            <w:rStyle w:val="Nmerodepgina"/>
            <w:rFonts w:ascii="Helvetica" w:hAnsi="Helvetica"/>
            <w:sz w:val="20"/>
            <w:szCs w:val="20"/>
          </w:rPr>
        </w:pPr>
        <w:r w:rsidRPr="00E14231">
          <w:rPr>
            <w:rStyle w:val="Nmerodepgina"/>
            <w:rFonts w:ascii="Helvetica" w:hAnsi="Helvetica"/>
            <w:sz w:val="20"/>
            <w:szCs w:val="20"/>
          </w:rPr>
          <w:fldChar w:fldCharType="begin"/>
        </w:r>
        <w:r w:rsidRPr="00E14231">
          <w:rPr>
            <w:rStyle w:val="Nmerodepgina"/>
            <w:rFonts w:ascii="Helvetica" w:hAnsi="Helvetica"/>
            <w:sz w:val="20"/>
            <w:szCs w:val="20"/>
          </w:rPr>
          <w:instrText xml:space="preserve"> PAGE </w:instrText>
        </w:r>
        <w:r w:rsidRPr="00E14231">
          <w:rPr>
            <w:rStyle w:val="Nmerodepgina"/>
            <w:rFonts w:ascii="Helvetica" w:hAnsi="Helvetica"/>
            <w:sz w:val="20"/>
            <w:szCs w:val="20"/>
          </w:rPr>
          <w:fldChar w:fldCharType="separate"/>
        </w:r>
        <w:r w:rsidRPr="00E14231">
          <w:rPr>
            <w:rStyle w:val="Nmerodepgina"/>
            <w:rFonts w:ascii="Helvetica" w:hAnsi="Helvetica"/>
            <w:noProof/>
            <w:sz w:val="20"/>
            <w:szCs w:val="20"/>
          </w:rPr>
          <w:t>3</w:t>
        </w:r>
        <w:r w:rsidRPr="00E14231">
          <w:rPr>
            <w:rStyle w:val="Nmerodepgina"/>
            <w:rFonts w:ascii="Helvetica" w:hAnsi="Helvetica"/>
            <w:sz w:val="20"/>
            <w:szCs w:val="20"/>
          </w:rPr>
          <w:fldChar w:fldCharType="end"/>
        </w:r>
      </w:p>
    </w:sdtContent>
  </w:sdt>
  <w:p w14:paraId="0B1E30EF" w14:textId="77777777" w:rsidR="00C175A0" w:rsidRPr="00E14231" w:rsidRDefault="00C175A0" w:rsidP="00E14231">
    <w:pPr>
      <w:pStyle w:val="Rodap"/>
      <w:ind w:right="360"/>
      <w:rPr>
        <w:rFonts w:ascii="Helvetica" w:hAnsi="Helvetic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DE76B" w14:textId="77777777" w:rsidR="00134EB9" w:rsidRDefault="00134EB9" w:rsidP="004B038C">
      <w:r>
        <w:separator/>
      </w:r>
    </w:p>
  </w:footnote>
  <w:footnote w:type="continuationSeparator" w:id="0">
    <w:p w14:paraId="449C21DC" w14:textId="77777777" w:rsidR="00134EB9" w:rsidRDefault="00134EB9" w:rsidP="004B0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E27383"/>
    <w:multiLevelType w:val="hybridMultilevel"/>
    <w:tmpl w:val="774C358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127DF"/>
    <w:multiLevelType w:val="hybridMultilevel"/>
    <w:tmpl w:val="90C4123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E3237"/>
    <w:multiLevelType w:val="hybridMultilevel"/>
    <w:tmpl w:val="5220FFC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409D"/>
    <w:multiLevelType w:val="hybridMultilevel"/>
    <w:tmpl w:val="AC3CE90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118F2"/>
    <w:multiLevelType w:val="hybridMultilevel"/>
    <w:tmpl w:val="09CAD90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6125D"/>
    <w:multiLevelType w:val="hybridMultilevel"/>
    <w:tmpl w:val="73480ED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42A7D"/>
    <w:multiLevelType w:val="hybridMultilevel"/>
    <w:tmpl w:val="E94CA86A"/>
    <w:lvl w:ilvl="0" w:tplc="A86E206A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54218"/>
    <w:multiLevelType w:val="hybridMultilevel"/>
    <w:tmpl w:val="AD62135C"/>
    <w:lvl w:ilvl="0" w:tplc="081A1498">
      <w:start w:val="1"/>
      <w:numFmt w:val="lowerLetter"/>
      <w:lvlText w:val="%1)"/>
      <w:lvlJc w:val="left"/>
      <w:pPr>
        <w:ind w:left="720" w:hanging="360"/>
      </w:pPr>
      <w:rPr>
        <w:rFonts w:ascii="Helvetica Neue" w:hAnsi="Helvetica Neue"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57B93"/>
    <w:multiLevelType w:val="hybridMultilevel"/>
    <w:tmpl w:val="01A44C8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F38CB"/>
    <w:multiLevelType w:val="hybridMultilevel"/>
    <w:tmpl w:val="8086FDC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13C41"/>
    <w:multiLevelType w:val="hybridMultilevel"/>
    <w:tmpl w:val="AA38BCF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578D6"/>
    <w:multiLevelType w:val="hybridMultilevel"/>
    <w:tmpl w:val="1116DF5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348FF"/>
    <w:multiLevelType w:val="hybridMultilevel"/>
    <w:tmpl w:val="69E26146"/>
    <w:lvl w:ilvl="0" w:tplc="2676D462">
      <w:start w:val="24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9C80A1F"/>
    <w:multiLevelType w:val="hybridMultilevel"/>
    <w:tmpl w:val="ACF6008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02A00"/>
    <w:multiLevelType w:val="hybridMultilevel"/>
    <w:tmpl w:val="E27EBD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D63E9"/>
    <w:multiLevelType w:val="hybridMultilevel"/>
    <w:tmpl w:val="75441F2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13916"/>
    <w:multiLevelType w:val="multilevel"/>
    <w:tmpl w:val="88804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6F44C7"/>
    <w:multiLevelType w:val="hybridMultilevel"/>
    <w:tmpl w:val="E27EBD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10"/>
  </w:num>
  <w:num w:numId="5">
    <w:abstractNumId w:val="11"/>
  </w:num>
  <w:num w:numId="6">
    <w:abstractNumId w:val="15"/>
  </w:num>
  <w:num w:numId="7">
    <w:abstractNumId w:val="2"/>
  </w:num>
  <w:num w:numId="8">
    <w:abstractNumId w:val="9"/>
  </w:num>
  <w:num w:numId="9">
    <w:abstractNumId w:val="12"/>
  </w:num>
  <w:num w:numId="10">
    <w:abstractNumId w:val="1"/>
  </w:num>
  <w:num w:numId="11">
    <w:abstractNumId w:val="14"/>
  </w:num>
  <w:num w:numId="12">
    <w:abstractNumId w:val="16"/>
  </w:num>
  <w:num w:numId="13">
    <w:abstractNumId w:val="5"/>
  </w:num>
  <w:num w:numId="14">
    <w:abstractNumId w:val="3"/>
  </w:num>
  <w:num w:numId="15">
    <w:abstractNumId w:val="4"/>
  </w:num>
  <w:num w:numId="16">
    <w:abstractNumId w:val="6"/>
  </w:num>
  <w:num w:numId="17">
    <w:abstractNumId w:val="18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E0"/>
    <w:rsid w:val="00012EE2"/>
    <w:rsid w:val="00026108"/>
    <w:rsid w:val="000319E8"/>
    <w:rsid w:val="00032A50"/>
    <w:rsid w:val="000357DB"/>
    <w:rsid w:val="00060059"/>
    <w:rsid w:val="00060B23"/>
    <w:rsid w:val="00061663"/>
    <w:rsid w:val="00073D74"/>
    <w:rsid w:val="000762E1"/>
    <w:rsid w:val="00090321"/>
    <w:rsid w:val="000918F4"/>
    <w:rsid w:val="000A3F04"/>
    <w:rsid w:val="000A6818"/>
    <w:rsid w:val="000B3041"/>
    <w:rsid w:val="000B3C4D"/>
    <w:rsid w:val="000B79B1"/>
    <w:rsid w:val="000E5F10"/>
    <w:rsid w:val="000E69E0"/>
    <w:rsid w:val="00103BA4"/>
    <w:rsid w:val="00105392"/>
    <w:rsid w:val="001058E3"/>
    <w:rsid w:val="00105B0A"/>
    <w:rsid w:val="00116A6E"/>
    <w:rsid w:val="001274D3"/>
    <w:rsid w:val="00130E28"/>
    <w:rsid w:val="0013283B"/>
    <w:rsid w:val="00134EB9"/>
    <w:rsid w:val="001373CF"/>
    <w:rsid w:val="00142A28"/>
    <w:rsid w:val="00143C1E"/>
    <w:rsid w:val="00147773"/>
    <w:rsid w:val="0015538E"/>
    <w:rsid w:val="00157C7C"/>
    <w:rsid w:val="0016028C"/>
    <w:rsid w:val="00163393"/>
    <w:rsid w:val="00177B62"/>
    <w:rsid w:val="001851B2"/>
    <w:rsid w:val="00197FCF"/>
    <w:rsid w:val="001A5446"/>
    <w:rsid w:val="001C2A34"/>
    <w:rsid w:val="001F2626"/>
    <w:rsid w:val="002021DE"/>
    <w:rsid w:val="00224A48"/>
    <w:rsid w:val="00226885"/>
    <w:rsid w:val="00230DDA"/>
    <w:rsid w:val="002346F2"/>
    <w:rsid w:val="002456F8"/>
    <w:rsid w:val="00247700"/>
    <w:rsid w:val="00250462"/>
    <w:rsid w:val="00255345"/>
    <w:rsid w:val="002852C2"/>
    <w:rsid w:val="00291568"/>
    <w:rsid w:val="00293F8B"/>
    <w:rsid w:val="002A2E4E"/>
    <w:rsid w:val="002C1E53"/>
    <w:rsid w:val="002E12CF"/>
    <w:rsid w:val="002E572F"/>
    <w:rsid w:val="002E62A0"/>
    <w:rsid w:val="002F5DDC"/>
    <w:rsid w:val="00300A90"/>
    <w:rsid w:val="003502F6"/>
    <w:rsid w:val="00354164"/>
    <w:rsid w:val="00360F6C"/>
    <w:rsid w:val="003673B0"/>
    <w:rsid w:val="00367F62"/>
    <w:rsid w:val="00371DD2"/>
    <w:rsid w:val="00381A21"/>
    <w:rsid w:val="00393CEB"/>
    <w:rsid w:val="003A55ED"/>
    <w:rsid w:val="003B1D3D"/>
    <w:rsid w:val="003B5701"/>
    <w:rsid w:val="003E26DC"/>
    <w:rsid w:val="004028D0"/>
    <w:rsid w:val="00407758"/>
    <w:rsid w:val="00407E26"/>
    <w:rsid w:val="00425E77"/>
    <w:rsid w:val="00427A98"/>
    <w:rsid w:val="00432AB2"/>
    <w:rsid w:val="00435229"/>
    <w:rsid w:val="0049194F"/>
    <w:rsid w:val="004A33CE"/>
    <w:rsid w:val="004A573F"/>
    <w:rsid w:val="004A631D"/>
    <w:rsid w:val="004B038C"/>
    <w:rsid w:val="004B7DF8"/>
    <w:rsid w:val="004D0519"/>
    <w:rsid w:val="004D220C"/>
    <w:rsid w:val="004E0F92"/>
    <w:rsid w:val="004E3217"/>
    <w:rsid w:val="004F0DE1"/>
    <w:rsid w:val="004F6015"/>
    <w:rsid w:val="00506990"/>
    <w:rsid w:val="00534603"/>
    <w:rsid w:val="0053757C"/>
    <w:rsid w:val="00547BDA"/>
    <w:rsid w:val="00572A7B"/>
    <w:rsid w:val="005879A0"/>
    <w:rsid w:val="00590642"/>
    <w:rsid w:val="005B7F2B"/>
    <w:rsid w:val="005D5D84"/>
    <w:rsid w:val="005E320D"/>
    <w:rsid w:val="00607C45"/>
    <w:rsid w:val="00611739"/>
    <w:rsid w:val="0063173E"/>
    <w:rsid w:val="00632BF5"/>
    <w:rsid w:val="00635D43"/>
    <w:rsid w:val="006442E2"/>
    <w:rsid w:val="006501E9"/>
    <w:rsid w:val="00652496"/>
    <w:rsid w:val="00652FFD"/>
    <w:rsid w:val="006568A0"/>
    <w:rsid w:val="006663CD"/>
    <w:rsid w:val="006864F5"/>
    <w:rsid w:val="006951EB"/>
    <w:rsid w:val="006A5FE8"/>
    <w:rsid w:val="006C19B0"/>
    <w:rsid w:val="006C7484"/>
    <w:rsid w:val="007021EC"/>
    <w:rsid w:val="007062BE"/>
    <w:rsid w:val="0070726C"/>
    <w:rsid w:val="00711020"/>
    <w:rsid w:val="00712DC1"/>
    <w:rsid w:val="007141EF"/>
    <w:rsid w:val="007218A3"/>
    <w:rsid w:val="00727993"/>
    <w:rsid w:val="00746AE1"/>
    <w:rsid w:val="00752F0E"/>
    <w:rsid w:val="00755ECD"/>
    <w:rsid w:val="00775249"/>
    <w:rsid w:val="0078189D"/>
    <w:rsid w:val="007B243E"/>
    <w:rsid w:val="007C4E28"/>
    <w:rsid w:val="007C58B5"/>
    <w:rsid w:val="007D492F"/>
    <w:rsid w:val="007E55E4"/>
    <w:rsid w:val="007F0A30"/>
    <w:rsid w:val="0080293B"/>
    <w:rsid w:val="00815412"/>
    <w:rsid w:val="00836D37"/>
    <w:rsid w:val="00887D73"/>
    <w:rsid w:val="00897251"/>
    <w:rsid w:val="008B1594"/>
    <w:rsid w:val="008C6184"/>
    <w:rsid w:val="008C7359"/>
    <w:rsid w:val="008D0EBA"/>
    <w:rsid w:val="008E525A"/>
    <w:rsid w:val="008E543B"/>
    <w:rsid w:val="00904415"/>
    <w:rsid w:val="009055B9"/>
    <w:rsid w:val="00916822"/>
    <w:rsid w:val="009213E4"/>
    <w:rsid w:val="00934032"/>
    <w:rsid w:val="0095060F"/>
    <w:rsid w:val="009551D4"/>
    <w:rsid w:val="00971EAA"/>
    <w:rsid w:val="00977494"/>
    <w:rsid w:val="009928EB"/>
    <w:rsid w:val="009A2682"/>
    <w:rsid w:val="009B112A"/>
    <w:rsid w:val="009B511B"/>
    <w:rsid w:val="009E1603"/>
    <w:rsid w:val="009E46EE"/>
    <w:rsid w:val="009E7A01"/>
    <w:rsid w:val="00A049D3"/>
    <w:rsid w:val="00A2096D"/>
    <w:rsid w:val="00A26378"/>
    <w:rsid w:val="00A321AD"/>
    <w:rsid w:val="00A56A58"/>
    <w:rsid w:val="00A6092B"/>
    <w:rsid w:val="00A755DE"/>
    <w:rsid w:val="00A8153E"/>
    <w:rsid w:val="00AA0F5B"/>
    <w:rsid w:val="00AA1ACE"/>
    <w:rsid w:val="00AA359B"/>
    <w:rsid w:val="00AA6473"/>
    <w:rsid w:val="00AC064C"/>
    <w:rsid w:val="00AC1257"/>
    <w:rsid w:val="00AD1515"/>
    <w:rsid w:val="00AF0C00"/>
    <w:rsid w:val="00AF7291"/>
    <w:rsid w:val="00B11016"/>
    <w:rsid w:val="00B160CA"/>
    <w:rsid w:val="00B26011"/>
    <w:rsid w:val="00B34A44"/>
    <w:rsid w:val="00B4441C"/>
    <w:rsid w:val="00B44F5D"/>
    <w:rsid w:val="00B52DBB"/>
    <w:rsid w:val="00B61D3D"/>
    <w:rsid w:val="00B66418"/>
    <w:rsid w:val="00B81C8E"/>
    <w:rsid w:val="00B82344"/>
    <w:rsid w:val="00B85C46"/>
    <w:rsid w:val="00B9043B"/>
    <w:rsid w:val="00BA0D3D"/>
    <w:rsid w:val="00BA46A1"/>
    <w:rsid w:val="00BB6E93"/>
    <w:rsid w:val="00BC7672"/>
    <w:rsid w:val="00BF0844"/>
    <w:rsid w:val="00BF54E5"/>
    <w:rsid w:val="00BF5E4D"/>
    <w:rsid w:val="00C053C4"/>
    <w:rsid w:val="00C05FD1"/>
    <w:rsid w:val="00C06A7A"/>
    <w:rsid w:val="00C14623"/>
    <w:rsid w:val="00C175A0"/>
    <w:rsid w:val="00C27F72"/>
    <w:rsid w:val="00C45316"/>
    <w:rsid w:val="00C51224"/>
    <w:rsid w:val="00C55597"/>
    <w:rsid w:val="00C67CF5"/>
    <w:rsid w:val="00C748F8"/>
    <w:rsid w:val="00C77AD9"/>
    <w:rsid w:val="00C855E7"/>
    <w:rsid w:val="00C86DCF"/>
    <w:rsid w:val="00C875B3"/>
    <w:rsid w:val="00CC6EF9"/>
    <w:rsid w:val="00CD41C8"/>
    <w:rsid w:val="00CD5445"/>
    <w:rsid w:val="00CD600A"/>
    <w:rsid w:val="00D3018C"/>
    <w:rsid w:val="00D45D41"/>
    <w:rsid w:val="00D503FB"/>
    <w:rsid w:val="00D51920"/>
    <w:rsid w:val="00D612C1"/>
    <w:rsid w:val="00D6306A"/>
    <w:rsid w:val="00D635CB"/>
    <w:rsid w:val="00D64546"/>
    <w:rsid w:val="00D67582"/>
    <w:rsid w:val="00D82BFD"/>
    <w:rsid w:val="00DA08CC"/>
    <w:rsid w:val="00DA2D19"/>
    <w:rsid w:val="00DA5ABC"/>
    <w:rsid w:val="00DA63E7"/>
    <w:rsid w:val="00DB4D82"/>
    <w:rsid w:val="00DB56FA"/>
    <w:rsid w:val="00DC694E"/>
    <w:rsid w:val="00DF081D"/>
    <w:rsid w:val="00E14231"/>
    <w:rsid w:val="00E15162"/>
    <w:rsid w:val="00E157A4"/>
    <w:rsid w:val="00E32557"/>
    <w:rsid w:val="00E452AB"/>
    <w:rsid w:val="00E55647"/>
    <w:rsid w:val="00E57BFF"/>
    <w:rsid w:val="00E71DC0"/>
    <w:rsid w:val="00E75956"/>
    <w:rsid w:val="00E8296A"/>
    <w:rsid w:val="00E83131"/>
    <w:rsid w:val="00E86AC5"/>
    <w:rsid w:val="00E903CC"/>
    <w:rsid w:val="00E90DFE"/>
    <w:rsid w:val="00EA0126"/>
    <w:rsid w:val="00EA633F"/>
    <w:rsid w:val="00EB4E4A"/>
    <w:rsid w:val="00EE2FDE"/>
    <w:rsid w:val="00EE6784"/>
    <w:rsid w:val="00EF06A0"/>
    <w:rsid w:val="00F04E70"/>
    <w:rsid w:val="00F3577B"/>
    <w:rsid w:val="00F42F07"/>
    <w:rsid w:val="00F47433"/>
    <w:rsid w:val="00F52EFA"/>
    <w:rsid w:val="00F54377"/>
    <w:rsid w:val="00F54590"/>
    <w:rsid w:val="00F701D9"/>
    <w:rsid w:val="00F70E8F"/>
    <w:rsid w:val="00F72F2C"/>
    <w:rsid w:val="00F74289"/>
    <w:rsid w:val="00F81715"/>
    <w:rsid w:val="00F91431"/>
    <w:rsid w:val="00F979FA"/>
    <w:rsid w:val="00F97A73"/>
    <w:rsid w:val="00FB2D22"/>
    <w:rsid w:val="00FF091F"/>
    <w:rsid w:val="00FF50C9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E3540"/>
  <w15:chartTrackingRefBased/>
  <w15:docId w15:val="{30A6DC06-6AF2-D043-B3D7-7000E1CE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5B9"/>
    <w:rPr>
      <w:rFonts w:ascii="Times New Roman" w:eastAsia="Times New Roman" w:hAnsi="Times New Roman" w:cs="Times New Roman"/>
      <w:lang w:eastAsia="pt-PT"/>
    </w:rPr>
  </w:style>
  <w:style w:type="paragraph" w:styleId="Ttulo1">
    <w:name w:val="heading 1"/>
    <w:basedOn w:val="Ttulo"/>
    <w:next w:val="Normal"/>
    <w:link w:val="Ttulo1Carter"/>
    <w:uiPriority w:val="9"/>
    <w:qFormat/>
    <w:rsid w:val="007021EC"/>
    <w:pPr>
      <w:jc w:val="both"/>
      <w:outlineLvl w:val="0"/>
    </w:p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51224"/>
    <w:pPr>
      <w:spacing w:before="240" w:after="80" w:line="276" w:lineRule="auto"/>
      <w:outlineLvl w:val="1"/>
    </w:pPr>
    <w:rPr>
      <w:rFonts w:asciiTheme="minorHAnsi" w:hAnsiTheme="minorHAnsi" w:cstheme="minorBidi"/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51224"/>
    <w:pPr>
      <w:spacing w:line="276" w:lineRule="auto"/>
      <w:outlineLvl w:val="2"/>
    </w:pPr>
    <w:rPr>
      <w:rFonts w:asciiTheme="minorHAnsi" w:hAnsiTheme="minorHAnsi" w:cstheme="minorBidi"/>
      <w:smallCaps/>
      <w:spacing w:val="5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51224"/>
    <w:pPr>
      <w:spacing w:before="240" w:line="276" w:lineRule="auto"/>
      <w:outlineLvl w:val="3"/>
    </w:pPr>
    <w:rPr>
      <w:rFonts w:asciiTheme="minorHAnsi" w:hAnsiTheme="minorHAnsi" w:cstheme="minorBidi"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51224"/>
    <w:pPr>
      <w:spacing w:before="200" w:line="276" w:lineRule="auto"/>
      <w:outlineLvl w:val="4"/>
    </w:pPr>
    <w:rPr>
      <w:rFonts w:asciiTheme="minorHAnsi" w:hAnsiTheme="minorHAnsi" w:cstheme="minorBidi"/>
      <w:smallCaps/>
      <w:color w:val="C45911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51224"/>
    <w:pPr>
      <w:spacing w:line="276" w:lineRule="auto"/>
      <w:outlineLvl w:val="5"/>
    </w:pPr>
    <w:rPr>
      <w:rFonts w:asciiTheme="minorHAnsi" w:hAnsiTheme="minorHAnsi" w:cstheme="minorBidi"/>
      <w:smallCaps/>
      <w:color w:val="ED7D31" w:themeColor="accent2"/>
      <w:spacing w:val="5"/>
      <w:sz w:val="22"/>
      <w:szCs w:val="20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51224"/>
    <w:pPr>
      <w:spacing w:line="276" w:lineRule="auto"/>
      <w:outlineLvl w:val="6"/>
    </w:pPr>
    <w:rPr>
      <w:rFonts w:asciiTheme="minorHAnsi" w:hAnsiTheme="minorHAnsi" w:cstheme="minorBidi"/>
      <w:b/>
      <w:smallCaps/>
      <w:color w:val="ED7D31" w:themeColor="accent2"/>
      <w:spacing w:val="10"/>
      <w:sz w:val="20"/>
      <w:szCs w:val="20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51224"/>
    <w:pPr>
      <w:spacing w:line="276" w:lineRule="auto"/>
      <w:outlineLvl w:val="7"/>
    </w:pPr>
    <w:rPr>
      <w:rFonts w:asciiTheme="minorHAnsi" w:hAnsiTheme="minorHAnsi" w:cstheme="minorBidi"/>
      <w:b/>
      <w:i/>
      <w:smallCaps/>
      <w:color w:val="C45911" w:themeColor="accent2" w:themeShade="BF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51224"/>
    <w:pPr>
      <w:spacing w:line="276" w:lineRule="auto"/>
      <w:outlineLvl w:val="8"/>
    </w:pPr>
    <w:rPr>
      <w:rFonts w:asciiTheme="minorHAnsi" w:hAnsiTheme="minorHAnsi" w:cstheme="minorBidi"/>
      <w:b/>
      <w:i/>
      <w:smallCaps/>
      <w:color w:val="823B0B" w:themeColor="accent2" w:themeShade="7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B26011"/>
    <w:pPr>
      <w:spacing w:after="120" w:line="276" w:lineRule="auto"/>
    </w:pPr>
    <w:rPr>
      <w:rFonts w:ascii="Helvetica" w:eastAsiaTheme="minorHAnsi" w:hAnsi="Helvetica" w:cstheme="minorBidi"/>
      <w:sz w:val="21"/>
      <w:szCs w:val="21"/>
      <w:lang w:val="en-US"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26011"/>
    <w:rPr>
      <w:rFonts w:ascii="Helvetica" w:hAnsi="Helvetica"/>
      <w:sz w:val="21"/>
      <w:szCs w:val="21"/>
      <w:lang w:val="en-US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021EC"/>
    <w:rPr>
      <w:rFonts w:ascii="Helvetica" w:hAnsi="Helvetica"/>
      <w:sz w:val="21"/>
      <w:szCs w:val="21"/>
      <w:lang w:val="en-US"/>
    </w:rPr>
  </w:style>
  <w:style w:type="character" w:styleId="Nmerodelinha">
    <w:name w:val="line number"/>
    <w:basedOn w:val="Tipodeletrapredefinidodopargrafo"/>
    <w:uiPriority w:val="99"/>
    <w:semiHidden/>
    <w:unhideWhenUsed/>
    <w:rsid w:val="000E69E0"/>
  </w:style>
  <w:style w:type="paragraph" w:styleId="Cabealhodondice">
    <w:name w:val="TOC Heading"/>
    <w:basedOn w:val="Normal"/>
    <w:next w:val="Normal"/>
    <w:uiPriority w:val="39"/>
    <w:unhideWhenUsed/>
    <w:qFormat/>
    <w:rsid w:val="00B26011"/>
    <w:pPr>
      <w:keepNext/>
      <w:keepLines/>
      <w:spacing w:before="480" w:line="276" w:lineRule="auto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dice1">
    <w:name w:val="toc 1"/>
    <w:basedOn w:val="Normal"/>
    <w:next w:val="Normal"/>
    <w:autoRedefine/>
    <w:uiPriority w:val="39"/>
    <w:unhideWhenUsed/>
    <w:rsid w:val="00B26011"/>
    <w:pPr>
      <w:spacing w:before="120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paragraph" w:styleId="ndice2">
    <w:name w:val="toc 2"/>
    <w:basedOn w:val="Normal"/>
    <w:next w:val="Normal"/>
    <w:autoRedefine/>
    <w:uiPriority w:val="39"/>
    <w:semiHidden/>
    <w:unhideWhenUsed/>
    <w:rsid w:val="00B26011"/>
    <w:pPr>
      <w:spacing w:before="120"/>
      <w:ind w:left="24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semiHidden/>
    <w:unhideWhenUsed/>
    <w:rsid w:val="00B26011"/>
    <w:pPr>
      <w:ind w:left="48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ndice4">
    <w:name w:val="toc 4"/>
    <w:basedOn w:val="Normal"/>
    <w:next w:val="Normal"/>
    <w:autoRedefine/>
    <w:uiPriority w:val="39"/>
    <w:semiHidden/>
    <w:unhideWhenUsed/>
    <w:rsid w:val="00B26011"/>
    <w:pPr>
      <w:ind w:left="7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ndice5">
    <w:name w:val="toc 5"/>
    <w:basedOn w:val="Normal"/>
    <w:next w:val="Normal"/>
    <w:autoRedefine/>
    <w:uiPriority w:val="39"/>
    <w:semiHidden/>
    <w:unhideWhenUsed/>
    <w:rsid w:val="00B26011"/>
    <w:pPr>
      <w:ind w:left="9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ndice6">
    <w:name w:val="toc 6"/>
    <w:basedOn w:val="Normal"/>
    <w:next w:val="Normal"/>
    <w:autoRedefine/>
    <w:uiPriority w:val="39"/>
    <w:semiHidden/>
    <w:unhideWhenUsed/>
    <w:rsid w:val="00B26011"/>
    <w:pPr>
      <w:ind w:left="1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ndice7">
    <w:name w:val="toc 7"/>
    <w:basedOn w:val="Normal"/>
    <w:next w:val="Normal"/>
    <w:autoRedefine/>
    <w:uiPriority w:val="39"/>
    <w:semiHidden/>
    <w:unhideWhenUsed/>
    <w:rsid w:val="00B26011"/>
    <w:pPr>
      <w:ind w:left="144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ndice8">
    <w:name w:val="toc 8"/>
    <w:basedOn w:val="Normal"/>
    <w:next w:val="Normal"/>
    <w:autoRedefine/>
    <w:uiPriority w:val="39"/>
    <w:semiHidden/>
    <w:unhideWhenUsed/>
    <w:rsid w:val="00B26011"/>
    <w:pPr>
      <w:ind w:left="168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ndice9">
    <w:name w:val="toc 9"/>
    <w:basedOn w:val="Normal"/>
    <w:next w:val="Normal"/>
    <w:autoRedefine/>
    <w:uiPriority w:val="39"/>
    <w:semiHidden/>
    <w:unhideWhenUsed/>
    <w:rsid w:val="00B26011"/>
    <w:pPr>
      <w:ind w:left="19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B26011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nhideWhenUsed/>
    <w:rsid w:val="004B038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4B038C"/>
  </w:style>
  <w:style w:type="paragraph" w:styleId="Rodap">
    <w:name w:val="footer"/>
    <w:basedOn w:val="Normal"/>
    <w:link w:val="RodapCarter"/>
    <w:unhideWhenUsed/>
    <w:rsid w:val="004B038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4B038C"/>
  </w:style>
  <w:style w:type="paragraph" w:styleId="PargrafodaLista">
    <w:name w:val="List Paragraph"/>
    <w:basedOn w:val="Normal"/>
    <w:uiPriority w:val="34"/>
    <w:qFormat/>
    <w:rsid w:val="0093403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unhideWhenUsed/>
    <w:rsid w:val="00572A7B"/>
    <w:rPr>
      <w:rFonts w:eastAsiaTheme="minorHAnsi" w:cstheme="minorBidi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442E2"/>
    <w:rPr>
      <w:rFonts w:eastAsiaTheme="minorHAnsi" w:cstheme="minorBidi"/>
      <w:sz w:val="18"/>
      <w:szCs w:val="18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442E2"/>
    <w:rPr>
      <w:rFonts w:ascii="Times New Roman" w:hAnsi="Times New Roman"/>
      <w:sz w:val="18"/>
      <w:szCs w:val="1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501E9"/>
    <w:rPr>
      <w:color w:val="605E5C"/>
      <w:shd w:val="clear" w:color="auto" w:fill="E1DFDD"/>
    </w:rPr>
  </w:style>
  <w:style w:type="character" w:styleId="Nmerodepgina">
    <w:name w:val="page number"/>
    <w:basedOn w:val="Tipodeletrapredefinidodopargrafo"/>
    <w:uiPriority w:val="99"/>
    <w:semiHidden/>
    <w:unhideWhenUsed/>
    <w:rsid w:val="00E14231"/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51224"/>
    <w:rPr>
      <w:rFonts w:eastAsia="Times New Roman"/>
      <w:smallCaps/>
      <w:spacing w:val="5"/>
      <w:sz w:val="28"/>
      <w:szCs w:val="28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51224"/>
    <w:rPr>
      <w:rFonts w:eastAsia="Times New Roman"/>
      <w:smallCaps/>
      <w:spacing w:val="5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51224"/>
    <w:rPr>
      <w:rFonts w:eastAsia="Times New Roman"/>
      <w:smallCaps/>
      <w:spacing w:val="10"/>
      <w:sz w:val="22"/>
      <w:szCs w:val="22"/>
      <w:lang w:eastAsia="pt-PT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51224"/>
    <w:rPr>
      <w:rFonts w:eastAsia="Times New Roman"/>
      <w:smallCaps/>
      <w:color w:val="C45911" w:themeColor="accent2" w:themeShade="BF"/>
      <w:spacing w:val="10"/>
      <w:sz w:val="22"/>
      <w:szCs w:val="26"/>
      <w:lang w:eastAsia="pt-PT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51224"/>
    <w:rPr>
      <w:rFonts w:eastAsia="Times New Roman"/>
      <w:smallCaps/>
      <w:color w:val="ED7D31" w:themeColor="accent2"/>
      <w:spacing w:val="5"/>
      <w:sz w:val="22"/>
      <w:szCs w:val="20"/>
      <w:lang w:eastAsia="pt-PT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51224"/>
    <w:rPr>
      <w:rFonts w:eastAsia="Times New Roman"/>
      <w:b/>
      <w:smallCaps/>
      <w:color w:val="ED7D31" w:themeColor="accent2"/>
      <w:spacing w:val="10"/>
      <w:sz w:val="20"/>
      <w:szCs w:val="20"/>
      <w:lang w:eastAsia="pt-PT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51224"/>
    <w:rPr>
      <w:rFonts w:eastAsia="Times New Roman"/>
      <w:b/>
      <w:i/>
      <w:smallCaps/>
      <w:color w:val="C45911" w:themeColor="accent2" w:themeShade="BF"/>
      <w:sz w:val="20"/>
      <w:szCs w:val="20"/>
      <w:lang w:eastAsia="pt-PT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51224"/>
    <w:rPr>
      <w:rFonts w:eastAsia="Times New Roman"/>
      <w:b/>
      <w:i/>
      <w:smallCaps/>
      <w:color w:val="823B0B" w:themeColor="accent2" w:themeShade="7F"/>
      <w:sz w:val="20"/>
      <w:szCs w:val="20"/>
      <w:lang w:eastAsia="pt-PT"/>
    </w:rPr>
  </w:style>
  <w:style w:type="paragraph" w:customStyle="1" w:styleId="Default">
    <w:name w:val="Default"/>
    <w:rsid w:val="00C51224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Calibri" w:eastAsiaTheme="minorEastAsia" w:hAnsi="Calibri" w:cs="Calibri"/>
      <w:color w:val="000000"/>
      <w:lang w:val="en-CA" w:eastAsia="en-CA"/>
    </w:rPr>
  </w:style>
  <w:style w:type="paragraph" w:customStyle="1" w:styleId="CM1">
    <w:name w:val="CM1"/>
    <w:basedOn w:val="Default"/>
    <w:next w:val="Default"/>
    <w:rsid w:val="00C51224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C51224"/>
    <w:pPr>
      <w:spacing w:after="373"/>
    </w:pPr>
    <w:rPr>
      <w:rFonts w:cs="Times New Roman"/>
      <w:color w:val="auto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51224"/>
    <w:pPr>
      <w:spacing w:after="200" w:line="276" w:lineRule="auto"/>
      <w:jc w:val="both"/>
    </w:pPr>
    <w:rPr>
      <w:rFonts w:asciiTheme="minorHAnsi" w:hAnsiTheme="minorHAnsi" w:cstheme="minorBidi"/>
      <w:b/>
      <w:bCs/>
      <w:caps/>
      <w:sz w:val="16"/>
      <w:szCs w:val="18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51224"/>
    <w:pPr>
      <w:spacing w:after="720"/>
      <w:jc w:val="right"/>
    </w:pPr>
    <w:rPr>
      <w:rFonts w:asciiTheme="majorHAnsi" w:eastAsiaTheme="majorEastAsia" w:hAnsiTheme="majorHAnsi" w:cstheme="majorBidi"/>
      <w:sz w:val="20"/>
      <w:szCs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51224"/>
    <w:rPr>
      <w:rFonts w:asciiTheme="majorHAnsi" w:eastAsiaTheme="majorEastAsia" w:hAnsiTheme="majorHAnsi" w:cstheme="majorBidi"/>
      <w:sz w:val="20"/>
      <w:szCs w:val="22"/>
      <w:lang w:eastAsia="pt-PT"/>
    </w:rPr>
  </w:style>
  <w:style w:type="character" w:styleId="Forte">
    <w:name w:val="Strong"/>
    <w:uiPriority w:val="22"/>
    <w:qFormat/>
    <w:rsid w:val="00C51224"/>
    <w:rPr>
      <w:b/>
      <w:color w:val="ED7D31" w:themeColor="accent2"/>
    </w:rPr>
  </w:style>
  <w:style w:type="character" w:styleId="nfase">
    <w:name w:val="Emphasis"/>
    <w:uiPriority w:val="20"/>
    <w:qFormat/>
    <w:rsid w:val="00C51224"/>
    <w:rPr>
      <w:b/>
      <w:i/>
      <w:spacing w:val="10"/>
    </w:rPr>
  </w:style>
  <w:style w:type="paragraph" w:styleId="SemEspaamento">
    <w:name w:val="No Spacing"/>
    <w:basedOn w:val="Normal"/>
    <w:link w:val="SemEspaamentoCarter"/>
    <w:uiPriority w:val="1"/>
    <w:qFormat/>
    <w:rsid w:val="00C51224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C51224"/>
    <w:rPr>
      <w:rFonts w:eastAsiaTheme="minorEastAsia"/>
      <w:sz w:val="20"/>
      <w:szCs w:val="20"/>
      <w:lang w:eastAsia="pt-PT"/>
    </w:rPr>
  </w:style>
  <w:style w:type="paragraph" w:styleId="Citao">
    <w:name w:val="Quote"/>
    <w:basedOn w:val="Normal"/>
    <w:next w:val="Normal"/>
    <w:link w:val="CitaoCarter"/>
    <w:uiPriority w:val="29"/>
    <w:qFormat/>
    <w:rsid w:val="00C51224"/>
    <w:pPr>
      <w:spacing w:after="200" w:line="276" w:lineRule="auto"/>
      <w:jc w:val="both"/>
    </w:pPr>
    <w:rPr>
      <w:rFonts w:asciiTheme="minorHAnsi" w:eastAsiaTheme="minorEastAsia" w:hAnsiTheme="minorHAnsi" w:cstheme="minorBidi"/>
      <w:i/>
      <w:sz w:val="20"/>
      <w:szCs w:val="20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51224"/>
    <w:rPr>
      <w:rFonts w:eastAsiaTheme="minorEastAsia"/>
      <w:i/>
      <w:sz w:val="20"/>
      <w:szCs w:val="20"/>
      <w:lang w:eastAsia="pt-PT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51224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 w:line="276" w:lineRule="auto"/>
      <w:ind w:left="1440" w:right="1440"/>
      <w:jc w:val="both"/>
    </w:pPr>
    <w:rPr>
      <w:rFonts w:asciiTheme="minorHAnsi" w:eastAsiaTheme="minorEastAsia" w:hAnsiTheme="minorHAnsi" w:cstheme="minorBidi"/>
      <w:b/>
      <w:i/>
      <w:color w:val="FFFFFF" w:themeColor="background1"/>
      <w:sz w:val="20"/>
      <w:szCs w:val="20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51224"/>
    <w:rPr>
      <w:rFonts w:eastAsiaTheme="minorEastAsia"/>
      <w:b/>
      <w:i/>
      <w:color w:val="FFFFFF" w:themeColor="background1"/>
      <w:sz w:val="20"/>
      <w:szCs w:val="20"/>
      <w:shd w:val="clear" w:color="auto" w:fill="ED7D31" w:themeFill="accent2"/>
      <w:lang w:eastAsia="pt-PT"/>
    </w:rPr>
  </w:style>
  <w:style w:type="character" w:styleId="nfaseDiscreta">
    <w:name w:val="Subtle Emphasis"/>
    <w:uiPriority w:val="19"/>
    <w:qFormat/>
    <w:rsid w:val="00C51224"/>
    <w:rPr>
      <w:i/>
    </w:rPr>
  </w:style>
  <w:style w:type="character" w:styleId="nfaseIntensa">
    <w:name w:val="Intense Emphasis"/>
    <w:uiPriority w:val="21"/>
    <w:qFormat/>
    <w:rsid w:val="00C51224"/>
    <w:rPr>
      <w:b/>
      <w:i/>
      <w:color w:val="ED7D31" w:themeColor="accent2"/>
      <w:spacing w:val="10"/>
    </w:rPr>
  </w:style>
  <w:style w:type="character" w:styleId="RefernciaDiscreta">
    <w:name w:val="Subtle Reference"/>
    <w:uiPriority w:val="31"/>
    <w:qFormat/>
    <w:rsid w:val="00C51224"/>
    <w:rPr>
      <w:b/>
    </w:rPr>
  </w:style>
  <w:style w:type="character" w:styleId="RefernciaIntensa">
    <w:name w:val="Intense Reference"/>
    <w:uiPriority w:val="32"/>
    <w:qFormat/>
    <w:rsid w:val="00C51224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C51224"/>
    <w:rPr>
      <w:rFonts w:asciiTheme="majorHAnsi" w:eastAsiaTheme="majorEastAsia" w:hAnsiTheme="majorHAnsi" w:cstheme="majorBidi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4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4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4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6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1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1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0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0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5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7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0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4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5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6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6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4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3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3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9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9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4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1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6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2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5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8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7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3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7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7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0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2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5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5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1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3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8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7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9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4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7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4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7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1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6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0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4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1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3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8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5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6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5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6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3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1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5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7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5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4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1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5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152DFF-1520-C249-8B66-5457018A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1036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Tiago da Silva Botelho</dc:creator>
  <cp:keywords/>
  <dc:description/>
  <cp:lastModifiedBy>João Tiago da Silva Botelho</cp:lastModifiedBy>
  <cp:revision>2</cp:revision>
  <dcterms:created xsi:type="dcterms:W3CDTF">2020-08-24T11:03:00Z</dcterms:created>
  <dcterms:modified xsi:type="dcterms:W3CDTF">2020-08-24T11:03:00Z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fdb695c9-1895-3077-b44e-fbf38ecb04aa</vt:lpwstr>
  </property>
  <property fmtid="{D5CDD505-2E9C-101B-9397-08002B2CF9AE}" pid="4" name="Mendeley Citation Style_1">
    <vt:lpwstr>http://www.zotero.org/styles/nature</vt:lpwstr>
  </property>
</Properties>
</file>