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104A" w14:textId="77777777" w:rsidR="00856E4C" w:rsidRPr="00234834" w:rsidRDefault="00185F43">
      <w:pPr>
        <w:pStyle w:val="CuerpoA"/>
        <w:rPr>
          <w:lang w:val="en-US"/>
        </w:rPr>
      </w:pPr>
      <w:r w:rsidRPr="00234834">
        <w:rPr>
          <w:rStyle w:val="Ninguno"/>
          <w:lang w:val="en-US"/>
        </w:rPr>
        <w:t>Table S1: Primers for RT-PCR genes expression</w:t>
      </w:r>
    </w:p>
    <w:p w14:paraId="5D1CA153" w14:textId="77777777" w:rsidR="00856E4C" w:rsidRPr="00234834" w:rsidRDefault="00856E4C">
      <w:pPr>
        <w:pStyle w:val="CuerpoA"/>
        <w:rPr>
          <w:lang w:val="en-US"/>
        </w:rPr>
      </w:pPr>
    </w:p>
    <w:tbl>
      <w:tblPr>
        <w:tblStyle w:val="TableNormal"/>
        <w:tblW w:w="91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248"/>
        <w:gridCol w:w="4534"/>
        <w:gridCol w:w="1041"/>
      </w:tblGrid>
      <w:tr w:rsidR="00856E4C" w14:paraId="25E0B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2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5E111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GENES</w:t>
            </w:r>
          </w:p>
        </w:tc>
        <w:tc>
          <w:tcPr>
            <w:tcW w:w="22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22F1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REFERENCE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14241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OLIGOS (FWD/RVS)</w:t>
            </w:r>
          </w:p>
        </w:tc>
        <w:tc>
          <w:tcPr>
            <w:tcW w:w="104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9520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SIZE (BP)</w:t>
            </w:r>
          </w:p>
        </w:tc>
      </w:tr>
      <w:tr w:rsidR="00856E4C" w14:paraId="5C2B4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A998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</w:rPr>
              <w:t>IL-12RB</w:t>
            </w:r>
          </w:p>
        </w:tc>
        <w:tc>
          <w:tcPr>
            <w:tcW w:w="2248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D0CCC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 xml:space="preserve">NM_001290023.2 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0F37B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de-DE"/>
              </w:rPr>
              <w:t>CCCAGCAGCCCATGGA</w:t>
            </w:r>
          </w:p>
        </w:tc>
        <w:tc>
          <w:tcPr>
            <w:tcW w:w="1041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9BD0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92</w:t>
            </w:r>
          </w:p>
        </w:tc>
      </w:tr>
      <w:tr w:rsidR="00856E4C" w14:paraId="2D3A7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02E20128" w14:textId="77777777" w:rsidR="00856E4C" w:rsidRDefault="00856E4C"/>
        </w:tc>
        <w:tc>
          <w:tcPr>
            <w:tcW w:w="2248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33531A79" w14:textId="77777777" w:rsidR="00856E4C" w:rsidRDefault="00856E4C"/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B5D9E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</w:rPr>
              <w:t>TCCTGGGCCACATTCATCTC</w:t>
            </w:r>
          </w:p>
        </w:tc>
        <w:tc>
          <w:tcPr>
            <w:tcW w:w="1041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18B32FB9" w14:textId="77777777" w:rsidR="00856E4C" w:rsidRDefault="00856E4C"/>
        </w:tc>
      </w:tr>
      <w:tr w:rsidR="00856E4C" w14:paraId="690AA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F1139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T-BET</w:t>
            </w:r>
          </w:p>
        </w:tc>
        <w:tc>
          <w:tcPr>
            <w:tcW w:w="2248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7CCA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>NM_013351.2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3D5C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pt-PT"/>
              </w:rPr>
              <w:t>GCTGCCCCACTTTGAACATCAG</w:t>
            </w:r>
          </w:p>
        </w:tc>
        <w:tc>
          <w:tcPr>
            <w:tcW w:w="1041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9C15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164</w:t>
            </w:r>
          </w:p>
        </w:tc>
      </w:tr>
      <w:tr w:rsidR="00856E4C" w14:paraId="541FC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</w:tcPr>
          <w:p w14:paraId="59556CC8" w14:textId="77777777" w:rsidR="00856E4C" w:rsidRDefault="00856E4C"/>
        </w:tc>
        <w:tc>
          <w:tcPr>
            <w:tcW w:w="2248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3D3B1E88" w14:textId="77777777" w:rsidR="00856E4C" w:rsidRDefault="00856E4C"/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1423" w14:textId="77777777" w:rsidR="00856E4C" w:rsidRDefault="00185F43">
            <w:pPr>
              <w:pStyle w:val="Predeterminado"/>
              <w:spacing w:before="0" w:line="384" w:lineRule="atLeast"/>
              <w:jc w:val="center"/>
            </w:pPr>
            <w:r>
              <w:rPr>
                <w:rStyle w:val="Ninguno"/>
                <w:rFonts w:ascii="Palatino Linotype" w:hAnsi="Palatino Linotype"/>
                <w:color w:val="222222"/>
                <w:sz w:val="20"/>
                <w:szCs w:val="20"/>
                <w:u w:color="222222"/>
                <w:shd w:val="clear" w:color="auto" w:fill="FFFFFF"/>
                <w:lang w:val="pt-PT"/>
              </w:rPr>
              <w:t>GGAGGCTTGGGGGAGAGAGAAT</w:t>
            </w:r>
          </w:p>
        </w:tc>
        <w:tc>
          <w:tcPr>
            <w:tcW w:w="1041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7D843630" w14:textId="77777777" w:rsidR="00856E4C" w:rsidRDefault="00856E4C"/>
        </w:tc>
      </w:tr>
      <w:tr w:rsidR="00856E4C" w14:paraId="1A7AD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467F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fr-FR"/>
              </w:rPr>
              <w:t>IFN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γ</w:t>
            </w:r>
          </w:p>
        </w:tc>
        <w:tc>
          <w:tcPr>
            <w:tcW w:w="2248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1524D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>NM_000619.3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177C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pt-PT"/>
              </w:rPr>
              <w:t>GGCAAGGCTATGTGATTACAAGG</w:t>
            </w:r>
          </w:p>
        </w:tc>
        <w:tc>
          <w:tcPr>
            <w:tcW w:w="1041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BCC5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96</w:t>
            </w:r>
          </w:p>
        </w:tc>
      </w:tr>
      <w:tr w:rsidR="00856E4C" w14:paraId="0F307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74CE444F" w14:textId="77777777" w:rsidR="00856E4C" w:rsidRDefault="00856E4C"/>
        </w:tc>
        <w:tc>
          <w:tcPr>
            <w:tcW w:w="2248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281F916C" w14:textId="77777777" w:rsidR="00856E4C" w:rsidRDefault="00856E4C"/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A67D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en-US"/>
              </w:rPr>
              <w:t>CATCAAGTGAAATAAACACACAACCC</w:t>
            </w:r>
          </w:p>
        </w:tc>
        <w:tc>
          <w:tcPr>
            <w:tcW w:w="1041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3F71E379" w14:textId="77777777" w:rsidR="00856E4C" w:rsidRDefault="00856E4C"/>
        </w:tc>
      </w:tr>
      <w:tr w:rsidR="00856E4C" w14:paraId="68147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77CC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pt-PT"/>
              </w:rPr>
              <w:t>TGF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β</w:t>
            </w:r>
          </w:p>
        </w:tc>
        <w:tc>
          <w:tcPr>
            <w:tcW w:w="2248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9C75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>NM_00660.7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01C0E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fr-FR"/>
              </w:rPr>
              <w:t>ATCGGTGCTGACGCCTGGCCC</w:t>
            </w:r>
          </w:p>
        </w:tc>
        <w:tc>
          <w:tcPr>
            <w:tcW w:w="1041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11FF9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197</w:t>
            </w:r>
          </w:p>
        </w:tc>
      </w:tr>
      <w:tr w:rsidR="00856E4C" w14:paraId="7642D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</w:tcPr>
          <w:p w14:paraId="7497986C" w14:textId="77777777" w:rsidR="00856E4C" w:rsidRDefault="00856E4C"/>
        </w:tc>
        <w:tc>
          <w:tcPr>
            <w:tcW w:w="2248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76BF6111" w14:textId="77777777" w:rsidR="00856E4C" w:rsidRDefault="00856E4C"/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BB081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lang w:val="fr-FR"/>
              </w:rPr>
              <w:t>TGCTGTTGTACAGGGCGAGCA</w:t>
            </w:r>
          </w:p>
        </w:tc>
        <w:tc>
          <w:tcPr>
            <w:tcW w:w="1041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20AF0AEC" w14:textId="77777777" w:rsidR="00856E4C" w:rsidRDefault="00856E4C"/>
        </w:tc>
      </w:tr>
      <w:tr w:rsidR="00856E4C" w14:paraId="0D8FD9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D5910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</w:rPr>
              <w:t>GATA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-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3</w:t>
            </w:r>
          </w:p>
        </w:tc>
        <w:tc>
          <w:tcPr>
            <w:tcW w:w="2248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EBFAA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>NM_002051.3</w:t>
            </w:r>
          </w:p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922E" w14:textId="77777777" w:rsidR="00856E4C" w:rsidRDefault="00185F43">
            <w:pPr>
              <w:pStyle w:val="CuerpoA"/>
              <w:jc w:val="center"/>
            </w:pPr>
            <w:r>
              <w:rPr>
                <w:rStyle w:val="Ninguno"/>
                <w:rFonts w:ascii="Palatino Linotype" w:hAnsi="Palatino Linotype"/>
                <w:color w:val="222222"/>
                <w:sz w:val="20"/>
                <w:szCs w:val="20"/>
                <w:u w:color="222222"/>
                <w:shd w:val="clear" w:color="auto" w:fill="FFFFFF"/>
                <w:lang w:val="fr-FR"/>
              </w:rPr>
              <w:t>ACGTCTCACTCTCGAGGCAGCATG</w:t>
            </w:r>
          </w:p>
        </w:tc>
        <w:tc>
          <w:tcPr>
            <w:tcW w:w="1041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3DC1C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564</w:t>
            </w:r>
          </w:p>
        </w:tc>
      </w:tr>
      <w:tr w:rsidR="00856E4C" w14:paraId="763D1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7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628A120B" w14:textId="77777777" w:rsidR="00856E4C" w:rsidRDefault="00856E4C"/>
        </w:tc>
        <w:tc>
          <w:tcPr>
            <w:tcW w:w="2248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65E31346" w14:textId="77777777" w:rsidR="00856E4C" w:rsidRDefault="00856E4C"/>
        </w:tc>
        <w:tc>
          <w:tcPr>
            <w:tcW w:w="4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7581E" w14:textId="77777777" w:rsidR="00856E4C" w:rsidRDefault="00185F43">
            <w:pPr>
              <w:pStyle w:val="CuerpoA"/>
              <w:jc w:val="center"/>
            </w:pPr>
            <w:r>
              <w:rPr>
                <w:rStyle w:val="Ninguno"/>
                <w:rFonts w:ascii="Palatino Linotype" w:hAnsi="Palatino Linotype"/>
                <w:color w:val="222222"/>
                <w:sz w:val="20"/>
                <w:szCs w:val="20"/>
                <w:u w:color="222222"/>
                <w:shd w:val="clear" w:color="auto" w:fill="FFFFFF"/>
                <w:lang w:val="fr-FR"/>
              </w:rPr>
              <w:t>GAAGTCCTCCAGCGCGTCATGCAC</w:t>
            </w:r>
          </w:p>
        </w:tc>
        <w:tc>
          <w:tcPr>
            <w:tcW w:w="1041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3EAC621F" w14:textId="77777777" w:rsidR="00856E4C" w:rsidRDefault="00856E4C"/>
        </w:tc>
      </w:tr>
    </w:tbl>
    <w:p w14:paraId="208E70E8" w14:textId="77777777" w:rsidR="00856E4C" w:rsidRDefault="00856E4C">
      <w:pPr>
        <w:pStyle w:val="CuerpoA"/>
        <w:widowControl w:val="0"/>
        <w:ind w:left="108" w:hanging="108"/>
      </w:pPr>
    </w:p>
    <w:p w14:paraId="138E2669" w14:textId="77777777" w:rsidR="00856E4C" w:rsidRDefault="00856E4C">
      <w:pPr>
        <w:pStyle w:val="CuerpoA"/>
      </w:pPr>
    </w:p>
    <w:p w14:paraId="4F64517A" w14:textId="77777777" w:rsidR="00856E4C" w:rsidRDefault="00856E4C">
      <w:pPr>
        <w:pStyle w:val="CuerpoA"/>
      </w:pPr>
    </w:p>
    <w:p w14:paraId="56968C29" w14:textId="77777777" w:rsidR="00856E4C" w:rsidRDefault="00856E4C">
      <w:pPr>
        <w:pStyle w:val="CuerpoA"/>
      </w:pPr>
    </w:p>
    <w:p w14:paraId="688BEEBD" w14:textId="77777777" w:rsidR="00856E4C" w:rsidRDefault="00856E4C">
      <w:pPr>
        <w:pStyle w:val="CuerpoA"/>
      </w:pPr>
    </w:p>
    <w:p w14:paraId="5B52AD70" w14:textId="77777777" w:rsidR="00856E4C" w:rsidRDefault="00856E4C">
      <w:pPr>
        <w:pStyle w:val="CuerpoA"/>
      </w:pPr>
    </w:p>
    <w:p w14:paraId="0DD4874B" w14:textId="77777777" w:rsidR="00856E4C" w:rsidRPr="00234834" w:rsidRDefault="00185F43">
      <w:pPr>
        <w:pStyle w:val="CuerpoA"/>
        <w:rPr>
          <w:lang w:val="en-US"/>
        </w:rPr>
      </w:pPr>
      <w:r w:rsidRPr="00234834">
        <w:rPr>
          <w:rStyle w:val="Ninguno"/>
          <w:lang w:val="en-US"/>
        </w:rPr>
        <w:t xml:space="preserve">Table S2: Primers for Methylated promoter regions (After Bisulfite conversion) and for </w:t>
      </w:r>
      <w:r w:rsidRPr="00234834">
        <w:rPr>
          <w:rStyle w:val="Ninguno"/>
          <w:lang w:val="en-US"/>
        </w:rPr>
        <w:t>housekeeping gene MLH-1 also for after bisulfite conversion.</w:t>
      </w:r>
    </w:p>
    <w:p w14:paraId="2D57076A" w14:textId="77777777" w:rsidR="00856E4C" w:rsidRPr="00234834" w:rsidRDefault="00856E4C">
      <w:pPr>
        <w:pStyle w:val="CuerpoA"/>
        <w:rPr>
          <w:lang w:val="en-US"/>
        </w:rPr>
      </w:pPr>
    </w:p>
    <w:tbl>
      <w:tblPr>
        <w:tblStyle w:val="TableNormal"/>
        <w:tblW w:w="92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315"/>
        <w:gridCol w:w="4693"/>
        <w:gridCol w:w="947"/>
      </w:tblGrid>
      <w:tr w:rsidR="00856E4C" w14:paraId="55140A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287" w:type="dxa"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425B3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GENES</w:t>
            </w:r>
          </w:p>
        </w:tc>
        <w:tc>
          <w:tcPr>
            <w:tcW w:w="231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74D12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REFERENCE</w:t>
            </w:r>
          </w:p>
        </w:tc>
        <w:tc>
          <w:tcPr>
            <w:tcW w:w="4692" w:type="dxa"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48DEB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OLIGOS (FWD/RVS)</w:t>
            </w:r>
          </w:p>
        </w:tc>
        <w:tc>
          <w:tcPr>
            <w:tcW w:w="947" w:type="dxa"/>
            <w:tcBorders>
              <w:top w:val="single" w:sz="4" w:space="0" w:color="A7A7A7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5D2A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SIZE (BP)</w:t>
            </w:r>
          </w:p>
        </w:tc>
      </w:tr>
      <w:tr w:rsidR="00856E4C" w14:paraId="57B97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8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6559B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fr-FR"/>
              </w:rPr>
              <w:t>IFN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γ</w:t>
            </w:r>
          </w:p>
        </w:tc>
        <w:tc>
          <w:tcPr>
            <w:tcW w:w="2314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F21F5" w14:textId="77777777" w:rsidR="00856E4C" w:rsidRDefault="00185F43">
            <w:pPr>
              <w:tabs>
                <w:tab w:val="left" w:pos="1440"/>
              </w:tabs>
              <w:suppressAutoHyphens/>
              <w:jc w:val="center"/>
              <w:outlineLvl w:val="0"/>
            </w:pPr>
            <w:proofErr w:type="spellStart"/>
            <w:r>
              <w:rPr>
                <w:rFonts w:ascii="Palatino Linotype" w:hAnsi="Palatino Linotyp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Methprimer</w:t>
            </w:r>
            <w:proofErr w:type="spellEnd"/>
          </w:p>
        </w:tc>
        <w:tc>
          <w:tcPr>
            <w:tcW w:w="46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7736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pt-PT"/>
              </w:rPr>
              <w:t>TTTTGATTAATATAGTGAAATTTCGT</w:t>
            </w:r>
          </w:p>
        </w:tc>
        <w:tc>
          <w:tcPr>
            <w:tcW w:w="947" w:type="dxa"/>
            <w:vMerge w:val="restart"/>
            <w:tcBorders>
              <w:top w:val="single" w:sz="4" w:space="0" w:color="A7A7A7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5033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194</w:t>
            </w:r>
          </w:p>
        </w:tc>
      </w:tr>
      <w:tr w:rsidR="00856E4C" w14:paraId="67AC2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8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01502396" w14:textId="77777777" w:rsidR="00856E4C" w:rsidRDefault="00856E4C"/>
        </w:tc>
        <w:tc>
          <w:tcPr>
            <w:tcW w:w="2314" w:type="dxa"/>
            <w:vMerge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7F7F6"/>
          </w:tcPr>
          <w:p w14:paraId="7A71F29A" w14:textId="77777777" w:rsidR="00856E4C" w:rsidRDefault="00856E4C"/>
        </w:tc>
        <w:tc>
          <w:tcPr>
            <w:tcW w:w="46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F83C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en-US"/>
              </w:rPr>
              <w:t>TCACCCAAACTAAAATACAATAACG</w:t>
            </w:r>
          </w:p>
        </w:tc>
        <w:tc>
          <w:tcPr>
            <w:tcW w:w="947" w:type="dxa"/>
            <w:vMerge/>
            <w:tcBorders>
              <w:top w:val="single" w:sz="4" w:space="0" w:color="A7A7A7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</w:tcPr>
          <w:p w14:paraId="2263BF3C" w14:textId="77777777" w:rsidR="00856E4C" w:rsidRDefault="00856E4C"/>
        </w:tc>
      </w:tr>
      <w:tr w:rsidR="00856E4C" w14:paraId="42B62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8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E0FD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pt-PT"/>
              </w:rPr>
              <w:t>TGF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β</w:t>
            </w:r>
          </w:p>
        </w:tc>
        <w:tc>
          <w:tcPr>
            <w:tcW w:w="2314" w:type="dxa"/>
            <w:vMerge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7F7F6"/>
          </w:tcPr>
          <w:p w14:paraId="6BD81AFB" w14:textId="77777777" w:rsidR="00856E4C" w:rsidRDefault="00856E4C"/>
        </w:tc>
        <w:tc>
          <w:tcPr>
            <w:tcW w:w="46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FD8D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</w:rPr>
              <w:t>GTTTTTTTGTGTTTTATTTTTCGG</w:t>
            </w:r>
          </w:p>
        </w:tc>
        <w:tc>
          <w:tcPr>
            <w:tcW w:w="947" w:type="dxa"/>
            <w:vMerge w:val="restart"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EF97E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142</w:t>
            </w:r>
          </w:p>
        </w:tc>
      </w:tr>
      <w:tr w:rsidR="00856E4C" w14:paraId="2582F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87" w:type="dxa"/>
            <w:vMerge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EFFFF"/>
          </w:tcPr>
          <w:p w14:paraId="60EFBA2A" w14:textId="77777777" w:rsidR="00856E4C" w:rsidRDefault="00856E4C"/>
        </w:tc>
        <w:tc>
          <w:tcPr>
            <w:tcW w:w="2314" w:type="dxa"/>
            <w:vMerge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F7F7F6"/>
          </w:tcPr>
          <w:p w14:paraId="67C5C9E7" w14:textId="77777777" w:rsidR="00856E4C" w:rsidRDefault="00856E4C"/>
        </w:tc>
        <w:tc>
          <w:tcPr>
            <w:tcW w:w="4692" w:type="dxa"/>
            <w:tcBorders>
              <w:top w:val="single" w:sz="4" w:space="0" w:color="929292"/>
              <w:left w:val="single" w:sz="4" w:space="0" w:color="929292"/>
              <w:bottom w:val="single" w:sz="16" w:space="0" w:color="00000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F8B4B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en-US"/>
              </w:rPr>
              <w:t>AAACAAAATACTACCTCCTAACGAC</w:t>
            </w:r>
          </w:p>
        </w:tc>
        <w:tc>
          <w:tcPr>
            <w:tcW w:w="947" w:type="dxa"/>
            <w:vMerge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7FEF970E" w14:textId="77777777" w:rsidR="00856E4C" w:rsidRDefault="00856E4C"/>
        </w:tc>
      </w:tr>
      <w:tr w:rsidR="00856E4C" w14:paraId="711A5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287" w:type="dxa"/>
            <w:vMerge w:val="restart"/>
            <w:tcBorders>
              <w:top w:val="single" w:sz="16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D02CD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en-US"/>
              </w:rPr>
              <w:t>MLH-1</w:t>
            </w:r>
          </w:p>
        </w:tc>
        <w:tc>
          <w:tcPr>
            <w:tcW w:w="2314" w:type="dxa"/>
            <w:vMerge w:val="restart"/>
            <w:tcBorders>
              <w:top w:val="single" w:sz="16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14C89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 xml:space="preserve">GenBank Accession </w:t>
            </w:r>
          </w:p>
          <w:p w14:paraId="1A820A59" w14:textId="77777777" w:rsidR="00856E4C" w:rsidRDefault="00185F43">
            <w:pPr>
              <w:pStyle w:val="Predeterminado"/>
              <w:spacing w:before="0" w:after="240" w:line="240" w:lineRule="auto"/>
              <w:jc w:val="center"/>
            </w:pPr>
            <w:r>
              <w:rPr>
                <w:rFonts w:ascii="Arial" w:hAnsi="Arial"/>
                <w:sz w:val="21"/>
                <w:szCs w:val="21"/>
              </w:rPr>
              <w:t xml:space="preserve">#: U83845 </w:t>
            </w:r>
          </w:p>
        </w:tc>
        <w:tc>
          <w:tcPr>
            <w:tcW w:w="4692" w:type="dxa"/>
            <w:tcBorders>
              <w:top w:val="single" w:sz="16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3C55D" w14:textId="77777777" w:rsidR="00856E4C" w:rsidRDefault="00185F43">
            <w:pPr>
              <w:pStyle w:val="Estilodetabla2"/>
              <w:spacing w:after="240"/>
            </w:pPr>
            <w:r>
              <w:rPr>
                <w:rStyle w:val="Ninguno"/>
                <w:rFonts w:ascii="Palatino Linotype" w:hAnsi="Palatino Linotype"/>
                <w:lang w:val="pt-PT"/>
              </w:rPr>
              <w:t>GGAGTGAAGGAGGTTACGGGTAATG</w:t>
            </w:r>
          </w:p>
        </w:tc>
        <w:tc>
          <w:tcPr>
            <w:tcW w:w="947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29C6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182</w:t>
            </w:r>
          </w:p>
        </w:tc>
      </w:tr>
      <w:tr w:rsidR="00856E4C" w14:paraId="07FFC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287" w:type="dxa"/>
            <w:vMerge/>
            <w:tcBorders>
              <w:top w:val="single" w:sz="16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</w:tcPr>
          <w:p w14:paraId="19CD23CA" w14:textId="77777777" w:rsidR="00856E4C" w:rsidRDefault="00856E4C"/>
        </w:tc>
        <w:tc>
          <w:tcPr>
            <w:tcW w:w="2314" w:type="dxa"/>
            <w:vMerge/>
            <w:tcBorders>
              <w:top w:val="single" w:sz="16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6DE2BC98" w14:textId="77777777" w:rsidR="00856E4C" w:rsidRDefault="00856E4C"/>
        </w:tc>
        <w:tc>
          <w:tcPr>
            <w:tcW w:w="46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069C" w14:textId="77777777" w:rsidR="00856E4C" w:rsidRDefault="00185F43">
            <w:pPr>
              <w:pStyle w:val="Estilodetabla2"/>
              <w:spacing w:after="240"/>
            </w:pPr>
            <w:r>
              <w:rPr>
                <w:rStyle w:val="Ninguno"/>
                <w:rFonts w:ascii="Palatino Linotype" w:hAnsi="Palatino Linotype"/>
                <w:lang w:val="en-US"/>
              </w:rPr>
              <w:t>AAAAACGATAAAACCCTATACCTAATCTATC</w:t>
            </w:r>
          </w:p>
        </w:tc>
        <w:tc>
          <w:tcPr>
            <w:tcW w:w="947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348C5E06" w14:textId="77777777" w:rsidR="00856E4C" w:rsidRDefault="00856E4C"/>
        </w:tc>
      </w:tr>
    </w:tbl>
    <w:p w14:paraId="7B766A08" w14:textId="77777777" w:rsidR="00856E4C" w:rsidRDefault="00856E4C">
      <w:pPr>
        <w:pStyle w:val="CuerpoA"/>
        <w:widowControl w:val="0"/>
        <w:ind w:left="108" w:hanging="108"/>
      </w:pPr>
    </w:p>
    <w:p w14:paraId="08CEC1C6" w14:textId="77777777" w:rsidR="00856E4C" w:rsidRDefault="00856E4C">
      <w:pPr>
        <w:pStyle w:val="CuerpoA"/>
      </w:pPr>
    </w:p>
    <w:p w14:paraId="7EEC8EFC" w14:textId="77777777" w:rsidR="00856E4C" w:rsidRDefault="00856E4C">
      <w:pPr>
        <w:pStyle w:val="CuerpoA"/>
      </w:pPr>
    </w:p>
    <w:p w14:paraId="54365361" w14:textId="77777777" w:rsidR="00856E4C" w:rsidRDefault="00856E4C">
      <w:pPr>
        <w:pStyle w:val="CuerpoA"/>
      </w:pPr>
    </w:p>
    <w:p w14:paraId="43299791" w14:textId="77777777" w:rsidR="00856E4C" w:rsidRDefault="00856E4C">
      <w:pPr>
        <w:pStyle w:val="CuerpoA"/>
      </w:pPr>
    </w:p>
    <w:p w14:paraId="2DA85BA9" w14:textId="77777777" w:rsidR="00856E4C" w:rsidRDefault="00856E4C">
      <w:pPr>
        <w:pStyle w:val="CuerpoA"/>
      </w:pPr>
    </w:p>
    <w:p w14:paraId="2ED12EE6" w14:textId="77777777" w:rsidR="00856E4C" w:rsidRDefault="00856E4C">
      <w:pPr>
        <w:pStyle w:val="CuerpoA"/>
      </w:pPr>
    </w:p>
    <w:p w14:paraId="32FA4EAC" w14:textId="77777777" w:rsidR="00856E4C" w:rsidRDefault="00856E4C">
      <w:pPr>
        <w:pStyle w:val="CuerpoA"/>
      </w:pPr>
    </w:p>
    <w:p w14:paraId="47A8DAD3" w14:textId="77777777" w:rsidR="00856E4C" w:rsidRPr="00234834" w:rsidRDefault="00185F43">
      <w:pPr>
        <w:pStyle w:val="CuerpoA"/>
        <w:rPr>
          <w:lang w:val="en-US"/>
        </w:rPr>
      </w:pPr>
      <w:r w:rsidRPr="00234834">
        <w:rPr>
          <w:rStyle w:val="Ninguno"/>
          <w:lang w:val="en-US"/>
        </w:rPr>
        <w:t xml:space="preserve">Table S3: Primers for Unmethylated promoter regions (After Bisulfite </w:t>
      </w:r>
      <w:r w:rsidRPr="00234834">
        <w:rPr>
          <w:rStyle w:val="Ninguno"/>
          <w:lang w:val="en-US"/>
        </w:rPr>
        <w:t>conversion)</w:t>
      </w:r>
    </w:p>
    <w:p w14:paraId="33DFAF4A" w14:textId="77777777" w:rsidR="00856E4C" w:rsidRPr="00234834" w:rsidRDefault="00856E4C">
      <w:pPr>
        <w:pStyle w:val="CuerpoA"/>
        <w:rPr>
          <w:lang w:val="en-US"/>
        </w:rPr>
      </w:pPr>
    </w:p>
    <w:tbl>
      <w:tblPr>
        <w:tblStyle w:val="TableNormal"/>
        <w:tblW w:w="92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534"/>
        <w:gridCol w:w="4404"/>
        <w:gridCol w:w="957"/>
      </w:tblGrid>
      <w:tr w:rsidR="00856E4C" w14:paraId="1DD60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34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6D2C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GENES</w:t>
            </w:r>
          </w:p>
        </w:tc>
        <w:tc>
          <w:tcPr>
            <w:tcW w:w="253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CE8CE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REFERENCE</w:t>
            </w:r>
          </w:p>
        </w:tc>
        <w:tc>
          <w:tcPr>
            <w:tcW w:w="440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0D09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de-DE"/>
              </w:rPr>
              <w:t>OLIGOS (FWD/RVS)</w:t>
            </w:r>
          </w:p>
        </w:tc>
        <w:tc>
          <w:tcPr>
            <w:tcW w:w="957" w:type="dxa"/>
            <w:tcBorders>
              <w:top w:val="single" w:sz="4" w:space="0" w:color="929292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092D" w14:textId="77777777" w:rsidR="00856E4C" w:rsidRDefault="00185F43">
            <w:pPr>
              <w:jc w:val="center"/>
            </w:pPr>
            <w:r>
              <w:rPr>
                <w:rFonts w:ascii="Palatino Linotype" w:hAnsi="Palatino Linotyp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SIZE (BP)</w:t>
            </w:r>
          </w:p>
        </w:tc>
      </w:tr>
      <w:tr w:rsidR="00856E4C" w14:paraId="191DC1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346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71896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fr-FR"/>
              </w:rPr>
              <w:t>IFN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γ</w:t>
            </w:r>
          </w:p>
        </w:tc>
        <w:tc>
          <w:tcPr>
            <w:tcW w:w="2533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70690" w14:textId="77777777" w:rsidR="00856E4C" w:rsidRDefault="00185F43">
            <w:pPr>
              <w:tabs>
                <w:tab w:val="left" w:pos="1440"/>
              </w:tabs>
              <w:suppressAutoHyphens/>
              <w:jc w:val="center"/>
              <w:outlineLvl w:val="0"/>
            </w:pPr>
            <w:proofErr w:type="spellStart"/>
            <w:r>
              <w:rPr>
                <w:rFonts w:ascii="Palatino Linotype" w:hAnsi="Palatino Linotyp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Methprimer</w:t>
            </w:r>
            <w:proofErr w:type="spellEnd"/>
          </w:p>
        </w:tc>
        <w:tc>
          <w:tcPr>
            <w:tcW w:w="440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9482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en-US"/>
              </w:rPr>
              <w:t>TTGATTAATATAGTGAAATTTTGT</w:t>
            </w:r>
          </w:p>
        </w:tc>
        <w:tc>
          <w:tcPr>
            <w:tcW w:w="957" w:type="dxa"/>
            <w:vMerge w:val="restart"/>
            <w:tcBorders>
              <w:top w:val="single" w:sz="4" w:space="0" w:color="A7A7A7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52309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190</w:t>
            </w:r>
          </w:p>
        </w:tc>
      </w:tr>
      <w:tr w:rsidR="00856E4C" w14:paraId="194D1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346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259ACBAE" w14:textId="77777777" w:rsidR="00856E4C" w:rsidRDefault="00856E4C"/>
        </w:tc>
        <w:tc>
          <w:tcPr>
            <w:tcW w:w="2533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</w:tcPr>
          <w:p w14:paraId="3E84ABE7" w14:textId="77777777" w:rsidR="00856E4C" w:rsidRDefault="00856E4C"/>
        </w:tc>
        <w:tc>
          <w:tcPr>
            <w:tcW w:w="440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80A8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en-US"/>
              </w:rPr>
              <w:t>ACCCAAACTAAAATACAATAACACA</w:t>
            </w:r>
          </w:p>
        </w:tc>
        <w:tc>
          <w:tcPr>
            <w:tcW w:w="957" w:type="dxa"/>
            <w:vMerge/>
            <w:tcBorders>
              <w:top w:val="single" w:sz="4" w:space="0" w:color="A7A7A7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</w:tcPr>
          <w:p w14:paraId="212B684D" w14:textId="77777777" w:rsidR="00856E4C" w:rsidRDefault="00856E4C"/>
        </w:tc>
      </w:tr>
      <w:tr w:rsidR="00856E4C" w14:paraId="56536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346" w:type="dxa"/>
            <w:vMerge w:val="restar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C6894" w14:textId="77777777" w:rsidR="00856E4C" w:rsidRDefault="00185F43">
            <w:pPr>
              <w:pStyle w:val="Estilodetabla2"/>
              <w:jc w:val="center"/>
            </w:pPr>
            <w:r>
              <w:rPr>
                <w:rStyle w:val="Ninguno"/>
                <w:rFonts w:ascii="Palatino Linotype" w:hAnsi="Palatino Linotype"/>
                <w:b/>
                <w:bCs/>
                <w:lang w:val="pt-PT"/>
              </w:rPr>
              <w:t>TGF</w:t>
            </w:r>
            <w:r>
              <w:rPr>
                <w:rStyle w:val="Ninguno"/>
                <w:rFonts w:ascii="Palatino Linotype" w:hAnsi="Palatino Linotype"/>
                <w:b/>
                <w:bCs/>
              </w:rPr>
              <w:t>β</w:t>
            </w:r>
          </w:p>
        </w:tc>
        <w:tc>
          <w:tcPr>
            <w:tcW w:w="2533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</w:tcPr>
          <w:p w14:paraId="5D04BB86" w14:textId="77777777" w:rsidR="00856E4C" w:rsidRDefault="00856E4C"/>
        </w:tc>
        <w:tc>
          <w:tcPr>
            <w:tcW w:w="440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AE1A4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</w:rPr>
              <w:t xml:space="preserve"> TTTTTTTGTGTTTTATTTTTTGG</w:t>
            </w:r>
          </w:p>
        </w:tc>
        <w:tc>
          <w:tcPr>
            <w:tcW w:w="957" w:type="dxa"/>
            <w:vMerge w:val="restart"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21E0" w14:textId="77777777" w:rsidR="00856E4C" w:rsidRDefault="00185F43">
            <w:pPr>
              <w:spacing w:after="240"/>
              <w:jc w:val="center"/>
            </w:pPr>
            <w:r>
              <w:rPr>
                <w:rFonts w:ascii="Helvetica Neue" w:hAnsi="Helvetica Neue" w:cs="Arial Unicode MS"/>
                <w:color w:val="000000"/>
                <w:sz w:val="30"/>
                <w:szCs w:val="3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141</w:t>
            </w:r>
          </w:p>
        </w:tc>
      </w:tr>
      <w:tr w:rsidR="00856E4C" w14:paraId="6DDE8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346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F"/>
          </w:tcPr>
          <w:p w14:paraId="5947B259" w14:textId="77777777" w:rsidR="00856E4C" w:rsidRDefault="00856E4C"/>
        </w:tc>
        <w:tc>
          <w:tcPr>
            <w:tcW w:w="2533" w:type="dxa"/>
            <w:vMerge/>
            <w:tcBorders>
              <w:top w:val="single" w:sz="4" w:space="0" w:color="929292"/>
              <w:left w:val="single" w:sz="4" w:space="0" w:color="929292"/>
              <w:bottom w:val="single" w:sz="4" w:space="0" w:color="A7A7A7"/>
              <w:right w:val="single" w:sz="4" w:space="0" w:color="929292"/>
            </w:tcBorders>
            <w:shd w:val="clear" w:color="auto" w:fill="F7F7F6"/>
          </w:tcPr>
          <w:p w14:paraId="2E91F093" w14:textId="77777777" w:rsidR="00856E4C" w:rsidRDefault="00856E4C"/>
        </w:tc>
        <w:tc>
          <w:tcPr>
            <w:tcW w:w="440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14FD" w14:textId="77777777" w:rsidR="00856E4C" w:rsidRDefault="00185F43">
            <w:pPr>
              <w:pStyle w:val="Estilodetabla2"/>
            </w:pPr>
            <w:r>
              <w:rPr>
                <w:rStyle w:val="Ninguno"/>
                <w:rFonts w:ascii="Palatino Linotype" w:hAnsi="Palatino Linotype"/>
                <w:lang w:val="en-US"/>
              </w:rPr>
              <w:t>AAACAAAATACTACCTCCTAACAAC</w:t>
            </w:r>
          </w:p>
        </w:tc>
        <w:tc>
          <w:tcPr>
            <w:tcW w:w="957" w:type="dxa"/>
            <w:vMerge/>
            <w:tcBorders>
              <w:top w:val="single" w:sz="4" w:space="0" w:color="A7A7A7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/>
          </w:tcPr>
          <w:p w14:paraId="037D02BC" w14:textId="77777777" w:rsidR="00856E4C" w:rsidRDefault="00856E4C"/>
        </w:tc>
      </w:tr>
    </w:tbl>
    <w:p w14:paraId="0D8AABF4" w14:textId="77777777" w:rsidR="00856E4C" w:rsidRDefault="00856E4C">
      <w:pPr>
        <w:pStyle w:val="CuerpoA"/>
        <w:widowControl w:val="0"/>
        <w:ind w:left="108" w:hanging="108"/>
      </w:pPr>
    </w:p>
    <w:sectPr w:rsidR="00856E4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CAB3" w14:textId="77777777" w:rsidR="00185F43" w:rsidRDefault="00185F43">
      <w:r>
        <w:separator/>
      </w:r>
    </w:p>
  </w:endnote>
  <w:endnote w:type="continuationSeparator" w:id="0">
    <w:p w14:paraId="113B78FF" w14:textId="77777777" w:rsidR="00185F43" w:rsidRDefault="001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0733" w14:textId="77777777" w:rsidR="00856E4C" w:rsidRDefault="00856E4C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4AA3" w14:textId="77777777" w:rsidR="00185F43" w:rsidRDefault="00185F43">
      <w:r>
        <w:separator/>
      </w:r>
    </w:p>
  </w:footnote>
  <w:footnote w:type="continuationSeparator" w:id="0">
    <w:p w14:paraId="3F81AE98" w14:textId="77777777" w:rsidR="00185F43" w:rsidRDefault="001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45A4" w14:textId="77777777" w:rsidR="00856E4C" w:rsidRDefault="00856E4C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4C"/>
    <w:rsid w:val="00185F43"/>
    <w:rsid w:val="00234834"/>
    <w:rsid w:val="008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7B9E2"/>
  <w15:docId w15:val="{F11030D8-F512-6A46-BE82-C366241E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EUGENIA ROSAS ALATORRE</cp:lastModifiedBy>
  <cp:revision>2</cp:revision>
  <dcterms:created xsi:type="dcterms:W3CDTF">2021-09-08T16:19:00Z</dcterms:created>
  <dcterms:modified xsi:type="dcterms:W3CDTF">2021-09-08T16:19:00Z</dcterms:modified>
</cp:coreProperties>
</file>