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DFB40" w14:textId="6E84D30D" w:rsidR="008F7E25" w:rsidRDefault="00FA1E02" w:rsidP="00FA1E0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A1E02">
        <w:rPr>
          <w:rFonts w:ascii="Times New Roman" w:hAnsi="Times New Roman" w:cs="Times New Roman"/>
          <w:b/>
          <w:bCs/>
          <w:sz w:val="32"/>
          <w:szCs w:val="32"/>
        </w:rPr>
        <w:t>Supporting Information</w:t>
      </w:r>
    </w:p>
    <w:p w14:paraId="6334754C" w14:textId="77777777" w:rsidR="00FA1E02" w:rsidRPr="00FA1E02" w:rsidRDefault="00FA1E0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3EED266" w14:textId="77777777" w:rsidR="00FA1E02" w:rsidRPr="00540EC3" w:rsidRDefault="00FA1E02" w:rsidP="00FA1E0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0EC3">
        <w:rPr>
          <w:rFonts w:ascii="Times New Roman" w:hAnsi="Times New Roman" w:cs="Times New Roman"/>
          <w:b/>
          <w:bCs/>
          <w:sz w:val="28"/>
          <w:szCs w:val="28"/>
        </w:rPr>
        <w:t>Understanding the role of M13 bacteriophage thin films on a metallic nanostructure through a standard and dynamic model</w:t>
      </w:r>
    </w:p>
    <w:p w14:paraId="7A4C3451" w14:textId="77777777" w:rsidR="000F1578" w:rsidRPr="00540EC3" w:rsidRDefault="000F1578" w:rsidP="000F157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EC3">
        <w:rPr>
          <w:rFonts w:ascii="Times New Roman" w:hAnsi="Times New Roman" w:cs="Times New Roman"/>
          <w:sz w:val="24"/>
          <w:szCs w:val="24"/>
        </w:rPr>
        <w:t xml:space="preserve">Thanh Mien Nguyen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540EC3">
        <w:rPr>
          <w:rFonts w:ascii="Times New Roman" w:hAnsi="Times New Roman" w:cs="Times New Roman"/>
          <w:sz w:val="24"/>
          <w:szCs w:val="24"/>
          <w:vertAlign w:val="superscript"/>
        </w:rPr>
        <w:t>, 1</w:t>
      </w:r>
      <w:r w:rsidRPr="00540EC3">
        <w:rPr>
          <w:rFonts w:ascii="Times New Roman" w:hAnsi="Times New Roman" w:cs="Times New Roman"/>
          <w:sz w:val="24"/>
          <w:szCs w:val="24"/>
        </w:rPr>
        <w:t xml:space="preserve">, </w:t>
      </w:r>
      <w:r w:rsidRPr="00771B9E">
        <w:rPr>
          <w:rFonts w:ascii="Times New Roman" w:hAnsi="Times New Roman" w:cs="Times New Roman"/>
          <w:sz w:val="24"/>
          <w:szCs w:val="24"/>
        </w:rPr>
        <w:t>Cheol Woong Choi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B9E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 d, 1</w:t>
      </w:r>
      <w:r>
        <w:rPr>
          <w:rFonts w:ascii="Times New Roman" w:hAnsi="Times New Roman" w:cs="Times New Roman"/>
          <w:sz w:val="24"/>
          <w:szCs w:val="24"/>
        </w:rPr>
        <w:t>, Ji-</w:t>
      </w:r>
      <w:proofErr w:type="spellStart"/>
      <w:r>
        <w:rPr>
          <w:rFonts w:ascii="Times New Roman" w:hAnsi="Times New Roman" w:cs="Times New Roman"/>
          <w:sz w:val="24"/>
          <w:szCs w:val="24"/>
        </w:rPr>
        <w:t>Eun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Lee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c, d,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Heo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Jung Choi</w:t>
      </w:r>
      <w:r w:rsidRPr="00540E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40EC3">
        <w:rPr>
          <w:rFonts w:ascii="Times New Roman" w:hAnsi="Times New Roman" w:cs="Times New Roman"/>
          <w:sz w:val="24"/>
          <w:szCs w:val="24"/>
        </w:rPr>
        <w:t xml:space="preserve">Jong-Min Lee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Pr="00540EC3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f,</w:t>
      </w:r>
      <w:r w:rsidRPr="00540EC3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proofErr w:type="gramEnd"/>
      <w:r w:rsidRPr="00540EC3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540EC3">
        <w:rPr>
          <w:rFonts w:ascii="Times New Roman" w:hAnsi="Times New Roman" w:cs="Times New Roman"/>
          <w:sz w:val="24"/>
          <w:szCs w:val="24"/>
        </w:rPr>
        <w:t>Vasanthan</w:t>
      </w:r>
      <w:proofErr w:type="spellEnd"/>
      <w:r w:rsidRPr="00540EC3">
        <w:rPr>
          <w:rFonts w:ascii="Times New Roman" w:hAnsi="Times New Roman" w:cs="Times New Roman"/>
          <w:sz w:val="24"/>
          <w:szCs w:val="24"/>
        </w:rPr>
        <w:t xml:space="preserve"> Devaraj </w:t>
      </w:r>
      <w:r w:rsidRPr="00540EC3">
        <w:rPr>
          <w:rFonts w:ascii="Times New Roman" w:hAnsi="Times New Roman" w:cs="Times New Roman"/>
          <w:sz w:val="24"/>
          <w:szCs w:val="24"/>
          <w:vertAlign w:val="superscript"/>
        </w:rPr>
        <w:t>a,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40EC3">
        <w:rPr>
          <w:rFonts w:ascii="Times New Roman" w:hAnsi="Times New Roman" w:cs="Times New Roman"/>
          <w:sz w:val="24"/>
          <w:szCs w:val="24"/>
        </w:rPr>
        <w:t xml:space="preserve">nd </w:t>
      </w:r>
      <w:proofErr w:type="spellStart"/>
      <w:r w:rsidRPr="00540EC3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540EC3">
        <w:rPr>
          <w:rFonts w:ascii="Times New Roman" w:hAnsi="Times New Roman" w:cs="Times New Roman"/>
          <w:sz w:val="24"/>
          <w:szCs w:val="24"/>
        </w:rPr>
        <w:t xml:space="preserve">-Woo Oh </w:t>
      </w:r>
      <w:r w:rsidRPr="00540EC3">
        <w:rPr>
          <w:rFonts w:ascii="Times New Roman" w:hAnsi="Times New Roman" w:cs="Times New Roman"/>
          <w:sz w:val="24"/>
          <w:szCs w:val="24"/>
          <w:vertAlign w:val="superscript"/>
        </w:rPr>
        <w:t xml:space="preserve">a,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g</w:t>
      </w:r>
      <w:r w:rsidRPr="00540EC3">
        <w:rPr>
          <w:rFonts w:ascii="Times New Roman" w:hAnsi="Times New Roman" w:cs="Times New Roman"/>
          <w:sz w:val="24"/>
          <w:szCs w:val="24"/>
          <w:vertAlign w:val="superscript"/>
        </w:rPr>
        <w:t>,*</w:t>
      </w:r>
    </w:p>
    <w:p w14:paraId="6ECB413D" w14:textId="77777777" w:rsidR="007C744E" w:rsidRPr="00126D2C" w:rsidRDefault="007C744E" w:rsidP="007C744E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126D2C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126D2C">
        <w:rPr>
          <w:rFonts w:ascii="Times New Roman" w:hAnsi="Times New Roman" w:cs="Times New Roman"/>
          <w:sz w:val="20"/>
          <w:szCs w:val="20"/>
        </w:rPr>
        <w:t>Bio</w:t>
      </w:r>
      <w:proofErr w:type="spellEnd"/>
      <w:r w:rsidRPr="00126D2C">
        <w:rPr>
          <w:rFonts w:ascii="Times New Roman" w:hAnsi="Times New Roman" w:cs="Times New Roman"/>
          <w:sz w:val="20"/>
          <w:szCs w:val="20"/>
        </w:rPr>
        <w:t>-IT Fusion Technology Research Institute, Pusan National University, Busan, 46241, Republic of Korea</w:t>
      </w:r>
    </w:p>
    <w:p w14:paraId="0692A917" w14:textId="77777777" w:rsidR="007C744E" w:rsidRDefault="007C744E" w:rsidP="007C744E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Pr="0006756C">
        <w:rPr>
          <w:rFonts w:ascii="Times New Roman" w:hAnsi="Times New Roman" w:cs="Times New Roman"/>
          <w:sz w:val="20"/>
          <w:szCs w:val="20"/>
        </w:rPr>
        <w:t>Department</w:t>
      </w:r>
      <w:proofErr w:type="spellEnd"/>
      <w:r w:rsidRPr="0006756C">
        <w:rPr>
          <w:rFonts w:ascii="Times New Roman" w:hAnsi="Times New Roman" w:cs="Times New Roman"/>
          <w:sz w:val="20"/>
          <w:szCs w:val="20"/>
        </w:rPr>
        <w:t xml:space="preserve"> of Internal Medicine, Medical Research Institute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6756C">
        <w:rPr>
          <w:rFonts w:ascii="Times New Roman" w:hAnsi="Times New Roman" w:cs="Times New Roman"/>
          <w:sz w:val="20"/>
          <w:szCs w:val="20"/>
        </w:rPr>
        <w:t xml:space="preserve">and Research Institute for Convergence of Biomedical Science and Technology, Pusan National University </w:t>
      </w:r>
      <w:proofErr w:type="spellStart"/>
      <w:r w:rsidRPr="0006756C">
        <w:rPr>
          <w:rFonts w:ascii="Times New Roman" w:hAnsi="Times New Roman" w:cs="Times New Roman"/>
          <w:sz w:val="20"/>
          <w:szCs w:val="20"/>
        </w:rPr>
        <w:t>Yangsan</w:t>
      </w:r>
      <w:proofErr w:type="spellEnd"/>
      <w:r w:rsidRPr="0006756C">
        <w:rPr>
          <w:rFonts w:ascii="Times New Roman" w:hAnsi="Times New Roman" w:cs="Times New Roman"/>
          <w:sz w:val="20"/>
          <w:szCs w:val="20"/>
        </w:rPr>
        <w:t xml:space="preserve"> Hospital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6756C">
        <w:rPr>
          <w:rFonts w:ascii="Times New Roman" w:hAnsi="Times New Roman" w:cs="Times New Roman"/>
          <w:sz w:val="20"/>
          <w:szCs w:val="20"/>
        </w:rPr>
        <w:t>Yangsan-si</w:t>
      </w:r>
      <w:proofErr w:type="spellEnd"/>
      <w:r w:rsidRPr="0006756C">
        <w:rPr>
          <w:rFonts w:ascii="Times New Roman" w:hAnsi="Times New Roman" w:cs="Times New Roman"/>
          <w:sz w:val="20"/>
          <w:szCs w:val="20"/>
        </w:rPr>
        <w:t>, 50612</w:t>
      </w:r>
      <w:r w:rsidRPr="00126D2C">
        <w:rPr>
          <w:rFonts w:ascii="Times New Roman" w:hAnsi="Times New Roman" w:cs="Times New Roman"/>
          <w:sz w:val="20"/>
          <w:szCs w:val="20"/>
        </w:rPr>
        <w:t>, Republic of Korea</w:t>
      </w:r>
    </w:p>
    <w:p w14:paraId="436D886F" w14:textId="77777777" w:rsidR="007C744E" w:rsidRDefault="007C744E" w:rsidP="007C744E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  <w:vertAlign w:val="superscript"/>
        </w:rPr>
        <w:t>c</w:t>
      </w:r>
      <w:r w:rsidRPr="0006756C">
        <w:rPr>
          <w:rFonts w:ascii="Times New Roman" w:hAnsi="Times New Roman" w:cs="Times New Roman"/>
          <w:sz w:val="20"/>
          <w:szCs w:val="20"/>
        </w:rPr>
        <w:t>Department</w:t>
      </w:r>
      <w:proofErr w:type="spellEnd"/>
      <w:r w:rsidRPr="0006756C">
        <w:rPr>
          <w:rFonts w:ascii="Times New Roman" w:hAnsi="Times New Roman" w:cs="Times New Roman"/>
          <w:sz w:val="20"/>
          <w:szCs w:val="20"/>
        </w:rPr>
        <w:t xml:space="preserve"> of </w:t>
      </w:r>
      <w:r>
        <w:rPr>
          <w:rFonts w:ascii="Times New Roman" w:hAnsi="Times New Roman" w:cs="Times New Roman"/>
          <w:sz w:val="20"/>
          <w:szCs w:val="20"/>
        </w:rPr>
        <w:t>Ophthalmology</w:t>
      </w:r>
      <w:r w:rsidRPr="0006756C">
        <w:rPr>
          <w:rFonts w:ascii="Times New Roman" w:hAnsi="Times New Roman" w:cs="Times New Roman"/>
          <w:sz w:val="20"/>
          <w:szCs w:val="20"/>
        </w:rPr>
        <w:t xml:space="preserve">, Research Institute for Convergence of Biomedical Science and Technology, Pusan National University </w:t>
      </w:r>
      <w:proofErr w:type="spellStart"/>
      <w:r w:rsidRPr="0006756C">
        <w:rPr>
          <w:rFonts w:ascii="Times New Roman" w:hAnsi="Times New Roman" w:cs="Times New Roman"/>
          <w:sz w:val="20"/>
          <w:szCs w:val="20"/>
        </w:rPr>
        <w:t>Yangsan</w:t>
      </w:r>
      <w:proofErr w:type="spellEnd"/>
      <w:r w:rsidRPr="0006756C">
        <w:rPr>
          <w:rFonts w:ascii="Times New Roman" w:hAnsi="Times New Roman" w:cs="Times New Roman"/>
          <w:sz w:val="20"/>
          <w:szCs w:val="20"/>
        </w:rPr>
        <w:t xml:space="preserve"> Hospital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6756C">
        <w:rPr>
          <w:rFonts w:ascii="Times New Roman" w:hAnsi="Times New Roman" w:cs="Times New Roman"/>
          <w:sz w:val="20"/>
          <w:szCs w:val="20"/>
        </w:rPr>
        <w:t>Yangsan-si</w:t>
      </w:r>
      <w:proofErr w:type="spellEnd"/>
      <w:r w:rsidRPr="0006756C">
        <w:rPr>
          <w:rFonts w:ascii="Times New Roman" w:hAnsi="Times New Roman" w:cs="Times New Roman"/>
          <w:sz w:val="20"/>
          <w:szCs w:val="20"/>
        </w:rPr>
        <w:t>, 50612</w:t>
      </w:r>
      <w:r w:rsidRPr="00126D2C">
        <w:rPr>
          <w:rFonts w:ascii="Times New Roman" w:hAnsi="Times New Roman" w:cs="Times New Roman"/>
          <w:sz w:val="20"/>
          <w:szCs w:val="20"/>
        </w:rPr>
        <w:t>, Republic of Korea</w:t>
      </w:r>
    </w:p>
    <w:p w14:paraId="5C17E330" w14:textId="77777777" w:rsidR="007C744E" w:rsidRPr="007E3028" w:rsidRDefault="007C744E" w:rsidP="007C744E">
      <w:pPr>
        <w:rPr>
          <w:rFonts w:ascii="Times New Roman" w:hAnsi="Times New Roman" w:cs="Times New Roman" w:hint="eastAsia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  <w:vertAlign w:val="superscript"/>
        </w:rPr>
        <w:t>d</w:t>
      </w:r>
      <w:r>
        <w:rPr>
          <w:rFonts w:ascii="Times New Roman" w:hAnsi="Times New Roman" w:cs="Times New Roman" w:hint="eastAsia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chool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of Medicine, Pusan National University, </w:t>
      </w:r>
      <w:proofErr w:type="spellStart"/>
      <w:r>
        <w:rPr>
          <w:rFonts w:ascii="Times New Roman" w:hAnsi="Times New Roman" w:cs="Times New Roman"/>
          <w:sz w:val="20"/>
          <w:szCs w:val="20"/>
        </w:rPr>
        <w:t>Yangsan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50612, Republic of Korea</w:t>
      </w:r>
    </w:p>
    <w:p w14:paraId="1B73929D" w14:textId="77777777" w:rsidR="007C744E" w:rsidRDefault="007C744E" w:rsidP="007C744E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  <w:vertAlign w:val="superscript"/>
        </w:rPr>
        <w:t>e</w:t>
      </w:r>
      <w:r w:rsidRPr="00126D2C">
        <w:rPr>
          <w:rFonts w:ascii="Times New Roman" w:hAnsi="Times New Roman" w:cs="Times New Roman"/>
          <w:sz w:val="20"/>
          <w:szCs w:val="20"/>
        </w:rPr>
        <w:t>School</w:t>
      </w:r>
      <w:proofErr w:type="spellEnd"/>
      <w:r w:rsidRPr="00126D2C">
        <w:rPr>
          <w:rFonts w:ascii="Times New Roman" w:hAnsi="Times New Roman" w:cs="Times New Roman"/>
          <w:sz w:val="20"/>
          <w:szCs w:val="20"/>
        </w:rPr>
        <w:t xml:space="preserve"> of Nano Convergence Technology, </w:t>
      </w:r>
      <w:proofErr w:type="spellStart"/>
      <w:r w:rsidRPr="00126D2C">
        <w:rPr>
          <w:rFonts w:ascii="Times New Roman" w:hAnsi="Times New Roman" w:cs="Times New Roman"/>
          <w:sz w:val="20"/>
          <w:szCs w:val="20"/>
        </w:rPr>
        <w:t>Hallym</w:t>
      </w:r>
      <w:proofErr w:type="spellEnd"/>
      <w:r w:rsidRPr="00126D2C">
        <w:rPr>
          <w:rFonts w:ascii="Times New Roman" w:hAnsi="Times New Roman" w:cs="Times New Roman"/>
          <w:sz w:val="20"/>
          <w:szCs w:val="20"/>
        </w:rPr>
        <w:t xml:space="preserve"> University, </w:t>
      </w:r>
      <w:proofErr w:type="spellStart"/>
      <w:r w:rsidRPr="00126D2C">
        <w:rPr>
          <w:rFonts w:ascii="Times New Roman" w:hAnsi="Times New Roman" w:cs="Times New Roman"/>
          <w:sz w:val="20"/>
          <w:szCs w:val="20"/>
        </w:rPr>
        <w:t>Chuncheon</w:t>
      </w:r>
      <w:proofErr w:type="spellEnd"/>
      <w:r>
        <w:rPr>
          <w:rFonts w:ascii="Times New Roman" w:hAnsi="Times New Roman" w:cs="Times New Roman"/>
          <w:sz w:val="20"/>
          <w:szCs w:val="20"/>
        </w:rPr>
        <w:t>,</w:t>
      </w:r>
      <w:r w:rsidRPr="00126D2C">
        <w:rPr>
          <w:rFonts w:ascii="Times New Roman" w:hAnsi="Times New Roman" w:cs="Times New Roman"/>
          <w:sz w:val="20"/>
          <w:szCs w:val="20"/>
        </w:rPr>
        <w:t xml:space="preserve"> 24252, Republic of Korea</w:t>
      </w:r>
    </w:p>
    <w:p w14:paraId="3BCC5346" w14:textId="77777777" w:rsidR="007C744E" w:rsidRPr="00B3302D" w:rsidRDefault="007C744E" w:rsidP="007C744E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  <w:vertAlign w:val="superscript"/>
        </w:rPr>
        <w:t>f</w:t>
      </w:r>
      <w:r>
        <w:rPr>
          <w:rFonts w:ascii="Times New Roman" w:hAnsi="Times New Roman" w:cs="Times New Roman"/>
          <w:sz w:val="20"/>
          <w:szCs w:val="20"/>
        </w:rPr>
        <w:t>Center</w:t>
      </w:r>
      <w:proofErr w:type="spellEnd"/>
      <w:r w:rsidRPr="00126D2C">
        <w:rPr>
          <w:rFonts w:ascii="Times New Roman" w:hAnsi="Times New Roman" w:cs="Times New Roman"/>
          <w:sz w:val="20"/>
          <w:szCs w:val="20"/>
        </w:rPr>
        <w:t xml:space="preserve"> of Nano Convergence Technology, </w:t>
      </w:r>
      <w:proofErr w:type="spellStart"/>
      <w:r w:rsidRPr="00126D2C">
        <w:rPr>
          <w:rFonts w:ascii="Times New Roman" w:hAnsi="Times New Roman" w:cs="Times New Roman"/>
          <w:sz w:val="20"/>
          <w:szCs w:val="20"/>
        </w:rPr>
        <w:t>Hallym</w:t>
      </w:r>
      <w:proofErr w:type="spellEnd"/>
      <w:r w:rsidRPr="00126D2C">
        <w:rPr>
          <w:rFonts w:ascii="Times New Roman" w:hAnsi="Times New Roman" w:cs="Times New Roman"/>
          <w:sz w:val="20"/>
          <w:szCs w:val="20"/>
        </w:rPr>
        <w:t xml:space="preserve"> University, </w:t>
      </w:r>
      <w:proofErr w:type="spellStart"/>
      <w:r w:rsidRPr="00126D2C">
        <w:rPr>
          <w:rFonts w:ascii="Times New Roman" w:hAnsi="Times New Roman" w:cs="Times New Roman"/>
          <w:sz w:val="20"/>
          <w:szCs w:val="20"/>
        </w:rPr>
        <w:t>Chuncheon</w:t>
      </w:r>
      <w:proofErr w:type="spellEnd"/>
      <w:r>
        <w:rPr>
          <w:rFonts w:ascii="Times New Roman" w:hAnsi="Times New Roman" w:cs="Times New Roman"/>
          <w:sz w:val="20"/>
          <w:szCs w:val="20"/>
        </w:rPr>
        <w:t>,</w:t>
      </w:r>
      <w:r w:rsidRPr="00126D2C">
        <w:rPr>
          <w:rFonts w:ascii="Times New Roman" w:hAnsi="Times New Roman" w:cs="Times New Roman"/>
          <w:sz w:val="20"/>
          <w:szCs w:val="20"/>
        </w:rPr>
        <w:t xml:space="preserve"> 24252, Republic of Korea</w:t>
      </w:r>
    </w:p>
    <w:p w14:paraId="28A36DC9" w14:textId="77777777" w:rsidR="007C744E" w:rsidRDefault="007C744E" w:rsidP="007C744E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  <w:vertAlign w:val="superscript"/>
        </w:rPr>
        <w:t>g</w:t>
      </w:r>
      <w:r w:rsidRPr="00126D2C">
        <w:rPr>
          <w:rFonts w:ascii="Times New Roman" w:hAnsi="Times New Roman" w:cs="Times New Roman"/>
          <w:sz w:val="20"/>
          <w:szCs w:val="20"/>
        </w:rPr>
        <w:t>Department</w:t>
      </w:r>
      <w:proofErr w:type="spellEnd"/>
      <w:r w:rsidRPr="00126D2C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126D2C">
        <w:rPr>
          <w:rFonts w:ascii="Times New Roman" w:hAnsi="Times New Roman" w:cs="Times New Roman"/>
          <w:sz w:val="20"/>
          <w:szCs w:val="20"/>
        </w:rPr>
        <w:t>Nanoenergy</w:t>
      </w:r>
      <w:proofErr w:type="spellEnd"/>
      <w:r w:rsidRPr="00126D2C">
        <w:rPr>
          <w:rFonts w:ascii="Times New Roman" w:hAnsi="Times New Roman" w:cs="Times New Roman"/>
          <w:sz w:val="20"/>
          <w:szCs w:val="20"/>
        </w:rPr>
        <w:t xml:space="preserve"> Engineering and Research Center for Energy Convergence Technology, Pusan National University, Busan 46214, Republic of Korea</w:t>
      </w:r>
    </w:p>
    <w:p w14:paraId="20B78B31" w14:textId="77777777" w:rsidR="007C744E" w:rsidRDefault="007C744E" w:rsidP="007C744E">
      <w:pPr>
        <w:rPr>
          <w:rFonts w:ascii="Times New Roman" w:hAnsi="Times New Roman" w:cs="Times New Roman"/>
          <w:sz w:val="20"/>
          <w:szCs w:val="20"/>
        </w:rPr>
      </w:pPr>
      <w:r w:rsidRPr="0041465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These authors contributed </w:t>
      </w:r>
      <w:proofErr w:type="gramStart"/>
      <w:r>
        <w:rPr>
          <w:rFonts w:ascii="Times New Roman" w:hAnsi="Times New Roman" w:cs="Times New Roman"/>
          <w:sz w:val="20"/>
          <w:szCs w:val="20"/>
        </w:rPr>
        <w:t>equally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C63A21B" w14:textId="77777777" w:rsidR="007C744E" w:rsidRDefault="007C744E" w:rsidP="007C744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*Corresponding </w:t>
      </w:r>
      <w:proofErr w:type="gramStart"/>
      <w:r>
        <w:rPr>
          <w:rFonts w:ascii="Times New Roman" w:hAnsi="Times New Roman" w:cs="Times New Roman"/>
          <w:sz w:val="20"/>
          <w:szCs w:val="20"/>
        </w:rPr>
        <w:t>authors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email:</w:t>
      </w:r>
    </w:p>
    <w:p w14:paraId="554EAE57" w14:textId="77777777" w:rsidR="007C744E" w:rsidRPr="0041465B" w:rsidRDefault="007C744E" w:rsidP="007C744E">
      <w:pPr>
        <w:rPr>
          <w:rFonts w:ascii="Times New Roman" w:hAnsi="Times New Roman" w:cs="Times New Roman"/>
          <w:sz w:val="20"/>
          <w:szCs w:val="20"/>
        </w:rPr>
      </w:pPr>
      <w:hyperlink r:id="rId6" w:history="1">
        <w:r w:rsidRPr="00EF7036">
          <w:rPr>
            <w:rStyle w:val="a5"/>
            <w:rFonts w:ascii="Times New Roman" w:hAnsi="Times New Roman" w:cs="Times New Roman"/>
            <w:sz w:val="20"/>
            <w:szCs w:val="20"/>
          </w:rPr>
          <w:t>jmlee@hallym.ac.kr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(JML), </w:t>
      </w:r>
      <w:r w:rsidRPr="006A4580">
        <w:rPr>
          <w:rFonts w:ascii="Times New Roman" w:hAnsi="Times New Roman" w:cs="Times New Roman"/>
          <w:sz w:val="20"/>
          <w:szCs w:val="20"/>
        </w:rPr>
        <w:t xml:space="preserve">devarajvasanthan@gmail.com </w:t>
      </w:r>
      <w:r>
        <w:rPr>
          <w:rFonts w:ascii="Times New Roman" w:hAnsi="Times New Roman" w:cs="Times New Roman"/>
          <w:sz w:val="20"/>
          <w:szCs w:val="20"/>
        </w:rPr>
        <w:t xml:space="preserve">(VD) and </w:t>
      </w:r>
      <w:hyperlink r:id="rId7" w:history="1">
        <w:r w:rsidRPr="00EF7036">
          <w:rPr>
            <w:rStyle w:val="a5"/>
            <w:rFonts w:ascii="Times New Roman" w:hAnsi="Times New Roman" w:cs="Times New Roman"/>
            <w:sz w:val="20"/>
            <w:szCs w:val="20"/>
          </w:rPr>
          <w:t>ojw@pusan.ac.kr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(JWO)</w:t>
      </w:r>
    </w:p>
    <w:p w14:paraId="5D5DCB05" w14:textId="78A18FE2" w:rsidR="00FA1E02" w:rsidRPr="007C744E" w:rsidRDefault="00FA1E02">
      <w:pPr>
        <w:rPr>
          <w:rFonts w:ascii="Times New Roman" w:hAnsi="Times New Roman" w:cs="Times New Roman"/>
          <w:sz w:val="24"/>
          <w:szCs w:val="24"/>
        </w:rPr>
      </w:pPr>
    </w:p>
    <w:p w14:paraId="6919BC2C" w14:textId="1B54D38E" w:rsidR="00FA1E02" w:rsidRDefault="00FA1E02">
      <w:pPr>
        <w:rPr>
          <w:rFonts w:ascii="Times New Roman" w:hAnsi="Times New Roman" w:cs="Times New Roman"/>
          <w:sz w:val="24"/>
          <w:szCs w:val="24"/>
        </w:rPr>
      </w:pPr>
    </w:p>
    <w:p w14:paraId="2044B3D2" w14:textId="06B352D7" w:rsidR="00FA1E02" w:rsidRDefault="00FA1E02">
      <w:pPr>
        <w:rPr>
          <w:rFonts w:ascii="Times New Roman" w:hAnsi="Times New Roman" w:cs="Times New Roman"/>
          <w:sz w:val="24"/>
          <w:szCs w:val="24"/>
        </w:rPr>
      </w:pPr>
    </w:p>
    <w:p w14:paraId="287DA386" w14:textId="76F725F7" w:rsidR="00FA1E02" w:rsidRDefault="00FA1E02">
      <w:pPr>
        <w:rPr>
          <w:rFonts w:ascii="Times New Roman" w:hAnsi="Times New Roman" w:cs="Times New Roman"/>
          <w:sz w:val="24"/>
          <w:szCs w:val="24"/>
        </w:rPr>
      </w:pPr>
    </w:p>
    <w:p w14:paraId="02787037" w14:textId="6175AEA4" w:rsidR="00FA1E02" w:rsidRDefault="00FA1E02">
      <w:pPr>
        <w:rPr>
          <w:rFonts w:ascii="Times New Roman" w:hAnsi="Times New Roman" w:cs="Times New Roman"/>
          <w:sz w:val="24"/>
          <w:szCs w:val="24"/>
        </w:rPr>
      </w:pPr>
    </w:p>
    <w:p w14:paraId="7AB9C06A" w14:textId="4317967F" w:rsidR="00FA1E02" w:rsidRDefault="00FA1E02">
      <w:pPr>
        <w:rPr>
          <w:rFonts w:ascii="Times New Roman" w:hAnsi="Times New Roman" w:cs="Times New Roman"/>
          <w:sz w:val="24"/>
          <w:szCs w:val="24"/>
        </w:rPr>
      </w:pPr>
    </w:p>
    <w:p w14:paraId="7AF566DE" w14:textId="33783F98" w:rsidR="00FA1E02" w:rsidRDefault="00FA1E02">
      <w:pPr>
        <w:rPr>
          <w:rFonts w:ascii="Times New Roman" w:hAnsi="Times New Roman" w:cs="Times New Roman"/>
          <w:sz w:val="24"/>
          <w:szCs w:val="24"/>
        </w:rPr>
      </w:pPr>
    </w:p>
    <w:p w14:paraId="272C8841" w14:textId="7273FDE0" w:rsidR="00FA1E02" w:rsidRDefault="00FA1E02">
      <w:pPr>
        <w:rPr>
          <w:rFonts w:ascii="Times New Roman" w:hAnsi="Times New Roman" w:cs="Times New Roman"/>
          <w:sz w:val="24"/>
          <w:szCs w:val="24"/>
        </w:rPr>
      </w:pPr>
    </w:p>
    <w:p w14:paraId="66DF7987" w14:textId="26461353" w:rsidR="00FA1E02" w:rsidRDefault="00FA1E02">
      <w:pPr>
        <w:rPr>
          <w:rFonts w:ascii="Times New Roman" w:hAnsi="Times New Roman" w:cs="Times New Roman"/>
          <w:sz w:val="24"/>
          <w:szCs w:val="24"/>
        </w:rPr>
      </w:pPr>
    </w:p>
    <w:p w14:paraId="6960247A" w14:textId="2864478B" w:rsidR="00FA1E02" w:rsidRDefault="00FA1E02">
      <w:pPr>
        <w:rPr>
          <w:rFonts w:ascii="Times New Roman" w:hAnsi="Times New Roman" w:cs="Times New Roman"/>
          <w:sz w:val="24"/>
          <w:szCs w:val="24"/>
        </w:rPr>
      </w:pPr>
    </w:p>
    <w:p w14:paraId="2A197690" w14:textId="2DE64EB3" w:rsidR="00FA1E02" w:rsidRDefault="00FA1E02">
      <w:pPr>
        <w:rPr>
          <w:rFonts w:ascii="Times New Roman" w:hAnsi="Times New Roman" w:cs="Times New Roman"/>
          <w:sz w:val="24"/>
          <w:szCs w:val="24"/>
        </w:rPr>
      </w:pPr>
    </w:p>
    <w:p w14:paraId="77660171" w14:textId="1F5232C8" w:rsidR="00FA1E02" w:rsidRDefault="00FA1E02">
      <w:pPr>
        <w:rPr>
          <w:rFonts w:ascii="Times New Roman" w:hAnsi="Times New Roman" w:cs="Times New Roman"/>
          <w:sz w:val="24"/>
          <w:szCs w:val="24"/>
        </w:rPr>
      </w:pPr>
    </w:p>
    <w:p w14:paraId="2F72D755" w14:textId="63BBA5F4" w:rsidR="00FA1E02" w:rsidRDefault="00FA1E02">
      <w:pPr>
        <w:rPr>
          <w:rFonts w:ascii="Times New Roman" w:hAnsi="Times New Roman" w:cs="Times New Roman"/>
          <w:sz w:val="24"/>
          <w:szCs w:val="24"/>
        </w:rPr>
      </w:pPr>
    </w:p>
    <w:p w14:paraId="30DA65D2" w14:textId="4580FD82" w:rsidR="00FA1E02" w:rsidRDefault="00FA1E02">
      <w:pPr>
        <w:rPr>
          <w:rFonts w:ascii="Times New Roman" w:hAnsi="Times New Roman" w:cs="Times New Roman"/>
          <w:sz w:val="24"/>
          <w:szCs w:val="24"/>
        </w:rPr>
      </w:pPr>
    </w:p>
    <w:p w14:paraId="008A445D" w14:textId="536D58FC" w:rsidR="00FA1E02" w:rsidRDefault="00FA1E02">
      <w:pPr>
        <w:rPr>
          <w:rFonts w:ascii="Times New Roman" w:hAnsi="Times New Roman" w:cs="Times New Roman"/>
          <w:sz w:val="24"/>
          <w:szCs w:val="24"/>
        </w:rPr>
      </w:pPr>
    </w:p>
    <w:p w14:paraId="24FB940A" w14:textId="626B166D" w:rsidR="00FA1E02" w:rsidRDefault="00FA1E02">
      <w:pPr>
        <w:rPr>
          <w:rFonts w:ascii="Times New Roman" w:hAnsi="Times New Roman" w:cs="Times New Roman"/>
          <w:sz w:val="24"/>
          <w:szCs w:val="24"/>
        </w:rPr>
      </w:pPr>
    </w:p>
    <w:p w14:paraId="414848C9" w14:textId="0D1D2429" w:rsidR="00FA1E02" w:rsidRDefault="00FA1E02">
      <w:pPr>
        <w:rPr>
          <w:rFonts w:ascii="Times New Roman" w:hAnsi="Times New Roman" w:cs="Times New Roman"/>
          <w:sz w:val="24"/>
          <w:szCs w:val="24"/>
        </w:rPr>
      </w:pPr>
    </w:p>
    <w:p w14:paraId="3200E3E8" w14:textId="5FC17952" w:rsidR="00FA1E02" w:rsidRDefault="00FA1E02">
      <w:pPr>
        <w:rPr>
          <w:rFonts w:ascii="Times New Roman" w:hAnsi="Times New Roman" w:cs="Times New Roman"/>
          <w:sz w:val="24"/>
          <w:szCs w:val="24"/>
        </w:rPr>
      </w:pPr>
      <w:r w:rsidRPr="00FA1E0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3CC536" wp14:editId="7EE93324">
            <wp:extent cx="5943600" cy="2881630"/>
            <wp:effectExtent l="0" t="0" r="0" b="0"/>
            <wp:docPr id="10" name="Picture 9" descr="Icon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80FFA818-DEE6-848B-827F-97AB3646B4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Icon&#10;&#10;Description automatically generated with low confidence">
                      <a:extLst>
                        <a:ext uri="{FF2B5EF4-FFF2-40B4-BE49-F238E27FC236}">
                          <a16:creationId xmlns:a16="http://schemas.microsoft.com/office/drawing/2014/main" id="{80FFA818-DEE6-848B-827F-97AB3646B47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3B53" w14:textId="59FF2D1C" w:rsidR="00FA1E02" w:rsidRDefault="00FA1E02" w:rsidP="00FA1E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415">
        <w:rPr>
          <w:rFonts w:ascii="Times New Roman" w:hAnsi="Times New Roman" w:cs="Times New Roman"/>
          <w:b/>
          <w:bCs/>
          <w:sz w:val="24"/>
          <w:szCs w:val="24"/>
        </w:rPr>
        <w:t>Figure S1.</w:t>
      </w:r>
      <w:r>
        <w:rPr>
          <w:rFonts w:ascii="Times New Roman" w:hAnsi="Times New Roman" w:cs="Times New Roman"/>
          <w:sz w:val="24"/>
          <w:szCs w:val="24"/>
        </w:rPr>
        <w:t xml:space="preserve"> Schematic illustration of simulated model involving M13 phage/Au NPs/SiO</w:t>
      </w:r>
      <w:r w:rsidRPr="00FA1E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/Si nanostructure and its geometrical parameters. A plane wave source is used to excite the sample in a normal direction from the top (+Z direction) with an incident electric field of E</w:t>
      </w:r>
      <w:r w:rsidRPr="00FA1E02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The NP diameter D = 70 nm, interparticle or gap distance termed as “g”, and thickness of M13 phage as “t”.  The period is set to “D+g”. </w:t>
      </w:r>
    </w:p>
    <w:p w14:paraId="2D727D5D" w14:textId="77777777" w:rsidR="008F7415" w:rsidRDefault="008F7415" w:rsidP="00FA1E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53DBD" w14:textId="2DF847BD" w:rsidR="008F7415" w:rsidRDefault="008F7415" w:rsidP="00FA1E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41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329B8E9" wp14:editId="465118F9">
            <wp:extent cx="5943600" cy="2401570"/>
            <wp:effectExtent l="0" t="0" r="0" b="0"/>
            <wp:docPr id="21" name="Picture 20" descr="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885DFBD-C429-0BAA-F7F6-B3D06EDCE2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 descr="Chart&#10;&#10;Description automatically generated">
                      <a:extLst>
                        <a:ext uri="{FF2B5EF4-FFF2-40B4-BE49-F238E27FC236}">
                          <a16:creationId xmlns:a16="http://schemas.microsoft.com/office/drawing/2014/main" id="{E885DFBD-C429-0BAA-F7F6-B3D06EDCE2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C88D1" w14:textId="20C1910B" w:rsidR="00FA1E02" w:rsidRDefault="008F7415" w:rsidP="008F74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415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F741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Simulated reflectance spectra from a single (a) and dimer (b) NP model (M13 phage/Au NPs/SiO</w:t>
      </w:r>
      <w:r w:rsidRPr="008F74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/Si). The black solid line spectra represent the nanostructure without M13 phage. In both these cases, a PML boundary conditions were applied in XYZ directions. </w:t>
      </w:r>
    </w:p>
    <w:p w14:paraId="3CE62172" w14:textId="3AAF916A" w:rsidR="00573AFC" w:rsidRDefault="00573AFC" w:rsidP="008F74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AF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DF15BD" wp14:editId="21D9AE7F">
            <wp:extent cx="5943600" cy="1626870"/>
            <wp:effectExtent l="0" t="0" r="0" b="0"/>
            <wp:docPr id="3" name="Picture 2" descr="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B36E27A-C7A0-F030-63DB-1A6A90812D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hart&#10;&#10;Description automatically generated">
                      <a:extLst>
                        <a:ext uri="{FF2B5EF4-FFF2-40B4-BE49-F238E27FC236}">
                          <a16:creationId xmlns:a16="http://schemas.microsoft.com/office/drawing/2014/main" id="{7B36E27A-C7A0-F030-63DB-1A6A90812D7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l="1921" t="8815" r="4702" b="3440"/>
                    <a:stretch/>
                  </pic:blipFill>
                  <pic:spPr>
                    <a:xfrm>
                      <a:off x="0" y="0"/>
                      <a:ext cx="5943600" cy="162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A6200" w14:textId="38351565" w:rsidR="00573AFC" w:rsidRPr="00FA1E02" w:rsidRDefault="00573AFC" w:rsidP="008F74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415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F741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Measure height profiles for the samples coated with 6 mg/ml (a), 8 mg/ml (b), and 10 mg/ml (c) M13 phage concentration. The solid dotted lines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used for easy illustration of an average height obtained from the samples with different M13 phage’s concentration (30 nm, 40 nm, and 50 nm in order, respectively). </w:t>
      </w:r>
    </w:p>
    <w:sectPr w:rsidR="00573AFC" w:rsidRPr="00FA1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3CA8E" w14:textId="77777777" w:rsidR="00C810FB" w:rsidRDefault="00C810FB" w:rsidP="003B3DDD">
      <w:pPr>
        <w:spacing w:after="0" w:line="240" w:lineRule="auto"/>
      </w:pPr>
      <w:r>
        <w:separator/>
      </w:r>
    </w:p>
  </w:endnote>
  <w:endnote w:type="continuationSeparator" w:id="0">
    <w:p w14:paraId="7FF1470F" w14:textId="77777777" w:rsidR="00C810FB" w:rsidRDefault="00C810FB" w:rsidP="003B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111F8" w14:textId="77777777" w:rsidR="00C810FB" w:rsidRDefault="00C810FB" w:rsidP="003B3DDD">
      <w:pPr>
        <w:spacing w:after="0" w:line="240" w:lineRule="auto"/>
      </w:pPr>
      <w:r>
        <w:separator/>
      </w:r>
    </w:p>
  </w:footnote>
  <w:footnote w:type="continuationSeparator" w:id="0">
    <w:p w14:paraId="7E542406" w14:textId="77777777" w:rsidR="00C810FB" w:rsidRDefault="00C810FB" w:rsidP="003B3D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02"/>
    <w:rsid w:val="000F1578"/>
    <w:rsid w:val="003B3DDD"/>
    <w:rsid w:val="003D58C7"/>
    <w:rsid w:val="00457E4D"/>
    <w:rsid w:val="00560E2F"/>
    <w:rsid w:val="00573AFC"/>
    <w:rsid w:val="00680882"/>
    <w:rsid w:val="006A4580"/>
    <w:rsid w:val="007C744E"/>
    <w:rsid w:val="008F7415"/>
    <w:rsid w:val="008F7E25"/>
    <w:rsid w:val="00A740B0"/>
    <w:rsid w:val="00C810FB"/>
    <w:rsid w:val="00E408EE"/>
    <w:rsid w:val="00EA6E6E"/>
    <w:rsid w:val="00FA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5FC87"/>
  <w15:chartTrackingRefBased/>
  <w15:docId w15:val="{55C58A22-8BDD-41E3-9747-7B19CC09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3DD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B3DDD"/>
  </w:style>
  <w:style w:type="paragraph" w:styleId="a4">
    <w:name w:val="footer"/>
    <w:basedOn w:val="a"/>
    <w:link w:val="Char0"/>
    <w:uiPriority w:val="99"/>
    <w:unhideWhenUsed/>
    <w:rsid w:val="003B3DD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B3DDD"/>
  </w:style>
  <w:style w:type="character" w:styleId="a5">
    <w:name w:val="Hyperlink"/>
    <w:basedOn w:val="a0"/>
    <w:uiPriority w:val="99"/>
    <w:unhideWhenUsed/>
    <w:rsid w:val="006A45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ojw@pusan.ac.k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mlee@hallym.ac.k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Vasanthan Devaraj</dc:creator>
  <cp:keywords/>
  <dc:description/>
  <cp:lastModifiedBy>이종민</cp:lastModifiedBy>
  <cp:revision>13</cp:revision>
  <dcterms:created xsi:type="dcterms:W3CDTF">2023-01-13T09:14:00Z</dcterms:created>
  <dcterms:modified xsi:type="dcterms:W3CDTF">2023-03-31T09:41:00Z</dcterms:modified>
</cp:coreProperties>
</file>