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D3F2" w14:textId="2BE43DE2" w:rsidR="00022BF7" w:rsidRDefault="00022BF7" w:rsidP="00022BF7">
      <w:pPr>
        <w:pStyle w:val="MDPI13authornames"/>
        <w:spacing w:after="0" w:line="240" w:lineRule="auto"/>
        <w:rPr>
          <w:snapToGrid w:val="0"/>
          <w:sz w:val="36"/>
          <w:szCs w:val="20"/>
        </w:rPr>
      </w:pPr>
      <w:r w:rsidRPr="00717301">
        <w:rPr>
          <w:snapToGrid w:val="0"/>
          <w:sz w:val="36"/>
          <w:szCs w:val="20"/>
        </w:rPr>
        <w:t>An antibiofilm vector based on a modified β-cyclodextrin</w:t>
      </w:r>
      <w:r>
        <w:rPr>
          <w:snapToGrid w:val="0"/>
          <w:sz w:val="36"/>
          <w:szCs w:val="20"/>
        </w:rPr>
        <w:t>:</w:t>
      </w:r>
      <w:r>
        <w:rPr>
          <w:snapToGrid w:val="0"/>
          <w:sz w:val="36"/>
          <w:szCs w:val="20"/>
        </w:rPr>
        <w:t xml:space="preserve"> </w:t>
      </w:r>
      <w:r w:rsidRPr="00717301">
        <w:rPr>
          <w:snapToGrid w:val="0"/>
          <w:sz w:val="36"/>
          <w:szCs w:val="20"/>
        </w:rPr>
        <w:t>Complexation study and biological activity.</w:t>
      </w:r>
    </w:p>
    <w:p w14:paraId="2AB1BC5D" w14:textId="77777777" w:rsidR="00022BF7" w:rsidRPr="009124CD" w:rsidRDefault="00022BF7" w:rsidP="00022BF7">
      <w:pPr>
        <w:pStyle w:val="MDPI13authornames"/>
        <w:rPr>
          <w:szCs w:val="20"/>
          <w:vertAlign w:val="superscript"/>
        </w:rPr>
      </w:pPr>
      <w:r w:rsidRPr="009124CD">
        <w:rPr>
          <w:rFonts w:cs="Courier New"/>
          <w:color w:val="auto"/>
          <w:szCs w:val="20"/>
        </w:rPr>
        <w:t>Jinan Abdelkader</w:t>
      </w:r>
      <w:r w:rsidRPr="009124CD">
        <w:rPr>
          <w:rFonts w:cs="Courier New"/>
          <w:color w:val="auto"/>
          <w:szCs w:val="20"/>
          <w:vertAlign w:val="superscript"/>
        </w:rPr>
        <w:t>1*</w:t>
      </w:r>
      <w:r w:rsidRPr="009124CD">
        <w:rPr>
          <w:szCs w:val="20"/>
        </w:rPr>
        <w:t xml:space="preserve">, </w:t>
      </w:r>
      <w:proofErr w:type="spellStart"/>
      <w:r w:rsidRPr="009124CD">
        <w:rPr>
          <w:szCs w:val="20"/>
        </w:rPr>
        <w:t>Magbool</w:t>
      </w:r>
      <w:proofErr w:type="spellEnd"/>
      <w:r w:rsidRPr="009124CD">
        <w:rPr>
          <w:szCs w:val="20"/>
        </w:rPr>
        <w:t xml:space="preserve"> Alelyani</w:t>
      </w:r>
      <w:r w:rsidRPr="009124CD">
        <w:rPr>
          <w:szCs w:val="20"/>
          <w:vertAlign w:val="superscript"/>
        </w:rPr>
        <w:t>2,3</w:t>
      </w:r>
      <w:r w:rsidRPr="009124CD">
        <w:rPr>
          <w:szCs w:val="20"/>
        </w:rPr>
        <w:t>, Yazeed Alashban</w:t>
      </w:r>
      <w:r w:rsidRPr="009124CD">
        <w:rPr>
          <w:szCs w:val="20"/>
          <w:vertAlign w:val="superscript"/>
        </w:rPr>
        <w:t>4</w:t>
      </w:r>
      <w:r w:rsidRPr="009124CD">
        <w:rPr>
          <w:szCs w:val="20"/>
        </w:rPr>
        <w:t>, Sami A. Alghamdi</w:t>
      </w:r>
      <w:r w:rsidRPr="009124CD">
        <w:rPr>
          <w:szCs w:val="20"/>
          <w:vertAlign w:val="superscript"/>
        </w:rPr>
        <w:t>4</w:t>
      </w:r>
      <w:r w:rsidRPr="009124CD">
        <w:rPr>
          <w:szCs w:val="20"/>
        </w:rPr>
        <w:t>, Youssef Bakkour</w:t>
      </w:r>
      <w:r w:rsidRPr="009124CD">
        <w:rPr>
          <w:szCs w:val="20"/>
          <w:vertAlign w:val="superscript"/>
        </w:rPr>
        <w:t>2, 3*</w:t>
      </w:r>
      <w:r w:rsidRPr="009124CD">
        <w:rPr>
          <w:szCs w:val="20"/>
        </w:rPr>
        <w:t xml:space="preserve"> </w:t>
      </w:r>
    </w:p>
    <w:p w14:paraId="23DD9739" w14:textId="77777777" w:rsidR="00022BF7" w:rsidRPr="00821BEA" w:rsidRDefault="00022BF7" w:rsidP="00022BF7">
      <w:pPr>
        <w:pStyle w:val="MDPI16affiliation"/>
        <w:ind w:left="0" w:firstLine="0"/>
      </w:pPr>
      <w:r w:rsidRPr="00821BEA">
        <w:rPr>
          <w:vertAlign w:val="superscript"/>
        </w:rPr>
        <w:t>1</w:t>
      </w:r>
      <w:r>
        <w:t xml:space="preserve"> </w:t>
      </w:r>
      <w:r w:rsidRPr="00821BEA">
        <w:t>Laboratory of Applied Chemistry (LAC), Department of chemistry, Faculty of Sciences III, Lebanese University, Campus Michel Sleiman, Ras Maska, Lebanon.</w:t>
      </w:r>
    </w:p>
    <w:p w14:paraId="06FF3549" w14:textId="068CF7AE" w:rsidR="00022BF7" w:rsidRDefault="00022BF7" w:rsidP="00022BF7">
      <w:pPr>
        <w:pStyle w:val="MDPI16affiliation"/>
        <w:ind w:left="0" w:firstLine="0"/>
      </w:pPr>
      <w:r w:rsidRPr="00821BEA">
        <w:rPr>
          <w:vertAlign w:val="superscript"/>
        </w:rPr>
        <w:t>2</w:t>
      </w:r>
      <w:r>
        <w:t xml:space="preserve"> Department of </w:t>
      </w:r>
      <w:r w:rsidR="00794F46" w:rsidRPr="004A2869">
        <w:t>Radiological Sciences</w:t>
      </w:r>
      <w:r w:rsidRPr="00821BEA">
        <w:t>, College of Applied Medical Science, King Khalid University, Abha 61421, Saudi Arabia</w:t>
      </w:r>
    </w:p>
    <w:p w14:paraId="07ABE141" w14:textId="77777777" w:rsidR="00022BF7" w:rsidRDefault="00022BF7" w:rsidP="00022BF7">
      <w:pPr>
        <w:pStyle w:val="MDPI16affiliation"/>
        <w:ind w:left="0" w:firstLine="0"/>
      </w:pPr>
      <w:r w:rsidRPr="004A2869">
        <w:rPr>
          <w:vertAlign w:val="superscript"/>
        </w:rPr>
        <w:t>3</w:t>
      </w:r>
      <w:r w:rsidRPr="004A2869">
        <w:t xml:space="preserve"> </w:t>
      </w:r>
      <w:r w:rsidRPr="00821BEA">
        <w:t xml:space="preserve">Central </w:t>
      </w:r>
      <w:r>
        <w:t xml:space="preserve">Research </w:t>
      </w:r>
      <w:r w:rsidRPr="00821BEA">
        <w:t>Laboratories</w:t>
      </w:r>
      <w:r>
        <w:t xml:space="preserve"> (CRL)</w:t>
      </w:r>
      <w:r w:rsidRPr="00821BEA">
        <w:t>, Laboratory of NMR, King Khalid University, Abha 61421, Saudi Arabia</w:t>
      </w:r>
    </w:p>
    <w:p w14:paraId="67ED22C6" w14:textId="77777777" w:rsidR="00022BF7" w:rsidRDefault="00022BF7" w:rsidP="00022BF7">
      <w:pPr>
        <w:pStyle w:val="MDPI16affiliation"/>
        <w:ind w:left="0" w:firstLine="0"/>
      </w:pPr>
      <w:r w:rsidRPr="00ED04B1">
        <w:rPr>
          <w:vertAlign w:val="superscript"/>
        </w:rPr>
        <w:t>4</w:t>
      </w:r>
      <w:r>
        <w:t xml:space="preserve"> </w:t>
      </w:r>
      <w:r w:rsidRPr="004A2869">
        <w:t>Radiological Sciences Department, College of Applied Medical Sciences, King Saud University, P.O. Box 145111, Riyadh 4545, Saudi Arabia.</w:t>
      </w:r>
    </w:p>
    <w:p w14:paraId="0F5BED8F" w14:textId="77777777" w:rsidR="00022BF7" w:rsidRPr="00550626" w:rsidRDefault="00022BF7" w:rsidP="00022BF7">
      <w:pPr>
        <w:pStyle w:val="MDPI16affiliation"/>
        <w:tabs>
          <w:tab w:val="left" w:pos="142"/>
        </w:tabs>
        <w:ind w:left="0" w:firstLine="0"/>
      </w:pPr>
      <w:r w:rsidRPr="000E79A3">
        <w:rPr>
          <w:b/>
        </w:rPr>
        <w:t>*</w:t>
      </w:r>
      <w:r w:rsidRPr="00D945EC">
        <w:tab/>
        <w:t xml:space="preserve">Correspondence: </w:t>
      </w:r>
      <w:hyperlink r:id="rId5" w:history="1">
        <w:r w:rsidRPr="004922A2">
          <w:rPr>
            <w:rStyle w:val="Hyperlink"/>
          </w:rPr>
          <w:t>jinan.abdelkader@ul.edu.lb</w:t>
        </w:r>
      </w:hyperlink>
      <w:r>
        <w:t xml:space="preserve"> ; </w:t>
      </w:r>
      <w:hyperlink r:id="rId6" w:history="1">
        <w:r w:rsidRPr="000D416D">
          <w:rPr>
            <w:rStyle w:val="Hyperlink"/>
          </w:rPr>
          <w:t>ybakkour@kku.edu.sa</w:t>
        </w:r>
      </w:hyperlink>
      <w:r>
        <w:t xml:space="preserve"> </w:t>
      </w:r>
    </w:p>
    <w:p w14:paraId="09341678" w14:textId="77777777" w:rsidR="0043264D" w:rsidRDefault="0043264D" w:rsidP="00471762">
      <w:pPr>
        <w:rPr>
          <w:b/>
          <w:sz w:val="20"/>
        </w:rPr>
      </w:pPr>
    </w:p>
    <w:p w14:paraId="2E4EBFE1" w14:textId="77777777" w:rsidR="00471762" w:rsidRPr="00316064" w:rsidRDefault="00471762" w:rsidP="00471762">
      <w:pPr>
        <w:rPr>
          <w:sz w:val="20"/>
        </w:rPr>
      </w:pPr>
      <w:r w:rsidRPr="00316064">
        <w:rPr>
          <w:b/>
          <w:sz w:val="20"/>
        </w:rPr>
        <w:t>Materials and methods</w:t>
      </w:r>
      <w:r w:rsidRPr="00316064">
        <w:rPr>
          <w:sz w:val="20"/>
        </w:rPr>
        <w:t xml:space="preserve"> </w:t>
      </w:r>
    </w:p>
    <w:p w14:paraId="1E23DCC1" w14:textId="77777777" w:rsidR="00282AC2" w:rsidRDefault="00282AC2" w:rsidP="00471762">
      <w:pPr>
        <w:rPr>
          <w:sz w:val="20"/>
        </w:rPr>
      </w:pPr>
    </w:p>
    <w:p w14:paraId="60D88C90" w14:textId="77777777" w:rsidR="00471762" w:rsidRPr="00640B10" w:rsidRDefault="00471762" w:rsidP="00471762">
      <w:pPr>
        <w:rPr>
          <w:sz w:val="20"/>
          <w:lang w:eastAsia="fr-FR"/>
        </w:rPr>
      </w:pPr>
      <w:r w:rsidRPr="00640B10">
        <w:rPr>
          <w:sz w:val="20"/>
        </w:rPr>
        <w:t xml:space="preserve">Solvents </w:t>
      </w:r>
      <w:r w:rsidRPr="00640B10">
        <w:rPr>
          <w:color w:val="000000"/>
          <w:sz w:val="20"/>
        </w:rPr>
        <w:t>(HPLC quality)</w:t>
      </w:r>
      <w:r w:rsidRPr="00640B10">
        <w:rPr>
          <w:sz w:val="20"/>
        </w:rPr>
        <w:t xml:space="preserve"> and reagents β-CD, ciprofloxacin and ciprofloxacin hydrochlorides were purchased from Sigma Aldrich (France, St.</w:t>
      </w:r>
      <w:r>
        <w:rPr>
          <w:sz w:val="20"/>
        </w:rPr>
        <w:t xml:space="preserve"> </w:t>
      </w:r>
      <w:r w:rsidRPr="00640B10">
        <w:rPr>
          <w:sz w:val="20"/>
        </w:rPr>
        <w:t xml:space="preserve">Louis, MO). </w:t>
      </w:r>
      <w:r w:rsidRPr="00640B10">
        <w:rPr>
          <w:color w:val="000000"/>
          <w:sz w:val="20"/>
        </w:rPr>
        <w:t xml:space="preserve">Deuterated solvents were purchased from Euriso-top </w:t>
      </w:r>
      <w:r w:rsidRPr="00640B10">
        <w:rPr>
          <w:sz w:val="20"/>
        </w:rPr>
        <w:t>Thin layer chromatography (TLC) was performed on (silica gel 60 F254 aluminium-backed plates) and (silica gel 60 RP-18. F254s) purchased from Merck KGaA, Germany Spot detection was carried out with (ethanol/H2SO4) 92:8, nihydrine, UV light (λ=254</w:t>
      </w:r>
      <w:r>
        <w:rPr>
          <w:sz w:val="20"/>
        </w:rPr>
        <w:t xml:space="preserve"> </w:t>
      </w:r>
      <w:r w:rsidRPr="00640B10">
        <w:rPr>
          <w:sz w:val="20"/>
        </w:rPr>
        <w:t>nm), Fluorescence light at 365 nm, Typical column chromatography on silica gel was used and chromatography on silica gel RP-18 using strata C18-E colon purchased from phenomenex. Electrospray mass spectrometry (ESI) spectra were recorded on an Esquire-LC ion</w:t>
      </w:r>
      <w:r>
        <w:rPr>
          <w:sz w:val="20"/>
        </w:rPr>
        <w:t>-</w:t>
      </w:r>
      <w:r w:rsidRPr="00640B10">
        <w:rPr>
          <w:sz w:val="20"/>
        </w:rPr>
        <w:t xml:space="preserve">trap mass spectrometer (ITMS) equipped with an ESI source and the Esquire control 6.16 data system. The </w:t>
      </w:r>
      <w:r w:rsidRPr="00640B10">
        <w:rPr>
          <w:sz w:val="20"/>
          <w:vertAlign w:val="superscript"/>
        </w:rPr>
        <w:t>1</w:t>
      </w:r>
      <w:r w:rsidRPr="00640B10">
        <w:rPr>
          <w:sz w:val="20"/>
        </w:rPr>
        <w:t>H NMR spectra were measured on a Bruker AC 300 spectrometer. Infrared analysis was done on spectrometer 100 FT-IR (Perkin-Elmer). Elementary analysis were realized by the laboratory of micro-analyses (IRCOF, University of Rouen, France)</w:t>
      </w:r>
      <w:r>
        <w:rPr>
          <w:sz w:val="20"/>
        </w:rPr>
        <w:t>.</w:t>
      </w:r>
      <w:r w:rsidRPr="00640B10">
        <w:rPr>
          <w:sz w:val="20"/>
        </w:rPr>
        <w:t xml:space="preserve"> High–resolution mass spectra were performed an a </w:t>
      </w:r>
      <w:r w:rsidRPr="00640B10">
        <w:rPr>
          <w:sz w:val="20"/>
          <w:lang w:eastAsia="fr-FR"/>
        </w:rPr>
        <w:t>LC-TOF Premier XE (Micromass, Manchester, UK) equipped with ESI source</w:t>
      </w:r>
      <w:r>
        <w:rPr>
          <w:sz w:val="20"/>
          <w:lang w:eastAsia="fr-FR"/>
        </w:rPr>
        <w:t>.</w:t>
      </w:r>
    </w:p>
    <w:p w14:paraId="6E954FD8" w14:textId="77777777" w:rsidR="00471762" w:rsidRPr="00F1706A" w:rsidRDefault="00471762" w:rsidP="00471762">
      <w:pPr>
        <w:autoSpaceDE w:val="0"/>
        <w:autoSpaceDN w:val="0"/>
        <w:adjustRightInd w:val="0"/>
        <w:rPr>
          <w:b/>
          <w:sz w:val="20"/>
        </w:rPr>
      </w:pPr>
      <w:r w:rsidRPr="00F1706A">
        <w:rPr>
          <w:b/>
          <w:sz w:val="20"/>
        </w:rPr>
        <w:t>Synthesis of β-CD derivatives</w:t>
      </w:r>
    </w:p>
    <w:p w14:paraId="71250202" w14:textId="77777777" w:rsidR="00471762" w:rsidRPr="00640B10" w:rsidRDefault="00471762" w:rsidP="00471762">
      <w:pPr>
        <w:autoSpaceDE w:val="0"/>
        <w:autoSpaceDN w:val="0"/>
        <w:adjustRightInd w:val="0"/>
        <w:rPr>
          <w:sz w:val="20"/>
        </w:rPr>
      </w:pPr>
      <w:r w:rsidRPr="00640B10">
        <w:rPr>
          <w:sz w:val="20"/>
        </w:rPr>
        <w:t xml:space="preserve">β-Cyclodextrin was dried overnight at 100°C in vacuum prior to use. Pyridine and </w:t>
      </w:r>
      <w:r w:rsidRPr="009D7E11">
        <w:rPr>
          <w:i/>
          <w:sz w:val="20"/>
        </w:rPr>
        <w:t>N,N</w:t>
      </w:r>
      <w:r w:rsidRPr="00640B10">
        <w:rPr>
          <w:sz w:val="20"/>
        </w:rPr>
        <w:t>-dimethylformamide (DMF) were freshly distilled from CaH2. All other reagents were of the highest available commercial quality and used without further purification.</w:t>
      </w:r>
    </w:p>
    <w:p w14:paraId="33CB0056" w14:textId="77777777" w:rsidR="00471762" w:rsidRPr="00471762" w:rsidRDefault="00471762" w:rsidP="00471762">
      <w:pPr>
        <w:autoSpaceDE w:val="0"/>
        <w:autoSpaceDN w:val="0"/>
        <w:adjustRightInd w:val="0"/>
        <w:rPr>
          <w:b/>
          <w:sz w:val="20"/>
        </w:rPr>
      </w:pPr>
      <w:r w:rsidRPr="00640B10">
        <w:rPr>
          <w:b/>
          <w:sz w:val="20"/>
        </w:rPr>
        <w:t>Heptakis (2,3-</w:t>
      </w:r>
      <w:r w:rsidRPr="00640B10">
        <w:rPr>
          <w:b/>
          <w:i/>
          <w:sz w:val="20"/>
        </w:rPr>
        <w:t>O</w:t>
      </w:r>
      <w:r w:rsidRPr="00640B10">
        <w:rPr>
          <w:b/>
          <w:sz w:val="20"/>
        </w:rPr>
        <w:t>-dimethyl)-β-cyclodextrin II</w:t>
      </w:r>
      <w:r>
        <w:rPr>
          <w:b/>
          <w:sz w:val="20"/>
        </w:rPr>
        <w:t xml:space="preserve"> </w:t>
      </w:r>
      <w:r w:rsidRPr="00640B10">
        <w:rPr>
          <w:sz w:val="20"/>
        </w:rPr>
        <w:t xml:space="preserve">Compound 3 was prepared as described by </w:t>
      </w:r>
      <w:r w:rsidRPr="00640B10">
        <w:rPr>
          <w:sz w:val="20"/>
        </w:rPr>
        <w:fldChar w:fldCharType="begin" w:fldLock="1"/>
      </w:r>
      <w:r>
        <w:rPr>
          <w:sz w:val="20"/>
        </w:rPr>
        <w:instrText>ADDIN CSL_CITATION { "citationItems" : [ { "id" : "ITEM-1", "itemData" : { "author" : [ { "dropping-particle" : "", "family" : "Ashton", "given" : "Peter R", "non-dropping-particle" : "", "parse-names" : false, "suffix" : "" }, { "dropping-particle" : "", "family" : "Ko", "given" : "Rainer", "non-dropping-particle" : "", "parse-names" : false, "suffix" : "" }, { "dropping-particle" : "", "family" : "Stoddart", "given" : "J Fraser", "non-dropping-particle" : "", "parse-names" : false, "suffix" : "" }, { "dropping-particle" : "", "family" : "Alker", "given" : "David", "non-dropping-particle" : "", "parse-names" : false, "suffix" : "" }, { "dropping-particle" : "", "family" : "Harding", "given" : "Valerie D", "non-dropping-particle" : "", "parse-names" : false, "suffix" : "" } ], "id" : "ITEM-1", "issue" : "17", "issued" : { "date-parts" : [ [ "1996" ] ] }, "page" : "903-908", "title" : "Amino Acid Derivatives of -Cyclodextrin", "type" : "article-journal" }, "uris" : [ "http://www.mendeley.com/documents/?uuid=12b3924c-c91f-411a-8af4-ce0a5974657c" ] } ], "mendeley" : { "previouslyFormattedCitation" : "[38]" }, "properties" : { "noteIndex" : 0 }, "schema" : "https://github.com/citation-style-language/schema/raw/master/csl-citation.json" }</w:instrText>
      </w:r>
      <w:r w:rsidRPr="00640B10">
        <w:rPr>
          <w:sz w:val="20"/>
        </w:rPr>
        <w:fldChar w:fldCharType="separate"/>
      </w:r>
      <w:r w:rsidRPr="00640B10">
        <w:rPr>
          <w:noProof/>
          <w:sz w:val="20"/>
        </w:rPr>
        <w:t>[38]</w:t>
      </w:r>
      <w:r w:rsidRPr="00640B10">
        <w:rPr>
          <w:sz w:val="20"/>
        </w:rPr>
        <w:fldChar w:fldCharType="end"/>
      </w:r>
      <w:r w:rsidRPr="00640B10">
        <w:rPr>
          <w:sz w:val="20"/>
        </w:rPr>
        <w:t>.</w:t>
      </w:r>
    </w:p>
    <w:p w14:paraId="0DD8B597" w14:textId="77777777" w:rsidR="00471762" w:rsidRPr="00471762" w:rsidRDefault="00471762" w:rsidP="00471762">
      <w:pPr>
        <w:autoSpaceDE w:val="0"/>
        <w:autoSpaceDN w:val="0"/>
        <w:adjustRightInd w:val="0"/>
        <w:rPr>
          <w:b/>
          <w:sz w:val="20"/>
        </w:rPr>
      </w:pPr>
      <w:r w:rsidRPr="00640B10">
        <w:rPr>
          <w:b/>
          <w:sz w:val="20"/>
        </w:rPr>
        <w:t>Heptakis (2,6-</w:t>
      </w:r>
      <w:r w:rsidRPr="009D7E11">
        <w:rPr>
          <w:b/>
          <w:i/>
          <w:sz w:val="20"/>
        </w:rPr>
        <w:t>O</w:t>
      </w:r>
      <w:r w:rsidRPr="00640B10">
        <w:rPr>
          <w:b/>
          <w:sz w:val="20"/>
        </w:rPr>
        <w:t>-dimethyl)-β-cyclodextrin III</w:t>
      </w:r>
      <w:r>
        <w:rPr>
          <w:b/>
          <w:sz w:val="20"/>
        </w:rPr>
        <w:t xml:space="preserve"> </w:t>
      </w:r>
      <w:r w:rsidRPr="00640B10">
        <w:rPr>
          <w:sz w:val="20"/>
        </w:rPr>
        <w:t>Compound 3 was prepared as described by</w:t>
      </w:r>
      <w:r>
        <w:rPr>
          <w:sz w:val="20"/>
        </w:rPr>
        <w:t xml:space="preserve"> </w:t>
      </w:r>
      <w:r w:rsidRPr="00640B10">
        <w:rPr>
          <w:sz w:val="20"/>
        </w:rPr>
        <w:fldChar w:fldCharType="begin" w:fldLock="1"/>
      </w:r>
      <w:r>
        <w:rPr>
          <w:sz w:val="20"/>
        </w:rPr>
        <w:instrText>ADDIN CSL_CITATION { "citationItems" : [ { "id" : "ITEM-1", "itemData" : { "id" : "ITEM-1", "issue" : "5", "issued" : { "date-parts" : [ [ "2006" ] ] }, "page" : "2006", "title" : "Synthesis and 13 C-NMR Spectroscopy of Methylated beta-Cyclodextrins", "type" : "article-journal", "volume" : "32" }, "uris" : [ "http://www.mendeley.com/documents/?uuid=07de50e3-01a6-4b36-9c65-a149d7310d4b" ] } ], "mendeley" : { "previouslyFormattedCitation" : "[39]" }, "properties" : { "noteIndex" : 0 }, "schema" : "https://github.com/citation-style-language/schema/raw/master/csl-citation.json" }</w:instrText>
      </w:r>
      <w:r w:rsidRPr="00640B10">
        <w:rPr>
          <w:sz w:val="20"/>
        </w:rPr>
        <w:fldChar w:fldCharType="separate"/>
      </w:r>
      <w:r w:rsidRPr="00640B10">
        <w:rPr>
          <w:noProof/>
          <w:sz w:val="20"/>
        </w:rPr>
        <w:t>[39]</w:t>
      </w:r>
      <w:r w:rsidRPr="00640B10">
        <w:rPr>
          <w:sz w:val="20"/>
        </w:rPr>
        <w:fldChar w:fldCharType="end"/>
      </w:r>
      <w:r>
        <w:rPr>
          <w:sz w:val="20"/>
        </w:rPr>
        <w:t>.</w:t>
      </w:r>
    </w:p>
    <w:p w14:paraId="4DBB2D3C" w14:textId="77777777" w:rsidR="00471762" w:rsidRPr="00471762" w:rsidRDefault="00471762" w:rsidP="00932168">
      <w:pPr>
        <w:autoSpaceDE w:val="0"/>
        <w:autoSpaceDN w:val="0"/>
        <w:adjustRightInd w:val="0"/>
        <w:rPr>
          <w:b/>
          <w:i/>
          <w:sz w:val="20"/>
        </w:rPr>
      </w:pPr>
      <w:proofErr w:type="spellStart"/>
      <w:r w:rsidRPr="00471762">
        <w:rPr>
          <w:b/>
          <w:i/>
          <w:sz w:val="20"/>
        </w:rPr>
        <w:t>Permethyl</w:t>
      </w:r>
      <w:proofErr w:type="spellEnd"/>
      <w:r w:rsidRPr="00471762">
        <w:rPr>
          <w:b/>
          <w:i/>
          <w:sz w:val="20"/>
        </w:rPr>
        <w:t xml:space="preserve"> mono-6-</w:t>
      </w:r>
      <w:r w:rsidRPr="00471762">
        <w:rPr>
          <w:b/>
          <w:sz w:val="20"/>
        </w:rPr>
        <w:t>amino</w:t>
      </w:r>
      <w:r w:rsidRPr="00471762">
        <w:rPr>
          <w:b/>
          <w:i/>
          <w:sz w:val="20"/>
        </w:rPr>
        <w:t>-</w:t>
      </w:r>
      <w:r w:rsidRPr="00640B10">
        <w:rPr>
          <w:b/>
          <w:i/>
          <w:sz w:val="20"/>
        </w:rPr>
        <w:t>β</w:t>
      </w:r>
      <w:r w:rsidRPr="00471762">
        <w:rPr>
          <w:b/>
          <w:i/>
          <w:sz w:val="20"/>
        </w:rPr>
        <w:t xml:space="preserve">-cyclodextrin </w:t>
      </w:r>
      <w:r w:rsidR="00932168">
        <w:rPr>
          <w:b/>
          <w:i/>
          <w:sz w:val="20"/>
        </w:rPr>
        <w:t>IV</w:t>
      </w:r>
      <w:r w:rsidRPr="00471762">
        <w:rPr>
          <w:b/>
          <w:i/>
          <w:sz w:val="20"/>
        </w:rPr>
        <w:t xml:space="preserve"> </w:t>
      </w:r>
      <w:r w:rsidRPr="00640B10">
        <w:rPr>
          <w:sz w:val="20"/>
        </w:rPr>
        <w:t xml:space="preserve">Compound </w:t>
      </w:r>
      <w:r w:rsidRPr="00640B10">
        <w:rPr>
          <w:b/>
          <w:sz w:val="20"/>
        </w:rPr>
        <w:t>4</w:t>
      </w:r>
      <w:r w:rsidRPr="00640B10">
        <w:rPr>
          <w:sz w:val="20"/>
        </w:rPr>
        <w:t xml:space="preserve"> was prepared as described by </w:t>
      </w:r>
      <w:r w:rsidRPr="00640B10">
        <w:rPr>
          <w:sz w:val="20"/>
        </w:rPr>
        <w:fldChar w:fldCharType="begin" w:fldLock="1"/>
      </w:r>
      <w:r>
        <w:rPr>
          <w:sz w:val="20"/>
        </w:rPr>
        <w:instrText>ADDIN CSL_CITATION { "citationItems" : [ { "id" : "ITEM-1", "itemData" : { "author" : [ { "dropping-particle" : "", "family" : "Ashton", "given" : "Peter R", "non-dropping-particle" : "", "parse-names" : false, "suffix" : "" }, { "dropping-particle" : "", "family" : "Ko", "given" : "Rainer", "non-dropping-particle" : "", "parse-names" : false, "suffix" : "" }, { "dropping-particle" : "", "family" : "Stoddart", "given" : "J Fraser", "non-dropping-particle" : "", "parse-names" : false, "suffix" : "" }, { "dropping-particle" : "", "family" : "Alker", "given" : "David", "non-dropping-particle" : "", "parse-names" : false, "suffix" : "" }, { "dropping-particle" : "", "family" : "Harding", "given" : "Valerie D", "non-dropping-particle" : "", "parse-names" : false, "suffix" : "" } ], "id" : "ITEM-1", "issue" : "17", "issued" : { "date-parts" : [ [ "1996" ] ] }, "page" : "903-908", "title" : "Amino Acid Derivatives of -Cyclodextrin", "type" : "article-journal" }, "uris" : [ "http://www.mendeley.com/documents/?uuid=12b3924c-c91f-411a-8af4-ce0a5974657c" ] } ], "mendeley" : { "previouslyFormattedCitation" : "[38]" }, "properties" : { "noteIndex" : 0 }, "schema" : "https://github.com/citation-style-language/schema/raw/master/csl-citation.json" }</w:instrText>
      </w:r>
      <w:r w:rsidRPr="00640B10">
        <w:rPr>
          <w:sz w:val="20"/>
        </w:rPr>
        <w:fldChar w:fldCharType="separate"/>
      </w:r>
      <w:r w:rsidRPr="00640B10">
        <w:rPr>
          <w:noProof/>
          <w:sz w:val="20"/>
        </w:rPr>
        <w:t>[38]</w:t>
      </w:r>
      <w:r w:rsidRPr="00640B10">
        <w:rPr>
          <w:sz w:val="20"/>
        </w:rPr>
        <w:fldChar w:fldCharType="end"/>
      </w:r>
      <w:r>
        <w:rPr>
          <w:sz w:val="20"/>
        </w:rPr>
        <w:t>.</w:t>
      </w:r>
    </w:p>
    <w:p w14:paraId="20C3264C" w14:textId="77777777" w:rsidR="00471762" w:rsidRPr="00640B10" w:rsidRDefault="00471762" w:rsidP="00471762">
      <w:pPr>
        <w:autoSpaceDE w:val="0"/>
        <w:autoSpaceDN w:val="0"/>
        <w:adjustRightInd w:val="0"/>
        <w:rPr>
          <w:sz w:val="20"/>
        </w:rPr>
      </w:pPr>
      <w:r w:rsidRPr="00640B10">
        <w:rPr>
          <w:b/>
          <w:i/>
          <w:sz w:val="20"/>
        </w:rPr>
        <w:t>Adipic acid monomethyl Ester (</w:t>
      </w:r>
      <w:r>
        <w:rPr>
          <w:b/>
          <w:i/>
          <w:sz w:val="20"/>
        </w:rPr>
        <w:t>a</w:t>
      </w:r>
      <w:r w:rsidRPr="00640B10">
        <w:rPr>
          <w:b/>
          <w:i/>
          <w:sz w:val="20"/>
        </w:rPr>
        <w:t>)</w:t>
      </w:r>
    </w:p>
    <w:p w14:paraId="79A100BB" w14:textId="77777777" w:rsidR="00471762" w:rsidRPr="00640B10" w:rsidRDefault="00471762" w:rsidP="00471762">
      <w:pPr>
        <w:autoSpaceDE w:val="0"/>
        <w:autoSpaceDN w:val="0"/>
        <w:adjustRightInd w:val="0"/>
        <w:rPr>
          <w:sz w:val="20"/>
        </w:rPr>
      </w:pPr>
      <w:r w:rsidRPr="00640B10">
        <w:rPr>
          <w:sz w:val="20"/>
        </w:rPr>
        <w:t>Dimethyl adipate was obtained by reaction of adipic acid, (10 g, 43.45 mmol) in MeOH (34.09 ml) was added 0.75 mL of H2SO4 the mixture was refluxed over night. The solution was concentrated in vacuo. The resulting precipitate was poured on ice, and extracted with Et</w:t>
      </w:r>
      <w:r w:rsidRPr="00640B10">
        <w:rPr>
          <w:sz w:val="20"/>
          <w:vertAlign w:val="subscript"/>
        </w:rPr>
        <w:t>2</w:t>
      </w:r>
      <w:r w:rsidRPr="00640B10">
        <w:rPr>
          <w:sz w:val="20"/>
        </w:rPr>
        <w:t>O (3x40 ml) yield (11.2 g, 100%). KOH was added to the obtained compound in MeOH. Extensive washing with hexane removed the dodecanedioic acid monomethyl ester. Evaporation of the washing gave the title compound (</w:t>
      </w:r>
      <w:r w:rsidRPr="00640B10">
        <w:rPr>
          <w:b/>
          <w:sz w:val="20"/>
        </w:rPr>
        <w:t>b</w:t>
      </w:r>
      <w:r w:rsidRPr="00640B10">
        <w:rPr>
          <w:sz w:val="20"/>
        </w:rPr>
        <w:t>) as oil with 60% yield (4.1 g).</w:t>
      </w:r>
    </w:p>
    <w:p w14:paraId="30A5FEF2" w14:textId="77777777" w:rsidR="002C35A1" w:rsidRPr="00640B10" w:rsidRDefault="00471762" w:rsidP="002C35A1">
      <w:pPr>
        <w:rPr>
          <w:sz w:val="20"/>
        </w:rPr>
      </w:pPr>
      <w:r w:rsidRPr="00640B10">
        <w:rPr>
          <w:b/>
          <w:i/>
          <w:sz w:val="20"/>
        </w:rPr>
        <w:t>Dodecanedioic acid Monomethyl Ester (</w:t>
      </w:r>
      <w:r w:rsidRPr="00847119">
        <w:rPr>
          <w:b/>
          <w:i/>
          <w:sz w:val="20"/>
        </w:rPr>
        <w:t>b):</w:t>
      </w:r>
      <w:r w:rsidRPr="00640B10">
        <w:rPr>
          <w:sz w:val="20"/>
        </w:rPr>
        <w:t xml:space="preserve"> The compound </w:t>
      </w:r>
      <w:r>
        <w:rPr>
          <w:b/>
          <w:sz w:val="20"/>
        </w:rPr>
        <w:t>b</w:t>
      </w:r>
      <w:r w:rsidRPr="00640B10">
        <w:rPr>
          <w:b/>
          <w:sz w:val="20"/>
        </w:rPr>
        <w:t xml:space="preserve"> </w:t>
      </w:r>
      <w:r w:rsidRPr="00640B10">
        <w:rPr>
          <w:sz w:val="20"/>
        </w:rPr>
        <w:t>was prepared fr</w:t>
      </w:r>
      <w:r>
        <w:rPr>
          <w:sz w:val="20"/>
        </w:rPr>
        <w:t>om dodecanedioic acid</w:t>
      </w:r>
      <w:r w:rsidR="002C35A1">
        <w:rPr>
          <w:sz w:val="20"/>
        </w:rPr>
        <w:t xml:space="preserve"> following</w:t>
      </w:r>
      <w:r w:rsidR="002C35A1" w:rsidRPr="00640B10">
        <w:rPr>
          <w:sz w:val="20"/>
        </w:rPr>
        <w:t xml:space="preserve"> the same pro</w:t>
      </w:r>
      <w:r w:rsidR="002C35A1">
        <w:rPr>
          <w:sz w:val="20"/>
        </w:rPr>
        <w:t>c</w:t>
      </w:r>
      <w:r w:rsidR="002C35A1" w:rsidRPr="00640B10">
        <w:rPr>
          <w:sz w:val="20"/>
        </w:rPr>
        <w:t>e</w:t>
      </w:r>
      <w:r w:rsidR="002C35A1">
        <w:rPr>
          <w:sz w:val="20"/>
        </w:rPr>
        <w:t>d</w:t>
      </w:r>
      <w:r w:rsidR="002C35A1" w:rsidRPr="00640B10">
        <w:rPr>
          <w:sz w:val="20"/>
        </w:rPr>
        <w:t xml:space="preserve">ure described for compound </w:t>
      </w:r>
      <w:r w:rsidR="002C35A1">
        <w:rPr>
          <w:b/>
          <w:i/>
          <w:sz w:val="20"/>
        </w:rPr>
        <w:t>a</w:t>
      </w:r>
      <w:r w:rsidR="002C35A1" w:rsidRPr="00640B10">
        <w:rPr>
          <w:sz w:val="20"/>
        </w:rPr>
        <w:t>.</w:t>
      </w:r>
    </w:p>
    <w:p w14:paraId="6B324AE0" w14:textId="77777777" w:rsidR="002C35A1" w:rsidRPr="0060534B" w:rsidRDefault="002C35A1" w:rsidP="002C35A1">
      <w:pPr>
        <w:rPr>
          <w:sz w:val="20"/>
        </w:rPr>
      </w:pPr>
      <w:r w:rsidRPr="0060534B">
        <w:rPr>
          <w:b/>
          <w:i/>
          <w:sz w:val="20"/>
        </w:rPr>
        <w:t xml:space="preserve">Permethyled β-cyclodextrin derivative CD1 </w:t>
      </w:r>
      <w:r>
        <w:rPr>
          <w:sz w:val="20"/>
        </w:rPr>
        <w:t xml:space="preserve"> </w:t>
      </w:r>
      <w:r w:rsidRPr="0060534B">
        <w:rPr>
          <w:sz w:val="20"/>
        </w:rPr>
        <w:t xml:space="preserve">Compound </w:t>
      </w:r>
      <w:r w:rsidRPr="0060534B">
        <w:rPr>
          <w:b/>
          <w:sz w:val="20"/>
        </w:rPr>
        <w:t>5</w:t>
      </w:r>
      <w:r w:rsidRPr="0060534B">
        <w:rPr>
          <w:sz w:val="20"/>
        </w:rPr>
        <w:t xml:space="preserve"> was prepared as described by </w:t>
      </w:r>
      <w:r w:rsidRPr="0060534B">
        <w:rPr>
          <w:sz w:val="20"/>
        </w:rPr>
        <w:fldChar w:fldCharType="begin" w:fldLock="1"/>
      </w:r>
      <w:r w:rsidRPr="0060534B">
        <w:rPr>
          <w:sz w:val="20"/>
        </w:rPr>
        <w:instrText>ADDIN CSL_CITATION { "citationItems" : [ { "id" : "ITEM-1", "itemData" : { "DOI" : "10.1016/j.tetlet.2009.11.118", "ISSN" : "00404039", "author" : [ { "dropping-particle" : "", "family" : "White", "given" : "Rachel J.", "non-dropping-particle" : "", "parse-names" : false, "suffix" : "" }, { "dropping-particle" : "", "family" : "Plieger", "given" : "Paul G.", "non-dropping-particle" : "", "parse-names" : false, "suffix" : "" }, { "dropping-particle" : "", "family" : "Harding", "given" : "David R.K.", "non-dropping-particle" : "", "parse-names" : false, "suffix" : "" } ], "container-title" : "Tetrahedron Letters", "id" : "ITEM-1", "issue" : "5", "issued" : { "date-parts" : [ [ "2010", "2" ] ] }, "page" : "800-803", "publisher" : "Elsevier Ltd", "title" : "Synthesis of bifunctional peptide derivatives based on a \u03b2-cyclodextrin core with drug delivery potential", "type" : "article-journal", "volume" : "51" }, "uris" : [ "http://www.mendeley.com/documents/?uuid=76414f4b-93df-4004-91bc-c5520c49e820" ] } ], "mendeley" : { "previouslyFormattedCitation" : "[40]" }, "properties" : { "noteIndex" : 0 }, "schema" : "https://github.com/citation-style-language/schema/raw/master/csl-citation.json" }</w:instrText>
      </w:r>
      <w:r w:rsidRPr="0060534B">
        <w:rPr>
          <w:sz w:val="20"/>
        </w:rPr>
        <w:fldChar w:fldCharType="separate"/>
      </w:r>
      <w:r w:rsidRPr="0060534B">
        <w:rPr>
          <w:noProof/>
          <w:sz w:val="20"/>
        </w:rPr>
        <w:t>[40]</w:t>
      </w:r>
      <w:r w:rsidRPr="0060534B">
        <w:rPr>
          <w:sz w:val="20"/>
        </w:rPr>
        <w:fldChar w:fldCharType="end"/>
      </w:r>
      <w:r w:rsidRPr="0060534B">
        <w:rPr>
          <w:sz w:val="20"/>
        </w:rPr>
        <w:t>.</w:t>
      </w:r>
    </w:p>
    <w:p w14:paraId="036F5FBA" w14:textId="77777777" w:rsidR="002C35A1" w:rsidRPr="0060534B" w:rsidRDefault="002C35A1" w:rsidP="002C35A1">
      <w:pPr>
        <w:autoSpaceDE w:val="0"/>
        <w:autoSpaceDN w:val="0"/>
        <w:adjustRightInd w:val="0"/>
        <w:rPr>
          <w:b/>
          <w:i/>
          <w:sz w:val="20"/>
        </w:rPr>
      </w:pPr>
      <w:r w:rsidRPr="0060534B">
        <w:rPr>
          <w:b/>
          <w:i/>
          <w:sz w:val="20"/>
        </w:rPr>
        <w:t xml:space="preserve">Permethyl β-cyclodextrin derivative CD2 </w:t>
      </w:r>
    </w:p>
    <w:p w14:paraId="62B808DB" w14:textId="77777777" w:rsidR="002C35A1" w:rsidRPr="00640B10" w:rsidRDefault="002C35A1" w:rsidP="002C35A1">
      <w:pPr>
        <w:autoSpaceDE w:val="0"/>
        <w:autoSpaceDN w:val="0"/>
        <w:adjustRightInd w:val="0"/>
        <w:rPr>
          <w:b/>
          <w:i/>
          <w:sz w:val="20"/>
        </w:rPr>
      </w:pPr>
      <w:r w:rsidRPr="0060534B">
        <w:rPr>
          <w:sz w:val="20"/>
        </w:rPr>
        <w:t xml:space="preserve">The compound </w:t>
      </w:r>
      <w:r w:rsidRPr="0060534B">
        <w:rPr>
          <w:b/>
          <w:sz w:val="20"/>
        </w:rPr>
        <w:t>4</w:t>
      </w:r>
      <w:r w:rsidRPr="0060534B">
        <w:rPr>
          <w:sz w:val="20"/>
        </w:rPr>
        <w:t xml:space="preserve"> (0.33 g, 0.23 mmol) were dissolved in 40 mL of anhydrous DMF</w:t>
      </w:r>
      <w:r w:rsidRPr="00640B10">
        <w:rPr>
          <w:sz w:val="20"/>
        </w:rPr>
        <w:t>, and then reacted with DIC (519.7 µl, 3.30 mmol) and HOBt (0.5 g, 3.58 mmol) for 2 h at room temperature. A solution of adipic acid monomethyl ester (0.04 g,</w:t>
      </w:r>
      <w:r>
        <w:rPr>
          <w:sz w:val="20"/>
        </w:rPr>
        <w:t xml:space="preserve"> </w:t>
      </w:r>
      <w:r w:rsidRPr="00640B10">
        <w:rPr>
          <w:sz w:val="20"/>
        </w:rPr>
        <w:t>0.27 mmoL) was added in 10 ml of dichloromethane with a few amount of triethylamine The mixture was stirred for 24 h at room temperature. The solvent was removed under vac</w:t>
      </w:r>
      <w:r>
        <w:rPr>
          <w:sz w:val="20"/>
        </w:rPr>
        <w:t>u</w:t>
      </w:r>
      <w:r w:rsidRPr="00640B10">
        <w:rPr>
          <w:sz w:val="20"/>
        </w:rPr>
        <w:t>um. The residue was extracted in dichloromethane (20 mL) and washed with water (2 x 5 mL). The combined organic phase was dried in MgSO</w:t>
      </w:r>
      <w:r w:rsidRPr="00640B10">
        <w:rPr>
          <w:sz w:val="20"/>
          <w:vertAlign w:val="subscript"/>
        </w:rPr>
        <w:t>4</w:t>
      </w:r>
      <w:r w:rsidRPr="00640B10">
        <w:rPr>
          <w:sz w:val="20"/>
        </w:rPr>
        <w:t xml:space="preserve"> and evaporated under vac</w:t>
      </w:r>
      <w:r>
        <w:rPr>
          <w:sz w:val="20"/>
        </w:rPr>
        <w:t>u</w:t>
      </w:r>
      <w:r w:rsidRPr="00640B10">
        <w:rPr>
          <w:sz w:val="20"/>
        </w:rPr>
        <w:t>um. The crude products were purified by chromatography on silica gel column eluting with DCM:MeOH, 7:3. The pure fractions were combined and then concentrated in vacuo to give the desired compound with 71% yield (0.26 mg)</w:t>
      </w:r>
      <w:r w:rsidRPr="00640B10">
        <w:rPr>
          <w:b/>
          <w:i/>
          <w:sz w:val="20"/>
        </w:rPr>
        <w:t>.</w:t>
      </w:r>
    </w:p>
    <w:p w14:paraId="4938B2CB" w14:textId="77777777" w:rsidR="002C35A1" w:rsidRPr="00640B10" w:rsidRDefault="002C35A1" w:rsidP="002C35A1">
      <w:pPr>
        <w:autoSpaceDE w:val="0"/>
        <w:autoSpaceDN w:val="0"/>
        <w:adjustRightInd w:val="0"/>
        <w:rPr>
          <w:sz w:val="20"/>
        </w:rPr>
      </w:pPr>
      <w:r>
        <w:rPr>
          <w:sz w:val="20"/>
        </w:rPr>
        <w:t xml:space="preserve">To a solution of obtained </w:t>
      </w:r>
      <w:r w:rsidRPr="00640B10">
        <w:rPr>
          <w:sz w:val="20"/>
        </w:rPr>
        <w:t>compound (0.2 g, 0.2 mmol) in 0.4 mL of MeOH, was added 0.1 ml of aqueous solution of KOH (1 M) and then the reaction mixture was stirred at room temperature for 1 h. The TLC showed the completely dispearation of the reagent. The reaction was stopped by removing of MeOH under vacuum. Then the residue was dissolved in 20 mL of water. The solution was then acidified by adding few ml of hydrochloric acid (1 M) at pH =2 to obtain the acidic product form. The product was extracted with (3 x 40 mL) dichloromethane; the combined organic phase was evaporated under vacuum The residue was taken up in ethanol (5 mL), filtered and the filtrate was then evaporated under vac</w:t>
      </w:r>
      <w:r>
        <w:rPr>
          <w:sz w:val="20"/>
        </w:rPr>
        <w:t>u</w:t>
      </w:r>
      <w:r w:rsidRPr="00640B10">
        <w:rPr>
          <w:sz w:val="20"/>
        </w:rPr>
        <w:t xml:space="preserve">um and </w:t>
      </w:r>
      <w:r w:rsidRPr="0060534B">
        <w:rPr>
          <w:sz w:val="20"/>
        </w:rPr>
        <w:t xml:space="preserve">dried in vaccum at 80°C for 24 h. The desired product </w:t>
      </w:r>
      <w:r w:rsidRPr="0060534B">
        <w:rPr>
          <w:b/>
          <w:i/>
          <w:sz w:val="20"/>
        </w:rPr>
        <w:t xml:space="preserve">CD2 </w:t>
      </w:r>
      <w:r w:rsidRPr="0060534B">
        <w:rPr>
          <w:sz w:val="20"/>
        </w:rPr>
        <w:t>was obtained as white solid (0.2 g, over yield 71%).</w:t>
      </w:r>
    </w:p>
    <w:p w14:paraId="1F2FEB8B" w14:textId="77777777" w:rsidR="002C35A1" w:rsidRDefault="002C35A1" w:rsidP="002C35A1">
      <w:pPr>
        <w:rPr>
          <w:sz w:val="20"/>
        </w:rPr>
      </w:pPr>
      <w:r w:rsidRPr="0083565B">
        <w:rPr>
          <w:b/>
          <w:szCs w:val="18"/>
        </w:rPr>
        <w:t xml:space="preserve">TLC: </w:t>
      </w:r>
      <w:r w:rsidRPr="0083565B">
        <w:rPr>
          <w:b/>
          <w:i/>
          <w:szCs w:val="18"/>
        </w:rPr>
        <w:t>Rf</w:t>
      </w:r>
      <w:r w:rsidRPr="0083565B">
        <w:rPr>
          <w:i/>
          <w:szCs w:val="18"/>
        </w:rPr>
        <w:t xml:space="preserve"> </w:t>
      </w:r>
      <w:r w:rsidRPr="0083565B">
        <w:rPr>
          <w:szCs w:val="18"/>
        </w:rPr>
        <w:t xml:space="preserve">0.052 (DCM/MeOH:95/5); </w:t>
      </w:r>
      <w:r w:rsidRPr="0083565B">
        <w:rPr>
          <w:b/>
          <w:szCs w:val="18"/>
        </w:rPr>
        <w:t>mp</w:t>
      </w:r>
      <w:r w:rsidRPr="0083565B">
        <w:rPr>
          <w:szCs w:val="18"/>
        </w:rPr>
        <w:t xml:space="preserve"> (</w:t>
      </w:r>
      <w:r w:rsidRPr="0083565B">
        <w:rPr>
          <w:b/>
          <w:szCs w:val="18"/>
        </w:rPr>
        <w:t>°C</w:t>
      </w:r>
      <w:r w:rsidRPr="0083565B">
        <w:rPr>
          <w:szCs w:val="18"/>
        </w:rPr>
        <w:t xml:space="preserve">): 138; </w:t>
      </w:r>
      <w:r w:rsidRPr="0083565B">
        <w:rPr>
          <w:b/>
          <w:szCs w:val="18"/>
        </w:rPr>
        <w:t xml:space="preserve">RMN </w:t>
      </w:r>
      <w:r w:rsidRPr="0083565B">
        <w:rPr>
          <w:b/>
          <w:szCs w:val="18"/>
          <w:vertAlign w:val="superscript"/>
        </w:rPr>
        <w:t>1</w:t>
      </w:r>
      <w:r w:rsidRPr="0083565B">
        <w:rPr>
          <w:b/>
          <w:szCs w:val="18"/>
        </w:rPr>
        <w:t>H</w:t>
      </w:r>
      <w:r w:rsidRPr="0083565B">
        <w:rPr>
          <w:szCs w:val="18"/>
        </w:rPr>
        <w:t xml:space="preserve"> (</w:t>
      </w:r>
      <w:r w:rsidRPr="0083565B">
        <w:rPr>
          <w:b/>
          <w:szCs w:val="18"/>
        </w:rPr>
        <w:t>300 MHz, CDCl3):</w:t>
      </w:r>
      <w:r w:rsidRPr="0083565B">
        <w:rPr>
          <w:szCs w:val="18"/>
        </w:rPr>
        <w:t xml:space="preserve"> δ (ppm) 1.60-1.61 (m, 4H, (-CH2)2-CH2-COOH), 2.15-2.25 (m, 4H, -CH2-COOH), 3.13 (m, 1H, -CH- CH), 3.31 (s, 3H, OCH3), 3.34 (m, 1H, CH-CD), 3.43 (s, 3H, OCH3), 3.54 (m, 1H, CH-CD), 3.56 (s, 3H, OCH3), 3.73-3.75 (m, 2H, CH2-OCH3); </w:t>
      </w:r>
      <w:r w:rsidRPr="0083565B">
        <w:rPr>
          <w:b/>
          <w:szCs w:val="18"/>
        </w:rPr>
        <w:t xml:space="preserve">RMN </w:t>
      </w:r>
      <w:r w:rsidRPr="0083565B">
        <w:rPr>
          <w:b/>
          <w:szCs w:val="18"/>
          <w:vertAlign w:val="superscript"/>
        </w:rPr>
        <w:t>13</w:t>
      </w:r>
      <w:r w:rsidRPr="0083565B">
        <w:rPr>
          <w:b/>
          <w:szCs w:val="18"/>
        </w:rPr>
        <w:t>C</w:t>
      </w:r>
      <w:r w:rsidRPr="0083565B">
        <w:rPr>
          <w:szCs w:val="18"/>
        </w:rPr>
        <w:t xml:space="preserve"> (</w:t>
      </w:r>
      <w:r w:rsidRPr="0083565B">
        <w:rPr>
          <w:b/>
          <w:szCs w:val="18"/>
        </w:rPr>
        <w:t>75 MHz, CDCl3</w:t>
      </w:r>
      <w:r w:rsidRPr="0083565B">
        <w:rPr>
          <w:szCs w:val="18"/>
        </w:rPr>
        <w:t xml:space="preserve">): δ (ppm) 24.5-25.2 (-CH2-(CH2)2-COOH), 33.3 (-CH2-COOH), 36.1 (-NH-CO-CH2-COOH), 39.9 (-CH2-NH-CO-), 58.5 (-OCH3), 58.9 (-CH2-OCH3), 61.8 (-CH-OCH3), 70.8 (-CH-O-CH), 71.3 (-CH2-OCH3), 80.3 (-CH- CH-OCH3), 81.5 (-CH- CH-OCH3), 81.7 (-CH-CH-OCH3), 98.5-98.9 (-CH-O-); </w:t>
      </w:r>
      <w:r w:rsidRPr="0083565B">
        <w:rPr>
          <w:b/>
          <w:szCs w:val="18"/>
        </w:rPr>
        <w:t>ESI-MS</w:t>
      </w:r>
      <w:r w:rsidRPr="0083565B">
        <w:rPr>
          <w:szCs w:val="18"/>
        </w:rPr>
        <w:t xml:space="preserve">: calcd for C68H119NO37 1540,75. Found 1540.73 [M-H]-; </w:t>
      </w:r>
      <w:r w:rsidRPr="0083565B">
        <w:rPr>
          <w:b/>
          <w:szCs w:val="18"/>
        </w:rPr>
        <w:t>HR-MS:</w:t>
      </w:r>
      <w:r w:rsidRPr="0083565B">
        <w:rPr>
          <w:szCs w:val="18"/>
        </w:rPr>
        <w:t xml:space="preserve"> TOF-MS-ES- m/z= 1540.73 [M-H]</w:t>
      </w:r>
      <w:r w:rsidRPr="0083565B">
        <w:rPr>
          <w:szCs w:val="18"/>
          <w:vertAlign w:val="superscript"/>
        </w:rPr>
        <w:t>-</w:t>
      </w:r>
      <w:r w:rsidRPr="0083565B">
        <w:rPr>
          <w:szCs w:val="18"/>
        </w:rPr>
        <w:t>, M=1541.75 g/mol</w:t>
      </w:r>
      <w:r w:rsidRPr="0083565B">
        <w:rPr>
          <w:szCs w:val="18"/>
          <w:vertAlign w:val="superscript"/>
        </w:rPr>
        <w:t>-1</w:t>
      </w:r>
      <w:r w:rsidRPr="0083565B">
        <w:rPr>
          <w:szCs w:val="18"/>
        </w:rPr>
        <w:t xml:space="preserve">.; </w:t>
      </w:r>
      <w:r w:rsidRPr="0083565B">
        <w:rPr>
          <w:b/>
          <w:szCs w:val="18"/>
        </w:rPr>
        <w:t>IR</w:t>
      </w:r>
      <w:r w:rsidRPr="0083565B">
        <w:rPr>
          <w:szCs w:val="18"/>
        </w:rPr>
        <w:t xml:space="preserve"> ν(cm</w:t>
      </w:r>
      <w:r w:rsidRPr="0083565B">
        <w:rPr>
          <w:szCs w:val="18"/>
          <w:vertAlign w:val="superscript"/>
        </w:rPr>
        <w:t>-1</w:t>
      </w:r>
      <w:r w:rsidRPr="0083565B">
        <w:rPr>
          <w:szCs w:val="18"/>
        </w:rPr>
        <w:t>): ring vibration 946 cm</w:t>
      </w:r>
      <w:r w:rsidRPr="0083565B">
        <w:rPr>
          <w:szCs w:val="18"/>
          <w:vertAlign w:val="superscript"/>
        </w:rPr>
        <w:t>-1</w:t>
      </w:r>
      <w:r w:rsidRPr="0083565B">
        <w:rPr>
          <w:szCs w:val="18"/>
        </w:rPr>
        <w:t>, (C-C/C-O) 1032-1079,(C-H/O-H) ν=1297-1449,(CO-NH) 1731,(CO-OH) 1774, (CH2) 2931, (N-H) 3405.</w:t>
      </w:r>
      <w:r>
        <w:rPr>
          <w:sz w:val="20"/>
        </w:rPr>
        <w:t xml:space="preserve"> </w:t>
      </w:r>
    </w:p>
    <w:p w14:paraId="0C6BE627" w14:textId="77777777" w:rsidR="002C35A1" w:rsidRDefault="002C35A1" w:rsidP="00471762"/>
    <w:p w14:paraId="2269118E" w14:textId="77777777" w:rsidR="006C6A2C" w:rsidRDefault="006C6A2C" w:rsidP="002C35A1">
      <w:pPr>
        <w:autoSpaceDE w:val="0"/>
        <w:autoSpaceDN w:val="0"/>
        <w:adjustRightInd w:val="0"/>
        <w:rPr>
          <w:sz w:val="20"/>
        </w:rPr>
      </w:pPr>
      <w:r>
        <w:rPr>
          <w:sz w:val="20"/>
        </w:rPr>
        <w:br w:type="page"/>
      </w:r>
    </w:p>
    <w:p w14:paraId="33D32E95" w14:textId="77777777" w:rsidR="006C6A2C" w:rsidRPr="00640B10" w:rsidRDefault="006C6A2C" w:rsidP="006C6A2C">
      <w:pPr>
        <w:autoSpaceDE w:val="0"/>
        <w:autoSpaceDN w:val="0"/>
        <w:adjustRightInd w:val="0"/>
        <w:rPr>
          <w:b/>
          <w:i/>
          <w:sz w:val="20"/>
        </w:rPr>
      </w:pPr>
      <w:proofErr w:type="spellStart"/>
      <w:r w:rsidRPr="00640B10">
        <w:rPr>
          <w:b/>
          <w:i/>
          <w:sz w:val="20"/>
        </w:rPr>
        <w:t>Permethyl</w:t>
      </w:r>
      <w:proofErr w:type="spellEnd"/>
      <w:r w:rsidRPr="00640B10">
        <w:rPr>
          <w:b/>
          <w:i/>
          <w:sz w:val="20"/>
        </w:rPr>
        <w:t xml:space="preserve"> β-cyclodextrin derivative CD3 </w:t>
      </w:r>
    </w:p>
    <w:p w14:paraId="47AED43C" w14:textId="77777777" w:rsidR="006C6A2C" w:rsidRPr="00640B10" w:rsidRDefault="006C6A2C" w:rsidP="006C6A2C">
      <w:pPr>
        <w:autoSpaceDE w:val="0"/>
        <w:autoSpaceDN w:val="0"/>
        <w:adjustRightInd w:val="0"/>
        <w:rPr>
          <w:sz w:val="20"/>
        </w:rPr>
      </w:pPr>
      <w:r w:rsidRPr="00640B10">
        <w:rPr>
          <w:sz w:val="20"/>
        </w:rPr>
        <w:t xml:space="preserve">This compound was obtained as the same procedure described above. The </w:t>
      </w:r>
      <w:r w:rsidRPr="0060534B">
        <w:rPr>
          <w:sz w:val="20"/>
        </w:rPr>
        <w:t xml:space="preserve">compound </w:t>
      </w:r>
      <w:r w:rsidRPr="0060534B">
        <w:rPr>
          <w:b/>
          <w:sz w:val="20"/>
        </w:rPr>
        <w:t xml:space="preserve">4 </w:t>
      </w:r>
      <w:r w:rsidRPr="0060534B">
        <w:rPr>
          <w:sz w:val="20"/>
        </w:rPr>
        <w:t xml:space="preserve">(1.2 g, 0.8 mmol) was added to the compound </w:t>
      </w:r>
      <w:r w:rsidRPr="0060534B">
        <w:rPr>
          <w:b/>
          <w:sz w:val="20"/>
        </w:rPr>
        <w:t>b</w:t>
      </w:r>
      <w:r w:rsidRPr="0060534B">
        <w:rPr>
          <w:sz w:val="20"/>
        </w:rPr>
        <w:t xml:space="preserve"> (0.05</w:t>
      </w:r>
      <w:r w:rsidRPr="00640B10">
        <w:rPr>
          <w:sz w:val="20"/>
        </w:rPr>
        <w:t xml:space="preserve"> g, 51.5 mmol). The desired product </w:t>
      </w:r>
      <w:r w:rsidRPr="00640B10">
        <w:rPr>
          <w:b/>
          <w:i/>
          <w:sz w:val="20"/>
        </w:rPr>
        <w:t>CD3</w:t>
      </w:r>
      <w:r>
        <w:rPr>
          <w:b/>
          <w:i/>
          <w:sz w:val="20"/>
        </w:rPr>
        <w:t xml:space="preserve"> </w:t>
      </w:r>
      <w:r w:rsidRPr="00640B10">
        <w:rPr>
          <w:sz w:val="20"/>
        </w:rPr>
        <w:t>was obtained as white solid (0.05 g, over yield 84%).</w:t>
      </w:r>
    </w:p>
    <w:p w14:paraId="1910CDED" w14:textId="77777777" w:rsidR="006C6A2C" w:rsidRPr="0083565B" w:rsidRDefault="006C6A2C" w:rsidP="006C6A2C">
      <w:pPr>
        <w:rPr>
          <w:szCs w:val="18"/>
        </w:rPr>
      </w:pPr>
      <w:r w:rsidRPr="0083565B">
        <w:rPr>
          <w:b/>
          <w:szCs w:val="18"/>
        </w:rPr>
        <w:t>TLC</w:t>
      </w:r>
      <w:r w:rsidRPr="0083565B">
        <w:rPr>
          <w:szCs w:val="18"/>
        </w:rPr>
        <w:t>:</w:t>
      </w:r>
      <w:r w:rsidRPr="0083565B">
        <w:rPr>
          <w:b/>
          <w:szCs w:val="18"/>
        </w:rPr>
        <w:t xml:space="preserve"> </w:t>
      </w:r>
      <w:r w:rsidRPr="0083565B">
        <w:rPr>
          <w:b/>
          <w:i/>
          <w:szCs w:val="18"/>
        </w:rPr>
        <w:t>Rf</w:t>
      </w:r>
      <w:r w:rsidRPr="0083565B">
        <w:rPr>
          <w:szCs w:val="18"/>
        </w:rPr>
        <w:t xml:space="preserve"> = 0.064 DCM/MeOH (95:5); </w:t>
      </w:r>
      <w:r w:rsidRPr="0083565B">
        <w:rPr>
          <w:b/>
          <w:szCs w:val="18"/>
        </w:rPr>
        <w:t xml:space="preserve">RMN </w:t>
      </w:r>
      <w:r w:rsidRPr="0083565B">
        <w:rPr>
          <w:b/>
          <w:szCs w:val="18"/>
          <w:vertAlign w:val="superscript"/>
        </w:rPr>
        <w:t>1</w:t>
      </w:r>
      <w:r w:rsidRPr="0083565B">
        <w:rPr>
          <w:b/>
          <w:szCs w:val="18"/>
        </w:rPr>
        <w:t>H</w:t>
      </w:r>
      <w:r w:rsidRPr="0083565B">
        <w:rPr>
          <w:szCs w:val="18"/>
        </w:rPr>
        <w:t xml:space="preserve"> (</w:t>
      </w:r>
      <w:r w:rsidRPr="0083565B">
        <w:rPr>
          <w:b/>
          <w:szCs w:val="18"/>
        </w:rPr>
        <w:t>300 MHz, CDCl3</w:t>
      </w:r>
      <w:r w:rsidRPr="0083565B">
        <w:rPr>
          <w:szCs w:val="18"/>
        </w:rPr>
        <w:t>): δ (ppm) 1.05-1.09 (m, 4H, -(CH</w:t>
      </w:r>
      <w:r w:rsidRPr="0083565B">
        <w:rPr>
          <w:szCs w:val="18"/>
          <w:vertAlign w:val="subscript"/>
        </w:rPr>
        <w:t>2</w:t>
      </w:r>
      <w:r w:rsidRPr="0083565B">
        <w:rPr>
          <w:szCs w:val="18"/>
        </w:rPr>
        <w:t>)</w:t>
      </w:r>
      <w:r w:rsidRPr="0083565B">
        <w:rPr>
          <w:szCs w:val="18"/>
          <w:vertAlign w:val="subscript"/>
        </w:rPr>
        <w:t>3</w:t>
      </w:r>
      <w:r w:rsidRPr="0083565B">
        <w:rPr>
          <w:szCs w:val="18"/>
        </w:rPr>
        <w:t>-(CH</w:t>
      </w:r>
      <w:r w:rsidRPr="0083565B">
        <w:rPr>
          <w:szCs w:val="18"/>
          <w:vertAlign w:val="subscript"/>
        </w:rPr>
        <w:t>2</w:t>
      </w:r>
      <w:r w:rsidRPr="0083565B">
        <w:rPr>
          <w:szCs w:val="18"/>
        </w:rPr>
        <w:t>)</w:t>
      </w:r>
      <w:r w:rsidRPr="0083565B">
        <w:rPr>
          <w:szCs w:val="18"/>
          <w:vertAlign w:val="subscript"/>
        </w:rPr>
        <w:t>3</w:t>
      </w:r>
      <w:r w:rsidRPr="0083565B">
        <w:rPr>
          <w:szCs w:val="18"/>
        </w:rPr>
        <w:t>-COOH), 1.21-2.25 (m, 4H, -(CH</w:t>
      </w:r>
      <w:r w:rsidRPr="0083565B">
        <w:rPr>
          <w:szCs w:val="18"/>
          <w:vertAlign w:val="subscript"/>
        </w:rPr>
        <w:t>2</w:t>
      </w:r>
      <w:r w:rsidRPr="0083565B">
        <w:rPr>
          <w:szCs w:val="18"/>
        </w:rPr>
        <w:t>)</w:t>
      </w:r>
      <w:r w:rsidRPr="0083565B">
        <w:rPr>
          <w:szCs w:val="18"/>
          <w:vertAlign w:val="subscript"/>
        </w:rPr>
        <w:t>2</w:t>
      </w:r>
      <w:r w:rsidRPr="0083565B">
        <w:rPr>
          <w:szCs w:val="18"/>
        </w:rPr>
        <w:t>-(CH</w:t>
      </w:r>
      <w:r w:rsidRPr="0083565B">
        <w:rPr>
          <w:szCs w:val="18"/>
          <w:vertAlign w:val="subscript"/>
        </w:rPr>
        <w:t>2</w:t>
      </w:r>
      <w:r w:rsidRPr="0083565B">
        <w:rPr>
          <w:szCs w:val="18"/>
        </w:rPr>
        <w:t>)</w:t>
      </w:r>
      <w:r w:rsidRPr="0083565B">
        <w:rPr>
          <w:szCs w:val="18"/>
          <w:vertAlign w:val="subscript"/>
        </w:rPr>
        <w:t>2</w:t>
      </w:r>
      <w:r w:rsidRPr="0083565B">
        <w:rPr>
          <w:szCs w:val="18"/>
        </w:rPr>
        <w:t>-COOH), 1.55 (m, 2H, -CH</w:t>
      </w:r>
      <w:r w:rsidRPr="0083565B">
        <w:rPr>
          <w:szCs w:val="18"/>
          <w:vertAlign w:val="subscript"/>
        </w:rPr>
        <w:t>2</w:t>
      </w:r>
      <w:r w:rsidRPr="0083565B">
        <w:rPr>
          <w:szCs w:val="18"/>
        </w:rPr>
        <w:t>-CH</w:t>
      </w:r>
      <w:r w:rsidRPr="0083565B">
        <w:rPr>
          <w:szCs w:val="18"/>
          <w:vertAlign w:val="subscript"/>
        </w:rPr>
        <w:t>2</w:t>
      </w:r>
      <w:r w:rsidRPr="0083565B">
        <w:rPr>
          <w:szCs w:val="18"/>
        </w:rPr>
        <w:t>-COOH), 2.12-2.23 (m, 4H, -CH</w:t>
      </w:r>
      <w:r w:rsidRPr="0083565B">
        <w:rPr>
          <w:szCs w:val="18"/>
          <w:vertAlign w:val="subscript"/>
        </w:rPr>
        <w:t>2</w:t>
      </w:r>
      <w:r w:rsidRPr="0083565B">
        <w:rPr>
          <w:szCs w:val="18"/>
        </w:rPr>
        <w:t>-COOH), 3.13 (m, 1H, -CH-OCH</w:t>
      </w:r>
      <w:r w:rsidRPr="0083565B">
        <w:rPr>
          <w:szCs w:val="18"/>
          <w:vertAlign w:val="subscript"/>
        </w:rPr>
        <w:t>3</w:t>
      </w:r>
      <w:r w:rsidRPr="0083565B">
        <w:rPr>
          <w:szCs w:val="18"/>
        </w:rPr>
        <w:t>), 3.32 (s, 3H, -CH-OCH</w:t>
      </w:r>
      <w:r w:rsidRPr="0083565B">
        <w:rPr>
          <w:szCs w:val="18"/>
          <w:vertAlign w:val="subscript"/>
        </w:rPr>
        <w:t>3</w:t>
      </w:r>
      <w:r w:rsidRPr="0083565B">
        <w:rPr>
          <w:szCs w:val="18"/>
        </w:rPr>
        <w:t>), 3.36 (m, 1H, -CH-OCH</w:t>
      </w:r>
      <w:r w:rsidRPr="0083565B">
        <w:rPr>
          <w:szCs w:val="18"/>
          <w:vertAlign w:val="subscript"/>
        </w:rPr>
        <w:t>3</w:t>
      </w:r>
      <w:r w:rsidRPr="0083565B">
        <w:rPr>
          <w:szCs w:val="18"/>
        </w:rPr>
        <w:t>), 3.43-3.44 (3H, s, -CH2-OCH</w:t>
      </w:r>
      <w:r w:rsidRPr="0083565B">
        <w:rPr>
          <w:szCs w:val="18"/>
          <w:vertAlign w:val="subscript"/>
        </w:rPr>
        <w:t>3</w:t>
      </w:r>
      <w:r w:rsidRPr="0083565B">
        <w:rPr>
          <w:szCs w:val="18"/>
        </w:rPr>
        <w:t>), 3.46 (m, 1H, -CH-OCH</w:t>
      </w:r>
      <w:r w:rsidRPr="0083565B">
        <w:rPr>
          <w:szCs w:val="18"/>
          <w:vertAlign w:val="subscript"/>
        </w:rPr>
        <w:t>3</w:t>
      </w:r>
      <w:r w:rsidRPr="0083565B">
        <w:rPr>
          <w:szCs w:val="18"/>
        </w:rPr>
        <w:t>), 3.54 (m, 1H, -CH-OCH</w:t>
      </w:r>
      <w:r w:rsidRPr="0083565B">
        <w:rPr>
          <w:szCs w:val="18"/>
          <w:vertAlign w:val="subscript"/>
        </w:rPr>
        <w:t>3</w:t>
      </w:r>
      <w:r w:rsidRPr="0083565B">
        <w:rPr>
          <w:szCs w:val="18"/>
        </w:rPr>
        <w:t>), 3.57-3.58 (s, 3H, -OCH</w:t>
      </w:r>
      <w:r w:rsidRPr="0083565B">
        <w:rPr>
          <w:szCs w:val="18"/>
          <w:vertAlign w:val="subscript"/>
        </w:rPr>
        <w:t>3</w:t>
      </w:r>
      <w:r w:rsidRPr="0083565B">
        <w:rPr>
          <w:szCs w:val="18"/>
        </w:rPr>
        <w:t>), 3.70-3.75 (s, 3H, -CH2-OCH</w:t>
      </w:r>
      <w:r w:rsidRPr="0083565B">
        <w:rPr>
          <w:szCs w:val="18"/>
          <w:vertAlign w:val="subscript"/>
        </w:rPr>
        <w:t>3</w:t>
      </w:r>
      <w:r w:rsidRPr="0083565B">
        <w:rPr>
          <w:szCs w:val="18"/>
        </w:rPr>
        <w:t xml:space="preserve">), 5.04-5.10 (m, 1H, -CH-O-CH-); </w:t>
      </w:r>
      <w:r w:rsidRPr="0083565B">
        <w:rPr>
          <w:b/>
          <w:szCs w:val="18"/>
        </w:rPr>
        <w:t xml:space="preserve">RMN </w:t>
      </w:r>
      <w:r w:rsidRPr="0083565B">
        <w:rPr>
          <w:b/>
          <w:szCs w:val="18"/>
          <w:vertAlign w:val="superscript"/>
        </w:rPr>
        <w:t>13</w:t>
      </w:r>
      <w:r w:rsidRPr="0083565B">
        <w:rPr>
          <w:b/>
          <w:szCs w:val="18"/>
        </w:rPr>
        <w:t>C</w:t>
      </w:r>
      <w:r w:rsidRPr="0083565B">
        <w:rPr>
          <w:szCs w:val="18"/>
        </w:rPr>
        <w:t xml:space="preserve"> (</w:t>
      </w:r>
      <w:r w:rsidRPr="0083565B">
        <w:rPr>
          <w:b/>
          <w:szCs w:val="18"/>
        </w:rPr>
        <w:t>75 MHz, CDCl3</w:t>
      </w:r>
      <w:r w:rsidRPr="0083565B">
        <w:rPr>
          <w:szCs w:val="18"/>
        </w:rPr>
        <w:t>): δ (ppm) 23.2-25.8 (-(CH</w:t>
      </w:r>
      <w:r w:rsidRPr="0083565B">
        <w:rPr>
          <w:szCs w:val="18"/>
          <w:vertAlign w:val="subscript"/>
        </w:rPr>
        <w:t>2</w:t>
      </w:r>
      <w:r w:rsidRPr="0083565B">
        <w:rPr>
          <w:szCs w:val="18"/>
        </w:rPr>
        <w:t>)</w:t>
      </w:r>
      <w:r w:rsidRPr="0083565B">
        <w:rPr>
          <w:szCs w:val="18"/>
          <w:vertAlign w:val="subscript"/>
        </w:rPr>
        <w:t>3</w:t>
      </w:r>
      <w:r w:rsidRPr="0083565B">
        <w:rPr>
          <w:szCs w:val="18"/>
        </w:rPr>
        <w:t>-(CH</w:t>
      </w:r>
      <w:r w:rsidRPr="0083565B">
        <w:rPr>
          <w:szCs w:val="18"/>
          <w:vertAlign w:val="subscript"/>
        </w:rPr>
        <w:t>2</w:t>
      </w:r>
      <w:r w:rsidRPr="0083565B">
        <w:rPr>
          <w:szCs w:val="18"/>
        </w:rPr>
        <w:t>)</w:t>
      </w:r>
      <w:r w:rsidRPr="0083565B">
        <w:rPr>
          <w:szCs w:val="18"/>
          <w:vertAlign w:val="subscript"/>
        </w:rPr>
        <w:t>3</w:t>
      </w:r>
      <w:r w:rsidRPr="0083565B">
        <w:rPr>
          <w:szCs w:val="18"/>
        </w:rPr>
        <w:t>-COOH), 24.8 -(CH</w:t>
      </w:r>
      <w:r w:rsidRPr="0083565B">
        <w:rPr>
          <w:szCs w:val="18"/>
          <w:vertAlign w:val="subscript"/>
        </w:rPr>
        <w:t>2</w:t>
      </w:r>
      <w:r w:rsidRPr="0083565B">
        <w:rPr>
          <w:szCs w:val="18"/>
        </w:rPr>
        <w:t>-CH</w:t>
      </w:r>
      <w:r w:rsidRPr="0083565B">
        <w:rPr>
          <w:szCs w:val="18"/>
          <w:vertAlign w:val="subscript"/>
        </w:rPr>
        <w:t>2</w:t>
      </w:r>
      <w:r w:rsidRPr="0083565B">
        <w:rPr>
          <w:szCs w:val="18"/>
        </w:rPr>
        <w:t>-COOH), 29.1-29.5 (-(CH</w:t>
      </w:r>
      <w:r w:rsidRPr="0083565B">
        <w:rPr>
          <w:szCs w:val="18"/>
          <w:vertAlign w:val="subscript"/>
        </w:rPr>
        <w:t>2</w:t>
      </w:r>
      <w:r w:rsidRPr="0083565B">
        <w:rPr>
          <w:szCs w:val="18"/>
        </w:rPr>
        <w:t>)</w:t>
      </w:r>
      <w:r w:rsidRPr="0083565B">
        <w:rPr>
          <w:szCs w:val="18"/>
          <w:vertAlign w:val="subscript"/>
        </w:rPr>
        <w:t>2</w:t>
      </w:r>
      <w:r w:rsidRPr="0083565B">
        <w:rPr>
          <w:szCs w:val="18"/>
        </w:rPr>
        <w:t>-(CH</w:t>
      </w:r>
      <w:r w:rsidRPr="0083565B">
        <w:rPr>
          <w:szCs w:val="18"/>
          <w:vertAlign w:val="subscript"/>
        </w:rPr>
        <w:t>2</w:t>
      </w:r>
      <w:r w:rsidRPr="0083565B">
        <w:rPr>
          <w:szCs w:val="18"/>
        </w:rPr>
        <w:t>)</w:t>
      </w:r>
      <w:r w:rsidRPr="0083565B">
        <w:rPr>
          <w:szCs w:val="18"/>
          <w:vertAlign w:val="subscript"/>
        </w:rPr>
        <w:t>2</w:t>
      </w:r>
      <w:r w:rsidRPr="0083565B">
        <w:rPr>
          <w:szCs w:val="18"/>
        </w:rPr>
        <w:t>-COOH), 34.2 (-CH2-COOH), 36.7 -(CH2-CO-NH), 39.9 (-CONH- CH2-OCH</w:t>
      </w:r>
      <w:r w:rsidRPr="0083565B">
        <w:rPr>
          <w:szCs w:val="18"/>
          <w:vertAlign w:val="subscript"/>
        </w:rPr>
        <w:t>3</w:t>
      </w:r>
      <w:r w:rsidRPr="0083565B">
        <w:rPr>
          <w:szCs w:val="18"/>
        </w:rPr>
        <w:t>), 58.3-58.6 (-OCH</w:t>
      </w:r>
      <w:r w:rsidRPr="0083565B">
        <w:rPr>
          <w:szCs w:val="18"/>
          <w:vertAlign w:val="subscript"/>
        </w:rPr>
        <w:t>3</w:t>
      </w:r>
      <w:r w:rsidRPr="0083565B">
        <w:rPr>
          <w:szCs w:val="18"/>
        </w:rPr>
        <w:t>), 58.8-59.9 (-OCH</w:t>
      </w:r>
      <w:r w:rsidRPr="0083565B">
        <w:rPr>
          <w:szCs w:val="18"/>
          <w:vertAlign w:val="subscript"/>
        </w:rPr>
        <w:t>3</w:t>
      </w:r>
      <w:r w:rsidRPr="0083565B">
        <w:rPr>
          <w:szCs w:val="18"/>
        </w:rPr>
        <w:t>), 61.2-61.5 (-OCH</w:t>
      </w:r>
      <w:r w:rsidRPr="0083565B">
        <w:rPr>
          <w:szCs w:val="18"/>
          <w:vertAlign w:val="subscript"/>
        </w:rPr>
        <w:t>3</w:t>
      </w:r>
      <w:r w:rsidRPr="0083565B">
        <w:rPr>
          <w:szCs w:val="18"/>
        </w:rPr>
        <w:t>), 71.0 (-CH- OCH</w:t>
      </w:r>
      <w:r w:rsidRPr="0083565B">
        <w:rPr>
          <w:szCs w:val="18"/>
          <w:vertAlign w:val="subscript"/>
        </w:rPr>
        <w:t>3</w:t>
      </w:r>
      <w:r w:rsidRPr="0083565B">
        <w:rPr>
          <w:szCs w:val="18"/>
        </w:rPr>
        <w:t>), 71.2-71.3 (-CH2-OCH</w:t>
      </w:r>
      <w:r w:rsidRPr="0083565B">
        <w:rPr>
          <w:szCs w:val="18"/>
          <w:vertAlign w:val="subscript"/>
        </w:rPr>
        <w:t>3</w:t>
      </w:r>
      <w:r w:rsidRPr="0083565B">
        <w:rPr>
          <w:szCs w:val="18"/>
        </w:rPr>
        <w:t>), 79.9-80.6 (-CH-OCH</w:t>
      </w:r>
      <w:r w:rsidRPr="0083565B">
        <w:rPr>
          <w:szCs w:val="18"/>
          <w:vertAlign w:val="subscript"/>
        </w:rPr>
        <w:t>3</w:t>
      </w:r>
      <w:r w:rsidRPr="0083565B">
        <w:rPr>
          <w:szCs w:val="18"/>
        </w:rPr>
        <w:t>), 81.3-82.2 (-CH-CH-OCH</w:t>
      </w:r>
      <w:r w:rsidRPr="0083565B">
        <w:rPr>
          <w:szCs w:val="18"/>
          <w:vertAlign w:val="subscript"/>
        </w:rPr>
        <w:t>3</w:t>
      </w:r>
      <w:r w:rsidRPr="0083565B">
        <w:rPr>
          <w:szCs w:val="18"/>
        </w:rPr>
        <w:t xml:space="preserve">), 98.8-99.0 (-CH-O-CH-), 173.5 (-CONH-), 177.4 (-COOH); </w:t>
      </w:r>
      <w:r w:rsidRPr="0083565B">
        <w:rPr>
          <w:b/>
          <w:szCs w:val="18"/>
        </w:rPr>
        <w:t>ESI-MS</w:t>
      </w:r>
      <w:r w:rsidRPr="0083565B">
        <w:rPr>
          <w:szCs w:val="18"/>
        </w:rPr>
        <w:t xml:space="preserve"> </w:t>
      </w:r>
      <w:proofErr w:type="spellStart"/>
      <w:r w:rsidRPr="0083565B">
        <w:rPr>
          <w:szCs w:val="18"/>
        </w:rPr>
        <w:t>calcd</w:t>
      </w:r>
      <w:proofErr w:type="spellEnd"/>
      <w:r w:rsidRPr="0083565B">
        <w:rPr>
          <w:szCs w:val="18"/>
        </w:rPr>
        <w:t xml:space="preserve"> m/z = 1625, 84 [M-H]</w:t>
      </w:r>
      <w:r w:rsidRPr="0083565B">
        <w:rPr>
          <w:szCs w:val="18"/>
          <w:vertAlign w:val="superscript"/>
        </w:rPr>
        <w:t>-</w:t>
      </w:r>
      <w:r w:rsidRPr="0083565B">
        <w:rPr>
          <w:szCs w:val="18"/>
        </w:rPr>
        <w:t>, mass found m/z = 1625.0 [M-H]-; IR ν(cm</w:t>
      </w:r>
      <w:r w:rsidRPr="0083565B">
        <w:rPr>
          <w:szCs w:val="18"/>
          <w:vertAlign w:val="superscript"/>
        </w:rPr>
        <w:t>-1</w:t>
      </w:r>
      <w:r w:rsidRPr="0083565B">
        <w:rPr>
          <w:szCs w:val="18"/>
        </w:rPr>
        <w:t>): ring vibration 946 cm</w:t>
      </w:r>
      <w:r w:rsidRPr="0083565B">
        <w:rPr>
          <w:szCs w:val="18"/>
          <w:vertAlign w:val="superscript"/>
        </w:rPr>
        <w:t>-1</w:t>
      </w:r>
      <w:r w:rsidRPr="0083565B">
        <w:rPr>
          <w:szCs w:val="18"/>
        </w:rPr>
        <w:t xml:space="preserve">, (C-C/C-O) 1032-1079, (C-H/O-H) 1243-1436, (CO-NH) 1574, (-CO-OH) 1628; (CH2) 2849-2928, (N-H) 3329; </w:t>
      </w:r>
      <w:r w:rsidRPr="0083565B">
        <w:rPr>
          <w:b/>
          <w:szCs w:val="18"/>
        </w:rPr>
        <w:t>HR-MS</w:t>
      </w:r>
      <w:r w:rsidRPr="0083565B">
        <w:rPr>
          <w:szCs w:val="18"/>
        </w:rPr>
        <w:t xml:space="preserve"> :</w:t>
      </w:r>
      <w:r w:rsidRPr="0083565B">
        <w:rPr>
          <w:b/>
          <w:szCs w:val="18"/>
        </w:rPr>
        <w:t>TOF-MS-ES</w:t>
      </w:r>
      <w:r w:rsidRPr="0083565B">
        <w:rPr>
          <w:szCs w:val="18"/>
          <w:vertAlign w:val="superscript"/>
        </w:rPr>
        <w:t>-</w:t>
      </w:r>
      <w:r w:rsidRPr="0083565B">
        <w:rPr>
          <w:szCs w:val="18"/>
        </w:rPr>
        <w:t xml:space="preserve"> m/z= 1625.83 [M-H]</w:t>
      </w:r>
      <w:r w:rsidRPr="0083565B">
        <w:rPr>
          <w:szCs w:val="18"/>
          <w:vertAlign w:val="superscript"/>
        </w:rPr>
        <w:t>-</w:t>
      </w:r>
      <w:r w:rsidRPr="0083565B">
        <w:rPr>
          <w:szCs w:val="18"/>
        </w:rPr>
        <w:t>, M=1626.83 g/mol</w:t>
      </w:r>
      <w:r w:rsidRPr="0083565B">
        <w:rPr>
          <w:szCs w:val="18"/>
          <w:vertAlign w:val="superscript"/>
        </w:rPr>
        <w:t>-1</w:t>
      </w:r>
      <w:r w:rsidRPr="0083565B">
        <w:rPr>
          <w:szCs w:val="18"/>
        </w:rPr>
        <w:t>.</w:t>
      </w:r>
    </w:p>
    <w:p w14:paraId="34B8C58E" w14:textId="77777777" w:rsidR="006C6A2C" w:rsidRPr="006F42D0" w:rsidRDefault="006C6A2C" w:rsidP="006C6A2C"/>
    <w:p w14:paraId="2F7FA4DD" w14:textId="77777777" w:rsidR="006C6A2C" w:rsidRDefault="006C6A2C" w:rsidP="006C6A2C">
      <w:pPr>
        <w:autoSpaceDE w:val="0"/>
        <w:autoSpaceDN w:val="0"/>
        <w:adjustRightInd w:val="0"/>
        <w:rPr>
          <w:b/>
          <w:sz w:val="20"/>
        </w:rPr>
      </w:pPr>
      <w:r w:rsidRPr="00640B10">
        <w:rPr>
          <w:b/>
          <w:sz w:val="20"/>
        </w:rPr>
        <w:t xml:space="preserve">Synthesis </w:t>
      </w:r>
      <w:proofErr w:type="spellStart"/>
      <w:r w:rsidRPr="00640B10">
        <w:rPr>
          <w:b/>
          <w:sz w:val="20"/>
        </w:rPr>
        <w:t>Cirpofloxacin-adamantyl</w:t>
      </w:r>
      <w:proofErr w:type="spellEnd"/>
      <w:r w:rsidRPr="00640B10">
        <w:rPr>
          <w:b/>
          <w:sz w:val="20"/>
        </w:rPr>
        <w:t xml:space="preserve"> derivative</w:t>
      </w:r>
    </w:p>
    <w:p w14:paraId="4EE488AD" w14:textId="77777777" w:rsidR="006C6A2C" w:rsidRPr="00640B10" w:rsidRDefault="006C6A2C" w:rsidP="006C6A2C">
      <w:pPr>
        <w:autoSpaceDE w:val="0"/>
        <w:autoSpaceDN w:val="0"/>
        <w:adjustRightInd w:val="0"/>
        <w:rPr>
          <w:b/>
          <w:sz w:val="20"/>
        </w:rPr>
      </w:pPr>
      <w:r w:rsidRPr="00640B10">
        <w:rPr>
          <w:b/>
          <w:i/>
          <w:sz w:val="20"/>
        </w:rPr>
        <w:t>N</w:t>
      </w:r>
      <w:r w:rsidRPr="00640B10">
        <w:rPr>
          <w:b/>
          <w:sz w:val="20"/>
        </w:rPr>
        <w:t xml:space="preserve">-Boc protection of ciprofloxacin </w:t>
      </w:r>
      <w:r>
        <w:rPr>
          <w:b/>
          <w:sz w:val="20"/>
        </w:rPr>
        <w:t>2</w:t>
      </w:r>
    </w:p>
    <w:p w14:paraId="305C3F3F" w14:textId="77777777" w:rsidR="006C6A2C" w:rsidRPr="00640B10" w:rsidRDefault="006C6A2C" w:rsidP="006C6A2C">
      <w:pPr>
        <w:autoSpaceDE w:val="0"/>
        <w:autoSpaceDN w:val="0"/>
        <w:adjustRightInd w:val="0"/>
        <w:rPr>
          <w:sz w:val="20"/>
        </w:rPr>
      </w:pPr>
      <w:r w:rsidRPr="00640B10">
        <w:rPr>
          <w:sz w:val="20"/>
        </w:rPr>
        <w:t>The mixture containing ciprofloxacin (3.61 g, 8.42 mmol), Boc2O (2.03g, 9.3 mmol) and 16.9 mL du NaOH aqueous solution in THF was stirred at room temperature overnight. The product precipitated from the reaction mixture and was collected by filtration as white solid, 100% yield (3.5 g).</w:t>
      </w:r>
    </w:p>
    <w:p w14:paraId="5DF32B07" w14:textId="77777777" w:rsidR="006C6A2C" w:rsidRPr="0083565B" w:rsidRDefault="006C6A2C" w:rsidP="006C6A2C">
      <w:pPr>
        <w:autoSpaceDE w:val="0"/>
        <w:autoSpaceDN w:val="0"/>
        <w:adjustRightInd w:val="0"/>
        <w:rPr>
          <w:szCs w:val="18"/>
        </w:rPr>
      </w:pPr>
      <w:r w:rsidRPr="0083565B">
        <w:rPr>
          <w:b/>
          <w:szCs w:val="18"/>
        </w:rPr>
        <w:t>TLC:</w:t>
      </w:r>
      <w:r w:rsidRPr="0083565B">
        <w:rPr>
          <w:szCs w:val="18"/>
        </w:rPr>
        <w:t xml:space="preserve"> </w:t>
      </w:r>
      <w:r w:rsidRPr="0083565B">
        <w:rPr>
          <w:b/>
          <w:szCs w:val="18"/>
        </w:rPr>
        <w:t xml:space="preserve">Rf </w:t>
      </w:r>
      <w:r w:rsidRPr="0083565B">
        <w:rPr>
          <w:szCs w:val="18"/>
        </w:rPr>
        <w:t>0.55, DCM/</w:t>
      </w:r>
      <w:proofErr w:type="spellStart"/>
      <w:r w:rsidRPr="0083565B">
        <w:rPr>
          <w:szCs w:val="18"/>
        </w:rPr>
        <w:t>MeH</w:t>
      </w:r>
      <w:proofErr w:type="spellEnd"/>
      <w:r w:rsidRPr="0083565B">
        <w:rPr>
          <w:szCs w:val="18"/>
        </w:rPr>
        <w:t xml:space="preserve"> 90:10; </w:t>
      </w:r>
      <w:r w:rsidRPr="0083565B">
        <w:rPr>
          <w:b/>
          <w:szCs w:val="18"/>
          <w:vertAlign w:val="superscript"/>
        </w:rPr>
        <w:t>1</w:t>
      </w:r>
      <w:r w:rsidRPr="0083565B">
        <w:rPr>
          <w:b/>
          <w:szCs w:val="18"/>
        </w:rPr>
        <w:t xml:space="preserve">H NMR (300 MHz, CDCl3): </w:t>
      </w:r>
      <w:r w:rsidRPr="0083565B">
        <w:rPr>
          <w:szCs w:val="18"/>
        </w:rPr>
        <w:t xml:space="preserve">δ 1.19-1.20 (m, 2H), 1.36-1.43 (m, 2H), 1.49 (s, 9H), 3.27-3.30 (t, </w:t>
      </w:r>
      <w:r w:rsidRPr="0083565B">
        <w:rPr>
          <w:i/>
          <w:szCs w:val="18"/>
        </w:rPr>
        <w:t>J</w:t>
      </w:r>
      <w:r w:rsidRPr="0083565B">
        <w:rPr>
          <w:szCs w:val="18"/>
        </w:rPr>
        <w:t xml:space="preserve"> = 7.13, 13.14 Hz, 4H), 3.65-3.68 (t, </w:t>
      </w:r>
      <w:r w:rsidRPr="0083565B">
        <w:rPr>
          <w:i/>
          <w:szCs w:val="18"/>
        </w:rPr>
        <w:t>J</w:t>
      </w:r>
      <w:r w:rsidRPr="0083565B">
        <w:rPr>
          <w:szCs w:val="18"/>
        </w:rPr>
        <w:t xml:space="preserve"> = 4.8, 10.2 Hz, 4H), 7.34-7.36 (d, </w:t>
      </w:r>
      <w:r w:rsidRPr="0083565B">
        <w:rPr>
          <w:i/>
          <w:szCs w:val="18"/>
        </w:rPr>
        <w:t>J</w:t>
      </w:r>
      <w:r w:rsidRPr="0083565B">
        <w:rPr>
          <w:szCs w:val="18"/>
        </w:rPr>
        <w:t xml:space="preserve"> = 7.11 Hz, 1H), 7.97-8.20 (d, </w:t>
      </w:r>
      <w:r w:rsidRPr="0083565B">
        <w:rPr>
          <w:i/>
          <w:szCs w:val="18"/>
        </w:rPr>
        <w:t>J</w:t>
      </w:r>
      <w:r w:rsidRPr="0083565B">
        <w:rPr>
          <w:szCs w:val="18"/>
        </w:rPr>
        <w:t xml:space="preserve"> = 13.4 Hz, 1H), 8.74 (s, 1H), 14.94 (s, 1H).</w:t>
      </w:r>
      <w:r w:rsidRPr="0083565B">
        <w:rPr>
          <w:b/>
          <w:szCs w:val="18"/>
          <w:vertAlign w:val="superscript"/>
        </w:rPr>
        <w:t xml:space="preserve"> 13</w:t>
      </w:r>
      <w:r w:rsidRPr="0083565B">
        <w:rPr>
          <w:b/>
          <w:szCs w:val="18"/>
        </w:rPr>
        <w:t>C NMR (75 MHz, CDCl3):</w:t>
      </w:r>
      <w:r w:rsidRPr="0083565B">
        <w:rPr>
          <w:szCs w:val="18"/>
        </w:rPr>
        <w:t xml:space="preserve"> δ 8.2 (CH2-cyclopropyl), 28.4 (C-Boc), 35.3 (CH-cyclopropyl), 49.9 (CH2-piperazin), 104.7 (CH-</w:t>
      </w:r>
      <w:proofErr w:type="spellStart"/>
      <w:r w:rsidRPr="0083565B">
        <w:rPr>
          <w:szCs w:val="18"/>
        </w:rPr>
        <w:t>Ar</w:t>
      </w:r>
      <w:proofErr w:type="spellEnd"/>
      <w:r w:rsidRPr="0083565B">
        <w:rPr>
          <w:szCs w:val="18"/>
        </w:rPr>
        <w:t>), 107.9 (C-</w:t>
      </w:r>
      <w:proofErr w:type="spellStart"/>
      <w:r w:rsidRPr="0083565B">
        <w:rPr>
          <w:szCs w:val="18"/>
        </w:rPr>
        <w:t>Ar</w:t>
      </w:r>
      <w:proofErr w:type="spellEnd"/>
      <w:r w:rsidRPr="0083565B">
        <w:rPr>
          <w:szCs w:val="18"/>
        </w:rPr>
        <w:t>), 111.7 (CH-</w:t>
      </w:r>
      <w:proofErr w:type="spellStart"/>
      <w:r w:rsidRPr="0083565B">
        <w:rPr>
          <w:szCs w:val="18"/>
        </w:rPr>
        <w:t>Ar</w:t>
      </w:r>
      <w:proofErr w:type="spellEnd"/>
      <w:r w:rsidRPr="0083565B">
        <w:rPr>
          <w:szCs w:val="18"/>
        </w:rPr>
        <w:t>), 119.9 (C-</w:t>
      </w:r>
      <w:proofErr w:type="spellStart"/>
      <w:r w:rsidRPr="0083565B">
        <w:rPr>
          <w:szCs w:val="18"/>
        </w:rPr>
        <w:t>Ar</w:t>
      </w:r>
      <w:proofErr w:type="spellEnd"/>
      <w:r w:rsidRPr="0083565B">
        <w:rPr>
          <w:szCs w:val="18"/>
        </w:rPr>
        <w:t>), 138.8 (C-</w:t>
      </w:r>
      <w:proofErr w:type="spellStart"/>
      <w:r w:rsidRPr="0083565B">
        <w:rPr>
          <w:szCs w:val="18"/>
        </w:rPr>
        <w:t>Ar</w:t>
      </w:r>
      <w:proofErr w:type="spellEnd"/>
      <w:r w:rsidRPr="0083565B">
        <w:rPr>
          <w:szCs w:val="18"/>
        </w:rPr>
        <w:t>), 146.4 ( C-</w:t>
      </w:r>
      <w:proofErr w:type="spellStart"/>
      <w:r w:rsidRPr="0083565B">
        <w:rPr>
          <w:szCs w:val="18"/>
        </w:rPr>
        <w:t>Ar</w:t>
      </w:r>
      <w:proofErr w:type="spellEnd"/>
      <w:r w:rsidRPr="0083565B">
        <w:rPr>
          <w:szCs w:val="18"/>
        </w:rPr>
        <w:t>), 152.1 (C-</w:t>
      </w:r>
      <w:proofErr w:type="spellStart"/>
      <w:r w:rsidRPr="0083565B">
        <w:rPr>
          <w:szCs w:val="18"/>
        </w:rPr>
        <w:t>Ar</w:t>
      </w:r>
      <w:proofErr w:type="spellEnd"/>
      <w:r w:rsidRPr="0083565B">
        <w:rPr>
          <w:szCs w:val="18"/>
        </w:rPr>
        <w:t>), 155.2 (C-F), 167.2 (-COOH), 177.3 (</w:t>
      </w:r>
      <w:proofErr w:type="spellStart"/>
      <w:r w:rsidRPr="0083565B">
        <w:rPr>
          <w:szCs w:val="18"/>
        </w:rPr>
        <w:t>Ar</w:t>
      </w:r>
      <w:proofErr w:type="spellEnd"/>
      <w:r w:rsidRPr="0083565B">
        <w:rPr>
          <w:szCs w:val="18"/>
        </w:rPr>
        <w:t>-C=O), 177.3 (</w:t>
      </w:r>
      <w:proofErr w:type="spellStart"/>
      <w:r w:rsidRPr="0083565B">
        <w:rPr>
          <w:szCs w:val="18"/>
        </w:rPr>
        <w:t>Ar</w:t>
      </w:r>
      <w:proofErr w:type="spellEnd"/>
      <w:r w:rsidRPr="0083565B">
        <w:rPr>
          <w:szCs w:val="18"/>
        </w:rPr>
        <w:t xml:space="preserve">-C=O), 177.3 (-N-C=O); </w:t>
      </w:r>
      <w:r w:rsidRPr="0083565B">
        <w:rPr>
          <w:b/>
          <w:szCs w:val="18"/>
        </w:rPr>
        <w:t>ESI-MS:</w:t>
      </w:r>
      <w:r w:rsidRPr="0083565B">
        <w:rPr>
          <w:szCs w:val="18"/>
        </w:rPr>
        <w:t xml:space="preserve"> </w:t>
      </w:r>
      <w:proofErr w:type="spellStart"/>
      <w:r w:rsidRPr="0083565B">
        <w:rPr>
          <w:szCs w:val="18"/>
        </w:rPr>
        <w:t>calcd</w:t>
      </w:r>
      <w:proofErr w:type="spellEnd"/>
      <w:r w:rsidRPr="0083565B">
        <w:rPr>
          <w:szCs w:val="18"/>
        </w:rPr>
        <w:t xml:space="preserve"> for (C2</w:t>
      </w:r>
      <w:r w:rsidRPr="0083565B">
        <w:rPr>
          <w:szCs w:val="18"/>
          <w:vertAlign w:val="subscript"/>
        </w:rPr>
        <w:t>8</w:t>
      </w:r>
      <w:r w:rsidRPr="0083565B">
        <w:rPr>
          <w:szCs w:val="18"/>
        </w:rPr>
        <w:t>H33FN4O4+Na)</w:t>
      </w:r>
      <w:r w:rsidRPr="0083565B">
        <w:rPr>
          <w:szCs w:val="18"/>
          <w:vertAlign w:val="superscript"/>
        </w:rPr>
        <w:t>+</w:t>
      </w:r>
      <w:r w:rsidRPr="0083565B">
        <w:rPr>
          <w:szCs w:val="18"/>
        </w:rPr>
        <w:t>: 431,19. Found: 454.0 [</w:t>
      </w:r>
      <w:proofErr w:type="spellStart"/>
      <w:r w:rsidRPr="0083565B">
        <w:rPr>
          <w:szCs w:val="18"/>
        </w:rPr>
        <w:t>M+Na</w:t>
      </w:r>
      <w:proofErr w:type="spellEnd"/>
      <w:r w:rsidRPr="0083565B">
        <w:rPr>
          <w:szCs w:val="18"/>
        </w:rPr>
        <w:t>]</w:t>
      </w:r>
      <w:r w:rsidRPr="0083565B">
        <w:rPr>
          <w:szCs w:val="18"/>
          <w:vertAlign w:val="superscript"/>
        </w:rPr>
        <w:t>+</w:t>
      </w:r>
      <w:r w:rsidRPr="0083565B">
        <w:rPr>
          <w:szCs w:val="18"/>
        </w:rPr>
        <w:t>.</w:t>
      </w:r>
    </w:p>
    <w:p w14:paraId="54C68EE6" w14:textId="77777777" w:rsidR="006C6A2C" w:rsidRDefault="006C6A2C" w:rsidP="006C6A2C">
      <w:pPr>
        <w:pStyle w:val="Standard"/>
        <w:jc w:val="both"/>
        <w:rPr>
          <w:rFonts w:ascii="Arno Pro" w:eastAsia="Times New Roman" w:hAnsi="Arno Pro" w:cs="Times New Roman"/>
          <w:b/>
          <w:kern w:val="20"/>
          <w:sz w:val="20"/>
          <w:szCs w:val="20"/>
          <w:lang w:val="en-US" w:eastAsia="en-US" w:bidi="ar-SA"/>
        </w:rPr>
      </w:pPr>
    </w:p>
    <w:p w14:paraId="6064E1D9" w14:textId="77777777" w:rsidR="006C6A2C" w:rsidRPr="00640B10" w:rsidRDefault="006C6A2C" w:rsidP="006C6A2C">
      <w:pPr>
        <w:pStyle w:val="Standard"/>
        <w:jc w:val="both"/>
        <w:rPr>
          <w:rFonts w:ascii="Arno Pro" w:eastAsia="Times New Roman" w:hAnsi="Arno Pro" w:cs="Times New Roman"/>
          <w:b/>
          <w:kern w:val="20"/>
          <w:sz w:val="20"/>
          <w:szCs w:val="20"/>
          <w:lang w:val="en-US" w:eastAsia="en-US" w:bidi="ar-SA"/>
        </w:rPr>
      </w:pPr>
      <w:r w:rsidRPr="00640B10">
        <w:rPr>
          <w:rFonts w:ascii="Arno Pro" w:eastAsia="Times New Roman" w:hAnsi="Arno Pro" w:cs="Times New Roman"/>
          <w:b/>
          <w:kern w:val="20"/>
          <w:sz w:val="20"/>
          <w:szCs w:val="20"/>
          <w:lang w:val="en-US" w:eastAsia="en-US" w:bidi="ar-SA"/>
        </w:rPr>
        <w:t>7-(4-((1</w:t>
      </w:r>
      <w:r w:rsidRPr="00640B10">
        <w:rPr>
          <w:rFonts w:ascii="Arno Pro" w:eastAsia="Times New Roman" w:hAnsi="Arno Pro" w:cs="Times New Roman"/>
          <w:b/>
          <w:i/>
          <w:kern w:val="20"/>
          <w:sz w:val="20"/>
          <w:szCs w:val="20"/>
          <w:lang w:val="en-US" w:eastAsia="en-US" w:bidi="ar-SA"/>
        </w:rPr>
        <w:t>S</w:t>
      </w:r>
      <w:r w:rsidRPr="00640B10">
        <w:rPr>
          <w:rFonts w:ascii="Arno Pro" w:eastAsia="Times New Roman" w:hAnsi="Arno Pro" w:cs="Times New Roman"/>
          <w:b/>
          <w:kern w:val="20"/>
          <w:sz w:val="20"/>
          <w:szCs w:val="20"/>
          <w:lang w:val="en-US" w:eastAsia="en-US" w:bidi="ar-SA"/>
        </w:rPr>
        <w:t>, 3</w:t>
      </w:r>
      <w:r w:rsidRPr="00640B10">
        <w:rPr>
          <w:rFonts w:ascii="Arno Pro" w:eastAsia="Times New Roman" w:hAnsi="Arno Pro" w:cs="Times New Roman"/>
          <w:b/>
          <w:i/>
          <w:kern w:val="20"/>
          <w:sz w:val="20"/>
          <w:szCs w:val="20"/>
          <w:lang w:val="en-US" w:eastAsia="en-US" w:bidi="ar-SA"/>
        </w:rPr>
        <w:t>R</w:t>
      </w:r>
      <w:r w:rsidRPr="00640B10">
        <w:rPr>
          <w:rFonts w:ascii="Arno Pro" w:eastAsia="Times New Roman" w:hAnsi="Arno Pro" w:cs="Times New Roman"/>
          <w:b/>
          <w:kern w:val="20"/>
          <w:sz w:val="20"/>
          <w:szCs w:val="20"/>
          <w:lang w:val="en-US" w:eastAsia="en-US" w:bidi="ar-SA"/>
        </w:rPr>
        <w:t>, 5</w:t>
      </w:r>
      <w:r w:rsidRPr="00640B10">
        <w:rPr>
          <w:rFonts w:ascii="Arno Pro" w:eastAsia="Times New Roman" w:hAnsi="Arno Pro" w:cs="Times New Roman"/>
          <w:b/>
          <w:i/>
          <w:kern w:val="20"/>
          <w:sz w:val="20"/>
          <w:szCs w:val="20"/>
          <w:lang w:val="en-US" w:eastAsia="en-US" w:bidi="ar-SA"/>
        </w:rPr>
        <w:t>S</w:t>
      </w:r>
      <w:r w:rsidRPr="00640B10">
        <w:rPr>
          <w:rFonts w:ascii="Arno Pro" w:eastAsia="Times New Roman" w:hAnsi="Arno Pro" w:cs="Times New Roman"/>
          <w:b/>
          <w:kern w:val="20"/>
          <w:sz w:val="20"/>
          <w:szCs w:val="20"/>
          <w:lang w:val="en-US" w:eastAsia="en-US" w:bidi="ar-SA"/>
        </w:rPr>
        <w:t>))-adamantane-1-carbonyl) piperazin-1-yl)-1-cyclopropyl-6-fluoro-4-oxo-1,4 dihydroquinoline-3-carboxylic (</w:t>
      </w:r>
      <w:r w:rsidRPr="00640B10">
        <w:rPr>
          <w:rFonts w:ascii="Arno Pro" w:eastAsia="Times New Roman" w:hAnsi="Arno Pro" w:cs="Times New Roman"/>
          <w:b/>
          <w:i/>
          <w:kern w:val="20"/>
          <w:sz w:val="20"/>
          <w:szCs w:val="20"/>
          <w:lang w:val="en-US" w:eastAsia="en-US" w:bidi="ar-SA"/>
        </w:rPr>
        <w:t>tert</w:t>
      </w:r>
      <w:r w:rsidRPr="00640B10">
        <w:rPr>
          <w:rFonts w:ascii="Arno Pro" w:eastAsia="Times New Roman" w:hAnsi="Arno Pro" w:cs="Times New Roman"/>
          <w:b/>
          <w:kern w:val="20"/>
          <w:sz w:val="20"/>
          <w:szCs w:val="20"/>
          <w:lang w:val="en-US" w:eastAsia="en-US" w:bidi="ar-SA"/>
        </w:rPr>
        <w:t xml:space="preserve">-butyl carbonic) anhydride </w:t>
      </w:r>
      <w:r>
        <w:rPr>
          <w:rFonts w:ascii="Arno Pro" w:eastAsia="Times New Roman" w:hAnsi="Arno Pro" w:cs="Times New Roman"/>
          <w:b/>
          <w:kern w:val="20"/>
          <w:sz w:val="20"/>
          <w:szCs w:val="20"/>
          <w:lang w:val="en-US" w:eastAsia="en-US" w:bidi="ar-SA"/>
        </w:rPr>
        <w:t>2</w:t>
      </w:r>
    </w:p>
    <w:p w14:paraId="193928F0" w14:textId="77777777" w:rsidR="006C6A2C" w:rsidRPr="006C6A2C" w:rsidRDefault="006C6A2C" w:rsidP="006C6A2C">
      <w:pPr>
        <w:autoSpaceDE w:val="0"/>
        <w:autoSpaceDN w:val="0"/>
        <w:adjustRightInd w:val="0"/>
        <w:rPr>
          <w:sz w:val="20"/>
        </w:rPr>
      </w:pPr>
      <w:r w:rsidRPr="00640B10">
        <w:rPr>
          <w:rFonts w:eastAsia="Times New Roman"/>
          <w:sz w:val="20"/>
        </w:rPr>
        <w:t xml:space="preserve">To a solution of the compound </w:t>
      </w:r>
      <w:r>
        <w:rPr>
          <w:rFonts w:eastAsia="Times New Roman"/>
          <w:b/>
          <w:sz w:val="20"/>
        </w:rPr>
        <w:t>2</w:t>
      </w:r>
      <w:r w:rsidRPr="00640B10">
        <w:rPr>
          <w:rFonts w:eastAsia="Times New Roman"/>
          <w:sz w:val="20"/>
        </w:rPr>
        <w:t xml:space="preserve"> (1.4 g, 3.3 mmol) in DMF (16.7 mL), HBTU (2.5 g, 6.6 mmol) was added followed by </w:t>
      </w:r>
      <w:proofErr w:type="spellStart"/>
      <w:r w:rsidRPr="00640B10">
        <w:rPr>
          <w:rFonts w:eastAsia="Times New Roman"/>
          <w:sz w:val="20"/>
        </w:rPr>
        <w:t>HOBt</w:t>
      </w:r>
      <w:proofErr w:type="spellEnd"/>
      <w:r w:rsidRPr="00640B10">
        <w:rPr>
          <w:rFonts w:eastAsia="Times New Roman"/>
          <w:sz w:val="20"/>
        </w:rPr>
        <w:t xml:space="preserve"> (0.4 g, 3.3 mmol), DIPEA (0.6 g, 5 mmol), and 1-amino</w:t>
      </w:r>
      <w:r>
        <w:rPr>
          <w:rFonts w:eastAsia="Times New Roman"/>
          <w:sz w:val="20"/>
        </w:rPr>
        <w:t xml:space="preserve"> </w:t>
      </w:r>
      <w:r w:rsidRPr="00640B10">
        <w:rPr>
          <w:rFonts w:eastAsia="Times New Roman"/>
          <w:sz w:val="20"/>
        </w:rPr>
        <w:t>adamant</w:t>
      </w:r>
      <w:r>
        <w:rPr>
          <w:rFonts w:eastAsia="Times New Roman"/>
          <w:sz w:val="20"/>
        </w:rPr>
        <w:t>ane</w:t>
      </w:r>
      <w:r w:rsidRPr="00640B10">
        <w:rPr>
          <w:rFonts w:eastAsia="Times New Roman"/>
          <w:sz w:val="20"/>
        </w:rPr>
        <w:t xml:space="preserve"> (0.604 g, 4 mmol). The mixture was stirred at room temperature under N2 for 30 min, and further DIPEA (0.85 mL, 5 mmol) was added. The reaction mixture was stirred at room</w:t>
      </w:r>
      <w:r>
        <w:rPr>
          <w:rFonts w:eastAsia="Times New Roman"/>
          <w:sz w:val="20"/>
        </w:rPr>
        <w:t xml:space="preserve"> </w:t>
      </w:r>
      <w:r w:rsidRPr="00640B10">
        <w:rPr>
          <w:rFonts w:eastAsia="Times New Roman"/>
          <w:sz w:val="20"/>
        </w:rPr>
        <w:t>temperature for 1 h, poured into water, and extracted with CH</w:t>
      </w:r>
      <w:r w:rsidRPr="00640B10">
        <w:rPr>
          <w:rFonts w:eastAsia="Times New Roman"/>
          <w:sz w:val="20"/>
          <w:vertAlign w:val="subscript"/>
        </w:rPr>
        <w:t>2</w:t>
      </w:r>
      <w:r w:rsidRPr="00640B10">
        <w:rPr>
          <w:rFonts w:eastAsia="Times New Roman"/>
          <w:sz w:val="20"/>
        </w:rPr>
        <w:t>Cl</w:t>
      </w:r>
      <w:r w:rsidRPr="00640B10">
        <w:rPr>
          <w:rFonts w:eastAsia="Times New Roman"/>
          <w:sz w:val="20"/>
          <w:vertAlign w:val="subscript"/>
        </w:rPr>
        <w:t>2</w:t>
      </w:r>
      <w:r w:rsidRPr="00640B10">
        <w:rPr>
          <w:rFonts w:eastAsia="Times New Roman"/>
          <w:sz w:val="20"/>
        </w:rPr>
        <w:t>. The organic layer was washed with brine, dried over anhydrous Na</w:t>
      </w:r>
      <w:r w:rsidRPr="00640B10">
        <w:rPr>
          <w:rFonts w:eastAsia="Times New Roman"/>
          <w:sz w:val="20"/>
          <w:vertAlign w:val="subscript"/>
        </w:rPr>
        <w:t>2</w:t>
      </w:r>
      <w:r w:rsidRPr="00640B10">
        <w:rPr>
          <w:rFonts w:eastAsia="Times New Roman"/>
          <w:sz w:val="20"/>
        </w:rPr>
        <w:t xml:space="preserve">SO4, and evaporated. The crude residue was purified by column chromatography on silica gel using </w:t>
      </w:r>
      <w:proofErr w:type="spellStart"/>
      <w:proofErr w:type="gramStart"/>
      <w:r w:rsidRPr="00640B10">
        <w:rPr>
          <w:rFonts w:eastAsia="Times New Roman"/>
          <w:sz w:val="20"/>
        </w:rPr>
        <w:t>DCM:MeOH</w:t>
      </w:r>
      <w:proofErr w:type="spellEnd"/>
      <w:proofErr w:type="gramEnd"/>
      <w:r w:rsidRPr="00640B10">
        <w:rPr>
          <w:rFonts w:eastAsia="Times New Roman"/>
          <w:sz w:val="20"/>
        </w:rPr>
        <w:t xml:space="preserve"> 5:95 as eluant to provide the compound 3 (90% yield) as yellow solid.</w:t>
      </w:r>
    </w:p>
    <w:p w14:paraId="40E43044" w14:textId="77777777" w:rsidR="006C6A2C" w:rsidRPr="0083565B" w:rsidRDefault="006C6A2C" w:rsidP="006C6A2C">
      <w:pPr>
        <w:rPr>
          <w:szCs w:val="18"/>
        </w:rPr>
      </w:pPr>
      <w:r w:rsidRPr="0083565B">
        <w:rPr>
          <w:b/>
          <w:szCs w:val="18"/>
        </w:rPr>
        <w:t>TLC:</w:t>
      </w:r>
      <w:r w:rsidRPr="0083565B">
        <w:rPr>
          <w:b/>
          <w:i/>
          <w:szCs w:val="18"/>
        </w:rPr>
        <w:t xml:space="preserve"> Rf</w:t>
      </w:r>
      <w:r w:rsidRPr="0083565B">
        <w:rPr>
          <w:szCs w:val="18"/>
        </w:rPr>
        <w:t xml:space="preserve"> 0.34 (DCM/MeOH 95:5); </w:t>
      </w:r>
      <w:proofErr w:type="spellStart"/>
      <w:r w:rsidRPr="0083565B">
        <w:rPr>
          <w:b/>
          <w:szCs w:val="18"/>
        </w:rPr>
        <w:t>mp</w:t>
      </w:r>
      <w:proofErr w:type="spellEnd"/>
      <w:r w:rsidRPr="0083565B">
        <w:rPr>
          <w:b/>
          <w:szCs w:val="18"/>
        </w:rPr>
        <w:t xml:space="preserve"> (°C): </w:t>
      </w:r>
      <w:r w:rsidRPr="0083565B">
        <w:rPr>
          <w:szCs w:val="18"/>
        </w:rPr>
        <w:t xml:space="preserve">232; </w:t>
      </w:r>
      <w:r w:rsidRPr="0083565B">
        <w:rPr>
          <w:b/>
          <w:szCs w:val="18"/>
          <w:vertAlign w:val="superscript"/>
        </w:rPr>
        <w:t>1</w:t>
      </w:r>
      <w:r w:rsidRPr="0083565B">
        <w:rPr>
          <w:b/>
          <w:szCs w:val="18"/>
        </w:rPr>
        <w:t>H NMR</w:t>
      </w:r>
      <w:r w:rsidRPr="0083565B">
        <w:rPr>
          <w:szCs w:val="18"/>
        </w:rPr>
        <w:t xml:space="preserve"> (</w:t>
      </w:r>
      <w:r w:rsidRPr="0083565B">
        <w:rPr>
          <w:b/>
          <w:szCs w:val="18"/>
        </w:rPr>
        <w:t>300 MHz, CDCl3</w:t>
      </w:r>
      <w:r w:rsidRPr="0083565B">
        <w:rPr>
          <w:szCs w:val="18"/>
        </w:rPr>
        <w:t>): δ (ppm) 1.14-1.16 (m, 2H), 1.28-1.31 (m, 2H), 1.48 (CH3, s, 9H), 1.65-1.71 (CH2-Ad, CH-Ad, m, 7.88), 2.09 (CH-Ad, 3H), 2.15 (CH2-Ad, m, 4.88 H), 3.20-3.24 (CH2-piperazin, m, 2H), 3.40-3.46 (CH-pentyl, m, 1H), 3.63-3.66 (CH2-piperazin, m, 2H), 7.29-7.32 (H-</w:t>
      </w:r>
      <w:proofErr w:type="spellStart"/>
      <w:r w:rsidRPr="0083565B">
        <w:rPr>
          <w:szCs w:val="18"/>
        </w:rPr>
        <w:t>Ar</w:t>
      </w:r>
      <w:proofErr w:type="spellEnd"/>
      <w:r w:rsidRPr="0083565B">
        <w:rPr>
          <w:szCs w:val="18"/>
        </w:rPr>
        <w:t>, d, J = 7.11 Hz, 1H), 8.01-8.05 (H-</w:t>
      </w:r>
      <w:proofErr w:type="spellStart"/>
      <w:r w:rsidRPr="0083565B">
        <w:rPr>
          <w:szCs w:val="18"/>
        </w:rPr>
        <w:t>Ar</w:t>
      </w:r>
      <w:proofErr w:type="spellEnd"/>
      <w:r w:rsidRPr="0083565B">
        <w:rPr>
          <w:szCs w:val="18"/>
        </w:rPr>
        <w:t>, d, J = 13.23 Hz, 1H), 8.80 (H-</w:t>
      </w:r>
      <w:proofErr w:type="spellStart"/>
      <w:r w:rsidRPr="0083565B">
        <w:rPr>
          <w:szCs w:val="18"/>
        </w:rPr>
        <w:t>Ar</w:t>
      </w:r>
      <w:proofErr w:type="spellEnd"/>
      <w:r w:rsidRPr="0083565B">
        <w:rPr>
          <w:szCs w:val="18"/>
        </w:rPr>
        <w:t xml:space="preserve">, s, 1H), 9.86 (NH, s, 1H) ; </w:t>
      </w:r>
      <w:r w:rsidRPr="0083565B">
        <w:rPr>
          <w:b/>
          <w:szCs w:val="18"/>
          <w:vertAlign w:val="superscript"/>
        </w:rPr>
        <w:t>13</w:t>
      </w:r>
      <w:r w:rsidRPr="0083565B">
        <w:rPr>
          <w:b/>
          <w:szCs w:val="18"/>
        </w:rPr>
        <w:t>C NMR</w:t>
      </w:r>
      <w:r w:rsidRPr="0083565B">
        <w:rPr>
          <w:szCs w:val="18"/>
        </w:rPr>
        <w:t xml:space="preserve"> (</w:t>
      </w:r>
      <w:r w:rsidRPr="0083565B">
        <w:rPr>
          <w:b/>
          <w:szCs w:val="18"/>
        </w:rPr>
        <w:t>75 MHz, CDCl3</w:t>
      </w:r>
      <w:r w:rsidRPr="0083565B">
        <w:rPr>
          <w:szCs w:val="18"/>
        </w:rPr>
        <w:t>): δ (ppm) 8.0 (CH2-cyclopropyl), 28.4 ((CH3)3-C-BOC), 29.5 (Ad-CH), 34.6 (cyclopropyl-CH), 36.5 (Ad-CH2), 41.7 (Ad-CH2), 42.5 (CH2-piperazin), 49.9 (CH2-piperazin), 104.8 (CH-</w:t>
      </w:r>
      <w:proofErr w:type="spellStart"/>
      <w:r w:rsidRPr="0083565B">
        <w:rPr>
          <w:szCs w:val="18"/>
        </w:rPr>
        <w:t>Ar</w:t>
      </w:r>
      <w:proofErr w:type="spellEnd"/>
      <w:r w:rsidRPr="0083565B">
        <w:rPr>
          <w:szCs w:val="18"/>
        </w:rPr>
        <w:t>), 112.3 (CH-</w:t>
      </w:r>
      <w:proofErr w:type="spellStart"/>
      <w:r w:rsidRPr="0083565B">
        <w:rPr>
          <w:szCs w:val="18"/>
        </w:rPr>
        <w:t>Ar</w:t>
      </w:r>
      <w:proofErr w:type="spellEnd"/>
      <w:r w:rsidRPr="0083565B">
        <w:rPr>
          <w:szCs w:val="18"/>
        </w:rPr>
        <w:t>), 112.6 (CH-</w:t>
      </w:r>
      <w:proofErr w:type="spellStart"/>
      <w:r w:rsidRPr="0083565B">
        <w:rPr>
          <w:szCs w:val="18"/>
        </w:rPr>
        <w:t>Ar</w:t>
      </w:r>
      <w:proofErr w:type="spellEnd"/>
      <w:r w:rsidRPr="0083565B">
        <w:rPr>
          <w:szCs w:val="18"/>
        </w:rPr>
        <w:t>), 146.4 (C-</w:t>
      </w:r>
      <w:proofErr w:type="spellStart"/>
      <w:r w:rsidRPr="0083565B">
        <w:rPr>
          <w:szCs w:val="18"/>
        </w:rPr>
        <w:t>Ar</w:t>
      </w:r>
      <w:proofErr w:type="spellEnd"/>
      <w:r w:rsidRPr="0083565B">
        <w:rPr>
          <w:szCs w:val="18"/>
        </w:rPr>
        <w:t>). 155.2 (C-F), 154 (Boc-C=O), 163.6 (NH-C=O), 175.7 (</w:t>
      </w:r>
      <w:proofErr w:type="spellStart"/>
      <w:r w:rsidRPr="0083565B">
        <w:rPr>
          <w:szCs w:val="18"/>
        </w:rPr>
        <w:t>Ar</w:t>
      </w:r>
      <w:proofErr w:type="spellEnd"/>
      <w:r w:rsidRPr="0083565B">
        <w:rPr>
          <w:szCs w:val="18"/>
        </w:rPr>
        <w:t xml:space="preserve">-C=O); </w:t>
      </w:r>
      <w:r w:rsidRPr="0083565B">
        <w:rPr>
          <w:rFonts w:eastAsia="Times New Roman"/>
          <w:b/>
          <w:szCs w:val="18"/>
        </w:rPr>
        <w:t>ESI:</w:t>
      </w:r>
      <w:r w:rsidRPr="0083565B">
        <w:rPr>
          <w:rFonts w:eastAsia="Times New Roman"/>
          <w:szCs w:val="18"/>
        </w:rPr>
        <w:t xml:space="preserve"> </w:t>
      </w:r>
      <w:proofErr w:type="spellStart"/>
      <w:r w:rsidRPr="0083565B">
        <w:rPr>
          <w:rFonts w:eastAsia="Times New Roman"/>
          <w:szCs w:val="18"/>
        </w:rPr>
        <w:t>calcd</w:t>
      </w:r>
      <w:proofErr w:type="spellEnd"/>
      <w:r w:rsidRPr="0083565B">
        <w:rPr>
          <w:rFonts w:eastAsia="Times New Roman"/>
          <w:szCs w:val="18"/>
        </w:rPr>
        <w:t xml:space="preserve"> </w:t>
      </w:r>
      <w:proofErr w:type="spellStart"/>
      <w:r w:rsidRPr="0083565B">
        <w:rPr>
          <w:rFonts w:eastAsia="Times New Roman"/>
          <w:szCs w:val="18"/>
        </w:rPr>
        <w:t>calcd</w:t>
      </w:r>
      <w:proofErr w:type="spellEnd"/>
      <w:r w:rsidRPr="0083565B">
        <w:rPr>
          <w:rFonts w:eastAsia="Times New Roman"/>
          <w:szCs w:val="18"/>
        </w:rPr>
        <w:t xml:space="preserve"> for C32H41FN4O4 m/z = </w:t>
      </w:r>
      <w:r w:rsidRPr="0083565B">
        <w:rPr>
          <w:szCs w:val="18"/>
        </w:rPr>
        <w:t xml:space="preserve">564.31 </w:t>
      </w:r>
      <w:r w:rsidRPr="0083565B">
        <w:rPr>
          <w:rFonts w:eastAsia="Times New Roman"/>
          <w:szCs w:val="18"/>
        </w:rPr>
        <w:t>found: 587 [</w:t>
      </w:r>
      <w:proofErr w:type="spellStart"/>
      <w:r w:rsidRPr="0083565B">
        <w:rPr>
          <w:rFonts w:eastAsia="Times New Roman"/>
          <w:szCs w:val="18"/>
        </w:rPr>
        <w:t>M+Na</w:t>
      </w:r>
      <w:proofErr w:type="spellEnd"/>
      <w:r w:rsidRPr="0083565B">
        <w:rPr>
          <w:rFonts w:eastAsia="Times New Roman"/>
          <w:szCs w:val="18"/>
        </w:rPr>
        <w:t>]</w:t>
      </w:r>
      <w:r w:rsidRPr="0083565B">
        <w:rPr>
          <w:rFonts w:eastAsia="Times New Roman"/>
          <w:szCs w:val="18"/>
          <w:vertAlign w:val="superscript"/>
        </w:rPr>
        <w:t xml:space="preserve">+ </w:t>
      </w:r>
      <w:r w:rsidRPr="0083565B">
        <w:rPr>
          <w:rFonts w:eastAsia="Times New Roman"/>
          <w:b/>
          <w:szCs w:val="18"/>
        </w:rPr>
        <w:t xml:space="preserve">; </w:t>
      </w:r>
      <w:r w:rsidRPr="0083565B">
        <w:rPr>
          <w:rFonts w:eastAsia="Times New Roman"/>
          <w:b/>
          <w:szCs w:val="18"/>
          <w:vertAlign w:val="superscript"/>
        </w:rPr>
        <w:t>19</w:t>
      </w:r>
      <w:r w:rsidRPr="0083565B">
        <w:rPr>
          <w:rFonts w:eastAsia="Times New Roman"/>
          <w:b/>
          <w:szCs w:val="18"/>
        </w:rPr>
        <w:t>F NMR (282 MHZ, CDCl3):</w:t>
      </w:r>
      <w:r w:rsidRPr="0083565B">
        <w:rPr>
          <w:rFonts w:eastAsia="Times New Roman"/>
          <w:szCs w:val="18"/>
        </w:rPr>
        <w:t xml:space="preserve"> δ (ppm) -123.33 (F-</w:t>
      </w:r>
      <w:proofErr w:type="spellStart"/>
      <w:r w:rsidRPr="0083565B">
        <w:rPr>
          <w:rFonts w:eastAsia="Times New Roman"/>
          <w:szCs w:val="18"/>
        </w:rPr>
        <w:t>Ar</w:t>
      </w:r>
      <w:proofErr w:type="spellEnd"/>
      <w:r w:rsidRPr="0083565B">
        <w:rPr>
          <w:rFonts w:eastAsia="Times New Roman"/>
          <w:szCs w:val="18"/>
        </w:rPr>
        <w:t>), -113.36 (F-</w:t>
      </w:r>
      <w:proofErr w:type="spellStart"/>
      <w:r w:rsidRPr="0083565B">
        <w:rPr>
          <w:rFonts w:eastAsia="Times New Roman"/>
          <w:szCs w:val="18"/>
        </w:rPr>
        <w:t>Ar</w:t>
      </w:r>
      <w:proofErr w:type="spellEnd"/>
      <w:r w:rsidRPr="0083565B">
        <w:rPr>
          <w:rFonts w:eastAsia="Times New Roman"/>
          <w:szCs w:val="18"/>
        </w:rPr>
        <w:t xml:space="preserve">); </w:t>
      </w:r>
      <w:r w:rsidRPr="0083565B">
        <w:rPr>
          <w:b/>
          <w:i/>
          <w:szCs w:val="18"/>
        </w:rPr>
        <w:t>IR</w:t>
      </w:r>
      <w:r w:rsidRPr="0083565B">
        <w:rPr>
          <w:rFonts w:eastAsia="Times New Roman"/>
          <w:szCs w:val="18"/>
        </w:rPr>
        <w:t xml:space="preserve"> ν (cm</w:t>
      </w:r>
      <w:r w:rsidRPr="0083565B">
        <w:rPr>
          <w:rFonts w:eastAsia="Times New Roman"/>
          <w:szCs w:val="18"/>
          <w:vertAlign w:val="superscript"/>
        </w:rPr>
        <w:t>-1</w:t>
      </w:r>
      <w:r w:rsidRPr="0083565B">
        <w:rPr>
          <w:rFonts w:eastAsia="Times New Roman"/>
          <w:szCs w:val="18"/>
        </w:rPr>
        <w:t>)</w:t>
      </w:r>
      <w:r w:rsidRPr="0083565B">
        <w:rPr>
          <w:b/>
          <w:i/>
          <w:szCs w:val="18"/>
        </w:rPr>
        <w:t>:</w:t>
      </w:r>
      <w:r w:rsidRPr="0083565B">
        <w:rPr>
          <w:b/>
          <w:color w:val="FF0000"/>
          <w:szCs w:val="18"/>
        </w:rPr>
        <w:t xml:space="preserve"> </w:t>
      </w:r>
      <w:r w:rsidRPr="0083565B">
        <w:rPr>
          <w:rFonts w:eastAsia="Times New Roman"/>
          <w:szCs w:val="18"/>
        </w:rPr>
        <w:t xml:space="preserve">(C=C), 1656, (C=O) 1698, (CH2) 2231, 2906, (CH2), (N-H) 3439; </w:t>
      </w:r>
      <w:r w:rsidRPr="0083565B">
        <w:rPr>
          <w:rFonts w:eastAsia="Times New Roman"/>
          <w:b/>
          <w:szCs w:val="18"/>
        </w:rPr>
        <w:t xml:space="preserve">Anal. </w:t>
      </w:r>
      <w:proofErr w:type="spellStart"/>
      <w:r w:rsidRPr="0083565B">
        <w:rPr>
          <w:rFonts w:eastAsia="Times New Roman"/>
          <w:b/>
          <w:szCs w:val="18"/>
        </w:rPr>
        <w:t>Calcd</w:t>
      </w:r>
      <w:proofErr w:type="spellEnd"/>
      <w:r w:rsidRPr="0083565B">
        <w:rPr>
          <w:rFonts w:eastAsia="Times New Roman"/>
          <w:b/>
          <w:szCs w:val="18"/>
        </w:rPr>
        <w:t>/Found</w:t>
      </w:r>
      <w:r w:rsidRPr="0083565B">
        <w:rPr>
          <w:rFonts w:eastAsia="Times New Roman"/>
          <w:szCs w:val="18"/>
        </w:rPr>
        <w:t xml:space="preserve">: </w:t>
      </w:r>
      <w:proofErr w:type="spellStart"/>
      <w:r w:rsidRPr="0083565B">
        <w:rPr>
          <w:rFonts w:eastAsia="Times New Roman"/>
          <w:szCs w:val="18"/>
        </w:rPr>
        <w:t>calcd</w:t>
      </w:r>
      <w:proofErr w:type="spellEnd"/>
      <w:r w:rsidRPr="0083565B">
        <w:rPr>
          <w:rFonts w:eastAsia="Times New Roman"/>
          <w:szCs w:val="18"/>
        </w:rPr>
        <w:t xml:space="preserve"> for (C27H33FN4O2): C, 69.80; H, 7.16; N, 12.06; found 62.80, 6.65, 9.77; </w:t>
      </w:r>
    </w:p>
    <w:p w14:paraId="0D1C7992" w14:textId="77777777" w:rsidR="006C6A2C" w:rsidRPr="0083565B" w:rsidRDefault="006C6A2C" w:rsidP="006C6A2C">
      <w:pPr>
        <w:pStyle w:val="Standard"/>
        <w:jc w:val="both"/>
        <w:rPr>
          <w:rFonts w:cs="Times New Roman"/>
          <w:b/>
          <w:i/>
          <w:sz w:val="18"/>
          <w:szCs w:val="18"/>
          <w:lang w:val="en-US"/>
        </w:rPr>
      </w:pPr>
      <w:r w:rsidRPr="0083565B">
        <w:rPr>
          <w:rFonts w:cs="Times New Roman"/>
          <w:b/>
          <w:i/>
          <w:sz w:val="18"/>
          <w:szCs w:val="18"/>
          <w:lang w:val="en-US"/>
        </w:rPr>
        <w:t>HR-</w:t>
      </w:r>
      <w:proofErr w:type="gramStart"/>
      <w:r w:rsidRPr="0083565B">
        <w:rPr>
          <w:rFonts w:cs="Times New Roman"/>
          <w:b/>
          <w:i/>
          <w:sz w:val="18"/>
          <w:szCs w:val="18"/>
          <w:lang w:val="en-US"/>
        </w:rPr>
        <w:t>MS</w:t>
      </w:r>
      <w:r w:rsidRPr="0083565B">
        <w:rPr>
          <w:rFonts w:cs="Times New Roman"/>
          <w:i/>
          <w:sz w:val="18"/>
          <w:szCs w:val="18"/>
          <w:lang w:val="en-US"/>
        </w:rPr>
        <w:t>:</w:t>
      </w:r>
      <w:r w:rsidRPr="0083565B">
        <w:rPr>
          <w:rFonts w:ascii="Arno Pro" w:hAnsi="Arno Pro" w:cs="Times New Roman"/>
          <w:kern w:val="20"/>
          <w:sz w:val="18"/>
          <w:szCs w:val="18"/>
          <w:lang w:val="en-US" w:eastAsia="en-US" w:bidi="ar-SA"/>
        </w:rPr>
        <w:t>TOF</w:t>
      </w:r>
      <w:proofErr w:type="gramEnd"/>
      <w:r w:rsidRPr="0083565B">
        <w:rPr>
          <w:rFonts w:ascii="Arno Pro" w:hAnsi="Arno Pro" w:cs="Times New Roman"/>
          <w:kern w:val="20"/>
          <w:sz w:val="18"/>
          <w:szCs w:val="18"/>
          <w:lang w:val="en-US" w:eastAsia="en-US" w:bidi="ar-SA"/>
        </w:rPr>
        <w:t>-MS-ES</w:t>
      </w:r>
      <w:r w:rsidRPr="0083565B">
        <w:rPr>
          <w:rFonts w:ascii="Arno Pro" w:hAnsi="Arno Pro" w:cs="Times New Roman"/>
          <w:kern w:val="20"/>
          <w:sz w:val="18"/>
          <w:szCs w:val="18"/>
          <w:vertAlign w:val="superscript"/>
          <w:lang w:val="en-US" w:eastAsia="en-US" w:bidi="ar-SA"/>
        </w:rPr>
        <w:t>-</w:t>
      </w:r>
      <w:r w:rsidRPr="0083565B">
        <w:rPr>
          <w:rFonts w:ascii="Arno Pro" w:hAnsi="Arno Pro" w:cs="Times New Roman"/>
          <w:kern w:val="20"/>
          <w:sz w:val="18"/>
          <w:szCs w:val="18"/>
          <w:lang w:val="en-US" w:eastAsia="en-US" w:bidi="ar-SA"/>
        </w:rPr>
        <w:t xml:space="preserve"> m/z= 565.31 [M+H]</w:t>
      </w:r>
      <w:r w:rsidRPr="0083565B">
        <w:rPr>
          <w:rFonts w:ascii="Arno Pro" w:hAnsi="Arno Pro" w:cs="Times New Roman"/>
          <w:kern w:val="20"/>
          <w:sz w:val="18"/>
          <w:szCs w:val="18"/>
          <w:vertAlign w:val="superscript"/>
          <w:lang w:val="en-US" w:eastAsia="en-US" w:bidi="ar-SA"/>
        </w:rPr>
        <w:t>+</w:t>
      </w:r>
      <w:r w:rsidRPr="0083565B">
        <w:rPr>
          <w:rFonts w:ascii="Arno Pro" w:hAnsi="Arno Pro" w:cs="Times New Roman"/>
          <w:kern w:val="20"/>
          <w:sz w:val="18"/>
          <w:szCs w:val="18"/>
          <w:lang w:val="en-US" w:eastAsia="en-US" w:bidi="ar-SA"/>
        </w:rPr>
        <w:t>, M=¶565.31 g/mol</w:t>
      </w:r>
      <w:r w:rsidRPr="0083565B">
        <w:rPr>
          <w:rFonts w:ascii="Arno Pro" w:hAnsi="Arno Pro" w:cs="Times New Roman"/>
          <w:kern w:val="20"/>
          <w:sz w:val="18"/>
          <w:szCs w:val="18"/>
          <w:vertAlign w:val="superscript"/>
          <w:lang w:val="en-US" w:eastAsia="en-US" w:bidi="ar-SA"/>
        </w:rPr>
        <w:t>-1</w:t>
      </w:r>
      <w:r w:rsidRPr="0083565B">
        <w:rPr>
          <w:rFonts w:ascii="Arno Pro" w:hAnsi="Arno Pro" w:cs="Times New Roman"/>
          <w:kern w:val="20"/>
          <w:sz w:val="18"/>
          <w:szCs w:val="18"/>
          <w:lang w:val="en-US" w:eastAsia="en-US" w:bidi="ar-SA"/>
        </w:rPr>
        <w:t>.</w:t>
      </w:r>
    </w:p>
    <w:p w14:paraId="187099DA" w14:textId="77777777" w:rsidR="006C6A2C" w:rsidRPr="00640B10" w:rsidRDefault="006C6A2C" w:rsidP="006C6A2C">
      <w:pPr>
        <w:pStyle w:val="Standard"/>
        <w:jc w:val="both"/>
        <w:rPr>
          <w:rFonts w:ascii="Arno Pro" w:eastAsia="Times New Roman" w:hAnsi="Arno Pro" w:cs="Times New Roman"/>
          <w:kern w:val="20"/>
          <w:sz w:val="20"/>
          <w:szCs w:val="20"/>
          <w:lang w:val="en-US" w:eastAsia="en-US" w:bidi="ar-SA"/>
        </w:rPr>
      </w:pPr>
      <w:r w:rsidRPr="00640B10">
        <w:rPr>
          <w:rFonts w:ascii="Arno Pro" w:eastAsia="Times New Roman" w:hAnsi="Arno Pro" w:cs="Times New Roman"/>
          <w:b/>
          <w:kern w:val="20"/>
          <w:sz w:val="20"/>
          <w:szCs w:val="20"/>
          <w:lang w:val="en-US" w:eastAsia="en-US" w:bidi="ar-SA"/>
        </w:rPr>
        <w:t>7-(4-((1</w:t>
      </w:r>
      <w:r w:rsidRPr="00640B10">
        <w:rPr>
          <w:rFonts w:ascii="Arno Pro" w:eastAsia="Times New Roman" w:hAnsi="Arno Pro" w:cs="Times New Roman"/>
          <w:b/>
          <w:i/>
          <w:kern w:val="20"/>
          <w:sz w:val="20"/>
          <w:szCs w:val="20"/>
          <w:lang w:val="en-US" w:eastAsia="en-US" w:bidi="ar-SA"/>
        </w:rPr>
        <w:t>S</w:t>
      </w:r>
      <w:r w:rsidRPr="00640B10">
        <w:rPr>
          <w:rFonts w:ascii="Arno Pro" w:eastAsia="Times New Roman" w:hAnsi="Arno Pro" w:cs="Times New Roman"/>
          <w:b/>
          <w:kern w:val="20"/>
          <w:sz w:val="20"/>
          <w:szCs w:val="20"/>
          <w:lang w:val="en-US" w:eastAsia="en-US" w:bidi="ar-SA"/>
        </w:rPr>
        <w:t>, 3</w:t>
      </w:r>
      <w:r w:rsidRPr="00640B10">
        <w:rPr>
          <w:rFonts w:ascii="Arno Pro" w:eastAsia="Times New Roman" w:hAnsi="Arno Pro" w:cs="Times New Roman"/>
          <w:b/>
          <w:i/>
          <w:kern w:val="20"/>
          <w:sz w:val="20"/>
          <w:szCs w:val="20"/>
          <w:lang w:val="en-US" w:eastAsia="en-US" w:bidi="ar-SA"/>
        </w:rPr>
        <w:t>R</w:t>
      </w:r>
      <w:r w:rsidRPr="00640B10">
        <w:rPr>
          <w:rFonts w:ascii="Arno Pro" w:eastAsia="Times New Roman" w:hAnsi="Arno Pro" w:cs="Times New Roman"/>
          <w:b/>
          <w:kern w:val="20"/>
          <w:sz w:val="20"/>
          <w:szCs w:val="20"/>
          <w:lang w:val="en-US" w:eastAsia="en-US" w:bidi="ar-SA"/>
        </w:rPr>
        <w:t>, 5</w:t>
      </w:r>
      <w:r w:rsidRPr="00640B10">
        <w:rPr>
          <w:rFonts w:ascii="Arno Pro" w:eastAsia="Times New Roman" w:hAnsi="Arno Pro" w:cs="Times New Roman"/>
          <w:b/>
          <w:i/>
          <w:kern w:val="20"/>
          <w:sz w:val="20"/>
          <w:szCs w:val="20"/>
          <w:lang w:val="en-US" w:eastAsia="en-US" w:bidi="ar-SA"/>
        </w:rPr>
        <w:t>S</w:t>
      </w:r>
      <w:r w:rsidRPr="00640B10">
        <w:rPr>
          <w:rFonts w:ascii="Arno Pro" w:eastAsia="Times New Roman" w:hAnsi="Arno Pro" w:cs="Times New Roman"/>
          <w:b/>
          <w:kern w:val="20"/>
          <w:sz w:val="20"/>
          <w:szCs w:val="20"/>
          <w:lang w:val="en-US" w:eastAsia="en-US" w:bidi="ar-SA"/>
        </w:rPr>
        <w:t>)-adamantane-1-carbonyl) piperazin-1-yl)-1-cyclopropyl-6-fluoro-4-oxo-1,4 dihydroquinoline-3-carboxylic acid</w:t>
      </w:r>
      <w:r>
        <w:rPr>
          <w:rFonts w:ascii="Arno Pro" w:eastAsia="Times New Roman" w:hAnsi="Arno Pro" w:cs="Times New Roman"/>
          <w:b/>
          <w:kern w:val="20"/>
          <w:sz w:val="20"/>
          <w:szCs w:val="20"/>
          <w:lang w:val="en-US" w:eastAsia="en-US" w:bidi="ar-SA"/>
        </w:rPr>
        <w:t xml:space="preserve"> 4</w:t>
      </w:r>
      <w:r>
        <w:rPr>
          <w:rFonts w:ascii="Arno Pro" w:eastAsia="Times New Roman" w:hAnsi="Arno Pro" w:cs="Times New Roman"/>
          <w:kern w:val="20"/>
          <w:sz w:val="20"/>
          <w:szCs w:val="20"/>
          <w:lang w:val="en-US" w:eastAsia="en-US" w:bidi="ar-SA"/>
        </w:rPr>
        <w:t>.</w:t>
      </w:r>
    </w:p>
    <w:p w14:paraId="32CB026F" w14:textId="77777777" w:rsidR="006C6A2C" w:rsidRPr="00640B10" w:rsidRDefault="006C6A2C" w:rsidP="006C6A2C">
      <w:pPr>
        <w:pStyle w:val="Standard"/>
        <w:jc w:val="both"/>
        <w:rPr>
          <w:rFonts w:ascii="Arno Pro" w:eastAsia="Times New Roman" w:hAnsi="Arno Pro" w:cs="Times New Roman"/>
          <w:kern w:val="20"/>
          <w:sz w:val="20"/>
          <w:szCs w:val="20"/>
          <w:lang w:val="en-US" w:eastAsia="en-US" w:bidi="ar-SA"/>
        </w:rPr>
      </w:pPr>
      <w:r w:rsidRPr="00640B10">
        <w:rPr>
          <w:rFonts w:ascii="Arno Pro" w:eastAsia="Times New Roman" w:hAnsi="Arno Pro" w:cs="Times New Roman"/>
          <w:kern w:val="20"/>
          <w:sz w:val="20"/>
          <w:szCs w:val="20"/>
          <w:lang w:val="en-US" w:eastAsia="en-US" w:bidi="ar-SA"/>
        </w:rPr>
        <w:t xml:space="preserve">Cleavage of Boc group was achieved by treatment of conjugate </w:t>
      </w:r>
      <w:r>
        <w:rPr>
          <w:rFonts w:ascii="Arno Pro" w:eastAsia="Times New Roman" w:hAnsi="Arno Pro" w:cs="Times New Roman"/>
          <w:b/>
          <w:kern w:val="20"/>
          <w:sz w:val="20"/>
          <w:szCs w:val="20"/>
          <w:lang w:val="en-US" w:eastAsia="en-US" w:bidi="ar-SA"/>
        </w:rPr>
        <w:t>3</w:t>
      </w:r>
      <w:r w:rsidRPr="00640B10">
        <w:rPr>
          <w:rFonts w:ascii="Arno Pro" w:eastAsia="Times New Roman" w:hAnsi="Arno Pro" w:cs="Times New Roman"/>
          <w:kern w:val="20"/>
          <w:sz w:val="20"/>
          <w:szCs w:val="20"/>
          <w:lang w:val="en-US" w:eastAsia="en-US" w:bidi="ar-SA"/>
        </w:rPr>
        <w:t xml:space="preserve"> (4.3 g, 0.7 mmol) with 10% TFA solution in dichloromethane (19.7 mL). Complete reaction was confirmed by TLC. The compound was extracted with 25 mL of </w:t>
      </w:r>
      <w:proofErr w:type="spellStart"/>
      <w:r w:rsidRPr="00640B10">
        <w:rPr>
          <w:rFonts w:ascii="Arno Pro" w:eastAsia="Times New Roman" w:hAnsi="Arno Pro" w:cs="Times New Roman"/>
          <w:kern w:val="20"/>
          <w:sz w:val="20"/>
          <w:szCs w:val="20"/>
          <w:lang w:val="en-US" w:eastAsia="en-US" w:bidi="ar-SA"/>
        </w:rPr>
        <w:t>AcOEt</w:t>
      </w:r>
      <w:proofErr w:type="spellEnd"/>
      <w:r w:rsidRPr="00640B10">
        <w:rPr>
          <w:rFonts w:ascii="Arno Pro" w:eastAsia="Times New Roman" w:hAnsi="Arno Pro" w:cs="Times New Roman"/>
          <w:kern w:val="20"/>
          <w:sz w:val="20"/>
          <w:szCs w:val="20"/>
          <w:lang w:val="en-US" w:eastAsia="en-US" w:bidi="ar-SA"/>
        </w:rPr>
        <w:t xml:space="preserve"> and organic phase was then collected and evaporated under vac</w:t>
      </w:r>
      <w:r>
        <w:rPr>
          <w:rFonts w:ascii="Arno Pro" w:eastAsia="Times New Roman" w:hAnsi="Arno Pro" w:cs="Times New Roman"/>
          <w:kern w:val="20"/>
          <w:sz w:val="20"/>
          <w:szCs w:val="20"/>
          <w:lang w:val="en-US" w:eastAsia="en-US" w:bidi="ar-SA"/>
        </w:rPr>
        <w:t>u</w:t>
      </w:r>
      <w:r w:rsidRPr="00640B10">
        <w:rPr>
          <w:rFonts w:ascii="Arno Pro" w:eastAsia="Times New Roman" w:hAnsi="Arno Pro" w:cs="Times New Roman"/>
          <w:kern w:val="20"/>
          <w:sz w:val="20"/>
          <w:szCs w:val="20"/>
          <w:lang w:val="en-US" w:eastAsia="en-US" w:bidi="ar-SA"/>
        </w:rPr>
        <w:t>um. The resulting residue was washed three times with 200 mL of hexane, dissolved in minimum volume of methanol, precipitate by addition of cold diethyl ether and kept at -20°C overnight. The solid precipitate was obtained by decantation after solvent removing by high vacuum. The residue was recovered in 200 mL of water and the pH was then adjusted to 9 by dropwise adding of aqueous 1 M NaOH solution. The desired product was precipitated and extracted by DCM to eliminate the trifluoroacetic acid sodium salt. The organic layer was washed with brine, dried over anhydrous Na</w:t>
      </w:r>
      <w:r w:rsidRPr="00640B10">
        <w:rPr>
          <w:rFonts w:ascii="Arno Pro" w:eastAsia="Times New Roman" w:hAnsi="Arno Pro" w:cs="Times New Roman"/>
          <w:kern w:val="20"/>
          <w:sz w:val="20"/>
          <w:szCs w:val="20"/>
          <w:vertAlign w:val="subscript"/>
          <w:lang w:val="en-US" w:eastAsia="en-US" w:bidi="ar-SA"/>
        </w:rPr>
        <w:t>2</w:t>
      </w:r>
      <w:r w:rsidRPr="00640B10">
        <w:rPr>
          <w:rFonts w:ascii="Arno Pro" w:eastAsia="Times New Roman" w:hAnsi="Arno Pro" w:cs="Times New Roman"/>
          <w:kern w:val="20"/>
          <w:sz w:val="20"/>
          <w:szCs w:val="20"/>
          <w:lang w:val="en-US" w:eastAsia="en-US" w:bidi="ar-SA"/>
        </w:rPr>
        <w:t>SO</w:t>
      </w:r>
      <w:r w:rsidRPr="00640B10">
        <w:rPr>
          <w:rFonts w:ascii="Arno Pro" w:eastAsia="Times New Roman" w:hAnsi="Arno Pro" w:cs="Times New Roman"/>
          <w:kern w:val="20"/>
          <w:sz w:val="20"/>
          <w:szCs w:val="20"/>
          <w:vertAlign w:val="subscript"/>
          <w:lang w:val="en-US" w:eastAsia="en-US" w:bidi="ar-SA"/>
        </w:rPr>
        <w:t>4</w:t>
      </w:r>
      <w:r w:rsidRPr="00640B10">
        <w:rPr>
          <w:rFonts w:ascii="Arno Pro" w:eastAsia="Times New Roman" w:hAnsi="Arno Pro" w:cs="Times New Roman"/>
          <w:kern w:val="20"/>
          <w:sz w:val="20"/>
          <w:szCs w:val="20"/>
          <w:lang w:val="en-US" w:eastAsia="en-US" w:bidi="ar-SA"/>
        </w:rPr>
        <w:t xml:space="preserve"> and evaporated to dryness.</w:t>
      </w:r>
    </w:p>
    <w:p w14:paraId="312925AE" w14:textId="77777777" w:rsidR="00711EFA" w:rsidRDefault="006C6A2C" w:rsidP="006C6A2C">
      <w:pPr>
        <w:autoSpaceDE w:val="0"/>
        <w:autoSpaceDN w:val="0"/>
        <w:adjustRightInd w:val="0"/>
        <w:rPr>
          <w:rFonts w:eastAsia="Times New Roman"/>
          <w:szCs w:val="18"/>
        </w:rPr>
      </w:pPr>
      <w:r w:rsidRPr="0083565B">
        <w:rPr>
          <w:b/>
          <w:i/>
          <w:szCs w:val="18"/>
        </w:rPr>
        <w:t>TLC</w:t>
      </w:r>
      <w:r w:rsidRPr="0083565B">
        <w:rPr>
          <w:szCs w:val="18"/>
        </w:rPr>
        <w:t>:</w:t>
      </w:r>
      <w:r w:rsidRPr="0083565B">
        <w:rPr>
          <w:b/>
          <w:i/>
          <w:szCs w:val="18"/>
        </w:rPr>
        <w:t xml:space="preserve"> Rf</w:t>
      </w:r>
      <w:r w:rsidRPr="0083565B">
        <w:rPr>
          <w:szCs w:val="18"/>
        </w:rPr>
        <w:t xml:space="preserve"> 0.27 (DCM/MeOH 95:5); </w:t>
      </w:r>
      <w:proofErr w:type="spellStart"/>
      <w:r w:rsidRPr="0083565B">
        <w:rPr>
          <w:b/>
          <w:i/>
          <w:szCs w:val="18"/>
        </w:rPr>
        <w:t>mp</w:t>
      </w:r>
      <w:proofErr w:type="spellEnd"/>
      <w:r w:rsidRPr="0083565B">
        <w:rPr>
          <w:b/>
          <w:i/>
          <w:szCs w:val="18"/>
        </w:rPr>
        <w:t xml:space="preserve"> (°C): </w:t>
      </w:r>
      <w:r w:rsidRPr="0083565B">
        <w:rPr>
          <w:szCs w:val="18"/>
        </w:rPr>
        <w:t xml:space="preserve">232; </w:t>
      </w:r>
      <w:r w:rsidRPr="0083565B">
        <w:rPr>
          <w:rFonts w:eastAsia="Times New Roman"/>
          <w:b/>
          <w:i/>
          <w:szCs w:val="18"/>
          <w:vertAlign w:val="superscript"/>
        </w:rPr>
        <w:t>1</w:t>
      </w:r>
      <w:r w:rsidRPr="0083565B">
        <w:rPr>
          <w:rFonts w:eastAsia="Times New Roman"/>
          <w:b/>
          <w:i/>
          <w:szCs w:val="18"/>
        </w:rPr>
        <w:t xml:space="preserve">H NMR </w:t>
      </w:r>
      <w:r w:rsidRPr="0083565B">
        <w:rPr>
          <w:rFonts w:eastAsia="Times New Roman"/>
          <w:szCs w:val="18"/>
        </w:rPr>
        <w:t>(</w:t>
      </w:r>
      <w:r w:rsidRPr="0083565B">
        <w:rPr>
          <w:rFonts w:eastAsia="Times New Roman"/>
          <w:b/>
          <w:i/>
          <w:szCs w:val="18"/>
        </w:rPr>
        <w:t>300 MHz, CDCl3</w:t>
      </w:r>
      <w:r w:rsidRPr="0083565B">
        <w:rPr>
          <w:rFonts w:eastAsia="Times New Roman"/>
          <w:szCs w:val="18"/>
        </w:rPr>
        <w:t xml:space="preserve">): δ 1.1-1.14 (Bd, 2H), 1.24-1.28 (Bd, 2H), 1.67 (CH2, s, 6H), 2.06 (CH, s, 3H), 2.11 (CH2, s, 6H), 3.06-3.09 (CH2, m, 4H), 3.22-3.26 (CH2, m, 4H), 3.40-3.45 (CH, m, 1H), 7.26-7.28 (CH, d, </w:t>
      </w:r>
      <w:r w:rsidRPr="0083565B">
        <w:rPr>
          <w:rFonts w:eastAsia="Times New Roman"/>
          <w:i/>
          <w:szCs w:val="18"/>
        </w:rPr>
        <w:t xml:space="preserve">J </w:t>
      </w:r>
      <w:r w:rsidRPr="0083565B">
        <w:rPr>
          <w:rFonts w:eastAsia="Times New Roman"/>
          <w:szCs w:val="18"/>
        </w:rPr>
        <w:t xml:space="preserve">= 7.5 Hz, 1H), 7.92-7.96 (CH, d, </w:t>
      </w:r>
      <w:r w:rsidRPr="0083565B">
        <w:rPr>
          <w:rFonts w:eastAsia="Times New Roman"/>
          <w:i/>
          <w:szCs w:val="18"/>
        </w:rPr>
        <w:t>J</w:t>
      </w:r>
      <w:r w:rsidRPr="0083565B">
        <w:rPr>
          <w:rFonts w:eastAsia="Times New Roman"/>
          <w:szCs w:val="18"/>
        </w:rPr>
        <w:t xml:space="preserve"> = 13.15 Hz, 1H), 8.74 (CH, s, 1H), 9.86 (NH, s, 1H); </w:t>
      </w:r>
      <w:r w:rsidRPr="0083565B">
        <w:rPr>
          <w:rFonts w:eastAsia="Times New Roman"/>
          <w:b/>
          <w:i/>
          <w:szCs w:val="18"/>
          <w:vertAlign w:val="superscript"/>
        </w:rPr>
        <w:t>13</w:t>
      </w:r>
      <w:r w:rsidRPr="0083565B">
        <w:rPr>
          <w:rFonts w:eastAsia="Times New Roman"/>
          <w:b/>
          <w:i/>
          <w:szCs w:val="18"/>
        </w:rPr>
        <w:t xml:space="preserve">C NMR </w:t>
      </w:r>
      <w:r w:rsidRPr="0083565B">
        <w:rPr>
          <w:rFonts w:eastAsia="Times New Roman"/>
          <w:szCs w:val="18"/>
        </w:rPr>
        <w:t>(</w:t>
      </w:r>
      <w:r w:rsidRPr="0083565B">
        <w:rPr>
          <w:rFonts w:eastAsia="Times New Roman"/>
          <w:b/>
          <w:i/>
          <w:szCs w:val="18"/>
        </w:rPr>
        <w:t>300 MHz, CDCl3</w:t>
      </w:r>
      <w:r w:rsidRPr="0083565B">
        <w:rPr>
          <w:rFonts w:eastAsia="Times New Roman"/>
          <w:szCs w:val="18"/>
        </w:rPr>
        <w:t>): δ 8.0 (CH2), 28.5 (Ad-CH), 33.7 (cyclopropyl-CH), 35.5 (Ad-CH2), 40.7 (Ad-CH2), 44.7</w:t>
      </w:r>
      <w:r>
        <w:rPr>
          <w:rFonts w:eastAsia="Times New Roman"/>
          <w:szCs w:val="18"/>
        </w:rPr>
        <w:t>.</w:t>
      </w:r>
    </w:p>
    <w:p w14:paraId="12975762" w14:textId="77777777" w:rsidR="006C6A2C" w:rsidRDefault="006C6A2C" w:rsidP="006C6A2C">
      <w:pPr>
        <w:autoSpaceDE w:val="0"/>
        <w:autoSpaceDN w:val="0"/>
        <w:adjustRightInd w:val="0"/>
        <w:rPr>
          <w:rFonts w:eastAsia="Times New Roman"/>
          <w:szCs w:val="18"/>
        </w:rPr>
      </w:pPr>
    </w:p>
    <w:p w14:paraId="530015E7" w14:textId="77777777" w:rsidR="006C6A2C" w:rsidRDefault="006C6A2C" w:rsidP="006C6A2C">
      <w:pPr>
        <w:autoSpaceDE w:val="0"/>
        <w:autoSpaceDN w:val="0"/>
        <w:adjustRightInd w:val="0"/>
        <w:rPr>
          <w:rFonts w:eastAsia="Times New Roman"/>
          <w:szCs w:val="18"/>
        </w:rPr>
      </w:pPr>
    </w:p>
    <w:p w14:paraId="45552DD0" w14:textId="77777777" w:rsidR="006C6A2C" w:rsidRDefault="006C6A2C" w:rsidP="006C6A2C">
      <w:pPr>
        <w:autoSpaceDE w:val="0"/>
        <w:autoSpaceDN w:val="0"/>
        <w:adjustRightInd w:val="0"/>
        <w:rPr>
          <w:rFonts w:eastAsia="Times New Roman"/>
          <w:szCs w:val="18"/>
        </w:rPr>
      </w:pPr>
    </w:p>
    <w:p w14:paraId="6FCB57CE" w14:textId="77777777" w:rsidR="006C6A2C" w:rsidRDefault="006C6A2C" w:rsidP="006C6A2C">
      <w:pPr>
        <w:autoSpaceDE w:val="0"/>
        <w:autoSpaceDN w:val="0"/>
        <w:adjustRightInd w:val="0"/>
        <w:rPr>
          <w:rFonts w:eastAsia="Times New Roman"/>
          <w:szCs w:val="18"/>
        </w:rPr>
      </w:pPr>
    </w:p>
    <w:p w14:paraId="66F47278" w14:textId="77777777" w:rsidR="006C6A2C" w:rsidRDefault="006C6A2C" w:rsidP="006C6A2C">
      <w:pPr>
        <w:autoSpaceDE w:val="0"/>
        <w:autoSpaceDN w:val="0"/>
        <w:adjustRightInd w:val="0"/>
        <w:rPr>
          <w:rFonts w:eastAsia="Times New Roman"/>
          <w:szCs w:val="18"/>
        </w:rPr>
      </w:pPr>
    </w:p>
    <w:p w14:paraId="4AD85084" w14:textId="77777777" w:rsidR="006C6A2C" w:rsidRDefault="006C6A2C" w:rsidP="006C6A2C">
      <w:pPr>
        <w:autoSpaceDE w:val="0"/>
        <w:autoSpaceDN w:val="0"/>
        <w:adjustRightInd w:val="0"/>
        <w:rPr>
          <w:rFonts w:eastAsia="Times New Roman"/>
          <w:szCs w:val="18"/>
        </w:rPr>
      </w:pPr>
    </w:p>
    <w:p w14:paraId="6795B982" w14:textId="77777777" w:rsidR="006C6A2C" w:rsidRDefault="006C6A2C" w:rsidP="006C6A2C">
      <w:pPr>
        <w:autoSpaceDE w:val="0"/>
        <w:autoSpaceDN w:val="0"/>
        <w:adjustRightInd w:val="0"/>
        <w:rPr>
          <w:rFonts w:eastAsia="Times New Roman"/>
          <w:szCs w:val="18"/>
        </w:rPr>
      </w:pPr>
    </w:p>
    <w:p w14:paraId="75FA9D18" w14:textId="77777777" w:rsidR="006C6A2C" w:rsidRDefault="006C6A2C" w:rsidP="006C6A2C">
      <w:pPr>
        <w:autoSpaceDE w:val="0"/>
        <w:autoSpaceDN w:val="0"/>
        <w:adjustRightInd w:val="0"/>
        <w:rPr>
          <w:rFonts w:eastAsia="Times New Roman"/>
          <w:szCs w:val="18"/>
        </w:rPr>
      </w:pPr>
    </w:p>
    <w:p w14:paraId="2A699F00" w14:textId="77777777" w:rsidR="006C6A2C" w:rsidRDefault="006C6A2C" w:rsidP="006C6A2C">
      <w:pPr>
        <w:autoSpaceDE w:val="0"/>
        <w:autoSpaceDN w:val="0"/>
        <w:adjustRightInd w:val="0"/>
        <w:rPr>
          <w:rFonts w:eastAsia="Times New Roman"/>
          <w:szCs w:val="18"/>
        </w:rPr>
      </w:pPr>
    </w:p>
    <w:p w14:paraId="31059173" w14:textId="77777777" w:rsidR="006C6A2C" w:rsidRDefault="006C6A2C" w:rsidP="006C6A2C">
      <w:pPr>
        <w:autoSpaceDE w:val="0"/>
        <w:autoSpaceDN w:val="0"/>
        <w:adjustRightInd w:val="0"/>
        <w:rPr>
          <w:rFonts w:eastAsia="Times New Roman"/>
          <w:szCs w:val="18"/>
        </w:rPr>
      </w:pPr>
    </w:p>
    <w:p w14:paraId="3DA9C96F" w14:textId="77777777" w:rsidR="006C6A2C" w:rsidRDefault="006C6A2C" w:rsidP="006C6A2C">
      <w:pPr>
        <w:autoSpaceDE w:val="0"/>
        <w:autoSpaceDN w:val="0"/>
        <w:adjustRightInd w:val="0"/>
        <w:rPr>
          <w:rFonts w:eastAsia="Times New Roman"/>
          <w:szCs w:val="18"/>
        </w:rPr>
      </w:pPr>
    </w:p>
    <w:p w14:paraId="35A18D4D" w14:textId="77777777" w:rsidR="006C6A2C" w:rsidRDefault="006C6A2C" w:rsidP="006C6A2C">
      <w:pPr>
        <w:autoSpaceDE w:val="0"/>
        <w:autoSpaceDN w:val="0"/>
        <w:adjustRightInd w:val="0"/>
        <w:rPr>
          <w:rFonts w:eastAsia="Times New Roman"/>
          <w:szCs w:val="18"/>
        </w:rPr>
      </w:pPr>
    </w:p>
    <w:p w14:paraId="11B6A4FB" w14:textId="77777777" w:rsidR="006C6A2C" w:rsidRDefault="006C6A2C" w:rsidP="006C6A2C">
      <w:pPr>
        <w:autoSpaceDE w:val="0"/>
        <w:autoSpaceDN w:val="0"/>
        <w:adjustRightInd w:val="0"/>
        <w:rPr>
          <w:sz w:val="20"/>
        </w:rPr>
        <w:sectPr w:rsidR="006C6A2C" w:rsidSect="002C35A1">
          <w:pgSz w:w="12240" w:h="15840"/>
          <w:pgMar w:top="981" w:right="578" w:bottom="278" w:left="1418" w:header="720" w:footer="720" w:gutter="0"/>
          <w:cols w:num="2" w:space="720" w:equalWidth="0">
            <w:col w:w="9406" w:space="-1"/>
            <w:col w:w="-1"/>
          </w:cols>
          <w:docGrid w:linePitch="299"/>
        </w:sectPr>
      </w:pPr>
    </w:p>
    <w:p w14:paraId="13265246" w14:textId="4AEEF2C5" w:rsidR="006C6A2C" w:rsidRPr="005159A5" w:rsidRDefault="006C6A2C" w:rsidP="005159A5">
      <w:pPr>
        <w:rPr>
          <w:rFonts w:eastAsia="Times New Roman"/>
          <w:szCs w:val="18"/>
        </w:rPr>
      </w:pPr>
      <w:r w:rsidRPr="0083565B">
        <w:rPr>
          <w:rFonts w:eastAsia="Times New Roman"/>
          <w:szCs w:val="18"/>
        </w:rPr>
        <w:lastRenderedPageBreak/>
        <w:t>(piperazin-CH2), 49.8 (piperazin-CH2), 103.58-103.62 (CH-</w:t>
      </w:r>
      <w:proofErr w:type="spellStart"/>
      <w:r w:rsidRPr="0083565B">
        <w:rPr>
          <w:rFonts w:eastAsia="Times New Roman"/>
          <w:szCs w:val="18"/>
        </w:rPr>
        <w:t>Ar</w:t>
      </w:r>
      <w:proofErr w:type="spellEnd"/>
      <w:r w:rsidRPr="0083565B">
        <w:rPr>
          <w:rFonts w:eastAsia="Times New Roman"/>
          <w:szCs w:val="18"/>
        </w:rPr>
        <w:t>), 112.2 (CH-</w:t>
      </w:r>
      <w:proofErr w:type="spellStart"/>
      <w:r w:rsidRPr="0083565B">
        <w:rPr>
          <w:rFonts w:eastAsia="Times New Roman"/>
          <w:szCs w:val="18"/>
        </w:rPr>
        <w:t>Ar</w:t>
      </w:r>
      <w:proofErr w:type="spellEnd"/>
      <w:r w:rsidRPr="0083565B">
        <w:rPr>
          <w:rFonts w:eastAsia="Times New Roman"/>
          <w:szCs w:val="18"/>
        </w:rPr>
        <w:t>), 112.5 (CH-</w:t>
      </w:r>
      <w:proofErr w:type="spellStart"/>
      <w:r w:rsidRPr="0083565B">
        <w:rPr>
          <w:rFonts w:eastAsia="Times New Roman"/>
          <w:szCs w:val="18"/>
        </w:rPr>
        <w:t>Ar</w:t>
      </w:r>
      <w:proofErr w:type="spellEnd"/>
      <w:r w:rsidRPr="0083565B">
        <w:rPr>
          <w:rFonts w:eastAsia="Times New Roman"/>
          <w:szCs w:val="18"/>
        </w:rPr>
        <w:t>), 121.8 (C-</w:t>
      </w:r>
      <w:proofErr w:type="spellStart"/>
      <w:r w:rsidRPr="0083565B">
        <w:rPr>
          <w:rFonts w:eastAsia="Times New Roman"/>
          <w:szCs w:val="18"/>
        </w:rPr>
        <w:t>Ar</w:t>
      </w:r>
      <w:proofErr w:type="spellEnd"/>
      <w:r w:rsidRPr="0083565B">
        <w:rPr>
          <w:rFonts w:eastAsia="Times New Roman"/>
          <w:szCs w:val="18"/>
        </w:rPr>
        <w:t>), 138.2 (C-</w:t>
      </w:r>
      <w:proofErr w:type="spellStart"/>
      <w:r w:rsidRPr="0083565B">
        <w:rPr>
          <w:rFonts w:eastAsia="Times New Roman"/>
          <w:szCs w:val="18"/>
        </w:rPr>
        <w:t>Ar</w:t>
      </w:r>
      <w:proofErr w:type="spellEnd"/>
      <w:r w:rsidRPr="0083565B">
        <w:rPr>
          <w:rFonts w:eastAsia="Times New Roman"/>
          <w:szCs w:val="18"/>
        </w:rPr>
        <w:t>), 145.1 (CH-</w:t>
      </w:r>
      <w:proofErr w:type="spellStart"/>
      <w:r w:rsidRPr="0083565B">
        <w:rPr>
          <w:rFonts w:eastAsia="Times New Roman"/>
          <w:szCs w:val="18"/>
        </w:rPr>
        <w:t>Ar</w:t>
      </w:r>
      <w:proofErr w:type="spellEnd"/>
      <w:r w:rsidRPr="0083565B">
        <w:rPr>
          <w:rFonts w:eastAsia="Times New Roman"/>
          <w:szCs w:val="18"/>
        </w:rPr>
        <w:t>), 151.4 (C-</w:t>
      </w:r>
      <w:proofErr w:type="spellStart"/>
      <w:r w:rsidRPr="0083565B">
        <w:rPr>
          <w:rFonts w:eastAsia="Times New Roman"/>
          <w:szCs w:val="18"/>
        </w:rPr>
        <w:t>Ar</w:t>
      </w:r>
      <w:proofErr w:type="spellEnd"/>
      <w:r w:rsidRPr="0083565B">
        <w:rPr>
          <w:rFonts w:eastAsia="Times New Roman"/>
          <w:szCs w:val="18"/>
        </w:rPr>
        <w:t>), 155.2 ( C-F), 163.6 (NH-C=O), 175.7 (</w:t>
      </w:r>
      <w:proofErr w:type="spellStart"/>
      <w:r w:rsidRPr="0083565B">
        <w:rPr>
          <w:rFonts w:eastAsia="Times New Roman"/>
          <w:szCs w:val="18"/>
        </w:rPr>
        <w:t>Ar</w:t>
      </w:r>
      <w:proofErr w:type="spellEnd"/>
      <w:r w:rsidRPr="0083565B">
        <w:rPr>
          <w:rFonts w:eastAsia="Times New Roman"/>
          <w:szCs w:val="18"/>
        </w:rPr>
        <w:t xml:space="preserve">-C=O), </w:t>
      </w:r>
      <w:r w:rsidRPr="0083565B">
        <w:rPr>
          <w:rFonts w:eastAsia="Times New Roman"/>
          <w:b/>
          <w:i/>
          <w:szCs w:val="18"/>
          <w:vertAlign w:val="superscript"/>
        </w:rPr>
        <w:t>19</w:t>
      </w:r>
      <w:r w:rsidRPr="0083565B">
        <w:rPr>
          <w:rFonts w:eastAsia="Times New Roman"/>
          <w:b/>
          <w:i/>
          <w:szCs w:val="18"/>
        </w:rPr>
        <w:t>F (400MHZ, CDCL3</w:t>
      </w:r>
      <w:r w:rsidRPr="0083565B">
        <w:rPr>
          <w:rFonts w:eastAsia="Times New Roman"/>
          <w:szCs w:val="18"/>
        </w:rPr>
        <w:t xml:space="preserve">): δ 123.36 (s, 1F); </w:t>
      </w:r>
      <w:r w:rsidRPr="0083565B">
        <w:rPr>
          <w:rFonts w:eastAsia="Times New Roman"/>
          <w:b/>
          <w:i/>
          <w:szCs w:val="18"/>
        </w:rPr>
        <w:t>ESI-MS</w:t>
      </w:r>
      <w:r w:rsidRPr="0083565B">
        <w:rPr>
          <w:rFonts w:eastAsia="Times New Roman"/>
          <w:szCs w:val="18"/>
        </w:rPr>
        <w:t xml:space="preserve">: </w:t>
      </w:r>
      <w:proofErr w:type="spellStart"/>
      <w:r w:rsidRPr="0083565B">
        <w:rPr>
          <w:rFonts w:eastAsia="Times New Roman"/>
          <w:szCs w:val="18"/>
        </w:rPr>
        <w:t>calcd</w:t>
      </w:r>
      <w:proofErr w:type="spellEnd"/>
      <w:r w:rsidRPr="0083565B">
        <w:rPr>
          <w:rFonts w:eastAsia="Times New Roman"/>
          <w:szCs w:val="18"/>
        </w:rPr>
        <w:t xml:space="preserve"> for (C27H33FN4O2+H)</w:t>
      </w:r>
      <w:r w:rsidRPr="0083565B">
        <w:rPr>
          <w:rFonts w:eastAsia="Times New Roman"/>
          <w:szCs w:val="18"/>
          <w:vertAlign w:val="superscript"/>
        </w:rPr>
        <w:t>+</w:t>
      </w:r>
      <w:r w:rsidRPr="0083565B">
        <w:rPr>
          <w:rFonts w:eastAsia="Times New Roman"/>
          <w:szCs w:val="18"/>
        </w:rPr>
        <w:t>: 465.30; found: 465.40 [M+H]</w:t>
      </w:r>
      <w:r w:rsidRPr="0083565B">
        <w:rPr>
          <w:rFonts w:eastAsia="Times New Roman"/>
          <w:szCs w:val="18"/>
          <w:vertAlign w:val="superscript"/>
        </w:rPr>
        <w:t>+</w:t>
      </w:r>
      <w:r w:rsidRPr="0083565B">
        <w:rPr>
          <w:rFonts w:eastAsia="Times New Roman"/>
          <w:szCs w:val="18"/>
        </w:rPr>
        <w:t>;</w:t>
      </w:r>
      <w:r w:rsidRPr="0083565B">
        <w:rPr>
          <w:szCs w:val="18"/>
        </w:rPr>
        <w:t xml:space="preserve"> </w:t>
      </w:r>
      <w:r w:rsidRPr="0083565B">
        <w:rPr>
          <w:b/>
          <w:i/>
          <w:szCs w:val="18"/>
        </w:rPr>
        <w:t>HR-MS</w:t>
      </w:r>
      <w:r w:rsidRPr="0083565B">
        <w:rPr>
          <w:szCs w:val="18"/>
        </w:rPr>
        <w:t>: TOF-MS-ES</w:t>
      </w:r>
      <w:r w:rsidRPr="0083565B">
        <w:rPr>
          <w:szCs w:val="18"/>
          <w:vertAlign w:val="superscript"/>
        </w:rPr>
        <w:t>-</w:t>
      </w:r>
      <w:r w:rsidRPr="0083565B">
        <w:rPr>
          <w:szCs w:val="18"/>
        </w:rPr>
        <w:t xml:space="preserve"> m/z= 464.26 [M+H]</w:t>
      </w:r>
      <w:r w:rsidRPr="0083565B">
        <w:rPr>
          <w:szCs w:val="18"/>
          <w:vertAlign w:val="superscript"/>
        </w:rPr>
        <w:t>+</w:t>
      </w:r>
      <w:r w:rsidRPr="0083565B">
        <w:rPr>
          <w:szCs w:val="18"/>
        </w:rPr>
        <w:t>, M=¶465.26 g/mol</w:t>
      </w:r>
      <w:r w:rsidRPr="0083565B">
        <w:rPr>
          <w:szCs w:val="18"/>
          <w:vertAlign w:val="superscript"/>
        </w:rPr>
        <w:t>-1</w:t>
      </w:r>
      <w:r w:rsidRPr="0083565B">
        <w:rPr>
          <w:szCs w:val="18"/>
        </w:rPr>
        <w:t xml:space="preserve">; </w:t>
      </w:r>
      <w:r w:rsidRPr="0083565B">
        <w:rPr>
          <w:rFonts w:eastAsia="Times New Roman"/>
          <w:b/>
          <w:i/>
          <w:szCs w:val="18"/>
        </w:rPr>
        <w:t>IR</w:t>
      </w:r>
      <w:r w:rsidRPr="0083565B">
        <w:rPr>
          <w:rFonts w:eastAsia="Times New Roman"/>
          <w:szCs w:val="18"/>
        </w:rPr>
        <w:t xml:space="preserve"> ν (cm</w:t>
      </w:r>
      <w:r w:rsidRPr="0083565B">
        <w:rPr>
          <w:rFonts w:eastAsia="Times New Roman"/>
          <w:szCs w:val="18"/>
          <w:vertAlign w:val="superscript"/>
        </w:rPr>
        <w:t>-1</w:t>
      </w:r>
      <w:r w:rsidRPr="0083565B">
        <w:rPr>
          <w:rFonts w:eastAsia="Times New Roman"/>
          <w:szCs w:val="18"/>
        </w:rPr>
        <w:t>)</w:t>
      </w:r>
      <w:r w:rsidRPr="0083565B">
        <w:rPr>
          <w:szCs w:val="18"/>
        </w:rPr>
        <w:t>:</w:t>
      </w:r>
      <w:r w:rsidRPr="0083565B">
        <w:rPr>
          <w:i/>
          <w:szCs w:val="18"/>
        </w:rPr>
        <w:t xml:space="preserve"> </w:t>
      </w:r>
      <w:r w:rsidRPr="0083565B">
        <w:rPr>
          <w:rFonts w:eastAsia="Times New Roman"/>
          <w:szCs w:val="18"/>
        </w:rPr>
        <w:t>(C=C), 1625, (C=O) 1297-1449, (CH2) 2349, 2844, 2908, (CH2) 2931, (N-H) 3446.</w:t>
      </w:r>
      <w:r w:rsidRPr="0083565B">
        <w:rPr>
          <w:szCs w:val="18"/>
        </w:rPr>
        <w:t>;</w:t>
      </w:r>
      <w:r w:rsidRPr="0083565B">
        <w:rPr>
          <w:rFonts w:eastAsia="Times New Roman"/>
          <w:b/>
          <w:szCs w:val="18"/>
        </w:rPr>
        <w:t xml:space="preserve"> Anal. </w:t>
      </w:r>
      <w:proofErr w:type="spellStart"/>
      <w:r w:rsidRPr="0083565B">
        <w:rPr>
          <w:rFonts w:eastAsia="Times New Roman"/>
          <w:b/>
          <w:szCs w:val="18"/>
        </w:rPr>
        <w:t>Calcd</w:t>
      </w:r>
      <w:proofErr w:type="spellEnd"/>
      <w:r w:rsidRPr="0083565B">
        <w:rPr>
          <w:rFonts w:eastAsia="Times New Roman"/>
          <w:b/>
          <w:szCs w:val="18"/>
        </w:rPr>
        <w:t>/Found</w:t>
      </w:r>
      <w:r w:rsidRPr="0083565B">
        <w:rPr>
          <w:rFonts w:eastAsia="Times New Roman"/>
          <w:szCs w:val="18"/>
        </w:rPr>
        <w:t xml:space="preserve">: </w:t>
      </w:r>
      <w:proofErr w:type="spellStart"/>
      <w:r w:rsidRPr="0083565B">
        <w:rPr>
          <w:rFonts w:eastAsia="Times New Roman"/>
          <w:szCs w:val="18"/>
        </w:rPr>
        <w:t>calcd</w:t>
      </w:r>
      <w:proofErr w:type="spellEnd"/>
      <w:r w:rsidRPr="0083565B">
        <w:rPr>
          <w:rFonts w:eastAsia="Times New Roman"/>
          <w:szCs w:val="18"/>
        </w:rPr>
        <w:t xml:space="preserve"> for (C27H33FN4O2): C, 69.80; H, 7.16; N, 12.06; found 62.80, 6.65, 9.77.</w:t>
      </w:r>
    </w:p>
    <w:p w14:paraId="402EF1C4" w14:textId="77777777" w:rsidR="006C6A2C" w:rsidRPr="00640B10" w:rsidRDefault="006C6A2C" w:rsidP="006C6A2C">
      <w:pPr>
        <w:rPr>
          <w:b/>
          <w:i/>
          <w:sz w:val="20"/>
        </w:rPr>
      </w:pPr>
      <w:r w:rsidRPr="00640B10">
        <w:rPr>
          <w:b/>
          <w:i/>
          <w:sz w:val="20"/>
        </w:rPr>
        <w:t>Isothermal Titration Calorimetry (ITC)</w:t>
      </w:r>
    </w:p>
    <w:p w14:paraId="65F72964" w14:textId="60A8E891" w:rsidR="006C6A2C" w:rsidRPr="005159A5" w:rsidRDefault="006C6A2C" w:rsidP="005159A5">
      <w:pPr>
        <w:rPr>
          <w:color w:val="000000"/>
          <w:sz w:val="20"/>
        </w:rPr>
      </w:pPr>
      <w:r w:rsidRPr="00640B10">
        <w:rPr>
          <w:sz w:val="20"/>
        </w:rPr>
        <w:t xml:space="preserve">Calorimetric </w:t>
      </w:r>
      <w:r w:rsidRPr="00640B10">
        <w:rPr>
          <w:color w:val="000000"/>
          <w:sz w:val="20"/>
        </w:rPr>
        <w:t>studies were performed using</w:t>
      </w:r>
      <w:r w:rsidRPr="00640B10">
        <w:rPr>
          <w:sz w:val="20"/>
        </w:rPr>
        <w:t xml:space="preserve"> the Nano ITC 2G Isothermal Titration Microcalorimeter from TA instruments (New Castle, DE, USA). This power compensation differential instrument has a reference cell and a sample cell of approximately 1.040 </w:t>
      </w:r>
      <w:proofErr w:type="spellStart"/>
      <w:r w:rsidRPr="00640B10">
        <w:rPr>
          <w:sz w:val="20"/>
        </w:rPr>
        <w:t>mL.</w:t>
      </w:r>
      <w:proofErr w:type="spellEnd"/>
      <w:r w:rsidRPr="00640B10">
        <w:rPr>
          <w:sz w:val="20"/>
        </w:rPr>
        <w:t xml:space="preserve"> Each experiment involved </w:t>
      </w:r>
      <w:r w:rsidRPr="00640B10">
        <w:rPr>
          <w:color w:val="000000"/>
          <w:sz w:val="20"/>
        </w:rPr>
        <w:t xml:space="preserve">25 injections of 10 </w:t>
      </w:r>
      <w:r w:rsidRPr="00640B10">
        <w:rPr>
          <w:rFonts w:ascii="Constantia" w:hAnsi="Constantia"/>
          <w:color w:val="000000"/>
          <w:sz w:val="20"/>
        </w:rPr>
        <w:t>µ</w:t>
      </w:r>
      <w:r w:rsidRPr="00640B10">
        <w:rPr>
          <w:color w:val="000000"/>
          <w:sz w:val="20"/>
        </w:rPr>
        <w:t xml:space="preserve">L of </w:t>
      </w:r>
      <w:r w:rsidRPr="00640B10">
        <w:rPr>
          <w:rFonts w:ascii="Times New Roman" w:hAnsi="Times New Roman"/>
          <w:sz w:val="20"/>
        </w:rPr>
        <w:t>β</w:t>
      </w:r>
      <w:r w:rsidRPr="00640B10">
        <w:rPr>
          <w:sz w:val="20"/>
        </w:rPr>
        <w:t xml:space="preserve">-CD or derivatives into the </w:t>
      </w:r>
      <w:proofErr w:type="spellStart"/>
      <w:r w:rsidRPr="00640B10">
        <w:rPr>
          <w:sz w:val="20"/>
        </w:rPr>
        <w:t>thermostated</w:t>
      </w:r>
      <w:proofErr w:type="spellEnd"/>
      <w:r w:rsidRPr="00640B10">
        <w:rPr>
          <w:sz w:val="20"/>
        </w:rPr>
        <w:t xml:space="preserve"> sample cell </w:t>
      </w:r>
      <w:r w:rsidRPr="00640B10">
        <w:rPr>
          <w:color w:val="000000"/>
          <w:sz w:val="20"/>
        </w:rPr>
        <w:t xml:space="preserve">containing solution of CIP-Ad. The reference cell was filled with degassed </w:t>
      </w:r>
      <w:proofErr w:type="spellStart"/>
      <w:r w:rsidRPr="00640B10">
        <w:rPr>
          <w:rFonts w:ascii="Times New Roman" w:hAnsi="Times New Roman"/>
          <w:sz w:val="20"/>
        </w:rPr>
        <w:t>MilliQ</w:t>
      </w:r>
      <w:proofErr w:type="spellEnd"/>
      <w:r w:rsidRPr="00640B10">
        <w:rPr>
          <w:color w:val="000000"/>
          <w:sz w:val="20"/>
        </w:rPr>
        <w:t>-water. The time interval between two consecutive injections was fixed to 300 s and the agitation speed (via the paddle stirrer at the end of the syringe) at 250 rpm</w:t>
      </w:r>
      <w:r w:rsidRPr="00640B10">
        <w:rPr>
          <w:sz w:val="20"/>
        </w:rPr>
        <w:t xml:space="preserve">. </w:t>
      </w:r>
      <w:r w:rsidRPr="00640B10">
        <w:rPr>
          <w:color w:val="000000"/>
          <w:sz w:val="20"/>
        </w:rPr>
        <w:t xml:space="preserve">Solutions of </w:t>
      </w:r>
      <w:r>
        <w:rPr>
          <w:rFonts w:ascii="Times New Roman" w:hAnsi="Times New Roman"/>
          <w:color w:val="000000"/>
          <w:sz w:val="20"/>
        </w:rPr>
        <w:t xml:space="preserve">βCD or </w:t>
      </w:r>
      <w:r w:rsidRPr="00640B10">
        <w:rPr>
          <w:rFonts w:ascii="Times New Roman" w:hAnsi="Times New Roman"/>
          <w:color w:val="000000"/>
          <w:sz w:val="20"/>
        </w:rPr>
        <w:t xml:space="preserve">derivatives (4mM) and CIP-Ad (0.3mM) were </w:t>
      </w:r>
      <w:r w:rsidRPr="00640B10">
        <w:rPr>
          <w:rFonts w:ascii="Times New Roman" w:hAnsi="Times New Roman"/>
          <w:sz w:val="20"/>
        </w:rPr>
        <w:t>prepared in chloroacetate buffer (pH = 3</w:t>
      </w:r>
      <w:r w:rsidRPr="00640B10">
        <w:rPr>
          <w:sz w:val="20"/>
        </w:rPr>
        <w:t xml:space="preserve">, 0.05 M) </w:t>
      </w:r>
      <w:r>
        <w:rPr>
          <w:rFonts w:ascii="Times New Roman" w:hAnsi="Times New Roman"/>
          <w:sz w:val="20"/>
        </w:rPr>
        <w:t>and</w:t>
      </w:r>
      <w:r w:rsidRPr="00640B10">
        <w:rPr>
          <w:rFonts w:ascii="Times New Roman" w:hAnsi="Times New Roman"/>
          <w:sz w:val="20"/>
        </w:rPr>
        <w:t xml:space="preserve"> filtered </w:t>
      </w:r>
      <w:r w:rsidRPr="00640B10">
        <w:rPr>
          <w:sz w:val="20"/>
        </w:rPr>
        <w:t xml:space="preserve">through 0.2 </w:t>
      </w:r>
      <w:proofErr w:type="spellStart"/>
      <w:r w:rsidRPr="00640B10">
        <w:rPr>
          <w:sz w:val="20"/>
        </w:rPr>
        <w:t>μm</w:t>
      </w:r>
      <w:proofErr w:type="spellEnd"/>
      <w:r w:rsidRPr="00640B10">
        <w:rPr>
          <w:sz w:val="20"/>
        </w:rPr>
        <w:t xml:space="preserve"> cellulose acetate membrane (</w:t>
      </w:r>
      <w:proofErr w:type="spellStart"/>
      <w:r w:rsidRPr="00640B10">
        <w:rPr>
          <w:sz w:val="20"/>
        </w:rPr>
        <w:t>Millipor</w:t>
      </w:r>
      <w:proofErr w:type="spellEnd"/>
      <w:r w:rsidRPr="00640B10">
        <w:rPr>
          <w:sz w:val="20"/>
        </w:rPr>
        <w:t>®, France) before use. Experiments were realized at atmospheric pressure and at</w:t>
      </w:r>
      <w:r>
        <w:rPr>
          <w:sz w:val="20"/>
        </w:rPr>
        <w:t xml:space="preserve"> 310</w:t>
      </w:r>
      <w:r w:rsidRPr="00640B10">
        <w:rPr>
          <w:sz w:val="20"/>
        </w:rPr>
        <w:t>°K. For all experiments, corrections have be made to the heat data to account for heat effects associated with titrant dilution and any temperature difference between titrant and titrate solutions. These corrections were made by performing a blank titration experiment and subtracting the blank heat data from the experimental thermogram. The blank titration was carried out by introducing</w:t>
      </w:r>
      <w:r w:rsidRPr="00640B10">
        <w:rPr>
          <w:rFonts w:ascii="Times New Roman" w:hAnsi="Times New Roman"/>
          <w:color w:val="000000"/>
          <w:sz w:val="20"/>
        </w:rPr>
        <w:t xml:space="preserve"> βCD or derivatives (4mM) in the sample cell containing buffer alone (without </w:t>
      </w:r>
      <w:r w:rsidRPr="00640B10">
        <w:rPr>
          <w:sz w:val="20"/>
        </w:rPr>
        <w:t>CIP-Ad), according the same experimental conditions (volume, agitation speed, temperature). All experiments were repro</w:t>
      </w:r>
      <w:r>
        <w:rPr>
          <w:sz w:val="20"/>
        </w:rPr>
        <w:t>duced at least two times</w:t>
      </w:r>
      <w:r w:rsidRPr="00640B10">
        <w:rPr>
          <w:sz w:val="20"/>
        </w:rPr>
        <w:t>. The binding isotherms (without the first data point) were analyzed using an independent binding</w:t>
      </w:r>
      <w:r w:rsidRPr="00640B10">
        <w:rPr>
          <w:color w:val="000000"/>
          <w:sz w:val="20"/>
        </w:rPr>
        <w:t xml:space="preserve"> model of </w:t>
      </w:r>
      <w:proofErr w:type="spellStart"/>
      <w:r w:rsidRPr="00640B10">
        <w:rPr>
          <w:color w:val="000000"/>
          <w:sz w:val="20"/>
        </w:rPr>
        <w:t>NanoAnalyse</w:t>
      </w:r>
      <w:proofErr w:type="spellEnd"/>
      <w:r w:rsidRPr="00640B10">
        <w:rPr>
          <w:color w:val="000000"/>
          <w:sz w:val="20"/>
        </w:rPr>
        <w:t xml:space="preserve"> software (which models an interaction of “n” ligands with a macromolecule that has one binding site) to estimate the thermodynamic parameters of interaction such as the apparent binding stoichiometry (n), association constant (Ka) and enthalpy of binding (ΔH). Then, since temperature is held constant throughout, the free Gibbs energy (ΔG) of the binding reaction was determined by ΔG=-</w:t>
      </w:r>
      <w:proofErr w:type="spellStart"/>
      <w:r w:rsidRPr="00640B10">
        <w:rPr>
          <w:color w:val="000000"/>
          <w:sz w:val="20"/>
        </w:rPr>
        <w:t>RTlnKa</w:t>
      </w:r>
      <w:proofErr w:type="spellEnd"/>
      <w:r w:rsidRPr="00640B10">
        <w:rPr>
          <w:color w:val="000000"/>
          <w:sz w:val="20"/>
        </w:rPr>
        <w:t>. Consequently, the entropy change (ΔS) was determined by ΔS=</w:t>
      </w:r>
      <w:r>
        <w:rPr>
          <w:color w:val="000000"/>
          <w:sz w:val="20"/>
        </w:rPr>
        <w:t xml:space="preserve"> </w:t>
      </w:r>
      <w:r w:rsidRPr="00640B10">
        <w:rPr>
          <w:color w:val="000000"/>
          <w:sz w:val="20"/>
        </w:rPr>
        <w:t>(ΔH-ΔG)/T.</w:t>
      </w:r>
    </w:p>
    <w:p w14:paraId="55FBDB16" w14:textId="77777777" w:rsidR="006C6A2C" w:rsidRDefault="006C6A2C" w:rsidP="006C6A2C">
      <w:pPr>
        <w:rPr>
          <w:b/>
          <w:sz w:val="20"/>
        </w:rPr>
      </w:pPr>
      <w:r w:rsidRPr="00640B10">
        <w:rPr>
          <w:b/>
          <w:sz w:val="20"/>
        </w:rPr>
        <w:t>NMR Study</w:t>
      </w:r>
    </w:p>
    <w:p w14:paraId="3A10BB33" w14:textId="77777777" w:rsidR="006C6A2C" w:rsidRPr="00640B10" w:rsidRDefault="006C6A2C" w:rsidP="006C6A2C">
      <w:pPr>
        <w:autoSpaceDE w:val="0"/>
        <w:autoSpaceDN w:val="0"/>
        <w:adjustRightInd w:val="0"/>
        <w:rPr>
          <w:b/>
          <w:i/>
          <w:sz w:val="20"/>
        </w:rPr>
      </w:pPr>
      <w:r w:rsidRPr="00640B10">
        <w:rPr>
          <w:b/>
          <w:i/>
          <w:sz w:val="20"/>
        </w:rPr>
        <w:t>Preparation of samples for NMR analysis</w:t>
      </w:r>
    </w:p>
    <w:p w14:paraId="73BFF1D1" w14:textId="77777777" w:rsidR="006C6A2C" w:rsidRDefault="006C6A2C" w:rsidP="006C6A2C">
      <w:pPr>
        <w:autoSpaceDE w:val="0"/>
        <w:autoSpaceDN w:val="0"/>
        <w:adjustRightInd w:val="0"/>
        <w:rPr>
          <w:sz w:val="20"/>
        </w:rPr>
      </w:pPr>
      <w:r w:rsidRPr="006C6A2C">
        <w:rPr>
          <w:sz w:val="20"/>
        </w:rPr>
        <w:t xml:space="preserve">The CIP-Ad sample was prepared by dissolving an excess amount of CIP-Ad in D2O then the solution was sonicated using powerful ultrasonic bath for 2 h. The suspension was filtrated through a 0.2 µm </w:t>
      </w:r>
      <w:proofErr w:type="spellStart"/>
      <w:r w:rsidRPr="006C6A2C">
        <w:rPr>
          <w:sz w:val="20"/>
        </w:rPr>
        <w:t>sy-ringe</w:t>
      </w:r>
      <w:proofErr w:type="spellEnd"/>
      <w:r w:rsidRPr="006C6A2C">
        <w:rPr>
          <w:sz w:val="20"/>
        </w:rPr>
        <w:t xml:space="preserve"> filter (</w:t>
      </w:r>
      <w:proofErr w:type="spellStart"/>
      <w:r w:rsidRPr="006C6A2C">
        <w:rPr>
          <w:sz w:val="20"/>
        </w:rPr>
        <w:t>Millipor</w:t>
      </w:r>
      <w:proofErr w:type="spellEnd"/>
      <w:r w:rsidRPr="006C6A2C">
        <w:rPr>
          <w:sz w:val="20"/>
        </w:rPr>
        <w:t xml:space="preserve">®, France) to eliminate the </w:t>
      </w:r>
      <w:proofErr w:type="spellStart"/>
      <w:r w:rsidRPr="006C6A2C">
        <w:rPr>
          <w:sz w:val="20"/>
        </w:rPr>
        <w:t>insol-uble</w:t>
      </w:r>
      <w:proofErr w:type="spellEnd"/>
      <w:r w:rsidRPr="006C6A2C">
        <w:rPr>
          <w:sz w:val="20"/>
        </w:rPr>
        <w:t xml:space="preserve"> supernatant. The filtrate was analyzed by NMR. A solution of 2,3-O-dimethyl-β-CD at 4 mM in D2O was prepared.</w:t>
      </w:r>
    </w:p>
    <w:p w14:paraId="25ACCCFF" w14:textId="77777777" w:rsidR="006C6A2C" w:rsidRPr="00640B10" w:rsidRDefault="006C6A2C" w:rsidP="006C6A2C">
      <w:pPr>
        <w:autoSpaceDE w:val="0"/>
        <w:autoSpaceDN w:val="0"/>
        <w:adjustRightInd w:val="0"/>
        <w:rPr>
          <w:sz w:val="20"/>
        </w:rPr>
      </w:pPr>
      <w:r w:rsidRPr="00640B10">
        <w:rPr>
          <w:b/>
          <w:i/>
          <w:sz w:val="20"/>
        </w:rPr>
        <w:t>Preparation of Complex between 2,3-di-O-methyl-β-CD and (CIP–Ad)</w:t>
      </w:r>
    </w:p>
    <w:p w14:paraId="71412607" w14:textId="77777777" w:rsidR="006C6A2C" w:rsidRPr="00640B10" w:rsidRDefault="006C6A2C" w:rsidP="006C6A2C">
      <w:pPr>
        <w:autoSpaceDE w:val="0"/>
        <w:autoSpaceDN w:val="0"/>
        <w:adjustRightInd w:val="0"/>
        <w:rPr>
          <w:sz w:val="20"/>
        </w:rPr>
      </w:pPr>
      <w:proofErr w:type="gramStart"/>
      <w:r w:rsidRPr="00640B10">
        <w:rPr>
          <w:sz w:val="20"/>
        </w:rPr>
        <w:t>A 2 equivalents of 2,3-</w:t>
      </w:r>
      <w:r w:rsidRPr="009D7E11">
        <w:rPr>
          <w:i/>
          <w:sz w:val="20"/>
        </w:rPr>
        <w:t>O</w:t>
      </w:r>
      <w:r w:rsidRPr="00640B10">
        <w:rPr>
          <w:sz w:val="20"/>
        </w:rPr>
        <w:t>-</w:t>
      </w:r>
      <w:r>
        <w:rPr>
          <w:sz w:val="20"/>
        </w:rPr>
        <w:t>di</w:t>
      </w:r>
      <w:r w:rsidRPr="00640B10">
        <w:rPr>
          <w:sz w:val="20"/>
        </w:rPr>
        <w:t>methyl-β-CD (10</w:t>
      </w:r>
      <w:r>
        <w:rPr>
          <w:sz w:val="20"/>
        </w:rPr>
        <w:t>.</w:t>
      </w:r>
      <w:r w:rsidRPr="00640B10">
        <w:rPr>
          <w:sz w:val="20"/>
        </w:rPr>
        <w:t xml:space="preserve">64 </w:t>
      </w:r>
      <w:r>
        <w:rPr>
          <w:sz w:val="20"/>
        </w:rPr>
        <w:t>m</w:t>
      </w:r>
      <w:r w:rsidRPr="00640B10">
        <w:rPr>
          <w:sz w:val="20"/>
        </w:rPr>
        <w:t>g, 8 mM)</w:t>
      </w:r>
      <w:proofErr w:type="gramEnd"/>
      <w:r w:rsidRPr="00640B10">
        <w:rPr>
          <w:sz w:val="20"/>
        </w:rPr>
        <w:t xml:space="preserve"> were added to 1 equivalent of CIP–Ad (1</w:t>
      </w:r>
      <w:r>
        <w:rPr>
          <w:sz w:val="20"/>
        </w:rPr>
        <w:t>.</w:t>
      </w:r>
      <w:r w:rsidRPr="00640B10">
        <w:rPr>
          <w:sz w:val="20"/>
        </w:rPr>
        <w:t xml:space="preserve">85 </w:t>
      </w:r>
      <w:r>
        <w:rPr>
          <w:sz w:val="20"/>
        </w:rPr>
        <w:t>m</w:t>
      </w:r>
      <w:r w:rsidRPr="00640B10">
        <w:rPr>
          <w:sz w:val="20"/>
        </w:rPr>
        <w:t>g, 3.98 mmol) in 1 mL of D2O. The cloudy solution obtained was stirred and then filtrated through a 0.2 µm syringe filter (</w:t>
      </w:r>
      <w:proofErr w:type="spellStart"/>
      <w:r w:rsidRPr="00640B10">
        <w:rPr>
          <w:sz w:val="20"/>
        </w:rPr>
        <w:t>Millipor</w:t>
      </w:r>
      <w:proofErr w:type="spellEnd"/>
      <w:r w:rsidRPr="00640B10">
        <w:rPr>
          <w:sz w:val="20"/>
        </w:rPr>
        <w:t>®, France) to eliminate the insoluble supernatant. The filtrate was analyzed by NMR.</w:t>
      </w:r>
      <w:r>
        <w:rPr>
          <w:sz w:val="20"/>
        </w:rPr>
        <w:t xml:space="preserve"> </w:t>
      </w:r>
      <w:r w:rsidRPr="00640B10">
        <w:rPr>
          <w:sz w:val="20"/>
        </w:rPr>
        <w:t>The reactants, 2,3-</w:t>
      </w:r>
      <w:r w:rsidRPr="00640B10">
        <w:rPr>
          <w:i/>
          <w:sz w:val="20"/>
        </w:rPr>
        <w:t>O</w:t>
      </w:r>
      <w:r w:rsidRPr="00640B10">
        <w:rPr>
          <w:sz w:val="20"/>
        </w:rPr>
        <w:t>-</w:t>
      </w:r>
      <w:r>
        <w:rPr>
          <w:sz w:val="20"/>
        </w:rPr>
        <w:t>di</w:t>
      </w:r>
      <w:r w:rsidRPr="00640B10">
        <w:rPr>
          <w:sz w:val="20"/>
        </w:rPr>
        <w:t xml:space="preserve">methyl-β-CD (in D2O) and CIP-Ad (in D2O and CDCl3), were analyzed with a Bruker AVIII300 NMR spectrometer. Experiments were carried out at 300 MHz for </w:t>
      </w:r>
      <w:r w:rsidRPr="00640B10">
        <w:rPr>
          <w:sz w:val="20"/>
          <w:vertAlign w:val="superscript"/>
        </w:rPr>
        <w:t>1</w:t>
      </w:r>
      <w:r w:rsidRPr="00640B10">
        <w:rPr>
          <w:sz w:val="20"/>
        </w:rPr>
        <w:t xml:space="preserve">H and at 75 MHz for </w:t>
      </w:r>
      <w:r w:rsidRPr="00640B10">
        <w:rPr>
          <w:sz w:val="20"/>
          <w:vertAlign w:val="superscript"/>
        </w:rPr>
        <w:t>13</w:t>
      </w:r>
      <w:r w:rsidRPr="00640B10">
        <w:rPr>
          <w:sz w:val="20"/>
        </w:rPr>
        <w:t>C. The complete assignment of all H and C atoms of 2,3-</w:t>
      </w:r>
      <w:r w:rsidRPr="00640B10">
        <w:rPr>
          <w:i/>
          <w:sz w:val="20"/>
        </w:rPr>
        <w:t>O</w:t>
      </w:r>
      <w:r w:rsidRPr="00640B10">
        <w:rPr>
          <w:sz w:val="20"/>
        </w:rPr>
        <w:t>-</w:t>
      </w:r>
      <w:r>
        <w:rPr>
          <w:sz w:val="20"/>
        </w:rPr>
        <w:t>di</w:t>
      </w:r>
      <w:r w:rsidRPr="00640B10">
        <w:rPr>
          <w:sz w:val="20"/>
        </w:rPr>
        <w:t>methyl-β-CD and CIP-Ad was achieved by conventional 2D experiments: HMQC (</w:t>
      </w:r>
      <w:r w:rsidRPr="00640B10">
        <w:rPr>
          <w:sz w:val="20"/>
          <w:vertAlign w:val="superscript"/>
        </w:rPr>
        <w:t>1</w:t>
      </w:r>
      <w:r w:rsidRPr="00640B10">
        <w:rPr>
          <w:sz w:val="20"/>
        </w:rPr>
        <w:t>H-</w:t>
      </w:r>
      <w:r w:rsidRPr="00640B10">
        <w:rPr>
          <w:sz w:val="20"/>
          <w:vertAlign w:val="superscript"/>
        </w:rPr>
        <w:t>13</w:t>
      </w:r>
      <w:r w:rsidRPr="00640B10">
        <w:rPr>
          <w:sz w:val="20"/>
        </w:rPr>
        <w:t>C) and HMBC (</w:t>
      </w:r>
      <w:r w:rsidRPr="00640B10">
        <w:rPr>
          <w:sz w:val="20"/>
          <w:vertAlign w:val="superscript"/>
        </w:rPr>
        <w:t>1</w:t>
      </w:r>
      <w:r w:rsidRPr="00640B10">
        <w:rPr>
          <w:sz w:val="20"/>
        </w:rPr>
        <w:t>H-</w:t>
      </w:r>
      <w:r w:rsidRPr="00640B10">
        <w:rPr>
          <w:sz w:val="20"/>
          <w:vertAlign w:val="superscript"/>
        </w:rPr>
        <w:t>13</w:t>
      </w:r>
      <w:r w:rsidRPr="00640B10">
        <w:rPr>
          <w:sz w:val="20"/>
        </w:rPr>
        <w:t>C).</w:t>
      </w:r>
      <w:r>
        <w:rPr>
          <w:sz w:val="20"/>
        </w:rPr>
        <w:t xml:space="preserve"> </w:t>
      </w:r>
      <w:r w:rsidRPr="00640B10">
        <w:rPr>
          <w:sz w:val="20"/>
        </w:rPr>
        <w:t>For 2D spectra, a total of 1024 (HMQC) or 2048 (HMBC) points in F2 and 128 experiments in F1 were recorded. The complex 2,3-</w:t>
      </w:r>
      <w:r w:rsidRPr="009D7E11">
        <w:rPr>
          <w:i/>
          <w:sz w:val="20"/>
        </w:rPr>
        <w:t>O</w:t>
      </w:r>
      <w:r w:rsidRPr="00640B10">
        <w:rPr>
          <w:sz w:val="20"/>
        </w:rPr>
        <w:t>-</w:t>
      </w:r>
      <w:r>
        <w:rPr>
          <w:sz w:val="20"/>
        </w:rPr>
        <w:t>di</w:t>
      </w:r>
      <w:r w:rsidRPr="00640B10">
        <w:rPr>
          <w:sz w:val="20"/>
        </w:rPr>
        <w:t>methyl-β-CD:CIP–Ad (in D2O) was analyzed with a Bruker AVIII600 NMR spectrometer equipped with a 10 A gradient amplifier and a 5 mm CPTXI (</w:t>
      </w:r>
      <w:r w:rsidRPr="009D7E11">
        <w:rPr>
          <w:sz w:val="20"/>
          <w:vertAlign w:val="superscript"/>
        </w:rPr>
        <w:t>1</w:t>
      </w:r>
      <w:r w:rsidRPr="00640B10">
        <w:rPr>
          <w:sz w:val="20"/>
        </w:rPr>
        <w:t xml:space="preserve">H, </w:t>
      </w:r>
      <w:r w:rsidRPr="009D7E11">
        <w:rPr>
          <w:sz w:val="20"/>
          <w:vertAlign w:val="superscript"/>
        </w:rPr>
        <w:t>13</w:t>
      </w:r>
      <w:r w:rsidRPr="00640B10">
        <w:rPr>
          <w:sz w:val="20"/>
        </w:rPr>
        <w:t xml:space="preserve">C, </w:t>
      </w:r>
      <w:r w:rsidRPr="009D7E11">
        <w:rPr>
          <w:sz w:val="20"/>
          <w:vertAlign w:val="superscript"/>
        </w:rPr>
        <w:t>15</w:t>
      </w:r>
      <w:r w:rsidRPr="00640B10">
        <w:rPr>
          <w:sz w:val="20"/>
        </w:rPr>
        <w:t xml:space="preserve">N) including shielded z-gradients. </w:t>
      </w:r>
      <w:r w:rsidRPr="009D7E11">
        <w:rPr>
          <w:sz w:val="20"/>
          <w:vertAlign w:val="superscript"/>
        </w:rPr>
        <w:t>1</w:t>
      </w:r>
      <w:r w:rsidRPr="00640B10">
        <w:rPr>
          <w:sz w:val="20"/>
        </w:rPr>
        <w:t xml:space="preserve">D </w:t>
      </w:r>
      <w:r w:rsidRPr="009D7E11">
        <w:rPr>
          <w:sz w:val="20"/>
          <w:vertAlign w:val="superscript"/>
        </w:rPr>
        <w:t>1</w:t>
      </w:r>
      <w:r w:rsidRPr="00640B10">
        <w:rPr>
          <w:sz w:val="20"/>
        </w:rPr>
        <w:t xml:space="preserve">H and 2D </w:t>
      </w:r>
      <w:r w:rsidRPr="009D7E11">
        <w:rPr>
          <w:sz w:val="20"/>
          <w:vertAlign w:val="superscript"/>
        </w:rPr>
        <w:t>1</w:t>
      </w:r>
      <w:r w:rsidRPr="00640B10">
        <w:rPr>
          <w:sz w:val="20"/>
        </w:rPr>
        <w:t>H-</w:t>
      </w:r>
      <w:r w:rsidRPr="009D7E11">
        <w:rPr>
          <w:sz w:val="20"/>
          <w:vertAlign w:val="superscript"/>
        </w:rPr>
        <w:t>1</w:t>
      </w:r>
      <w:r w:rsidRPr="00640B10">
        <w:rPr>
          <w:sz w:val="20"/>
        </w:rPr>
        <w:t>H NMR were recorded at 298 K. All chemical shifts were measured relative to external TMS.</w:t>
      </w:r>
      <w:r>
        <w:rPr>
          <w:sz w:val="20"/>
        </w:rPr>
        <w:t xml:space="preserve"> </w:t>
      </w:r>
      <w:r w:rsidRPr="00640B10">
        <w:rPr>
          <w:sz w:val="20"/>
        </w:rPr>
        <w:t>2D NOESY (</w:t>
      </w:r>
      <w:r w:rsidRPr="00640B10">
        <w:rPr>
          <w:sz w:val="20"/>
          <w:vertAlign w:val="superscript"/>
        </w:rPr>
        <w:t>1</w:t>
      </w:r>
      <w:r w:rsidRPr="00640B10">
        <w:rPr>
          <w:sz w:val="20"/>
        </w:rPr>
        <w:t>H-</w:t>
      </w:r>
      <w:r w:rsidRPr="00640B10">
        <w:rPr>
          <w:sz w:val="20"/>
          <w:vertAlign w:val="superscript"/>
        </w:rPr>
        <w:t>1</w:t>
      </w:r>
      <w:r w:rsidRPr="00640B10">
        <w:rPr>
          <w:sz w:val="20"/>
        </w:rPr>
        <w:t>H): was used to evidence the interaction between 2,3-O-</w:t>
      </w:r>
      <w:r>
        <w:rPr>
          <w:sz w:val="20"/>
        </w:rPr>
        <w:t>di</w:t>
      </w:r>
      <w:r w:rsidRPr="00640B10">
        <w:rPr>
          <w:sz w:val="20"/>
        </w:rPr>
        <w:t>methyl-β-CD and CIP–Ad. For 2D NOESY (</w:t>
      </w:r>
      <w:r w:rsidRPr="009D7E11">
        <w:rPr>
          <w:sz w:val="20"/>
          <w:vertAlign w:val="superscript"/>
        </w:rPr>
        <w:t>1</w:t>
      </w:r>
      <w:r w:rsidRPr="00640B10">
        <w:rPr>
          <w:sz w:val="20"/>
        </w:rPr>
        <w:t>H-</w:t>
      </w:r>
      <w:r w:rsidRPr="009D7E11">
        <w:rPr>
          <w:sz w:val="20"/>
          <w:vertAlign w:val="superscript"/>
        </w:rPr>
        <w:t>1</w:t>
      </w:r>
      <w:r w:rsidRPr="00640B10">
        <w:rPr>
          <w:sz w:val="20"/>
        </w:rPr>
        <w:t xml:space="preserve">H) spectrum, a total of 2048 points in F2 and 256 experiments in F1 were recorded. A mixing time of 300ms was used. The formation of the complex was confirmed using the diffusion coefficients measured by </w:t>
      </w:r>
      <w:r w:rsidRPr="009D7E11">
        <w:rPr>
          <w:sz w:val="20"/>
          <w:vertAlign w:val="superscript"/>
        </w:rPr>
        <w:t>1</w:t>
      </w:r>
      <w:r w:rsidRPr="00640B10">
        <w:rPr>
          <w:sz w:val="20"/>
        </w:rPr>
        <w:t xml:space="preserve">H DOSY experiments. The diffusion </w:t>
      </w:r>
      <w:r w:rsidRPr="009D7E11">
        <w:rPr>
          <w:sz w:val="20"/>
          <w:vertAlign w:val="superscript"/>
        </w:rPr>
        <w:t>1</w:t>
      </w:r>
      <w:r w:rsidRPr="00640B10">
        <w:rPr>
          <w:sz w:val="20"/>
        </w:rPr>
        <w:t>H NMR experiments were carried out by using the AVIII600 spectrometer, for 2,3-O-</w:t>
      </w:r>
      <w:r>
        <w:rPr>
          <w:sz w:val="20"/>
        </w:rPr>
        <w:t>di</w:t>
      </w:r>
      <w:r w:rsidRPr="00640B10">
        <w:rPr>
          <w:sz w:val="20"/>
        </w:rPr>
        <w:t xml:space="preserve">methyl-β-CD, CIP-Ad and complex. A pulsed-gradient stimulated echo (LED-PFGSTE) sequence, using bipolar gradient was used. Sequence delays were: diffusion delay (Δ) 150 </w:t>
      </w:r>
      <w:proofErr w:type="spellStart"/>
      <w:r w:rsidRPr="00640B10">
        <w:rPr>
          <w:sz w:val="20"/>
        </w:rPr>
        <w:t>ms</w:t>
      </w:r>
      <w:proofErr w:type="spellEnd"/>
      <w:r w:rsidRPr="00640B10">
        <w:rPr>
          <w:sz w:val="20"/>
        </w:rPr>
        <w:t xml:space="preserve">, recovery delay after gradient (τ) 0.2 </w:t>
      </w:r>
      <w:proofErr w:type="spellStart"/>
      <w:r w:rsidRPr="00640B10">
        <w:rPr>
          <w:sz w:val="20"/>
        </w:rPr>
        <w:t>ms</w:t>
      </w:r>
      <w:proofErr w:type="spellEnd"/>
      <w:r w:rsidRPr="00640B10">
        <w:rPr>
          <w:sz w:val="20"/>
        </w:rPr>
        <w:t xml:space="preserve">, and LED recovery delay 5 </w:t>
      </w:r>
      <w:proofErr w:type="spellStart"/>
      <w:r w:rsidRPr="00640B10">
        <w:rPr>
          <w:sz w:val="20"/>
        </w:rPr>
        <w:t>ms.</w:t>
      </w:r>
      <w:proofErr w:type="spellEnd"/>
      <w:r w:rsidRPr="00640B10">
        <w:rPr>
          <w:sz w:val="20"/>
        </w:rPr>
        <w:t xml:space="preserve"> For each data set, 66560 complex points were collected for each 32 experiments in which the gradient strength was linearly incremented from 0.681 to 32.35 G.cm</w:t>
      </w:r>
      <w:r w:rsidRPr="00640B10">
        <w:rPr>
          <w:i/>
          <w:sz w:val="20"/>
          <w:vertAlign w:val="superscript"/>
        </w:rPr>
        <w:t>-1</w:t>
      </w:r>
      <w:r w:rsidRPr="00640B10">
        <w:rPr>
          <w:i/>
          <w:sz w:val="20"/>
        </w:rPr>
        <w:t>.</w:t>
      </w:r>
      <w:r w:rsidRPr="00640B10">
        <w:rPr>
          <w:sz w:val="20"/>
        </w:rPr>
        <w:t xml:space="preserve"> The gradient duration δ/2 was adjusted to observe a near complete signal loss at 32.35 G.cm</w:t>
      </w:r>
      <w:r w:rsidRPr="00640B10">
        <w:rPr>
          <w:sz w:val="20"/>
          <w:vertAlign w:val="superscript"/>
        </w:rPr>
        <w:t>-1</w:t>
      </w:r>
      <w:r w:rsidRPr="00640B10">
        <w:rPr>
          <w:sz w:val="20"/>
        </w:rPr>
        <w:t xml:space="preserve">. The δ/2 delay was fixed at 2 </w:t>
      </w:r>
      <w:proofErr w:type="spellStart"/>
      <w:r w:rsidRPr="00640B10">
        <w:rPr>
          <w:sz w:val="20"/>
        </w:rPr>
        <w:t>ms.</w:t>
      </w:r>
      <w:proofErr w:type="spellEnd"/>
      <w:r w:rsidRPr="00640B10">
        <w:rPr>
          <w:sz w:val="20"/>
        </w:rPr>
        <w:t xml:space="preserve"> A 2s recycle delay was used between scans for all data shown. The number of scans was fixed to 32 (for the free molecules) and 64 scans (for the complex).</w:t>
      </w:r>
    </w:p>
    <w:p w14:paraId="6B5CE11D" w14:textId="77777777" w:rsidR="006C6A2C" w:rsidRDefault="006C6A2C" w:rsidP="006C6A2C">
      <w:pPr>
        <w:autoSpaceDE w:val="0"/>
        <w:autoSpaceDN w:val="0"/>
        <w:adjustRightInd w:val="0"/>
        <w:rPr>
          <w:sz w:val="20"/>
        </w:rPr>
      </w:pPr>
    </w:p>
    <w:p w14:paraId="6534F810" w14:textId="77777777" w:rsidR="006C6A2C" w:rsidRDefault="006C6A2C" w:rsidP="006C6A2C">
      <w:pPr>
        <w:autoSpaceDE w:val="0"/>
        <w:autoSpaceDN w:val="0"/>
        <w:adjustRightInd w:val="0"/>
        <w:rPr>
          <w:sz w:val="20"/>
        </w:rPr>
        <w:sectPr w:rsidR="006C6A2C" w:rsidSect="002C35A1">
          <w:pgSz w:w="12240" w:h="15840"/>
          <w:pgMar w:top="981" w:right="578" w:bottom="278" w:left="1418" w:header="720" w:footer="720" w:gutter="0"/>
          <w:cols w:num="2" w:space="720" w:equalWidth="0">
            <w:col w:w="9406" w:space="-1"/>
            <w:col w:w="-1"/>
          </w:cols>
          <w:docGrid w:linePitch="299"/>
        </w:sectPr>
      </w:pPr>
    </w:p>
    <w:p w14:paraId="3C1D789F" w14:textId="77777777" w:rsidR="002C35A1" w:rsidRPr="00640B10" w:rsidRDefault="008E47DF" w:rsidP="005A430A">
      <w:pPr>
        <w:autoSpaceDE w:val="0"/>
        <w:autoSpaceDN w:val="0"/>
        <w:adjustRightInd w:val="0"/>
        <w:rPr>
          <w:sz w:val="20"/>
        </w:rPr>
      </w:pPr>
      <w:r w:rsidRPr="00640B10">
        <w:rPr>
          <w:sz w:val="20"/>
        </w:rPr>
        <w:lastRenderedPageBreak/>
        <w:t>was used between scans for all data shown. The number of scans was fixed to 32 (for the free molecules) and 64 scans (for the complex).</w:t>
      </w:r>
    </w:p>
    <w:p w14:paraId="6433A9E3" w14:textId="0ACAAA6D" w:rsidR="002C35A1" w:rsidRPr="005159A5" w:rsidRDefault="002C35A1" w:rsidP="005159A5">
      <w:pPr>
        <w:rPr>
          <w:szCs w:val="18"/>
        </w:rPr>
      </w:pPr>
      <w:r w:rsidRPr="0083565B">
        <w:rPr>
          <w:b/>
          <w:szCs w:val="18"/>
        </w:rPr>
        <w:t>TLC</w:t>
      </w:r>
      <w:r w:rsidRPr="0083565B">
        <w:rPr>
          <w:szCs w:val="18"/>
        </w:rPr>
        <w:t>:</w:t>
      </w:r>
      <w:r w:rsidRPr="0083565B">
        <w:rPr>
          <w:b/>
          <w:szCs w:val="18"/>
        </w:rPr>
        <w:t xml:space="preserve"> </w:t>
      </w:r>
      <w:r w:rsidRPr="0083565B">
        <w:rPr>
          <w:b/>
          <w:i/>
          <w:szCs w:val="18"/>
        </w:rPr>
        <w:t>Rf</w:t>
      </w:r>
      <w:r w:rsidRPr="0083565B">
        <w:rPr>
          <w:szCs w:val="18"/>
        </w:rPr>
        <w:t xml:space="preserve"> = 0.064 DCM/MeOH (95:5); </w:t>
      </w:r>
      <w:r w:rsidRPr="0083565B">
        <w:rPr>
          <w:b/>
          <w:szCs w:val="18"/>
        </w:rPr>
        <w:t xml:space="preserve">RMN </w:t>
      </w:r>
      <w:r w:rsidRPr="0083565B">
        <w:rPr>
          <w:b/>
          <w:szCs w:val="18"/>
          <w:vertAlign w:val="superscript"/>
        </w:rPr>
        <w:t>1</w:t>
      </w:r>
      <w:r w:rsidRPr="0083565B">
        <w:rPr>
          <w:b/>
          <w:szCs w:val="18"/>
        </w:rPr>
        <w:t>H</w:t>
      </w:r>
      <w:r w:rsidRPr="0083565B">
        <w:rPr>
          <w:szCs w:val="18"/>
        </w:rPr>
        <w:t xml:space="preserve"> (</w:t>
      </w:r>
      <w:r w:rsidRPr="0083565B">
        <w:rPr>
          <w:b/>
          <w:szCs w:val="18"/>
        </w:rPr>
        <w:t>300 MHz, CDCl3</w:t>
      </w:r>
      <w:r w:rsidRPr="0083565B">
        <w:rPr>
          <w:szCs w:val="18"/>
        </w:rPr>
        <w:t>): δ (ppm) 1.05-1.09 (m, 4H, -(CH</w:t>
      </w:r>
      <w:r w:rsidRPr="0083565B">
        <w:rPr>
          <w:szCs w:val="18"/>
          <w:vertAlign w:val="subscript"/>
        </w:rPr>
        <w:t>2</w:t>
      </w:r>
      <w:r w:rsidRPr="0083565B">
        <w:rPr>
          <w:szCs w:val="18"/>
        </w:rPr>
        <w:t>)</w:t>
      </w:r>
      <w:r w:rsidRPr="0083565B">
        <w:rPr>
          <w:szCs w:val="18"/>
          <w:vertAlign w:val="subscript"/>
        </w:rPr>
        <w:t>3</w:t>
      </w:r>
      <w:r w:rsidRPr="0083565B">
        <w:rPr>
          <w:szCs w:val="18"/>
        </w:rPr>
        <w:t>-(CH</w:t>
      </w:r>
      <w:r w:rsidRPr="0083565B">
        <w:rPr>
          <w:szCs w:val="18"/>
          <w:vertAlign w:val="subscript"/>
        </w:rPr>
        <w:t>2</w:t>
      </w:r>
      <w:r w:rsidRPr="0083565B">
        <w:rPr>
          <w:szCs w:val="18"/>
        </w:rPr>
        <w:t>)</w:t>
      </w:r>
      <w:r w:rsidRPr="0083565B">
        <w:rPr>
          <w:szCs w:val="18"/>
          <w:vertAlign w:val="subscript"/>
        </w:rPr>
        <w:t>3</w:t>
      </w:r>
      <w:r w:rsidRPr="0083565B">
        <w:rPr>
          <w:szCs w:val="18"/>
        </w:rPr>
        <w:t>-COOH), 1.21-2.25 (m, 4H, -(CH</w:t>
      </w:r>
      <w:r w:rsidRPr="0083565B">
        <w:rPr>
          <w:szCs w:val="18"/>
          <w:vertAlign w:val="subscript"/>
        </w:rPr>
        <w:t>2</w:t>
      </w:r>
      <w:r w:rsidRPr="0083565B">
        <w:rPr>
          <w:szCs w:val="18"/>
        </w:rPr>
        <w:t>)</w:t>
      </w:r>
      <w:r w:rsidRPr="0083565B">
        <w:rPr>
          <w:szCs w:val="18"/>
          <w:vertAlign w:val="subscript"/>
        </w:rPr>
        <w:t>2</w:t>
      </w:r>
      <w:r w:rsidRPr="0083565B">
        <w:rPr>
          <w:szCs w:val="18"/>
        </w:rPr>
        <w:t>-(CH</w:t>
      </w:r>
      <w:r w:rsidRPr="0083565B">
        <w:rPr>
          <w:szCs w:val="18"/>
          <w:vertAlign w:val="subscript"/>
        </w:rPr>
        <w:t>2</w:t>
      </w:r>
      <w:r w:rsidRPr="0083565B">
        <w:rPr>
          <w:szCs w:val="18"/>
        </w:rPr>
        <w:t>)</w:t>
      </w:r>
      <w:r w:rsidRPr="0083565B">
        <w:rPr>
          <w:szCs w:val="18"/>
          <w:vertAlign w:val="subscript"/>
        </w:rPr>
        <w:t>2</w:t>
      </w:r>
      <w:r w:rsidRPr="0083565B">
        <w:rPr>
          <w:szCs w:val="18"/>
        </w:rPr>
        <w:t>-COOH), 1.55 (m, 2H, -CH</w:t>
      </w:r>
      <w:r w:rsidRPr="0083565B">
        <w:rPr>
          <w:szCs w:val="18"/>
          <w:vertAlign w:val="subscript"/>
        </w:rPr>
        <w:t>2</w:t>
      </w:r>
      <w:r w:rsidRPr="0083565B">
        <w:rPr>
          <w:szCs w:val="18"/>
        </w:rPr>
        <w:t>-CH</w:t>
      </w:r>
      <w:r w:rsidRPr="0083565B">
        <w:rPr>
          <w:szCs w:val="18"/>
          <w:vertAlign w:val="subscript"/>
        </w:rPr>
        <w:t>2</w:t>
      </w:r>
      <w:r w:rsidRPr="0083565B">
        <w:rPr>
          <w:szCs w:val="18"/>
        </w:rPr>
        <w:t>-COOH), 2.12-2.23 (m, 4H, -CH</w:t>
      </w:r>
      <w:r w:rsidRPr="0083565B">
        <w:rPr>
          <w:szCs w:val="18"/>
          <w:vertAlign w:val="subscript"/>
        </w:rPr>
        <w:t>2</w:t>
      </w:r>
      <w:r w:rsidRPr="0083565B">
        <w:rPr>
          <w:szCs w:val="18"/>
        </w:rPr>
        <w:t>-COOH), 3.13 (m, 1H, -CH-OCH</w:t>
      </w:r>
      <w:r w:rsidRPr="0083565B">
        <w:rPr>
          <w:szCs w:val="18"/>
          <w:vertAlign w:val="subscript"/>
        </w:rPr>
        <w:t>3</w:t>
      </w:r>
      <w:r w:rsidRPr="0083565B">
        <w:rPr>
          <w:szCs w:val="18"/>
        </w:rPr>
        <w:t>), 3.32 (s, 3H, -CH-OCH</w:t>
      </w:r>
      <w:r w:rsidRPr="0083565B">
        <w:rPr>
          <w:szCs w:val="18"/>
          <w:vertAlign w:val="subscript"/>
        </w:rPr>
        <w:t>3</w:t>
      </w:r>
      <w:r w:rsidRPr="0083565B">
        <w:rPr>
          <w:szCs w:val="18"/>
        </w:rPr>
        <w:t>), 3.36 (m, 1H, -CH-OCH</w:t>
      </w:r>
      <w:r w:rsidRPr="0083565B">
        <w:rPr>
          <w:szCs w:val="18"/>
          <w:vertAlign w:val="subscript"/>
        </w:rPr>
        <w:t>3</w:t>
      </w:r>
      <w:r w:rsidRPr="0083565B">
        <w:rPr>
          <w:szCs w:val="18"/>
        </w:rPr>
        <w:t>), 3.43-3.44 (3H, s, -CH2-OCH</w:t>
      </w:r>
      <w:r w:rsidRPr="0083565B">
        <w:rPr>
          <w:szCs w:val="18"/>
          <w:vertAlign w:val="subscript"/>
        </w:rPr>
        <w:t>3</w:t>
      </w:r>
      <w:r w:rsidRPr="0083565B">
        <w:rPr>
          <w:szCs w:val="18"/>
        </w:rPr>
        <w:t>), 3.46 (m, 1H, -CH-OCH</w:t>
      </w:r>
      <w:r w:rsidRPr="0083565B">
        <w:rPr>
          <w:szCs w:val="18"/>
          <w:vertAlign w:val="subscript"/>
        </w:rPr>
        <w:t>3</w:t>
      </w:r>
      <w:r w:rsidRPr="0083565B">
        <w:rPr>
          <w:szCs w:val="18"/>
        </w:rPr>
        <w:t>), 3.54 (m, 1H, -CH-OCH</w:t>
      </w:r>
      <w:r w:rsidRPr="0083565B">
        <w:rPr>
          <w:szCs w:val="18"/>
          <w:vertAlign w:val="subscript"/>
        </w:rPr>
        <w:t>3</w:t>
      </w:r>
      <w:r w:rsidRPr="0083565B">
        <w:rPr>
          <w:szCs w:val="18"/>
        </w:rPr>
        <w:t>), 3.57-3.58 (s, 3H, -OCH</w:t>
      </w:r>
      <w:r w:rsidRPr="0083565B">
        <w:rPr>
          <w:szCs w:val="18"/>
          <w:vertAlign w:val="subscript"/>
        </w:rPr>
        <w:t>3</w:t>
      </w:r>
      <w:r w:rsidRPr="0083565B">
        <w:rPr>
          <w:szCs w:val="18"/>
        </w:rPr>
        <w:t>), 3.70-3.75 (s, 3H, -CH2-OCH</w:t>
      </w:r>
      <w:r w:rsidRPr="0083565B">
        <w:rPr>
          <w:szCs w:val="18"/>
          <w:vertAlign w:val="subscript"/>
        </w:rPr>
        <w:t>3</w:t>
      </w:r>
      <w:r w:rsidRPr="0083565B">
        <w:rPr>
          <w:szCs w:val="18"/>
        </w:rPr>
        <w:t xml:space="preserve">), 5.04-5.10 (m, 1H, -CH-O-CH-); </w:t>
      </w:r>
      <w:r w:rsidRPr="0083565B">
        <w:rPr>
          <w:b/>
          <w:szCs w:val="18"/>
        </w:rPr>
        <w:t xml:space="preserve">RMN </w:t>
      </w:r>
      <w:r w:rsidRPr="0083565B">
        <w:rPr>
          <w:b/>
          <w:szCs w:val="18"/>
          <w:vertAlign w:val="superscript"/>
        </w:rPr>
        <w:t>13</w:t>
      </w:r>
      <w:r w:rsidRPr="0083565B">
        <w:rPr>
          <w:b/>
          <w:szCs w:val="18"/>
        </w:rPr>
        <w:t>C</w:t>
      </w:r>
      <w:r w:rsidRPr="0083565B">
        <w:rPr>
          <w:szCs w:val="18"/>
        </w:rPr>
        <w:t xml:space="preserve"> (</w:t>
      </w:r>
      <w:r w:rsidRPr="0083565B">
        <w:rPr>
          <w:b/>
          <w:szCs w:val="18"/>
        </w:rPr>
        <w:t>75 MHz, CDCl3</w:t>
      </w:r>
      <w:r w:rsidRPr="0083565B">
        <w:rPr>
          <w:szCs w:val="18"/>
        </w:rPr>
        <w:t>): δ (ppm) 23.2-25.8 (-(CH</w:t>
      </w:r>
      <w:r w:rsidRPr="0083565B">
        <w:rPr>
          <w:szCs w:val="18"/>
          <w:vertAlign w:val="subscript"/>
        </w:rPr>
        <w:t>2</w:t>
      </w:r>
      <w:r w:rsidRPr="0083565B">
        <w:rPr>
          <w:szCs w:val="18"/>
        </w:rPr>
        <w:t>)</w:t>
      </w:r>
      <w:r w:rsidRPr="0083565B">
        <w:rPr>
          <w:szCs w:val="18"/>
          <w:vertAlign w:val="subscript"/>
        </w:rPr>
        <w:t>3</w:t>
      </w:r>
      <w:r w:rsidRPr="0083565B">
        <w:rPr>
          <w:szCs w:val="18"/>
        </w:rPr>
        <w:t>-(CH</w:t>
      </w:r>
      <w:r w:rsidRPr="0083565B">
        <w:rPr>
          <w:szCs w:val="18"/>
          <w:vertAlign w:val="subscript"/>
        </w:rPr>
        <w:t>2</w:t>
      </w:r>
      <w:r w:rsidRPr="0083565B">
        <w:rPr>
          <w:szCs w:val="18"/>
        </w:rPr>
        <w:t>)</w:t>
      </w:r>
      <w:r w:rsidRPr="0083565B">
        <w:rPr>
          <w:szCs w:val="18"/>
          <w:vertAlign w:val="subscript"/>
        </w:rPr>
        <w:t>3</w:t>
      </w:r>
      <w:r w:rsidRPr="0083565B">
        <w:rPr>
          <w:szCs w:val="18"/>
        </w:rPr>
        <w:t>-COOH), 24.8 -(CH</w:t>
      </w:r>
      <w:r w:rsidRPr="0083565B">
        <w:rPr>
          <w:szCs w:val="18"/>
          <w:vertAlign w:val="subscript"/>
        </w:rPr>
        <w:t>2</w:t>
      </w:r>
      <w:r w:rsidRPr="0083565B">
        <w:rPr>
          <w:szCs w:val="18"/>
        </w:rPr>
        <w:t>-CH</w:t>
      </w:r>
      <w:r w:rsidRPr="0083565B">
        <w:rPr>
          <w:szCs w:val="18"/>
          <w:vertAlign w:val="subscript"/>
        </w:rPr>
        <w:t>2</w:t>
      </w:r>
      <w:r w:rsidRPr="0083565B">
        <w:rPr>
          <w:szCs w:val="18"/>
        </w:rPr>
        <w:t>-COOH), 29.1-29.5 (-(CH</w:t>
      </w:r>
      <w:r w:rsidRPr="0083565B">
        <w:rPr>
          <w:szCs w:val="18"/>
          <w:vertAlign w:val="subscript"/>
        </w:rPr>
        <w:t>2</w:t>
      </w:r>
      <w:r w:rsidRPr="0083565B">
        <w:rPr>
          <w:szCs w:val="18"/>
        </w:rPr>
        <w:t>)</w:t>
      </w:r>
      <w:r w:rsidRPr="0083565B">
        <w:rPr>
          <w:szCs w:val="18"/>
          <w:vertAlign w:val="subscript"/>
        </w:rPr>
        <w:t>2</w:t>
      </w:r>
      <w:r w:rsidRPr="0083565B">
        <w:rPr>
          <w:szCs w:val="18"/>
        </w:rPr>
        <w:t>-(CH</w:t>
      </w:r>
      <w:r w:rsidRPr="0083565B">
        <w:rPr>
          <w:szCs w:val="18"/>
          <w:vertAlign w:val="subscript"/>
        </w:rPr>
        <w:t>2</w:t>
      </w:r>
      <w:r w:rsidRPr="0083565B">
        <w:rPr>
          <w:szCs w:val="18"/>
        </w:rPr>
        <w:t>)</w:t>
      </w:r>
      <w:r w:rsidRPr="0083565B">
        <w:rPr>
          <w:szCs w:val="18"/>
          <w:vertAlign w:val="subscript"/>
        </w:rPr>
        <w:t>2</w:t>
      </w:r>
      <w:r w:rsidRPr="0083565B">
        <w:rPr>
          <w:szCs w:val="18"/>
        </w:rPr>
        <w:t>-COOH), 34.2 (-CH2-COOH), 36.7 -(CH2-CO-NH), 39.9 (-CONH- CH2-OCH</w:t>
      </w:r>
      <w:r w:rsidRPr="0083565B">
        <w:rPr>
          <w:szCs w:val="18"/>
          <w:vertAlign w:val="subscript"/>
        </w:rPr>
        <w:t>3</w:t>
      </w:r>
      <w:r w:rsidRPr="0083565B">
        <w:rPr>
          <w:szCs w:val="18"/>
        </w:rPr>
        <w:t>), 58.3-58.6 (-OCH</w:t>
      </w:r>
      <w:r w:rsidRPr="0083565B">
        <w:rPr>
          <w:szCs w:val="18"/>
          <w:vertAlign w:val="subscript"/>
        </w:rPr>
        <w:t>3</w:t>
      </w:r>
      <w:r w:rsidRPr="0083565B">
        <w:rPr>
          <w:szCs w:val="18"/>
        </w:rPr>
        <w:t>), 58.8-59.9 (-OCH</w:t>
      </w:r>
      <w:r w:rsidRPr="0083565B">
        <w:rPr>
          <w:szCs w:val="18"/>
          <w:vertAlign w:val="subscript"/>
        </w:rPr>
        <w:t>3</w:t>
      </w:r>
      <w:r w:rsidRPr="0083565B">
        <w:rPr>
          <w:szCs w:val="18"/>
        </w:rPr>
        <w:t>), 61.2-61.5 (-OCH</w:t>
      </w:r>
      <w:r w:rsidRPr="0083565B">
        <w:rPr>
          <w:szCs w:val="18"/>
          <w:vertAlign w:val="subscript"/>
        </w:rPr>
        <w:t>3</w:t>
      </w:r>
      <w:r w:rsidRPr="0083565B">
        <w:rPr>
          <w:szCs w:val="18"/>
        </w:rPr>
        <w:t>), 71.0 (-CH- OCH</w:t>
      </w:r>
      <w:r w:rsidRPr="0083565B">
        <w:rPr>
          <w:szCs w:val="18"/>
          <w:vertAlign w:val="subscript"/>
        </w:rPr>
        <w:t>3</w:t>
      </w:r>
      <w:r w:rsidRPr="0083565B">
        <w:rPr>
          <w:szCs w:val="18"/>
        </w:rPr>
        <w:t>), 71.2-71.3 (-CH2-OCH</w:t>
      </w:r>
      <w:r w:rsidRPr="0083565B">
        <w:rPr>
          <w:szCs w:val="18"/>
          <w:vertAlign w:val="subscript"/>
        </w:rPr>
        <w:t>3</w:t>
      </w:r>
      <w:r w:rsidRPr="0083565B">
        <w:rPr>
          <w:szCs w:val="18"/>
        </w:rPr>
        <w:t>), 79.9-80.6 (-CH-OCH</w:t>
      </w:r>
      <w:r w:rsidRPr="0083565B">
        <w:rPr>
          <w:szCs w:val="18"/>
          <w:vertAlign w:val="subscript"/>
        </w:rPr>
        <w:t>3</w:t>
      </w:r>
      <w:r w:rsidRPr="0083565B">
        <w:rPr>
          <w:szCs w:val="18"/>
        </w:rPr>
        <w:t>), 81.3-82.2 (-CH-CH-OCH</w:t>
      </w:r>
      <w:r w:rsidRPr="0083565B">
        <w:rPr>
          <w:szCs w:val="18"/>
          <w:vertAlign w:val="subscript"/>
        </w:rPr>
        <w:t>3</w:t>
      </w:r>
      <w:r w:rsidRPr="0083565B">
        <w:rPr>
          <w:szCs w:val="18"/>
        </w:rPr>
        <w:t xml:space="preserve">), 98.8-99.0 (-CH-O-CH-), 173.5 (-CONH-), 177.4 (-COOH); </w:t>
      </w:r>
      <w:r w:rsidRPr="0083565B">
        <w:rPr>
          <w:b/>
          <w:szCs w:val="18"/>
        </w:rPr>
        <w:t>ESI-MS</w:t>
      </w:r>
      <w:r w:rsidRPr="0083565B">
        <w:rPr>
          <w:szCs w:val="18"/>
        </w:rPr>
        <w:t xml:space="preserve"> calcd m/z = 1625, 84 [M-H]</w:t>
      </w:r>
      <w:r w:rsidRPr="0083565B">
        <w:rPr>
          <w:szCs w:val="18"/>
          <w:vertAlign w:val="superscript"/>
        </w:rPr>
        <w:t>-</w:t>
      </w:r>
      <w:r w:rsidRPr="0083565B">
        <w:rPr>
          <w:szCs w:val="18"/>
        </w:rPr>
        <w:t>, mass found m/z = 1625.0 [M-H]-; IR ν(cm</w:t>
      </w:r>
      <w:r w:rsidRPr="0083565B">
        <w:rPr>
          <w:szCs w:val="18"/>
          <w:vertAlign w:val="superscript"/>
        </w:rPr>
        <w:t>-1</w:t>
      </w:r>
      <w:r w:rsidRPr="0083565B">
        <w:rPr>
          <w:szCs w:val="18"/>
        </w:rPr>
        <w:t>): ring vibration 946 cm</w:t>
      </w:r>
      <w:r w:rsidRPr="0083565B">
        <w:rPr>
          <w:szCs w:val="18"/>
          <w:vertAlign w:val="superscript"/>
        </w:rPr>
        <w:t>-1</w:t>
      </w:r>
      <w:r w:rsidRPr="0083565B">
        <w:rPr>
          <w:szCs w:val="18"/>
        </w:rPr>
        <w:t xml:space="preserve">, (C-C/C-O) 1032-1079, (C-H/O-H) 1243-1436, (CO-NH) 1574, (-CO-OH) 1628; (CH2) 2849-2928, (N-H) 3329; </w:t>
      </w:r>
      <w:r w:rsidRPr="0083565B">
        <w:rPr>
          <w:b/>
          <w:szCs w:val="18"/>
        </w:rPr>
        <w:t>HR-MS</w:t>
      </w:r>
      <w:r w:rsidRPr="0083565B">
        <w:rPr>
          <w:szCs w:val="18"/>
        </w:rPr>
        <w:t xml:space="preserve"> :</w:t>
      </w:r>
      <w:r w:rsidRPr="0083565B">
        <w:rPr>
          <w:b/>
          <w:szCs w:val="18"/>
        </w:rPr>
        <w:t>TOF-MS-ES</w:t>
      </w:r>
      <w:r w:rsidRPr="0083565B">
        <w:rPr>
          <w:szCs w:val="18"/>
          <w:vertAlign w:val="superscript"/>
        </w:rPr>
        <w:t>-</w:t>
      </w:r>
      <w:r w:rsidRPr="0083565B">
        <w:rPr>
          <w:szCs w:val="18"/>
        </w:rPr>
        <w:t xml:space="preserve"> m/z= 1625.83 [M-H]</w:t>
      </w:r>
      <w:r w:rsidRPr="0083565B">
        <w:rPr>
          <w:szCs w:val="18"/>
          <w:vertAlign w:val="superscript"/>
        </w:rPr>
        <w:t>-</w:t>
      </w:r>
      <w:r w:rsidRPr="0083565B">
        <w:rPr>
          <w:szCs w:val="18"/>
        </w:rPr>
        <w:t>, M=1626.83 g/mol</w:t>
      </w:r>
      <w:r w:rsidRPr="0083565B">
        <w:rPr>
          <w:szCs w:val="18"/>
          <w:vertAlign w:val="superscript"/>
        </w:rPr>
        <w:t>-1</w:t>
      </w:r>
      <w:r w:rsidRPr="0083565B">
        <w:rPr>
          <w:szCs w:val="18"/>
        </w:rPr>
        <w:t>.</w:t>
      </w:r>
    </w:p>
    <w:p w14:paraId="2D094315" w14:textId="77777777" w:rsidR="002C35A1" w:rsidRDefault="002C35A1" w:rsidP="002C35A1">
      <w:pPr>
        <w:autoSpaceDE w:val="0"/>
        <w:autoSpaceDN w:val="0"/>
        <w:adjustRightInd w:val="0"/>
        <w:rPr>
          <w:b/>
          <w:sz w:val="20"/>
        </w:rPr>
      </w:pPr>
      <w:r w:rsidRPr="00640B10">
        <w:rPr>
          <w:b/>
          <w:sz w:val="20"/>
        </w:rPr>
        <w:t>Synthesis Cirpofloxacin-adamantyl derivative</w:t>
      </w:r>
    </w:p>
    <w:p w14:paraId="575F3965" w14:textId="77777777" w:rsidR="002C35A1" w:rsidRPr="00640B10" w:rsidRDefault="002C35A1" w:rsidP="002C35A1">
      <w:pPr>
        <w:autoSpaceDE w:val="0"/>
        <w:autoSpaceDN w:val="0"/>
        <w:adjustRightInd w:val="0"/>
        <w:rPr>
          <w:b/>
          <w:sz w:val="20"/>
        </w:rPr>
      </w:pPr>
      <w:r w:rsidRPr="00640B10">
        <w:rPr>
          <w:b/>
          <w:i/>
          <w:sz w:val="20"/>
        </w:rPr>
        <w:t>N</w:t>
      </w:r>
      <w:r w:rsidRPr="00640B10">
        <w:rPr>
          <w:b/>
          <w:sz w:val="20"/>
        </w:rPr>
        <w:t xml:space="preserve">-Boc protection of ciprofloxacin </w:t>
      </w:r>
      <w:r>
        <w:rPr>
          <w:b/>
          <w:sz w:val="20"/>
        </w:rPr>
        <w:t>2</w:t>
      </w:r>
    </w:p>
    <w:p w14:paraId="7B29BD71" w14:textId="77777777" w:rsidR="002C35A1" w:rsidRPr="00640B10" w:rsidRDefault="002C35A1" w:rsidP="002C35A1">
      <w:pPr>
        <w:autoSpaceDE w:val="0"/>
        <w:autoSpaceDN w:val="0"/>
        <w:adjustRightInd w:val="0"/>
        <w:rPr>
          <w:sz w:val="20"/>
        </w:rPr>
      </w:pPr>
      <w:r w:rsidRPr="00640B10">
        <w:rPr>
          <w:sz w:val="20"/>
        </w:rPr>
        <w:t>The mixture containing ciprofloxacin (3.61 g, 8.42 mmol), Boc2O (2.03g, 9.3 mmol) and 16.9 mL du NaOH aqueous solution in THF was stirred at room temperature overnight. The product precipitated from the reaction mixture and was collected by filtration as white solid, 100% yield (3.5 g).</w:t>
      </w:r>
    </w:p>
    <w:p w14:paraId="0B558B85" w14:textId="77777777" w:rsidR="002C35A1" w:rsidRPr="0083565B" w:rsidRDefault="002C35A1" w:rsidP="002C35A1">
      <w:pPr>
        <w:autoSpaceDE w:val="0"/>
        <w:autoSpaceDN w:val="0"/>
        <w:adjustRightInd w:val="0"/>
        <w:rPr>
          <w:szCs w:val="18"/>
        </w:rPr>
      </w:pPr>
      <w:r w:rsidRPr="0083565B">
        <w:rPr>
          <w:b/>
          <w:szCs w:val="18"/>
        </w:rPr>
        <w:t>TLC:</w:t>
      </w:r>
      <w:r w:rsidRPr="0083565B">
        <w:rPr>
          <w:szCs w:val="18"/>
        </w:rPr>
        <w:t xml:space="preserve"> </w:t>
      </w:r>
      <w:r w:rsidRPr="0083565B">
        <w:rPr>
          <w:b/>
          <w:szCs w:val="18"/>
        </w:rPr>
        <w:t xml:space="preserve">Rf </w:t>
      </w:r>
      <w:r w:rsidRPr="0083565B">
        <w:rPr>
          <w:szCs w:val="18"/>
        </w:rPr>
        <w:t xml:space="preserve">0.55, DCM/MeH 90:10; </w:t>
      </w:r>
      <w:r w:rsidRPr="0083565B">
        <w:rPr>
          <w:b/>
          <w:szCs w:val="18"/>
          <w:vertAlign w:val="superscript"/>
        </w:rPr>
        <w:t>1</w:t>
      </w:r>
      <w:r w:rsidRPr="0083565B">
        <w:rPr>
          <w:b/>
          <w:szCs w:val="18"/>
        </w:rPr>
        <w:t xml:space="preserve">H NMR (300 MHz, CDCl3): </w:t>
      </w:r>
      <w:r w:rsidRPr="0083565B">
        <w:rPr>
          <w:szCs w:val="18"/>
        </w:rPr>
        <w:t xml:space="preserve">δ 1.19-1.20 (m, 2H), 1.36-1.43 (m, 2H), 1.49 (s, 9H), 3.27-3.30 (t, </w:t>
      </w:r>
      <w:r w:rsidRPr="0083565B">
        <w:rPr>
          <w:i/>
          <w:szCs w:val="18"/>
        </w:rPr>
        <w:t>J</w:t>
      </w:r>
      <w:r w:rsidRPr="0083565B">
        <w:rPr>
          <w:szCs w:val="18"/>
        </w:rPr>
        <w:t xml:space="preserve"> = 7.13, 13.14 Hz, 4H), 3.65-3.68 (t, </w:t>
      </w:r>
      <w:r w:rsidRPr="0083565B">
        <w:rPr>
          <w:i/>
          <w:szCs w:val="18"/>
        </w:rPr>
        <w:t>J</w:t>
      </w:r>
      <w:r w:rsidRPr="0083565B">
        <w:rPr>
          <w:szCs w:val="18"/>
        </w:rPr>
        <w:t xml:space="preserve"> = 4.8, 10.2 Hz, 4H), 7.34-7.36 (d, </w:t>
      </w:r>
      <w:r w:rsidRPr="0083565B">
        <w:rPr>
          <w:i/>
          <w:szCs w:val="18"/>
        </w:rPr>
        <w:t>J</w:t>
      </w:r>
      <w:r w:rsidRPr="0083565B">
        <w:rPr>
          <w:szCs w:val="18"/>
        </w:rPr>
        <w:t xml:space="preserve"> = 7.11 Hz, 1H), 7.97-8.20 (d, </w:t>
      </w:r>
      <w:r w:rsidRPr="0083565B">
        <w:rPr>
          <w:i/>
          <w:szCs w:val="18"/>
        </w:rPr>
        <w:t>J</w:t>
      </w:r>
      <w:r w:rsidRPr="0083565B">
        <w:rPr>
          <w:szCs w:val="18"/>
        </w:rPr>
        <w:t xml:space="preserve"> = 13.4 Hz, 1H), 8.74 (s, 1H), 14.94 (s, 1H).</w:t>
      </w:r>
      <w:r w:rsidRPr="0083565B">
        <w:rPr>
          <w:b/>
          <w:szCs w:val="18"/>
          <w:vertAlign w:val="superscript"/>
        </w:rPr>
        <w:t xml:space="preserve"> 13</w:t>
      </w:r>
      <w:r w:rsidRPr="0083565B">
        <w:rPr>
          <w:b/>
          <w:szCs w:val="18"/>
        </w:rPr>
        <w:t>C NMR (75 MHz, CDCl3):</w:t>
      </w:r>
      <w:r w:rsidRPr="0083565B">
        <w:rPr>
          <w:szCs w:val="18"/>
        </w:rPr>
        <w:t xml:space="preserve"> δ 8.2 (CH2-cyclopropyl), 28.4 (C-Boc), 35.3 (CH-cyclopropyl), 49.9 (CH2-piperazin), 104.7 (CH-Ar), 107.9 (C-Ar), 111.7 (CH-Ar), 119.9 (C-Ar), 138.8 (C-Ar), 146.4 ( C-Ar), 152.1 (C-Ar), 155.2 (C-F), 167.2 (-COOH), 177.3 (Ar-C=O), 177.3 (Ar-C=O), 177.3 (-N-C=O); </w:t>
      </w:r>
      <w:r w:rsidRPr="0083565B">
        <w:rPr>
          <w:b/>
          <w:szCs w:val="18"/>
        </w:rPr>
        <w:t>ESI-MS:</w:t>
      </w:r>
      <w:r w:rsidRPr="0083565B">
        <w:rPr>
          <w:szCs w:val="18"/>
        </w:rPr>
        <w:t xml:space="preserve"> calcd for (C2</w:t>
      </w:r>
      <w:r w:rsidRPr="0083565B">
        <w:rPr>
          <w:szCs w:val="18"/>
          <w:vertAlign w:val="subscript"/>
        </w:rPr>
        <w:t>8</w:t>
      </w:r>
      <w:r w:rsidRPr="0083565B">
        <w:rPr>
          <w:szCs w:val="18"/>
        </w:rPr>
        <w:t>H33FN4O4+Na)</w:t>
      </w:r>
      <w:r w:rsidRPr="0083565B">
        <w:rPr>
          <w:szCs w:val="18"/>
          <w:vertAlign w:val="superscript"/>
        </w:rPr>
        <w:t>+</w:t>
      </w:r>
      <w:r w:rsidRPr="0083565B">
        <w:rPr>
          <w:szCs w:val="18"/>
        </w:rPr>
        <w:t>: 431,19. Found: 454.0 [M+Na]</w:t>
      </w:r>
      <w:r w:rsidRPr="0083565B">
        <w:rPr>
          <w:szCs w:val="18"/>
          <w:vertAlign w:val="superscript"/>
        </w:rPr>
        <w:t>+</w:t>
      </w:r>
      <w:r w:rsidRPr="0083565B">
        <w:rPr>
          <w:szCs w:val="18"/>
        </w:rPr>
        <w:t>.</w:t>
      </w:r>
    </w:p>
    <w:p w14:paraId="6BD61D58" w14:textId="77777777" w:rsidR="002C35A1" w:rsidRPr="00640B10" w:rsidRDefault="002C35A1" w:rsidP="002C35A1">
      <w:pPr>
        <w:pStyle w:val="Standard"/>
        <w:jc w:val="both"/>
        <w:rPr>
          <w:rFonts w:ascii="Arno Pro" w:eastAsia="Times New Roman" w:hAnsi="Arno Pro" w:cs="Times New Roman"/>
          <w:b/>
          <w:kern w:val="20"/>
          <w:sz w:val="20"/>
          <w:szCs w:val="20"/>
          <w:lang w:val="en-US" w:eastAsia="en-US" w:bidi="ar-SA"/>
        </w:rPr>
      </w:pPr>
      <w:r w:rsidRPr="00640B10">
        <w:rPr>
          <w:rFonts w:ascii="Arno Pro" w:eastAsia="Times New Roman" w:hAnsi="Arno Pro" w:cs="Times New Roman"/>
          <w:b/>
          <w:kern w:val="20"/>
          <w:sz w:val="20"/>
          <w:szCs w:val="20"/>
          <w:lang w:val="en-US" w:eastAsia="en-US" w:bidi="ar-SA"/>
        </w:rPr>
        <w:t>7-(4-((1</w:t>
      </w:r>
      <w:r w:rsidRPr="00640B10">
        <w:rPr>
          <w:rFonts w:ascii="Arno Pro" w:eastAsia="Times New Roman" w:hAnsi="Arno Pro" w:cs="Times New Roman"/>
          <w:b/>
          <w:i/>
          <w:kern w:val="20"/>
          <w:sz w:val="20"/>
          <w:szCs w:val="20"/>
          <w:lang w:val="en-US" w:eastAsia="en-US" w:bidi="ar-SA"/>
        </w:rPr>
        <w:t>S</w:t>
      </w:r>
      <w:r w:rsidRPr="00640B10">
        <w:rPr>
          <w:rFonts w:ascii="Arno Pro" w:eastAsia="Times New Roman" w:hAnsi="Arno Pro" w:cs="Times New Roman"/>
          <w:b/>
          <w:kern w:val="20"/>
          <w:sz w:val="20"/>
          <w:szCs w:val="20"/>
          <w:lang w:val="en-US" w:eastAsia="en-US" w:bidi="ar-SA"/>
        </w:rPr>
        <w:t>, 3</w:t>
      </w:r>
      <w:r w:rsidRPr="00640B10">
        <w:rPr>
          <w:rFonts w:ascii="Arno Pro" w:eastAsia="Times New Roman" w:hAnsi="Arno Pro" w:cs="Times New Roman"/>
          <w:b/>
          <w:i/>
          <w:kern w:val="20"/>
          <w:sz w:val="20"/>
          <w:szCs w:val="20"/>
          <w:lang w:val="en-US" w:eastAsia="en-US" w:bidi="ar-SA"/>
        </w:rPr>
        <w:t>R</w:t>
      </w:r>
      <w:r w:rsidRPr="00640B10">
        <w:rPr>
          <w:rFonts w:ascii="Arno Pro" w:eastAsia="Times New Roman" w:hAnsi="Arno Pro" w:cs="Times New Roman"/>
          <w:b/>
          <w:kern w:val="20"/>
          <w:sz w:val="20"/>
          <w:szCs w:val="20"/>
          <w:lang w:val="en-US" w:eastAsia="en-US" w:bidi="ar-SA"/>
        </w:rPr>
        <w:t>, 5</w:t>
      </w:r>
      <w:r w:rsidRPr="00640B10">
        <w:rPr>
          <w:rFonts w:ascii="Arno Pro" w:eastAsia="Times New Roman" w:hAnsi="Arno Pro" w:cs="Times New Roman"/>
          <w:b/>
          <w:i/>
          <w:kern w:val="20"/>
          <w:sz w:val="20"/>
          <w:szCs w:val="20"/>
          <w:lang w:val="en-US" w:eastAsia="en-US" w:bidi="ar-SA"/>
        </w:rPr>
        <w:t>S</w:t>
      </w:r>
      <w:r w:rsidRPr="00640B10">
        <w:rPr>
          <w:rFonts w:ascii="Arno Pro" w:eastAsia="Times New Roman" w:hAnsi="Arno Pro" w:cs="Times New Roman"/>
          <w:b/>
          <w:kern w:val="20"/>
          <w:sz w:val="20"/>
          <w:szCs w:val="20"/>
          <w:lang w:val="en-US" w:eastAsia="en-US" w:bidi="ar-SA"/>
        </w:rPr>
        <w:t>))-adamantane-1-carbonyl) piperazin-1-yl)-1-cyclopropyl-6-fluoro-4-oxo-1,4 dihydroquinoline-3-carboxylic (</w:t>
      </w:r>
      <w:r w:rsidRPr="00640B10">
        <w:rPr>
          <w:rFonts w:ascii="Arno Pro" w:eastAsia="Times New Roman" w:hAnsi="Arno Pro" w:cs="Times New Roman"/>
          <w:b/>
          <w:i/>
          <w:kern w:val="20"/>
          <w:sz w:val="20"/>
          <w:szCs w:val="20"/>
          <w:lang w:val="en-US" w:eastAsia="en-US" w:bidi="ar-SA"/>
        </w:rPr>
        <w:t>tert</w:t>
      </w:r>
      <w:r w:rsidRPr="00640B10">
        <w:rPr>
          <w:rFonts w:ascii="Arno Pro" w:eastAsia="Times New Roman" w:hAnsi="Arno Pro" w:cs="Times New Roman"/>
          <w:b/>
          <w:kern w:val="20"/>
          <w:sz w:val="20"/>
          <w:szCs w:val="20"/>
          <w:lang w:val="en-US" w:eastAsia="en-US" w:bidi="ar-SA"/>
        </w:rPr>
        <w:t xml:space="preserve">-butyl carbonic) anhydride </w:t>
      </w:r>
      <w:r>
        <w:rPr>
          <w:rFonts w:ascii="Arno Pro" w:eastAsia="Times New Roman" w:hAnsi="Arno Pro" w:cs="Times New Roman"/>
          <w:b/>
          <w:kern w:val="20"/>
          <w:sz w:val="20"/>
          <w:szCs w:val="20"/>
          <w:lang w:val="en-US" w:eastAsia="en-US" w:bidi="ar-SA"/>
        </w:rPr>
        <w:t>2</w:t>
      </w:r>
    </w:p>
    <w:p w14:paraId="34F8244B" w14:textId="5B0EC503" w:rsidR="002C35A1" w:rsidRDefault="002C35A1" w:rsidP="005159A5">
      <w:r w:rsidRPr="00640B10">
        <w:t xml:space="preserve">To a solution of the compound </w:t>
      </w:r>
      <w:r>
        <w:rPr>
          <w:b/>
        </w:rPr>
        <w:t>2</w:t>
      </w:r>
      <w:r w:rsidRPr="00640B10">
        <w:t xml:space="preserve"> (1.4 g, 3.3 mmol) in DMF (16.7 mL), HBTU (2.5 g, 6.6 mmol) was added followed by HOBt (0.4 g, 3.3 mmol), DIPEA (0.6 g, 5 mmol), and 1-amino</w:t>
      </w:r>
      <w:r>
        <w:t xml:space="preserve"> </w:t>
      </w:r>
      <w:r w:rsidRPr="00640B10">
        <w:t>adamant</w:t>
      </w:r>
      <w:r>
        <w:t>ane</w:t>
      </w:r>
      <w:r w:rsidRPr="00640B10">
        <w:t xml:space="preserve"> (0.604 g, 4 mmol). The mixture was stirred at room temperature under N2 for 30 min, and further DIPEA (0.85 mL, 5 mmol) was added. The reaction mixture was stirred at room</w:t>
      </w:r>
    </w:p>
    <w:p w14:paraId="2E950E3D" w14:textId="77777777" w:rsidR="003B464D" w:rsidRPr="00640B10" w:rsidRDefault="003B464D" w:rsidP="003B464D">
      <w:pPr>
        <w:rPr>
          <w:b/>
          <w:sz w:val="20"/>
        </w:rPr>
      </w:pPr>
      <w:r w:rsidRPr="00640B10">
        <w:rPr>
          <w:b/>
          <w:sz w:val="20"/>
        </w:rPr>
        <w:t>Test of CIP-Ad solubility</w:t>
      </w:r>
    </w:p>
    <w:p w14:paraId="27500E75" w14:textId="77777777" w:rsidR="003B464D" w:rsidRPr="00640B10" w:rsidRDefault="003B464D" w:rsidP="003B464D">
      <w:pPr>
        <w:rPr>
          <w:sz w:val="20"/>
        </w:rPr>
      </w:pPr>
      <w:r w:rsidRPr="00640B10">
        <w:rPr>
          <w:sz w:val="20"/>
        </w:rPr>
        <w:t>Triplicate saturated solutions of CIP-Ad in water were prepared by adding excess amount of compound in distilled water. Flasks with concentrated solutions were capped with plastic stoppers and mechanically shaken for 24</w:t>
      </w:r>
      <w:r>
        <w:rPr>
          <w:sz w:val="20"/>
        </w:rPr>
        <w:t xml:space="preserve"> </w:t>
      </w:r>
      <w:r w:rsidRPr="00640B10">
        <w:rPr>
          <w:sz w:val="20"/>
        </w:rPr>
        <w:t xml:space="preserve">h at 25°C and 250 rpm. The solutions were then taken up into syringe filter, and filtered through 0.2 µm </w:t>
      </w:r>
      <w:proofErr w:type="spellStart"/>
      <w:r w:rsidRPr="00640B10">
        <w:rPr>
          <w:sz w:val="20"/>
        </w:rPr>
        <w:t>microcellulose</w:t>
      </w:r>
      <w:proofErr w:type="spellEnd"/>
      <w:r w:rsidRPr="00640B10">
        <w:rPr>
          <w:sz w:val="20"/>
        </w:rPr>
        <w:t xml:space="preserve"> filter (Merck Millipore, France). UV measurements (optical density, 280 nm) were performed to quantify the CIP-Ad amount in solutions (Perkin Elmer Carry 100 BIO UV-vis spectrophotometer) by using a calibration curve (R</w:t>
      </w:r>
      <w:r w:rsidRPr="00640B10">
        <w:rPr>
          <w:sz w:val="20"/>
          <w:vertAlign w:val="superscript"/>
        </w:rPr>
        <w:t xml:space="preserve">2 </w:t>
      </w:r>
      <w:r w:rsidRPr="00640B10">
        <w:rPr>
          <w:sz w:val="20"/>
        </w:rPr>
        <w:t>= 0.99).</w:t>
      </w:r>
    </w:p>
    <w:p w14:paraId="45475F3E" w14:textId="77777777" w:rsidR="00F96F18" w:rsidRPr="00F96F18" w:rsidRDefault="003B464D" w:rsidP="00F96F18">
      <w:r w:rsidRPr="00640B10">
        <w:rPr>
          <w:b/>
          <w:sz w:val="20"/>
        </w:rPr>
        <w:t>Phase solubility test:</w:t>
      </w:r>
      <w:r w:rsidRPr="00640B10">
        <w:rPr>
          <w:sz w:val="20"/>
        </w:rPr>
        <w:t xml:space="preserve"> The solubility tests were performed with CIP-Ad in presence of three methylated β-CD derivatives at various concentrations (0; 3; 12; 40; 75; 110; 155; 250 mM) using 5 mL glass flasks. 13.96-14 mg of CIP Ad was added to the aqueous CDs solution for a concentration of 14 mg/L. The tubes were recapped and mechanically shaken for 48 h at 37°C and 250 rpm. After 48 h</w:t>
      </w:r>
      <w:r w:rsidRPr="00640B10">
        <w:rPr>
          <w:color w:val="FF0000"/>
          <w:sz w:val="20"/>
        </w:rPr>
        <w:t>,</w:t>
      </w:r>
      <w:r w:rsidRPr="00640B10">
        <w:rPr>
          <w:sz w:val="20"/>
        </w:rPr>
        <w:t xml:space="preserve"> the solution was extracted using a 1 mL syringe and filtered with a 0.2 </w:t>
      </w:r>
      <w:proofErr w:type="spellStart"/>
      <w:r w:rsidRPr="00640B10">
        <w:rPr>
          <w:sz w:val="20"/>
        </w:rPr>
        <w:t>μm</w:t>
      </w:r>
      <w:proofErr w:type="spellEnd"/>
      <w:r w:rsidRPr="00640B10">
        <w:rPr>
          <w:sz w:val="20"/>
        </w:rPr>
        <w:t xml:space="preserve"> </w:t>
      </w:r>
      <w:proofErr w:type="spellStart"/>
      <w:r w:rsidRPr="00640B10">
        <w:rPr>
          <w:sz w:val="20"/>
        </w:rPr>
        <w:t>microcellulose</w:t>
      </w:r>
      <w:proofErr w:type="spellEnd"/>
      <w:r w:rsidRPr="00640B10">
        <w:rPr>
          <w:sz w:val="20"/>
        </w:rPr>
        <w:t xml:space="preserve"> filter. 0.5 </w:t>
      </w:r>
      <w:r>
        <w:rPr>
          <w:sz w:val="20"/>
        </w:rPr>
        <w:t>M</w:t>
      </w:r>
      <w:r w:rsidRPr="00640B10">
        <w:rPr>
          <w:sz w:val="20"/>
        </w:rPr>
        <w:t>L of sample was diluted with 0.5 mL of ethanol in order to dissociate the</w:t>
      </w:r>
      <w:r w:rsidR="00F96F18">
        <w:t xml:space="preserve"> </w:t>
      </w:r>
      <w:proofErr w:type="spellStart"/>
      <w:r w:rsidR="00F96F18" w:rsidRPr="00640B10">
        <w:rPr>
          <w:sz w:val="20"/>
        </w:rPr>
        <w:t>μm</w:t>
      </w:r>
      <w:proofErr w:type="spellEnd"/>
      <w:r w:rsidR="00F96F18" w:rsidRPr="00640B10">
        <w:rPr>
          <w:sz w:val="20"/>
        </w:rPr>
        <w:t xml:space="preserve"> </w:t>
      </w:r>
      <w:proofErr w:type="spellStart"/>
      <w:r w:rsidR="00F96F18" w:rsidRPr="00640B10">
        <w:rPr>
          <w:sz w:val="20"/>
        </w:rPr>
        <w:t>microcellulose</w:t>
      </w:r>
      <w:proofErr w:type="spellEnd"/>
      <w:r w:rsidR="00F96F18" w:rsidRPr="00640B10">
        <w:rPr>
          <w:sz w:val="20"/>
        </w:rPr>
        <w:t xml:space="preserve"> filter. 0.5 </w:t>
      </w:r>
      <w:r w:rsidR="00F96F18">
        <w:rPr>
          <w:sz w:val="20"/>
        </w:rPr>
        <w:t>M</w:t>
      </w:r>
      <w:r w:rsidR="00F96F18" w:rsidRPr="00640B10">
        <w:rPr>
          <w:sz w:val="20"/>
        </w:rPr>
        <w:t xml:space="preserve">L of sample was diluted with 0.5 mL of ethanol in order to dissociate the complex. Dilution (1/500) of each sample with 50% aqueous ethanol was necessary to performed UV absorption spectrophotometry and quantified the CIP-Ad in solution. A 50% aqueous ethanol solution was used as a blank. For solubility test with β-CD, the same procedure was followed. β-CD was added to four tubes at various concentrations in a range of 2; 4; 6; 8; 12; 16 </w:t>
      </w:r>
      <w:proofErr w:type="spellStart"/>
      <w:r w:rsidR="00F96F18" w:rsidRPr="00640B10">
        <w:rPr>
          <w:sz w:val="20"/>
        </w:rPr>
        <w:t>mM.</w:t>
      </w:r>
      <w:proofErr w:type="spellEnd"/>
      <w:r w:rsidR="00F96F18" w:rsidRPr="00640B10">
        <w:rPr>
          <w:sz w:val="20"/>
        </w:rPr>
        <w:t xml:space="preserve"> The experiment was performed in triplicate (n=3).</w:t>
      </w:r>
    </w:p>
    <w:p w14:paraId="5E1DA4F7" w14:textId="77777777" w:rsidR="00F96F18" w:rsidRPr="00640B10" w:rsidRDefault="00F96F18" w:rsidP="00F96F18">
      <w:pPr>
        <w:rPr>
          <w:b/>
          <w:sz w:val="20"/>
        </w:rPr>
      </w:pPr>
      <w:r w:rsidRPr="00640B10">
        <w:rPr>
          <w:b/>
          <w:i/>
          <w:sz w:val="20"/>
        </w:rPr>
        <w:t>Preparation of Solid Inclusion Complex</w:t>
      </w:r>
      <w:r w:rsidRPr="00640B10">
        <w:rPr>
          <w:b/>
          <w:sz w:val="20"/>
        </w:rPr>
        <w:t xml:space="preserve">: </w:t>
      </w:r>
      <w:r w:rsidRPr="00640B10">
        <w:rPr>
          <w:sz w:val="20"/>
        </w:rPr>
        <w:t xml:space="preserve">The inclusion complex was prepared by freeze-drying method water by adding CIP-Ad into CD solution prepared using Milli-Q water. The concentrations of each component were calculated at the highest solubility given by the solubility curves. The aqueous CIP-Ad mixture was shaken for 1 night at -4°C at 250 rpm (Innova 4230, New Brunswick Scientific, Edison, NJ). The solution was filtered and placed into wide shallow dishes covered with plastic wrap and frozen to -80°C. Samples were freeze-dried over four days (Sentry </w:t>
      </w:r>
      <w:proofErr w:type="spellStart"/>
      <w:r w:rsidRPr="00640B10">
        <w:rPr>
          <w:sz w:val="20"/>
        </w:rPr>
        <w:t>Freezemobile</w:t>
      </w:r>
      <w:proofErr w:type="spellEnd"/>
      <w:r w:rsidRPr="00640B10">
        <w:rPr>
          <w:sz w:val="20"/>
        </w:rPr>
        <w:t xml:space="preserve"> 12SL, </w:t>
      </w:r>
      <w:proofErr w:type="spellStart"/>
      <w:r w:rsidRPr="00640B10">
        <w:rPr>
          <w:sz w:val="20"/>
        </w:rPr>
        <w:t>Virtis</w:t>
      </w:r>
      <w:proofErr w:type="spellEnd"/>
      <w:r w:rsidRPr="00640B10">
        <w:rPr>
          <w:sz w:val="20"/>
        </w:rPr>
        <w:t>, Gardiner, NY). The solid sample was stored in sealed bottles at -4°C until analysis.</w:t>
      </w:r>
    </w:p>
    <w:p w14:paraId="324E7099" w14:textId="77777777" w:rsidR="00F96F18" w:rsidRDefault="00F96F18" w:rsidP="00F96F18">
      <w:pPr>
        <w:autoSpaceDE w:val="0"/>
        <w:autoSpaceDN w:val="0"/>
        <w:adjustRightInd w:val="0"/>
        <w:rPr>
          <w:sz w:val="20"/>
        </w:rPr>
      </w:pPr>
      <w:r w:rsidRPr="00640B10">
        <w:rPr>
          <w:b/>
          <w:i/>
          <w:sz w:val="20"/>
        </w:rPr>
        <w:t xml:space="preserve">Preparation of </w:t>
      </w:r>
      <w:proofErr w:type="spellStart"/>
      <w:r w:rsidRPr="00640B10">
        <w:rPr>
          <w:b/>
          <w:i/>
          <w:sz w:val="20"/>
        </w:rPr>
        <w:t>Dispersin</w:t>
      </w:r>
      <w:proofErr w:type="spellEnd"/>
      <w:r w:rsidRPr="00640B10">
        <w:rPr>
          <w:b/>
          <w:i/>
          <w:sz w:val="20"/>
        </w:rPr>
        <w:t xml:space="preserve"> B–CD conjugates: </w:t>
      </w:r>
      <w:r w:rsidRPr="00640B10">
        <w:rPr>
          <w:sz w:val="20"/>
        </w:rPr>
        <w:t>EDAC</w:t>
      </w:r>
      <w:r>
        <w:rPr>
          <w:sz w:val="20"/>
        </w:rPr>
        <w:t xml:space="preserve"> (30 mg)</w:t>
      </w:r>
      <w:r w:rsidRPr="00640B10">
        <w:rPr>
          <w:sz w:val="20"/>
        </w:rPr>
        <w:t xml:space="preserve"> and 16</w:t>
      </w:r>
      <w:r>
        <w:rPr>
          <w:sz w:val="20"/>
        </w:rPr>
        <w:t xml:space="preserve"> </w:t>
      </w:r>
      <w:r w:rsidRPr="00640B10">
        <w:rPr>
          <w:sz w:val="20"/>
        </w:rPr>
        <w:t xml:space="preserve">mg of </w:t>
      </w:r>
      <w:r w:rsidRPr="009D7E11">
        <w:rPr>
          <w:i/>
          <w:sz w:val="20"/>
        </w:rPr>
        <w:t>N</w:t>
      </w:r>
      <w:r w:rsidRPr="00640B10">
        <w:rPr>
          <w:sz w:val="20"/>
        </w:rPr>
        <w:t>-</w:t>
      </w:r>
      <w:proofErr w:type="spellStart"/>
      <w:r w:rsidRPr="00640B10">
        <w:rPr>
          <w:sz w:val="20"/>
        </w:rPr>
        <w:t>hydroxysuccinimide</w:t>
      </w:r>
      <w:proofErr w:type="spellEnd"/>
      <w:r w:rsidRPr="00640B10">
        <w:rPr>
          <w:sz w:val="20"/>
        </w:rPr>
        <w:t xml:space="preserve"> were added to the reaction mixtures containing 0.5 mg of </w:t>
      </w:r>
      <w:proofErr w:type="spellStart"/>
      <w:r w:rsidRPr="00640B10">
        <w:rPr>
          <w:sz w:val="20"/>
        </w:rPr>
        <w:t>Dispersin</w:t>
      </w:r>
      <w:proofErr w:type="spellEnd"/>
      <w:r w:rsidRPr="00640B10">
        <w:rPr>
          <w:sz w:val="20"/>
        </w:rPr>
        <w:t xml:space="preserve"> B dissolved in 0.5 ml of 80</w:t>
      </w:r>
      <w:r>
        <w:rPr>
          <w:sz w:val="20"/>
        </w:rPr>
        <w:t xml:space="preserve"> </w:t>
      </w:r>
      <w:r w:rsidRPr="00640B10">
        <w:rPr>
          <w:sz w:val="20"/>
        </w:rPr>
        <w:t xml:space="preserve">mM borate buffer, pH 8.0, and 76 mg of each CD derivative, </w:t>
      </w:r>
      <w:proofErr w:type="spellStart"/>
      <w:r w:rsidRPr="00640B10">
        <w:rPr>
          <w:sz w:val="20"/>
        </w:rPr>
        <w:t>i.e</w:t>
      </w:r>
      <w:proofErr w:type="spellEnd"/>
      <w:r w:rsidRPr="00640B10">
        <w:rPr>
          <w:sz w:val="20"/>
        </w:rPr>
        <w:t>, CD1, CD2, and CD3. The solutions were stirred for 1 h at room temperature and then for 16 h at 4°C. Ultrafiltration of enzymatic solution was performed using centrifugal filter (</w:t>
      </w:r>
      <w:proofErr w:type="spellStart"/>
      <w:r w:rsidRPr="00640B10">
        <w:rPr>
          <w:sz w:val="20"/>
        </w:rPr>
        <w:t>Amicon</w:t>
      </w:r>
      <w:proofErr w:type="spellEnd"/>
      <w:r w:rsidRPr="00640B10">
        <w:rPr>
          <w:sz w:val="20"/>
        </w:rPr>
        <w:t xml:space="preserve"> Ultra-15 Centrifugal Filter Unit with Ultracel-10 membrane, Millipore Merck, France) for concentrating and</w:t>
      </w:r>
      <w:r>
        <w:rPr>
          <w:sz w:val="20"/>
        </w:rPr>
        <w:br w:type="page"/>
      </w:r>
    </w:p>
    <w:p w14:paraId="06426165" w14:textId="77777777" w:rsidR="00F96F18" w:rsidRPr="00640B10" w:rsidRDefault="00F96F18" w:rsidP="00F96F18">
      <w:pPr>
        <w:autoSpaceDE w:val="0"/>
        <w:autoSpaceDN w:val="0"/>
        <w:adjustRightInd w:val="0"/>
        <w:rPr>
          <w:sz w:val="20"/>
        </w:rPr>
      </w:pPr>
      <w:r w:rsidRPr="00640B10">
        <w:rPr>
          <w:sz w:val="20"/>
        </w:rPr>
        <w:lastRenderedPageBreak/>
        <w:t xml:space="preserve"> desalting the enzyme and elimination of the entire reagent using a cut off 10KDa. The modified </w:t>
      </w:r>
      <w:proofErr w:type="spellStart"/>
      <w:r w:rsidRPr="00640B10">
        <w:rPr>
          <w:sz w:val="20"/>
        </w:rPr>
        <w:t>Dsp</w:t>
      </w:r>
      <w:proofErr w:type="spellEnd"/>
      <w:r w:rsidRPr="00640B10">
        <w:rPr>
          <w:sz w:val="20"/>
        </w:rPr>
        <w:t xml:space="preserve"> B was purified by coprecipitation using a 2-D Clean-Up Kit (</w:t>
      </w:r>
      <w:proofErr w:type="spellStart"/>
      <w:r w:rsidRPr="00640B10">
        <w:rPr>
          <w:sz w:val="20"/>
        </w:rPr>
        <w:t>Biorad</w:t>
      </w:r>
      <w:proofErr w:type="spellEnd"/>
      <w:r w:rsidRPr="00640B10">
        <w:rPr>
          <w:sz w:val="20"/>
        </w:rPr>
        <w:t xml:space="preserve">, </w:t>
      </w:r>
      <w:proofErr w:type="spellStart"/>
      <w:r w:rsidRPr="00640B10">
        <w:rPr>
          <w:sz w:val="20"/>
        </w:rPr>
        <w:t>france</w:t>
      </w:r>
      <w:proofErr w:type="spellEnd"/>
      <w:r w:rsidRPr="00640B10">
        <w:rPr>
          <w:sz w:val="20"/>
        </w:rPr>
        <w:t>).</w:t>
      </w:r>
    </w:p>
    <w:p w14:paraId="3B9F21EE" w14:textId="77777777" w:rsidR="00F96F18" w:rsidRPr="00640B10" w:rsidRDefault="00F96F18" w:rsidP="00F96F18">
      <w:pPr>
        <w:rPr>
          <w:b/>
          <w:i/>
          <w:sz w:val="20"/>
        </w:rPr>
      </w:pPr>
      <w:r w:rsidRPr="00640B10">
        <w:rPr>
          <w:b/>
          <w:i/>
          <w:sz w:val="20"/>
        </w:rPr>
        <w:t xml:space="preserve">Minimal Inhibitory Concentration (MIC) determination: </w:t>
      </w:r>
      <w:r w:rsidRPr="00640B10">
        <w:rPr>
          <w:sz w:val="20"/>
        </w:rPr>
        <w:t>Antimicrobial activities of compounds were evaluated by MIC measurements through the micro dilution method based on ISO standard 20776-1</w:t>
      </w:r>
      <w:r>
        <w:rPr>
          <w:sz w:val="20"/>
        </w:rPr>
        <w:fldChar w:fldCharType="begin" w:fldLock="1"/>
      </w:r>
      <w:r>
        <w:rPr>
          <w:sz w:val="20"/>
        </w:rPr>
        <w:instrText>ADDIN CSL_CITATION { "citationItems" : [ { "id" : "ITEM-1", "itemData" : { "DOI" : "10.1111/1469-0691.12414.", "author" : [ { "dropping-particle" : "", "family" : "Bengtsson", "given" : "S", "non-dropping-particle" : "", "parse-names" : false, "suffix" : "" }, { "dropping-particle" : "", "family" : "Bjelkenbrant", "given" : "C", "non-dropping-particle" : "", "parse-names" : false, "suffix" : "" }, { "dropping-particle" : "", "family" : "Kahlmeter", "given" : "G", "non-dropping-particle" : "", "parse-names" : false, "suffix" : "" } ], "id" : "ITEM-1", "issue" : "mD", "issued" : { "date-parts" : [ [ "2013" ] ] }, "page" : "12414", "title" : "Validation of EUCAST zone diameter breakpoints against reference broth microdilution .", "type" : "article-journal", "volume" : "110" }, "uris" : [ "http://www.mendeley.com/documents/?uuid=94538098-07d2-4bb7-b6c7-6d5be2c18338" ] } ], "mendeley" : { "previouslyFormattedCitation" : "[41]" }, "properties" : { "noteIndex" : 0 }, "schema" : "https://github.com/citation-style-language/schema/raw/master/csl-citation.json" }</w:instrText>
      </w:r>
      <w:r>
        <w:rPr>
          <w:sz w:val="20"/>
        </w:rPr>
        <w:fldChar w:fldCharType="separate"/>
      </w:r>
      <w:r w:rsidRPr="00444EB9">
        <w:rPr>
          <w:noProof/>
          <w:sz w:val="20"/>
        </w:rPr>
        <w:t>[41]</w:t>
      </w:r>
      <w:r>
        <w:rPr>
          <w:sz w:val="20"/>
        </w:rPr>
        <w:fldChar w:fldCharType="end"/>
      </w:r>
      <w:r>
        <w:rPr>
          <w:sz w:val="20"/>
        </w:rPr>
        <w:t>.</w:t>
      </w:r>
      <w:r w:rsidRPr="00640B10">
        <w:rPr>
          <w:sz w:val="20"/>
        </w:rPr>
        <w:t xml:space="preserve"> </w:t>
      </w:r>
    </w:p>
    <w:p w14:paraId="62E570D0" w14:textId="77777777" w:rsidR="00F96F18" w:rsidRPr="00640B10" w:rsidRDefault="00F96F18" w:rsidP="00F96F18">
      <w:pPr>
        <w:rPr>
          <w:sz w:val="20"/>
        </w:rPr>
      </w:pPr>
      <w:r w:rsidRPr="00640B10">
        <w:rPr>
          <w:sz w:val="20"/>
        </w:rPr>
        <w:t>Briefly, microplate wells containing TSB were enriched by a solution of CIP hydrochloride at various concentrations between 1024 and 0.25 µg/mL in</w:t>
      </w:r>
      <w:r>
        <w:rPr>
          <w:sz w:val="20"/>
        </w:rPr>
        <w:t xml:space="preserve"> </w:t>
      </w:r>
      <w:r w:rsidRPr="00640B10">
        <w:rPr>
          <w:sz w:val="20"/>
        </w:rPr>
        <w:t xml:space="preserve">0.15 M, </w:t>
      </w:r>
      <w:r>
        <w:rPr>
          <w:sz w:val="20"/>
        </w:rPr>
        <w:t>p</w:t>
      </w:r>
      <w:r w:rsidRPr="00640B10">
        <w:rPr>
          <w:sz w:val="20"/>
        </w:rPr>
        <w:t>H=7.4 phosphate buffer (PBS)</w:t>
      </w:r>
      <w:r w:rsidRPr="00640B10">
        <w:rPr>
          <w:rFonts w:eastAsia="FEOGJ H+ MTSY"/>
          <w:sz w:val="20"/>
        </w:rPr>
        <w:t>. Each well was inoculated by a bacterial suspension (final concentration, 10</w:t>
      </w:r>
      <w:r w:rsidRPr="00640B10">
        <w:rPr>
          <w:rFonts w:eastAsia="FEOGJ H+ MTSY"/>
          <w:sz w:val="20"/>
          <w:vertAlign w:val="superscript"/>
        </w:rPr>
        <w:t xml:space="preserve">6 </w:t>
      </w:r>
      <w:r w:rsidRPr="00640B10">
        <w:rPr>
          <w:rFonts w:eastAsia="FEOGJ H+ MTSY"/>
          <w:sz w:val="20"/>
        </w:rPr>
        <w:t>colony forming units CFU/mL). After 24 h of incubation at 37°C, the bacterial growth was visualized by the broth turbidity. MIC was defined as the lowest concentration of CIP-Ad that inhibited the visible bacterial growth. Negative (without bacteria) and positive controls (without antibiotic) were included in each assay.</w:t>
      </w:r>
      <w:r w:rsidRPr="00640B10">
        <w:rPr>
          <w:sz w:val="20"/>
        </w:rPr>
        <w:t xml:space="preserve"> </w:t>
      </w:r>
      <w:r w:rsidRPr="00640B10">
        <w:rPr>
          <w:rFonts w:eastAsia="FEOGJ H+ MTSY"/>
          <w:sz w:val="20"/>
        </w:rPr>
        <w:t>The same procedure was used for CIP-Ad and each CDs complexes, i.e., CIP-Ad</w:t>
      </w:r>
      <w:r>
        <w:rPr>
          <w:rFonts w:eastAsia="FEOGJ H+ MTSY"/>
          <w:sz w:val="20"/>
        </w:rPr>
        <w:t>:</w:t>
      </w:r>
      <w:r w:rsidRPr="00640B10">
        <w:rPr>
          <w:rFonts w:eastAsia="FEOGJ H+ MTSY"/>
          <w:sz w:val="20"/>
        </w:rPr>
        <w:t>2</w:t>
      </w:r>
      <w:r>
        <w:rPr>
          <w:rFonts w:eastAsia="FEOGJ H+ MTSY"/>
          <w:sz w:val="20"/>
        </w:rPr>
        <w:t>,</w:t>
      </w:r>
      <w:r w:rsidRPr="00640B10">
        <w:rPr>
          <w:rFonts w:eastAsia="FEOGJ H+ MTSY"/>
          <w:sz w:val="20"/>
        </w:rPr>
        <w:t>3-</w:t>
      </w:r>
      <w:r w:rsidRPr="00640B10">
        <w:rPr>
          <w:rFonts w:eastAsia="FEOGJ H+ MTSY"/>
          <w:i/>
          <w:sz w:val="20"/>
        </w:rPr>
        <w:t>O</w:t>
      </w:r>
      <w:r w:rsidRPr="00640B10">
        <w:rPr>
          <w:rFonts w:eastAsia="FEOGJ H+ MTSY"/>
          <w:sz w:val="20"/>
        </w:rPr>
        <w:t>-</w:t>
      </w:r>
      <w:r>
        <w:rPr>
          <w:rFonts w:eastAsia="FEOGJ H+ MTSY"/>
          <w:sz w:val="20"/>
        </w:rPr>
        <w:t>di</w:t>
      </w:r>
      <w:r w:rsidRPr="00640B10">
        <w:rPr>
          <w:rFonts w:eastAsia="FEOGJ H+ MTSY"/>
          <w:sz w:val="20"/>
        </w:rPr>
        <w:t xml:space="preserve">methyl-β-CDs and </w:t>
      </w:r>
      <w:proofErr w:type="spellStart"/>
      <w:r w:rsidRPr="00640B10">
        <w:rPr>
          <w:rFonts w:eastAsia="FEOGJ H+ MTSY"/>
          <w:sz w:val="20"/>
        </w:rPr>
        <w:t>CIP-</w:t>
      </w:r>
      <w:proofErr w:type="gramStart"/>
      <w:r w:rsidRPr="00640B10">
        <w:rPr>
          <w:rFonts w:eastAsia="FEOGJ H+ MTSY"/>
          <w:sz w:val="20"/>
        </w:rPr>
        <w:t>Ad</w:t>
      </w:r>
      <w:r>
        <w:rPr>
          <w:rFonts w:eastAsia="FEOGJ H+ MTSY"/>
          <w:sz w:val="20"/>
        </w:rPr>
        <w:t>:</w:t>
      </w:r>
      <w:r w:rsidRPr="00640B10">
        <w:rPr>
          <w:rFonts w:eastAsia="FEOGJ H+ MTSY"/>
          <w:sz w:val="20"/>
        </w:rPr>
        <w:t>permethyl</w:t>
      </w:r>
      <w:proofErr w:type="spellEnd"/>
      <w:proofErr w:type="gramEnd"/>
      <w:r w:rsidRPr="00640B10">
        <w:rPr>
          <w:rFonts w:eastAsia="FEOGJ H+ MTSY"/>
          <w:sz w:val="20"/>
        </w:rPr>
        <w:t xml:space="preserve"> β-CDs. In these cases CIP-Ad was solubilized in </w:t>
      </w:r>
      <w:proofErr w:type="spellStart"/>
      <w:r w:rsidRPr="00640B10">
        <w:rPr>
          <w:rFonts w:eastAsia="FEOGJ H+ MTSY"/>
          <w:sz w:val="20"/>
        </w:rPr>
        <w:t>steril</w:t>
      </w:r>
      <w:proofErr w:type="spellEnd"/>
      <w:r w:rsidRPr="00640B10">
        <w:rPr>
          <w:rFonts w:eastAsia="FEOGJ H+ MTSY"/>
          <w:sz w:val="20"/>
        </w:rPr>
        <w:t xml:space="preserve"> </w:t>
      </w:r>
      <w:proofErr w:type="spellStart"/>
      <w:r w:rsidRPr="00640B10">
        <w:rPr>
          <w:rFonts w:eastAsia="FEOGJ H+ MTSY"/>
          <w:sz w:val="20"/>
        </w:rPr>
        <w:t>dimethylsulfoxide</w:t>
      </w:r>
      <w:proofErr w:type="spellEnd"/>
      <w:r w:rsidRPr="00640B10">
        <w:rPr>
          <w:rFonts w:eastAsia="FEOGJ H+ MTSY"/>
          <w:sz w:val="20"/>
        </w:rPr>
        <w:t xml:space="preserve"> DMSO and CDs complexes in PBS.</w:t>
      </w:r>
    </w:p>
    <w:p w14:paraId="1725D519" w14:textId="77777777" w:rsidR="00F96F18" w:rsidRPr="00640B10" w:rsidRDefault="00F96F18" w:rsidP="00F96F18">
      <w:pPr>
        <w:rPr>
          <w:sz w:val="20"/>
        </w:rPr>
      </w:pPr>
      <w:r w:rsidRPr="00640B10">
        <w:rPr>
          <w:b/>
          <w:i/>
          <w:sz w:val="20"/>
        </w:rPr>
        <w:t>Biofilm formation assay:</w:t>
      </w:r>
      <w:r w:rsidRPr="00640B10">
        <w:rPr>
          <w:i/>
          <w:sz w:val="20"/>
        </w:rPr>
        <w:t xml:space="preserve"> </w:t>
      </w:r>
      <w:r w:rsidRPr="00640B10">
        <w:rPr>
          <w:sz w:val="20"/>
        </w:rPr>
        <w:t>Strain 5 was used. Biofilms were formed in 96-well microplates containing TSB inoculated from a preculture (initial cell concentration, 10</w:t>
      </w:r>
      <w:r w:rsidRPr="00640B10">
        <w:rPr>
          <w:sz w:val="20"/>
          <w:vertAlign w:val="superscript"/>
        </w:rPr>
        <w:t>7</w:t>
      </w:r>
      <w:r w:rsidRPr="00640B10">
        <w:rPr>
          <w:sz w:val="20"/>
        </w:rPr>
        <w:t xml:space="preserve"> CFU/mL) as previously described</w:t>
      </w:r>
      <w:r>
        <w:rPr>
          <w:sz w:val="20"/>
        </w:rPr>
        <w:t xml:space="preserve"> </w:t>
      </w:r>
      <w:r w:rsidRPr="00640B10">
        <w:rPr>
          <w:sz w:val="20"/>
        </w:rPr>
        <w:fldChar w:fldCharType="begin" w:fldLock="1"/>
      </w:r>
      <w:r>
        <w:rPr>
          <w:sz w:val="20"/>
        </w:rPr>
        <w:instrText>ADDIN CSL_CITATION { "citationItems" : [ { "id" : "ITEM-1", "itemData" : { "DOI" : "10.1371/journal.pone.0003897", "ISSN" : "1932-6203", "PMID" : "19065261", "abstract" : "Biofilms are prevalent in diseases caused by Pseudomonas aeruginosa, an opportunistic and nosocomial pathogen. By a proteomic approach, we previously identified a hypothetical protein of P. aeruginosa (coded by the gene pA3731) that was accumulated by biofilm cells. We report here that a Delta pA3731 mutant is highly biofilm-defective as compared with the wild-type strain. Using a mouse model of lung infection, we show that the mutation also induces a defect in bacterial growth during the acute phase of infection and an attenuation of the virulence. The pA3731 gene is found to control positively the ability to swarm and to produce extracellular rhamnolipids, and belongs to a cluster of 4 genes (pA3729-pA3732) not previously described in P. aeruginosa. Though the protein PA3731 has a predicted secondary structure similar to that of the Phage Shock Protein, some obvious differences are observed compared to already described psp systems, e.g., this unknown cluster is monocistronic and no homology is found between the other proteins constituting this locus and psp proteins. As E. coli PspA, the amount of the protein PA3731 is enlarged by an osmotic shock, however, not affected by a heat shock. We consequently named this locus bac for biofilm-associated cluster.", "author" : [ { "dropping-particle" : "", "family" : "Mac\u00e9", "given" : "Camille", "non-dropping-particle" : "", "parse-names" : false, "suffix" : "" }, { "dropping-particle" : "", "family" : "Seyer", "given" : "Damien", "non-dropping-particle" : "", "parse-names" : false, "suffix" : "" }, { "dropping-particle" : "", "family" : "Chemani", "given" : "Chanez", "non-dropping-particle" : "", "parse-names" : false, "suffix" : "" }, { "dropping-particle" : "", "family" : "Cosette", "given" : "Pascal", "non-dropping-particle" : "", "parse-names" : false, "suffix" : "" }, { "dropping-particle" : "", "family" : "Di-Martino", "given" : "Patrick", "non-dropping-particle" : "", "parse-names" : false, "suffix" : "" }, { "dropping-particle" : "", "family" : "Guery", "given" : "Benoit", "non-dropping-particle" : "", "parse-names" : false, "suffix" : "" }, { "dropping-particle" : "", "family" : "Filloux", "given" : "Alain", "non-dropping-particle" : "", "parse-names" : false, "suffix" : "" }, { "dropping-particle" : "", "family" : "Fontaine", "given" : "Marc", "non-dropping-particle" : "", "parse-names" : false, "suffix" : "" }, { "dropping-particle" : "", "family" : "Molle", "given" : "Virginie", "non-dropping-particle" : "", "parse-names" : false, "suffix" : "" }, { "dropping-particle" : "", "family" : "Junter", "given" : "Guy-Alain", "non-dropping-particle" : "", "parse-names" : false, "suffix" : "" }, { "dropping-particle" : "", "family" : "Jouenne", "given" : "Thierry", "non-dropping-particle" : "", "parse-names" : false, "suffix" : "" } ], "container-title" : "PloS one", "id" : "ITEM-1", "issue" : "12", "issued" : { "date-parts" : [ [ "2008", "1" ] ] }, "page" : "e3897", "title" : "Identification of biofilm-associated cluster (bac) in Pseudomonas aeruginosa involved in biofilm formation and virulence.", "type" : "article-journal", "volume" : "3" }, "uris" : [ "http://www.mendeley.com/documents/?uuid=a4de1ac8-72a5-4296-954e-fb9cea50dfa4" ] } ], "mendeley" : { "previouslyFormattedCitation" : "[42]" }, "properties" : { "noteIndex" : 0 }, "schema" : "https://github.com/citation-style-language/schema/raw/master/csl-citation.json" }</w:instrText>
      </w:r>
      <w:r w:rsidRPr="00640B10">
        <w:rPr>
          <w:sz w:val="20"/>
        </w:rPr>
        <w:fldChar w:fldCharType="separate"/>
      </w:r>
      <w:r w:rsidRPr="00444EB9">
        <w:rPr>
          <w:noProof/>
          <w:sz w:val="20"/>
        </w:rPr>
        <w:t>[42]</w:t>
      </w:r>
      <w:r w:rsidRPr="00640B10">
        <w:rPr>
          <w:sz w:val="20"/>
        </w:rPr>
        <w:fldChar w:fldCharType="end"/>
      </w:r>
      <w:r>
        <w:rPr>
          <w:sz w:val="20"/>
        </w:rPr>
        <w:t xml:space="preserve">. </w:t>
      </w:r>
      <w:r w:rsidRPr="00640B10">
        <w:rPr>
          <w:sz w:val="20"/>
        </w:rPr>
        <w:t>After 24 h of incubation, the medium was removed and cells washed three times with PBS. Biofilm cells were then recovered by scrapping, re-suspended in sterile water and enumerated by plating out on Tryptic Soy agar medium</w:t>
      </w:r>
      <w:r>
        <w:rPr>
          <w:sz w:val="20"/>
        </w:rPr>
        <w:t>.</w:t>
      </w:r>
    </w:p>
    <w:p w14:paraId="216CEB63" w14:textId="77777777" w:rsidR="00F96F18" w:rsidRPr="00640B10" w:rsidRDefault="00F96F18" w:rsidP="00F96F18">
      <w:pPr>
        <w:rPr>
          <w:sz w:val="20"/>
        </w:rPr>
      </w:pPr>
      <w:r w:rsidRPr="00640B10">
        <w:rPr>
          <w:b/>
          <w:i/>
          <w:sz w:val="20"/>
        </w:rPr>
        <w:t>Enzymatic biofilm dispersion assays</w:t>
      </w:r>
      <w:r w:rsidRPr="00640B10">
        <w:rPr>
          <w:sz w:val="20"/>
        </w:rPr>
        <w:t>:</w:t>
      </w:r>
    </w:p>
    <w:p w14:paraId="6A8EFD7E" w14:textId="77777777" w:rsidR="00F96F18" w:rsidRPr="00640B10" w:rsidRDefault="00F96F18" w:rsidP="00F96F18">
      <w:pPr>
        <w:rPr>
          <w:sz w:val="20"/>
        </w:rPr>
      </w:pPr>
      <w:r w:rsidRPr="00640B10">
        <w:rPr>
          <w:sz w:val="20"/>
        </w:rPr>
        <w:t>Tests were adapted from the method described by O’Toole and Kolter</w:t>
      </w:r>
      <w:r>
        <w:rPr>
          <w:sz w:val="20"/>
        </w:rPr>
        <w:t xml:space="preserve"> </w:t>
      </w:r>
      <w:r w:rsidRPr="00640B10">
        <w:rPr>
          <w:sz w:val="20"/>
        </w:rPr>
        <w:fldChar w:fldCharType="begin" w:fldLock="1"/>
      </w:r>
      <w:r>
        <w:rPr>
          <w:sz w:val="20"/>
        </w:rPr>
        <w:instrText>ADDIN CSL_CITATION { "citationItems" : [ { "id" : "ITEM-1", "itemData" : { "ISSN" : "0950-382X", "PMID" : "9791175", "abstract" : "The formation of complex bacterial communities known as biofilms begins with the interaction of planktonic cells with a surface in response to appropriate environmental signals. We report the isolation and characterization of mutants of Pseudomonas aeruginosa PA14 defective in the initiation of biofilm formation on an abiotic surface, polyvinylchloride (PVC) plastic. These mutants are designated surface attachment defective (sad ). Two classes of sad mutants were analysed: (i) mutants defective in flagellar-mediated motility and (ii) mutants defective in biogenesis of the polar-localized type IV pili. We followed the development of the biofilm formed by the wild type over 8 h using phase-contrast microscopy. The wild-type strain first formed a monolayer of cells on the abiotic surface, followed by the appearance of microcolonies that were dispersed throughout the monolayer of cells. Using time-lapse microscopy, we present evidence that microcolonies form by aggregation of cells present in the monolayer. As observed with the wild type, strains with mutations in genes required for the synthesis of type IV pili formed a monolayer of cells on the PVC plastic. However, in contrast to the wild-type strain, the type IV pili mutants did not develop microcolonies over the course of the experiments, suggesting that these structures play an important role in microcolony formation. Very few cells of a non-motile strain (carrying a mutation in flgK) attached to PVC even after 8 h of incubation, suggesting a role for flagella and/or motility in the initial cell-to-surface interactions. The phenotype of these mutants thus allows us to initiate the dissection of the developmental pathway leading to biofilm formation.", "author" : [ { "dropping-particle" : "", "family" : "O'Toole", "given" : "G a", "non-dropping-particle" : "", "parse-names" : false, "suffix" : "" }, { "dropping-particle" : "", "family" : "Kolter", "given" : "R", "non-dropping-particle" : "", "parse-names" : false, "suffix" : "" } ], "container-title" : "Molecular microbiology", "id" : "ITEM-1", "issue" : "2", "issued" : { "date-parts" : [ [ "1998", "10" ] ] }, "page" : "295-304", "title" : "Flagellar and twitching motility are necessary for Pseudomonas aeruginosa biofilm development.", "type" : "article-journal", "volume" : "30" }, "uris" : [ "http://www.mendeley.com/documents/?uuid=76b13a0f-42b9-4f7c-8273-eb9da8d96e5c" ] } ], "mendeley" : { "previouslyFormattedCitation" : "[43]" }, "properties" : { "noteIndex" : 0 }, "schema" : "https://github.com/citation-style-language/schema/raw/master/csl-citation.json" }</w:instrText>
      </w:r>
      <w:r w:rsidRPr="00640B10">
        <w:rPr>
          <w:sz w:val="20"/>
        </w:rPr>
        <w:fldChar w:fldCharType="separate"/>
      </w:r>
      <w:r w:rsidRPr="00444EB9">
        <w:rPr>
          <w:noProof/>
          <w:sz w:val="20"/>
        </w:rPr>
        <w:t>[43]</w:t>
      </w:r>
      <w:r w:rsidRPr="00640B10">
        <w:rPr>
          <w:sz w:val="20"/>
        </w:rPr>
        <w:fldChar w:fldCharType="end"/>
      </w:r>
      <w:r>
        <w:rPr>
          <w:sz w:val="20"/>
        </w:rPr>
        <w:t xml:space="preserve">. </w:t>
      </w:r>
      <w:r w:rsidRPr="00640B10">
        <w:rPr>
          <w:sz w:val="20"/>
        </w:rPr>
        <w:t>Biofilms were formed as described above. After 24</w:t>
      </w:r>
      <w:r>
        <w:rPr>
          <w:sz w:val="20"/>
        </w:rPr>
        <w:t xml:space="preserve"> </w:t>
      </w:r>
      <w:r w:rsidRPr="00640B10">
        <w:rPr>
          <w:sz w:val="20"/>
        </w:rPr>
        <w:t xml:space="preserve">h of incubation, unattached cells were removed by rinsing the </w:t>
      </w:r>
      <w:proofErr w:type="spellStart"/>
      <w:r w:rsidRPr="00640B10">
        <w:rPr>
          <w:sz w:val="20"/>
        </w:rPr>
        <w:t>microdishes</w:t>
      </w:r>
      <w:proofErr w:type="spellEnd"/>
      <w:r w:rsidRPr="00640B10">
        <w:rPr>
          <w:sz w:val="20"/>
        </w:rPr>
        <w:t xml:space="preserve"> thoroughly three times with PBS. Two hundred µl of solutions of </w:t>
      </w:r>
      <w:proofErr w:type="spellStart"/>
      <w:r w:rsidRPr="00640B10">
        <w:rPr>
          <w:sz w:val="20"/>
        </w:rPr>
        <w:t>Dsp</w:t>
      </w:r>
      <w:proofErr w:type="spellEnd"/>
      <w:r>
        <w:rPr>
          <w:sz w:val="20"/>
        </w:rPr>
        <w:t xml:space="preserve"> </w:t>
      </w:r>
      <w:r w:rsidRPr="00640B10">
        <w:rPr>
          <w:sz w:val="20"/>
        </w:rPr>
        <w:t xml:space="preserve">B (final concentration, 5 </w:t>
      </w:r>
      <w:r w:rsidRPr="00640B10">
        <w:rPr>
          <w:rFonts w:ascii="Constantia" w:hAnsi="Constantia"/>
          <w:sz w:val="20"/>
        </w:rPr>
        <w:t>µ</w:t>
      </w:r>
      <w:r w:rsidRPr="00640B10">
        <w:rPr>
          <w:sz w:val="20"/>
        </w:rPr>
        <w:t xml:space="preserve">g/mL) or </w:t>
      </w:r>
      <w:proofErr w:type="spellStart"/>
      <w:r w:rsidRPr="00640B10">
        <w:rPr>
          <w:sz w:val="20"/>
        </w:rPr>
        <w:t>DspB</w:t>
      </w:r>
      <w:proofErr w:type="spellEnd"/>
      <w:r w:rsidRPr="00640B10">
        <w:rPr>
          <w:sz w:val="20"/>
        </w:rPr>
        <w:t>-CD in PBS were added. After 2</w:t>
      </w:r>
      <w:r>
        <w:rPr>
          <w:sz w:val="20"/>
        </w:rPr>
        <w:t xml:space="preserve"> </w:t>
      </w:r>
      <w:r w:rsidRPr="00640B10">
        <w:rPr>
          <w:sz w:val="20"/>
        </w:rPr>
        <w:t>h of incubation at 37°C, biofilms were washed again and attached cells were subsequently stained by incubation with 0.1% Crystal violet (CV, Sigma-Aldrich) for 30 min. The CV was then solubilized by adding 200 µL of ethanol/</w:t>
      </w:r>
      <w:proofErr w:type="spellStart"/>
      <w:r w:rsidRPr="00640B10">
        <w:rPr>
          <w:sz w:val="20"/>
        </w:rPr>
        <w:t>aceton</w:t>
      </w:r>
      <w:proofErr w:type="spellEnd"/>
      <w:r w:rsidRPr="00640B10">
        <w:rPr>
          <w:sz w:val="20"/>
        </w:rPr>
        <w:t xml:space="preserve"> (80/20, v/v) and the OD measured at 590 nm (Victor3 microplate reader, PerkinElmer </w:t>
      </w:r>
      <w:proofErr w:type="spellStart"/>
      <w:r w:rsidRPr="00640B10">
        <w:rPr>
          <w:sz w:val="20"/>
        </w:rPr>
        <w:t>Sciex</w:t>
      </w:r>
      <w:proofErr w:type="spellEnd"/>
      <w:r w:rsidRPr="00640B10">
        <w:rPr>
          <w:sz w:val="20"/>
        </w:rPr>
        <w:t>)</w:t>
      </w:r>
      <w:r>
        <w:rPr>
          <w:sz w:val="20"/>
        </w:rPr>
        <w:t>.</w:t>
      </w:r>
      <w:r w:rsidRPr="00640B10">
        <w:rPr>
          <w:sz w:val="20"/>
        </w:rPr>
        <w:t xml:space="preserve"> The OD590 values obtained at times zero (before </w:t>
      </w:r>
      <w:proofErr w:type="spellStart"/>
      <w:r w:rsidRPr="00640B10">
        <w:rPr>
          <w:sz w:val="20"/>
        </w:rPr>
        <w:t>DspB</w:t>
      </w:r>
      <w:proofErr w:type="spellEnd"/>
      <w:r w:rsidRPr="00640B10">
        <w:rPr>
          <w:sz w:val="20"/>
        </w:rPr>
        <w:t xml:space="preserve"> exposure) and after treatment were compared. For each strain the experiment was performed 3 times</w:t>
      </w:r>
      <w:r>
        <w:rPr>
          <w:sz w:val="20"/>
        </w:rPr>
        <w:t>.</w:t>
      </w:r>
    </w:p>
    <w:p w14:paraId="0A9FC463" w14:textId="77777777" w:rsidR="00F96F18" w:rsidRPr="00640B10" w:rsidRDefault="00F96F18" w:rsidP="00F96F18">
      <w:pPr>
        <w:rPr>
          <w:b/>
          <w:sz w:val="20"/>
        </w:rPr>
      </w:pPr>
      <w:r w:rsidRPr="00640B10">
        <w:rPr>
          <w:b/>
          <w:i/>
          <w:sz w:val="20"/>
        </w:rPr>
        <w:t>Antibiotic resistance assays</w:t>
      </w:r>
      <w:r w:rsidRPr="00640B10">
        <w:rPr>
          <w:b/>
          <w:sz w:val="20"/>
        </w:rPr>
        <w:t>:</w:t>
      </w:r>
      <w:r w:rsidRPr="00640B10">
        <w:rPr>
          <w:sz w:val="20"/>
        </w:rPr>
        <w:t xml:space="preserve"> Biofilms were formed in 96-well microplates as described above. After 24 h of incubation at 37°C, the medium was removed and cells washed three times with PBS. Wells were then filled with 200 µl of TSB containing different concentrations of ciprofloxacin, i.e., 5</w:t>
      </w:r>
      <w:r>
        <w:rPr>
          <w:sz w:val="20"/>
        </w:rPr>
        <w:t xml:space="preserve"> </w:t>
      </w:r>
      <w:r w:rsidRPr="00640B10">
        <w:rPr>
          <w:sz w:val="20"/>
        </w:rPr>
        <w:t>MIC,</w:t>
      </w:r>
    </w:p>
    <w:p w14:paraId="2E3DB5E0" w14:textId="77777777" w:rsidR="00F96F18" w:rsidRPr="00640B10" w:rsidRDefault="00F96F18" w:rsidP="00F96F18">
      <w:pPr>
        <w:rPr>
          <w:b/>
          <w:sz w:val="20"/>
        </w:rPr>
      </w:pPr>
      <w:r w:rsidRPr="00640B10">
        <w:rPr>
          <w:b/>
          <w:sz w:val="20"/>
        </w:rPr>
        <w:t>Biological tests</w:t>
      </w:r>
    </w:p>
    <w:p w14:paraId="107716CA" w14:textId="77777777" w:rsidR="00F96F18" w:rsidRPr="00640B10" w:rsidRDefault="00F96F18" w:rsidP="00F96F18">
      <w:pPr>
        <w:rPr>
          <w:sz w:val="20"/>
        </w:rPr>
      </w:pPr>
      <w:r w:rsidRPr="00640B10">
        <w:rPr>
          <w:b/>
          <w:i/>
          <w:sz w:val="20"/>
        </w:rPr>
        <w:t>Bacterial strains:</w:t>
      </w:r>
      <w:r w:rsidRPr="00640B10">
        <w:rPr>
          <w:sz w:val="20"/>
        </w:rPr>
        <w:t xml:space="preserve"> </w:t>
      </w:r>
      <w:r w:rsidRPr="00640B10">
        <w:rPr>
          <w:i/>
          <w:sz w:val="20"/>
        </w:rPr>
        <w:t>S. epidermidis</w:t>
      </w:r>
      <w:r w:rsidRPr="00640B10">
        <w:rPr>
          <w:sz w:val="20"/>
        </w:rPr>
        <w:t xml:space="preserve"> clinical strains (1457, 9142, RP62A and 5) were kindly provided by Pr. J. Kaplan from the University of Medicine and Dentistry of New Jersey (USA). Strains were stored at -80°C in glycerol and used as required. For precultures, bacteria were grown for 24</w:t>
      </w:r>
      <w:r>
        <w:rPr>
          <w:sz w:val="20"/>
        </w:rPr>
        <w:t xml:space="preserve"> </w:t>
      </w:r>
      <w:r w:rsidRPr="00640B10">
        <w:rPr>
          <w:sz w:val="20"/>
        </w:rPr>
        <w:t>h in Tryptic soy broth (TSB) (</w:t>
      </w:r>
      <w:proofErr w:type="spellStart"/>
      <w:r w:rsidRPr="00640B10">
        <w:rPr>
          <w:sz w:val="20"/>
        </w:rPr>
        <w:t>Difco</w:t>
      </w:r>
      <w:proofErr w:type="spellEnd"/>
      <w:r w:rsidRPr="00640B10">
        <w:rPr>
          <w:sz w:val="20"/>
        </w:rPr>
        <w:t>, Beckton Dickinson, Franklin Lakes, NJ US) at 37°C with shaking. All antibiotics, CIP or CIP-Ad was conserved at-4°C.</w:t>
      </w:r>
    </w:p>
    <w:p w14:paraId="43B1F0A4" w14:textId="77777777" w:rsidR="00F96F18" w:rsidRPr="00F96F18" w:rsidRDefault="00F96F18" w:rsidP="00F96F18">
      <w:pPr>
        <w:pStyle w:val="Default"/>
        <w:jc w:val="both"/>
        <w:rPr>
          <w:rFonts w:ascii="Arno Pro" w:eastAsia="Times New Roman" w:hAnsi="Arno Pro"/>
          <w:b/>
          <w:i/>
          <w:color w:val="auto"/>
          <w:kern w:val="20"/>
          <w:sz w:val="20"/>
          <w:szCs w:val="20"/>
          <w:lang w:val="en-US" w:eastAsia="en-US"/>
        </w:rPr>
      </w:pPr>
      <w:r w:rsidRPr="00640B10">
        <w:rPr>
          <w:rFonts w:ascii="Arno Pro" w:eastAsia="Times New Roman" w:hAnsi="Arno Pro"/>
          <w:b/>
          <w:i/>
          <w:color w:val="auto"/>
          <w:kern w:val="20"/>
          <w:sz w:val="20"/>
          <w:szCs w:val="20"/>
          <w:lang w:val="en-US" w:eastAsia="en-US"/>
        </w:rPr>
        <w:t xml:space="preserve">Bacterial growth monitoring: </w:t>
      </w:r>
      <w:r w:rsidRPr="00640B10">
        <w:rPr>
          <w:rFonts w:ascii="Arno Pro" w:eastAsia="Times New Roman" w:hAnsi="Arno Pro"/>
          <w:color w:val="auto"/>
          <w:kern w:val="20"/>
          <w:sz w:val="20"/>
          <w:szCs w:val="20"/>
          <w:lang w:val="en-US" w:eastAsia="en-US"/>
        </w:rPr>
        <w:t>The growth curve was obtained by incubating the strain 5 in TSB for 26</w:t>
      </w:r>
      <w:r>
        <w:rPr>
          <w:rFonts w:ascii="Arno Pro" w:eastAsia="Times New Roman" w:hAnsi="Arno Pro"/>
          <w:color w:val="auto"/>
          <w:kern w:val="20"/>
          <w:sz w:val="20"/>
          <w:szCs w:val="20"/>
          <w:lang w:val="en-US" w:eastAsia="en-US"/>
        </w:rPr>
        <w:t xml:space="preserve"> </w:t>
      </w:r>
      <w:r w:rsidRPr="00640B10">
        <w:rPr>
          <w:rFonts w:ascii="Arno Pro" w:eastAsia="Times New Roman" w:hAnsi="Arno Pro"/>
          <w:color w:val="auto"/>
          <w:kern w:val="20"/>
          <w:sz w:val="20"/>
          <w:szCs w:val="20"/>
          <w:lang w:val="en-US" w:eastAsia="en-US"/>
        </w:rPr>
        <w:t>h at 37°C and monitoring the OD595 (</w:t>
      </w:r>
      <w:r>
        <w:rPr>
          <w:rFonts w:ascii="Arno Pro" w:eastAsia="Times New Roman" w:hAnsi="Arno Pro"/>
          <w:color w:val="auto"/>
          <w:kern w:val="20"/>
          <w:sz w:val="20"/>
          <w:szCs w:val="20"/>
          <w:lang w:val="en-US" w:eastAsia="en-US"/>
        </w:rPr>
        <w:t>F</w:t>
      </w:r>
      <w:r w:rsidRPr="00640B10">
        <w:rPr>
          <w:rFonts w:ascii="Arno Pro" w:eastAsia="Times New Roman" w:hAnsi="Arno Pro"/>
          <w:color w:val="auto"/>
          <w:kern w:val="20"/>
          <w:sz w:val="20"/>
          <w:szCs w:val="20"/>
          <w:lang w:val="en-US" w:eastAsia="en-US"/>
        </w:rPr>
        <w:t>igure 12).</w:t>
      </w:r>
      <w:r>
        <w:rPr>
          <w:rFonts w:ascii="Arno Pro" w:eastAsia="Times New Roman" w:hAnsi="Arno Pro"/>
          <w:color w:val="auto"/>
          <w:kern w:val="20"/>
          <w:sz w:val="20"/>
          <w:szCs w:val="20"/>
          <w:lang w:val="en-US" w:eastAsia="en-US"/>
        </w:rPr>
        <w:t xml:space="preserve"> </w:t>
      </w:r>
      <w:r w:rsidRPr="0043264D">
        <w:rPr>
          <w:sz w:val="20"/>
          <w:lang w:val="en-US"/>
        </w:rPr>
        <w:t>10 MIC, 20 MIC, 50 MIC and 100 MIC. After two hours of incubation at 37°C, the culture medium was removed and the number of adherent cells was enumerated as described above. The number of adherent cells before and after treatment was compared. A control without antibiotic was performed. For each strain, the experiment was performed 3 times.</w:t>
      </w:r>
    </w:p>
    <w:p w14:paraId="1C699255" w14:textId="77777777" w:rsidR="00F96F18" w:rsidRPr="00640B10" w:rsidRDefault="00F96F18" w:rsidP="00F96F18">
      <w:pPr>
        <w:rPr>
          <w:sz w:val="20"/>
        </w:rPr>
      </w:pPr>
      <w:r w:rsidRPr="00640B10">
        <w:rPr>
          <w:sz w:val="20"/>
        </w:rPr>
        <w:t>The same protocol was used for the complex CIP-Ad</w:t>
      </w:r>
      <w:r>
        <w:rPr>
          <w:sz w:val="20"/>
        </w:rPr>
        <w:t>:</w:t>
      </w:r>
      <w:r w:rsidRPr="00640B10">
        <w:rPr>
          <w:sz w:val="20"/>
        </w:rPr>
        <w:t>2</w:t>
      </w:r>
      <w:r>
        <w:rPr>
          <w:sz w:val="20"/>
        </w:rPr>
        <w:t>,</w:t>
      </w:r>
      <w:r w:rsidRPr="00640B10">
        <w:rPr>
          <w:sz w:val="20"/>
        </w:rPr>
        <w:t>3-</w:t>
      </w:r>
      <w:r w:rsidRPr="00640B10">
        <w:rPr>
          <w:i/>
          <w:sz w:val="20"/>
        </w:rPr>
        <w:t>O</w:t>
      </w:r>
      <w:r w:rsidRPr="00640B10">
        <w:rPr>
          <w:sz w:val="20"/>
        </w:rPr>
        <w:t>-</w:t>
      </w:r>
      <w:r>
        <w:rPr>
          <w:sz w:val="20"/>
        </w:rPr>
        <w:t>di</w:t>
      </w:r>
      <w:r w:rsidRPr="00640B10">
        <w:rPr>
          <w:sz w:val="20"/>
        </w:rPr>
        <w:t>methyl-β-CD by using concentrations corresponding to 5</w:t>
      </w:r>
      <w:r>
        <w:rPr>
          <w:sz w:val="20"/>
        </w:rPr>
        <w:t xml:space="preserve"> </w:t>
      </w:r>
      <w:r w:rsidRPr="00640B10">
        <w:rPr>
          <w:sz w:val="20"/>
        </w:rPr>
        <w:t>MIC, 10 MIC, 20</w:t>
      </w:r>
      <w:r>
        <w:rPr>
          <w:sz w:val="20"/>
        </w:rPr>
        <w:t xml:space="preserve"> </w:t>
      </w:r>
      <w:r w:rsidRPr="00640B10">
        <w:rPr>
          <w:sz w:val="20"/>
        </w:rPr>
        <w:t>MIC, 50 MIC. The solid CIP-Ad</w:t>
      </w:r>
      <w:r>
        <w:rPr>
          <w:sz w:val="20"/>
        </w:rPr>
        <w:t>:</w:t>
      </w:r>
      <w:r w:rsidRPr="00640B10">
        <w:rPr>
          <w:sz w:val="20"/>
        </w:rPr>
        <w:t>2</w:t>
      </w:r>
      <w:r>
        <w:rPr>
          <w:sz w:val="20"/>
        </w:rPr>
        <w:t>,</w:t>
      </w:r>
      <w:r w:rsidRPr="00640B10">
        <w:rPr>
          <w:sz w:val="20"/>
        </w:rPr>
        <w:t>3-</w:t>
      </w:r>
      <w:r w:rsidRPr="00640B10">
        <w:rPr>
          <w:i/>
          <w:sz w:val="20"/>
        </w:rPr>
        <w:t>O</w:t>
      </w:r>
      <w:r w:rsidRPr="00640B10">
        <w:rPr>
          <w:sz w:val="20"/>
        </w:rPr>
        <w:t>-</w:t>
      </w:r>
      <w:r>
        <w:rPr>
          <w:sz w:val="20"/>
        </w:rPr>
        <w:t>di</w:t>
      </w:r>
      <w:r w:rsidRPr="00640B10">
        <w:rPr>
          <w:sz w:val="20"/>
        </w:rPr>
        <w:t>methyl-β-CD complex was prepared as described above and solubilized in PBS.</w:t>
      </w:r>
    </w:p>
    <w:p w14:paraId="191F76B0" w14:textId="77777777" w:rsidR="00F96F18" w:rsidRPr="00640B10" w:rsidRDefault="00F96F18" w:rsidP="00F96F18">
      <w:pPr>
        <w:rPr>
          <w:b/>
          <w:i/>
          <w:sz w:val="20"/>
        </w:rPr>
      </w:pPr>
      <w:r w:rsidRPr="00640B10">
        <w:rPr>
          <w:b/>
          <w:i/>
          <w:sz w:val="20"/>
        </w:rPr>
        <w:t xml:space="preserve">Combined effect of </w:t>
      </w:r>
      <w:proofErr w:type="spellStart"/>
      <w:r w:rsidRPr="00640B10">
        <w:rPr>
          <w:b/>
          <w:i/>
          <w:sz w:val="20"/>
        </w:rPr>
        <w:t>Dsp</w:t>
      </w:r>
      <w:proofErr w:type="spellEnd"/>
      <w:r w:rsidRPr="00640B10">
        <w:rPr>
          <w:b/>
          <w:i/>
          <w:sz w:val="20"/>
        </w:rPr>
        <w:t xml:space="preserve"> B and ciprofloxacin on established biofilms of S. epidermidis:</w:t>
      </w:r>
    </w:p>
    <w:p w14:paraId="6718ED11" w14:textId="77777777" w:rsidR="00F96F18" w:rsidRPr="00640B10" w:rsidRDefault="00F96F18" w:rsidP="00F96F18">
      <w:pPr>
        <w:rPr>
          <w:sz w:val="20"/>
        </w:rPr>
      </w:pPr>
      <w:r w:rsidRPr="00640B10">
        <w:rPr>
          <w:sz w:val="20"/>
        </w:rPr>
        <w:t xml:space="preserve">Biofilms were performed as described above. After 24 h of incubation at 37°C, the supernatant was gently aspirated with a micropipette in each well. Wells were then washed three times with PBS under aseptic conditions to eliminate the unbound bacteria, without disturbing the adherent film. </w:t>
      </w:r>
    </w:p>
    <w:p w14:paraId="424B88AE" w14:textId="77777777" w:rsidR="00F96F18" w:rsidRPr="00640B10" w:rsidRDefault="00F96F18" w:rsidP="00F96F18">
      <w:pPr>
        <w:rPr>
          <w:sz w:val="20"/>
        </w:rPr>
      </w:pPr>
      <w:r w:rsidRPr="00640B10">
        <w:rPr>
          <w:sz w:val="20"/>
        </w:rPr>
        <w:t xml:space="preserve">Ciprofloxacin (10xMIC) and/or, </w:t>
      </w:r>
      <w:proofErr w:type="spellStart"/>
      <w:r w:rsidRPr="00640B10">
        <w:rPr>
          <w:sz w:val="20"/>
        </w:rPr>
        <w:t>Dsp</w:t>
      </w:r>
      <w:proofErr w:type="spellEnd"/>
      <w:r w:rsidRPr="00640B10">
        <w:rPr>
          <w:sz w:val="20"/>
        </w:rPr>
        <w:t xml:space="preserve"> B (5 µg/mL) were added in 200 µL PBS. Plates were incubated at 37°C under shaking. After 2 h of incubation, the growth medium was removed and wells washed three times with PBS. Biofilm cells were recovered by scrapping and enumerated as described above.</w:t>
      </w:r>
    </w:p>
    <w:p w14:paraId="66C75D71" w14:textId="77777777" w:rsidR="00F96F18" w:rsidRPr="00640B10" w:rsidRDefault="00F96F18" w:rsidP="00F96F18">
      <w:pPr>
        <w:rPr>
          <w:b/>
          <w:i/>
          <w:sz w:val="20"/>
        </w:rPr>
      </w:pPr>
      <w:r w:rsidRPr="00640B10">
        <w:rPr>
          <w:b/>
          <w:i/>
          <w:sz w:val="20"/>
        </w:rPr>
        <w:t xml:space="preserve">Combined effect of </w:t>
      </w:r>
      <w:proofErr w:type="spellStart"/>
      <w:r w:rsidRPr="00640B10">
        <w:rPr>
          <w:b/>
          <w:i/>
          <w:sz w:val="20"/>
        </w:rPr>
        <w:t>DspB</w:t>
      </w:r>
      <w:proofErr w:type="spellEnd"/>
      <w:r w:rsidRPr="00640B10">
        <w:rPr>
          <w:b/>
          <w:i/>
          <w:sz w:val="20"/>
        </w:rPr>
        <w:t xml:space="preserve"> with (CIP-Ad</w:t>
      </w:r>
      <w:r>
        <w:rPr>
          <w:b/>
          <w:i/>
          <w:sz w:val="20"/>
        </w:rPr>
        <w:t>:</w:t>
      </w:r>
      <w:r w:rsidRPr="00640B10">
        <w:rPr>
          <w:b/>
          <w:i/>
          <w:sz w:val="20"/>
        </w:rPr>
        <w:t>2</w:t>
      </w:r>
      <w:r>
        <w:rPr>
          <w:b/>
          <w:i/>
          <w:sz w:val="20"/>
        </w:rPr>
        <w:t>,</w:t>
      </w:r>
      <w:r w:rsidRPr="00640B10">
        <w:rPr>
          <w:b/>
          <w:i/>
          <w:sz w:val="20"/>
        </w:rPr>
        <w:t>3-O-</w:t>
      </w:r>
      <w:r>
        <w:rPr>
          <w:b/>
          <w:i/>
          <w:sz w:val="20"/>
        </w:rPr>
        <w:t>di</w:t>
      </w:r>
      <w:r w:rsidRPr="00640B10">
        <w:rPr>
          <w:b/>
          <w:i/>
          <w:sz w:val="20"/>
        </w:rPr>
        <w:t xml:space="preserve">methyl-β-CD) complex, </w:t>
      </w:r>
      <w:proofErr w:type="spellStart"/>
      <w:r w:rsidRPr="00640B10">
        <w:rPr>
          <w:b/>
          <w:i/>
          <w:sz w:val="20"/>
        </w:rPr>
        <w:t>Dsp</w:t>
      </w:r>
      <w:proofErr w:type="spellEnd"/>
      <w:r>
        <w:rPr>
          <w:b/>
          <w:i/>
          <w:sz w:val="20"/>
        </w:rPr>
        <w:t xml:space="preserve"> </w:t>
      </w:r>
      <w:r w:rsidRPr="00640B10">
        <w:rPr>
          <w:b/>
          <w:i/>
          <w:sz w:val="20"/>
        </w:rPr>
        <w:t xml:space="preserve">B-CD3 conjugate and </w:t>
      </w:r>
      <w:proofErr w:type="spellStart"/>
      <w:r w:rsidRPr="00640B10">
        <w:rPr>
          <w:b/>
          <w:i/>
          <w:sz w:val="20"/>
        </w:rPr>
        <w:t>Dsp</w:t>
      </w:r>
      <w:proofErr w:type="spellEnd"/>
      <w:r>
        <w:rPr>
          <w:b/>
          <w:i/>
          <w:sz w:val="20"/>
        </w:rPr>
        <w:t xml:space="preserve"> </w:t>
      </w:r>
      <w:r w:rsidRPr="00640B10">
        <w:rPr>
          <w:b/>
          <w:i/>
          <w:sz w:val="20"/>
        </w:rPr>
        <w:t>B-CD</w:t>
      </w:r>
      <w:proofErr w:type="gramStart"/>
      <w:r w:rsidRPr="00640B10">
        <w:rPr>
          <w:b/>
          <w:i/>
          <w:sz w:val="20"/>
        </w:rPr>
        <w:t>3</w:t>
      </w:r>
      <w:r w:rsidRPr="00640B10" w:rsidDel="009F75D5">
        <w:rPr>
          <w:b/>
          <w:i/>
          <w:sz w:val="20"/>
        </w:rPr>
        <w:t xml:space="preserve"> </w:t>
      </w:r>
      <w:r>
        <w:rPr>
          <w:b/>
          <w:i/>
          <w:sz w:val="20"/>
        </w:rPr>
        <w:t>:</w:t>
      </w:r>
      <w:r w:rsidRPr="00640B10">
        <w:rPr>
          <w:b/>
          <w:i/>
          <w:sz w:val="20"/>
        </w:rPr>
        <w:t>CIP</w:t>
      </w:r>
      <w:proofErr w:type="gramEnd"/>
      <w:r w:rsidRPr="00640B10">
        <w:rPr>
          <w:b/>
          <w:i/>
          <w:sz w:val="20"/>
        </w:rPr>
        <w:t xml:space="preserve">-Ad conjugate on biofilms </w:t>
      </w:r>
    </w:p>
    <w:p w14:paraId="095896EA" w14:textId="77777777" w:rsidR="00F96F18" w:rsidRPr="00640B10" w:rsidRDefault="00F96F18" w:rsidP="00F96F18">
      <w:pPr>
        <w:rPr>
          <w:sz w:val="20"/>
        </w:rPr>
      </w:pPr>
      <w:r w:rsidRPr="00640B10">
        <w:rPr>
          <w:sz w:val="20"/>
        </w:rPr>
        <w:t xml:space="preserve">The same procedure was used to test the effect of the </w:t>
      </w:r>
      <w:proofErr w:type="spellStart"/>
      <w:r w:rsidRPr="00640B10">
        <w:rPr>
          <w:sz w:val="20"/>
        </w:rPr>
        <w:t>Dsp</w:t>
      </w:r>
      <w:proofErr w:type="spellEnd"/>
      <w:r w:rsidRPr="00640B10">
        <w:rPr>
          <w:sz w:val="20"/>
        </w:rPr>
        <w:t xml:space="preserve"> B CIP-Ad</w:t>
      </w:r>
      <w:r>
        <w:rPr>
          <w:sz w:val="20"/>
        </w:rPr>
        <w:t>:</w:t>
      </w:r>
      <w:r w:rsidRPr="00640B10">
        <w:rPr>
          <w:sz w:val="20"/>
        </w:rPr>
        <w:t>2</w:t>
      </w:r>
      <w:r>
        <w:rPr>
          <w:sz w:val="20"/>
        </w:rPr>
        <w:t>,</w:t>
      </w:r>
      <w:r w:rsidRPr="00640B10">
        <w:rPr>
          <w:sz w:val="20"/>
        </w:rPr>
        <w:t>3-</w:t>
      </w:r>
      <w:r w:rsidRPr="00640B10">
        <w:rPr>
          <w:i/>
          <w:sz w:val="20"/>
        </w:rPr>
        <w:t>O</w:t>
      </w:r>
      <w:r w:rsidRPr="00640B10">
        <w:rPr>
          <w:sz w:val="20"/>
        </w:rPr>
        <w:t>-</w:t>
      </w:r>
      <w:r>
        <w:rPr>
          <w:sz w:val="20"/>
        </w:rPr>
        <w:t>di</w:t>
      </w:r>
      <w:r w:rsidRPr="00640B10">
        <w:rPr>
          <w:sz w:val="20"/>
        </w:rPr>
        <w:t>methyl-β-CD complex (5</w:t>
      </w:r>
      <w:r>
        <w:rPr>
          <w:sz w:val="20"/>
        </w:rPr>
        <w:t xml:space="preserve"> </w:t>
      </w:r>
      <w:r w:rsidRPr="00640B10">
        <w:rPr>
          <w:sz w:val="20"/>
        </w:rPr>
        <w:t>MIC) association. The complex was prepared as described above and then solubilized in PBS. The solution was sterilized by filtration on 0.2 µm filter and then diluted in PBS at 1000 mg/L.</w:t>
      </w:r>
    </w:p>
    <w:p w14:paraId="26A240D6" w14:textId="77777777" w:rsidR="00F96F18" w:rsidRPr="00640B10" w:rsidRDefault="00F96F18" w:rsidP="00587E11">
      <w:pPr>
        <w:rPr>
          <w:sz w:val="20"/>
        </w:rPr>
      </w:pPr>
      <w:r w:rsidRPr="00640B10">
        <w:rPr>
          <w:sz w:val="20"/>
        </w:rPr>
        <w:t xml:space="preserve">Likewise, the </w:t>
      </w:r>
      <w:proofErr w:type="spellStart"/>
      <w:r w:rsidRPr="00640B10">
        <w:rPr>
          <w:sz w:val="20"/>
        </w:rPr>
        <w:t>Dsp</w:t>
      </w:r>
      <w:proofErr w:type="spellEnd"/>
      <w:r w:rsidRPr="00640B10">
        <w:rPr>
          <w:sz w:val="20"/>
        </w:rPr>
        <w:t xml:space="preserve"> B-CD3 and </w:t>
      </w:r>
      <w:proofErr w:type="spellStart"/>
      <w:r w:rsidRPr="00640B10">
        <w:rPr>
          <w:i/>
          <w:sz w:val="20"/>
        </w:rPr>
        <w:t>Dsp</w:t>
      </w:r>
      <w:proofErr w:type="spellEnd"/>
      <w:r>
        <w:rPr>
          <w:i/>
          <w:sz w:val="20"/>
        </w:rPr>
        <w:t xml:space="preserve"> </w:t>
      </w:r>
      <w:r w:rsidRPr="00640B10">
        <w:rPr>
          <w:i/>
          <w:sz w:val="20"/>
        </w:rPr>
        <w:t>B-CD</w:t>
      </w:r>
      <w:proofErr w:type="gramStart"/>
      <w:r w:rsidRPr="00640B10">
        <w:rPr>
          <w:i/>
          <w:sz w:val="20"/>
        </w:rPr>
        <w:t>3</w:t>
      </w:r>
      <w:r>
        <w:rPr>
          <w:i/>
          <w:sz w:val="20"/>
        </w:rPr>
        <w:t>:</w:t>
      </w:r>
      <w:r w:rsidRPr="00640B10">
        <w:rPr>
          <w:i/>
          <w:sz w:val="20"/>
        </w:rPr>
        <w:t>CIP</w:t>
      </w:r>
      <w:proofErr w:type="gramEnd"/>
      <w:r w:rsidRPr="00640B10">
        <w:rPr>
          <w:i/>
          <w:sz w:val="20"/>
        </w:rPr>
        <w:t>-Ad conjugate</w:t>
      </w:r>
      <w:r w:rsidRPr="00640B10">
        <w:rPr>
          <w:sz w:val="20"/>
        </w:rPr>
        <w:t xml:space="preserve"> conjugates was tested (final concentration 30</w:t>
      </w:r>
      <w:r>
        <w:rPr>
          <w:sz w:val="20"/>
        </w:rPr>
        <w:t xml:space="preserve"> </w:t>
      </w:r>
      <w:r w:rsidRPr="00640B10">
        <w:rPr>
          <w:rFonts w:ascii="Constantia" w:hAnsi="Constantia"/>
          <w:sz w:val="20"/>
        </w:rPr>
        <w:t>µ</w:t>
      </w:r>
      <w:r w:rsidRPr="00640B10">
        <w:rPr>
          <w:sz w:val="20"/>
        </w:rPr>
        <w:t>g/mL), alone or associated with CIP-Ad.</w:t>
      </w:r>
      <w:r w:rsidR="00587E11">
        <w:rPr>
          <w:sz w:val="20"/>
        </w:rPr>
        <w:t xml:space="preserve"> </w:t>
      </w:r>
      <w:r w:rsidRPr="00640B10">
        <w:rPr>
          <w:sz w:val="20"/>
        </w:rPr>
        <w:t xml:space="preserve">Finally, the antibiofilm activity of the </w:t>
      </w:r>
      <w:proofErr w:type="spellStart"/>
      <w:r w:rsidRPr="00640B10">
        <w:rPr>
          <w:sz w:val="20"/>
        </w:rPr>
        <w:t>Dsp</w:t>
      </w:r>
      <w:proofErr w:type="spellEnd"/>
      <w:r>
        <w:rPr>
          <w:sz w:val="20"/>
        </w:rPr>
        <w:t xml:space="preserve"> </w:t>
      </w:r>
      <w:r w:rsidRPr="00640B10">
        <w:rPr>
          <w:sz w:val="20"/>
        </w:rPr>
        <w:t>B-CD3</w:t>
      </w:r>
      <w:proofErr w:type="gramStart"/>
      <w:r w:rsidRPr="00640B10">
        <w:rPr>
          <w:sz w:val="20"/>
        </w:rPr>
        <w:t>-</w:t>
      </w:r>
      <w:r>
        <w:rPr>
          <w:sz w:val="20"/>
        </w:rPr>
        <w:t>:</w:t>
      </w:r>
      <w:r w:rsidRPr="00640B10">
        <w:rPr>
          <w:sz w:val="20"/>
        </w:rPr>
        <w:t>CIP</w:t>
      </w:r>
      <w:proofErr w:type="gramEnd"/>
      <w:r w:rsidRPr="00640B10">
        <w:rPr>
          <w:sz w:val="20"/>
        </w:rPr>
        <w:t xml:space="preserve">-Ad conjugate was tested (final concentration, 30 </w:t>
      </w:r>
      <w:r w:rsidRPr="00640B10">
        <w:rPr>
          <w:rFonts w:ascii="Constantia" w:hAnsi="Constantia"/>
          <w:sz w:val="20"/>
        </w:rPr>
        <w:t>µ</w:t>
      </w:r>
      <w:r w:rsidRPr="00640B10">
        <w:rPr>
          <w:sz w:val="20"/>
        </w:rPr>
        <w:t>g/mL</w:t>
      </w:r>
      <w:r w:rsidRPr="00640B10">
        <w:rPr>
          <w:color w:val="000000"/>
          <w:sz w:val="20"/>
        </w:rPr>
        <w:t>)</w:t>
      </w:r>
      <w:r w:rsidRPr="00640B10">
        <w:rPr>
          <w:i/>
          <w:color w:val="000000"/>
          <w:sz w:val="20"/>
        </w:rPr>
        <w:t>.</w:t>
      </w:r>
    </w:p>
    <w:p w14:paraId="399E2391" w14:textId="77777777" w:rsidR="00587E11" w:rsidRDefault="00000000" w:rsidP="00587E11">
      <w:pPr>
        <w:rPr>
          <w:sz w:val="20"/>
        </w:rPr>
      </w:pPr>
      <w:hyperlink r:id="rId7" w:history="1">
        <w:r w:rsidR="00F96F18" w:rsidRPr="00640B10">
          <w:rPr>
            <w:b/>
            <w:bCs/>
            <w:i/>
            <w:sz w:val="20"/>
          </w:rPr>
          <w:t>Bradford protein</w:t>
        </w:r>
        <w:r w:rsidR="00F96F18" w:rsidRPr="00640B10">
          <w:rPr>
            <w:b/>
            <w:i/>
            <w:sz w:val="20"/>
          </w:rPr>
          <w:t xml:space="preserve"> assay</w:t>
        </w:r>
      </w:hyperlink>
      <w:r w:rsidR="00F96F18" w:rsidRPr="00640B10">
        <w:rPr>
          <w:b/>
          <w:bCs/>
          <w:i/>
          <w:sz w:val="20"/>
        </w:rPr>
        <w:t xml:space="preserve">: </w:t>
      </w:r>
      <w:r w:rsidR="00F96F18" w:rsidRPr="00640B10">
        <w:rPr>
          <w:sz w:val="20"/>
        </w:rPr>
        <w:t>Twenty µL of protein sample was added to 1 mL of a Bradford solution (</w:t>
      </w:r>
      <w:proofErr w:type="spellStart"/>
      <w:r w:rsidR="00F96F18" w:rsidRPr="00640B10">
        <w:rPr>
          <w:sz w:val="20"/>
        </w:rPr>
        <w:t>BioRad</w:t>
      </w:r>
      <w:proofErr w:type="spellEnd"/>
      <w:r w:rsidR="00F96F18" w:rsidRPr="00640B10">
        <w:rPr>
          <w:sz w:val="20"/>
        </w:rPr>
        <w:t xml:space="preserve"> Protein Assay) diluted (1/5, v/v). After 30 min of reaction, the absorbance </w:t>
      </w:r>
      <w:r w:rsidR="00F96F18" w:rsidRPr="00640B10">
        <w:rPr>
          <w:color w:val="000000"/>
          <w:sz w:val="20"/>
        </w:rPr>
        <w:t>was read</w:t>
      </w:r>
      <w:r w:rsidR="00F96F18" w:rsidRPr="00640B10">
        <w:rPr>
          <w:sz w:val="20"/>
        </w:rPr>
        <w:t xml:space="preserve"> at 595 nm and the protein </w:t>
      </w:r>
    </w:p>
    <w:p w14:paraId="02C732A5" w14:textId="77777777" w:rsidR="00587E11" w:rsidRDefault="00587E11" w:rsidP="00587E11">
      <w:pPr>
        <w:rPr>
          <w:sz w:val="20"/>
        </w:rPr>
      </w:pPr>
    </w:p>
    <w:p w14:paraId="2EEE8390" w14:textId="77777777" w:rsidR="00C36E61" w:rsidRDefault="00C36E61" w:rsidP="00587E11">
      <w:pPr>
        <w:rPr>
          <w:sz w:val="20"/>
        </w:rPr>
        <w:sectPr w:rsidR="00C36E61" w:rsidSect="002C35A1">
          <w:pgSz w:w="12240" w:h="15840"/>
          <w:pgMar w:top="981" w:right="578" w:bottom="278" w:left="1418" w:header="720" w:footer="720" w:gutter="0"/>
          <w:cols w:num="2" w:space="720" w:equalWidth="0">
            <w:col w:w="9406" w:space="-1"/>
            <w:col w:w="-1"/>
          </w:cols>
          <w:docGrid w:linePitch="299"/>
        </w:sectPr>
      </w:pPr>
    </w:p>
    <w:p w14:paraId="0F39F7D2" w14:textId="77777777" w:rsidR="00587E11" w:rsidRDefault="00C36E61" w:rsidP="00C36E61">
      <w:pPr>
        <w:rPr>
          <w:sz w:val="20"/>
        </w:rPr>
      </w:pPr>
      <w:r w:rsidRPr="00640B10">
        <w:rPr>
          <w:sz w:val="20"/>
        </w:rPr>
        <w:lastRenderedPageBreak/>
        <w:t>concentration was determined using a calibration curve realized with a range concentration of Bovine Serum Albumin (BSA).</w:t>
      </w:r>
    </w:p>
    <w:sectPr w:rsidR="00587E11" w:rsidSect="002C35A1">
      <w:pgSz w:w="12240" w:h="15840"/>
      <w:pgMar w:top="981" w:right="578" w:bottom="278" w:left="1418" w:header="720" w:footer="720" w:gutter="0"/>
      <w:cols w:num="2" w:space="720" w:equalWidth="0">
        <w:col w:w="9406"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EOGJ H+ MTSY">
    <w:altName w:val="Arial Unicode MS"/>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62"/>
    <w:rsid w:val="00022BF7"/>
    <w:rsid w:val="001017C3"/>
    <w:rsid w:val="00282AC2"/>
    <w:rsid w:val="002C35A1"/>
    <w:rsid w:val="003B464D"/>
    <w:rsid w:val="0043264D"/>
    <w:rsid w:val="00471762"/>
    <w:rsid w:val="005159A5"/>
    <w:rsid w:val="00553FF5"/>
    <w:rsid w:val="00587E11"/>
    <w:rsid w:val="005A430A"/>
    <w:rsid w:val="006C6A2C"/>
    <w:rsid w:val="00711EFA"/>
    <w:rsid w:val="0076740B"/>
    <w:rsid w:val="00794F46"/>
    <w:rsid w:val="008E47DF"/>
    <w:rsid w:val="00932168"/>
    <w:rsid w:val="00C36E61"/>
    <w:rsid w:val="00C80AA4"/>
    <w:rsid w:val="00E13E36"/>
    <w:rsid w:val="00E52D98"/>
    <w:rsid w:val="00F96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3B42"/>
  <w15:chartTrackingRefBased/>
  <w15:docId w15:val="{E9339CAA-C361-488E-AE49-3B5067D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62"/>
    <w:pPr>
      <w:jc w:val="both"/>
    </w:pPr>
    <w:rPr>
      <w:rFonts w:ascii="Arno Pro" w:eastAsia="SimSun" w:hAnsi="Arno Pro" w:cs="Times New Roman"/>
      <w:kern w:val="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C35A1"/>
    <w:pPr>
      <w:widowControl w:val="0"/>
      <w:suppressAutoHyphens/>
      <w:autoSpaceDN w:val="0"/>
    </w:pPr>
    <w:rPr>
      <w:rFonts w:ascii="Times New Roman" w:eastAsia="SimSun" w:hAnsi="Times New Roman" w:cs="Mangal"/>
      <w:kern w:val="3"/>
      <w:sz w:val="24"/>
      <w:szCs w:val="24"/>
      <w:lang w:val="fr-FR" w:eastAsia="zh-CN" w:bidi="hi-IN"/>
    </w:rPr>
  </w:style>
  <w:style w:type="paragraph" w:customStyle="1" w:styleId="Default">
    <w:name w:val="Default"/>
    <w:rsid w:val="00F96F18"/>
    <w:pPr>
      <w:autoSpaceDE w:val="0"/>
      <w:autoSpaceDN w:val="0"/>
      <w:adjustRightInd w:val="0"/>
    </w:pPr>
    <w:rPr>
      <w:rFonts w:ascii="Times New Roman" w:hAnsi="Times New Roman" w:cs="Times New Roman"/>
      <w:color w:val="000000"/>
      <w:sz w:val="24"/>
      <w:szCs w:val="24"/>
      <w:lang w:val="fr-FR" w:eastAsia="fr-FR"/>
    </w:rPr>
  </w:style>
  <w:style w:type="paragraph" w:customStyle="1" w:styleId="MDPI13authornames">
    <w:name w:val="MDPI_1.3_authornames"/>
    <w:next w:val="Normal"/>
    <w:qFormat/>
    <w:rsid w:val="0043264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character" w:styleId="Hyperlink">
    <w:name w:val="Hyperlink"/>
    <w:uiPriority w:val="99"/>
    <w:unhideWhenUsed/>
    <w:rsid w:val="0043264D"/>
    <w:rPr>
      <w:color w:val="0000FF"/>
      <w:u w:val="single"/>
    </w:rPr>
  </w:style>
  <w:style w:type="paragraph" w:customStyle="1" w:styleId="MDPI16affiliation">
    <w:name w:val="MDPI_1.6_affiliation"/>
    <w:qFormat/>
    <w:rsid w:val="0043264D"/>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120591">
      <w:bodyDiv w:val="1"/>
      <w:marLeft w:val="0"/>
      <w:marRight w:val="0"/>
      <w:marTop w:val="0"/>
      <w:marBottom w:val="0"/>
      <w:divBdr>
        <w:top w:val="none" w:sz="0" w:space="0" w:color="auto"/>
        <w:left w:val="none" w:sz="0" w:space="0" w:color="auto"/>
        <w:bottom w:val="none" w:sz="0" w:space="0" w:color="auto"/>
        <w:right w:val="none" w:sz="0" w:space="0" w:color="auto"/>
      </w:divBdr>
    </w:div>
    <w:div w:id="18061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fr/url?sa=t&amp;rct=j&amp;q=%20bradford%20proteine%20asssa&amp;source=web&amp;cd=2&amp;cad=rja&amp;ved=0CDgQFjAB&amp;url=http%3A%2F%2Fen.wikipedia.org%2Fwiki%2FBradford_protein_assay&amp;ei=nNwLUqqKG-nQ0QW664GwBw&amp;usg=AFQjCNEjNK6_E-mvfXLBGjFxSVU9-x4YmA&amp;bvm=bv.50723672,d.d2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bakkour@kku.edu.sa" TargetMode="External"/><Relationship Id="rId5" Type="http://schemas.openxmlformats.org/officeDocument/2006/relationships/hyperlink" Target="mailto:jinan.abdelkader@ul.edu.l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1E6-FF33-4013-8839-F5A3160D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6012</Words>
  <Characters>34271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Jinan</dc:creator>
  <cp:keywords/>
  <dc:description/>
  <cp:lastModifiedBy>Youssef Bakkour</cp:lastModifiedBy>
  <cp:revision>15</cp:revision>
  <dcterms:created xsi:type="dcterms:W3CDTF">2023-04-11T11:45:00Z</dcterms:created>
  <dcterms:modified xsi:type="dcterms:W3CDTF">2023-04-28T17:08:00Z</dcterms:modified>
</cp:coreProperties>
</file>