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49F6" w14:textId="77777777" w:rsidR="00F758AD" w:rsidRDefault="00F758AD" w:rsidP="00F758AD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upplementary table 1.</w:t>
      </w:r>
      <w:r w:rsidRPr="006D75CA">
        <w:rPr>
          <w:rFonts w:ascii="Times New Roman" w:hAnsi="Times New Roman"/>
          <w:b/>
          <w:bCs/>
          <w:sz w:val="24"/>
          <w:szCs w:val="24"/>
        </w:rPr>
        <w:t xml:space="preserve"> Result of the path model.</w:t>
      </w:r>
    </w:p>
    <w:p w14:paraId="24054B4E" w14:textId="77777777" w:rsidR="00F758AD" w:rsidRPr="006C1530" w:rsidRDefault="00F758AD" w:rsidP="00F758AD">
      <w:pPr>
        <w:widowControl/>
        <w:jc w:val="left"/>
        <w:rPr>
          <w:rFonts w:eastAsia="Times New Roman" w:cs="Times New Roman"/>
          <w:snapToGrid w:val="0"/>
          <w:color w:val="000000"/>
          <w:kern w:val="0"/>
          <w:sz w:val="24"/>
          <w:szCs w:val="24"/>
          <w:lang w:eastAsia="de-DE" w:bidi="en-US"/>
        </w:rPr>
      </w:pPr>
    </w:p>
    <w:tbl>
      <w:tblPr>
        <w:tblStyle w:val="a3"/>
        <w:tblpPr w:leftFromText="142" w:rightFromText="142" w:vertAnchor="text" w:tblpY="1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52"/>
        <w:gridCol w:w="1484"/>
        <w:gridCol w:w="1187"/>
        <w:gridCol w:w="1187"/>
        <w:gridCol w:w="1187"/>
        <w:gridCol w:w="1100"/>
        <w:gridCol w:w="1417"/>
      </w:tblGrid>
      <w:tr w:rsidR="00F758AD" w:rsidRPr="00235DB0" w14:paraId="1E29E3BB" w14:textId="77777777" w:rsidTr="00BD14D1">
        <w:trPr>
          <w:trHeight w:hRule="exact" w:val="583"/>
        </w:trPr>
        <w:tc>
          <w:tcPr>
            <w:tcW w:w="18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26C4F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hAnsi="Times New Roman"/>
                <w:b/>
                <w:bCs/>
                <w:color w:val="auto"/>
                <w:szCs w:val="20"/>
              </w:rPr>
              <w:t>Clinical factor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C5F9C43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Estimated value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AFA907B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Standard error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98585DE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Statistic value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526D5E8E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P value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14:paraId="48D13D4F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Standardized estimates</w:t>
            </w:r>
          </w:p>
        </w:tc>
      </w:tr>
      <w:tr w:rsidR="00F758AD" w:rsidRPr="00235DB0" w14:paraId="475DFA18" w14:textId="77777777" w:rsidTr="00BD14D1">
        <w:trPr>
          <w:trHeight w:hRule="exact" w:val="340"/>
        </w:trPr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48124337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Cholesterol absorption</w:t>
            </w: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7FA97D5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243AE6E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Age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2B7D88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-0.019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1FB3D0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0.081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E617BB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-0.235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7CD4904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0.815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01AF911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-0.018</w:t>
            </w:r>
          </w:p>
        </w:tc>
      </w:tr>
      <w:tr w:rsidR="00F758AD" w:rsidRPr="00235DB0" w14:paraId="41B6A730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7B504348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51322CD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0CEE644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Male</w:t>
            </w:r>
          </w:p>
        </w:tc>
        <w:tc>
          <w:tcPr>
            <w:tcW w:w="625" w:type="pct"/>
          </w:tcPr>
          <w:p w14:paraId="308AF36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-0.012</w:t>
            </w:r>
          </w:p>
        </w:tc>
        <w:tc>
          <w:tcPr>
            <w:tcW w:w="625" w:type="pct"/>
          </w:tcPr>
          <w:p w14:paraId="5DA7B16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0.193</w:t>
            </w:r>
          </w:p>
        </w:tc>
        <w:tc>
          <w:tcPr>
            <w:tcW w:w="625" w:type="pct"/>
          </w:tcPr>
          <w:p w14:paraId="054E464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-0.061</w:t>
            </w:r>
          </w:p>
        </w:tc>
        <w:tc>
          <w:tcPr>
            <w:tcW w:w="579" w:type="pct"/>
          </w:tcPr>
          <w:p w14:paraId="26EA63D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0.951</w:t>
            </w:r>
          </w:p>
        </w:tc>
        <w:tc>
          <w:tcPr>
            <w:tcW w:w="746" w:type="pct"/>
          </w:tcPr>
          <w:p w14:paraId="0905E1D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-0.005</w:t>
            </w:r>
          </w:p>
        </w:tc>
      </w:tr>
      <w:tr w:rsidR="00F758AD" w:rsidRPr="00235DB0" w14:paraId="06CC32FD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1738B65B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75B8735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402D7F8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Hypertension</w:t>
            </w:r>
          </w:p>
        </w:tc>
        <w:tc>
          <w:tcPr>
            <w:tcW w:w="625" w:type="pct"/>
          </w:tcPr>
          <w:p w14:paraId="2C81935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-0.202</w:t>
            </w:r>
          </w:p>
        </w:tc>
        <w:tc>
          <w:tcPr>
            <w:tcW w:w="625" w:type="pct"/>
          </w:tcPr>
          <w:p w14:paraId="01FE46C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0.169</w:t>
            </w:r>
          </w:p>
        </w:tc>
        <w:tc>
          <w:tcPr>
            <w:tcW w:w="625" w:type="pct"/>
          </w:tcPr>
          <w:p w14:paraId="12EDEF6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-1.192</w:t>
            </w:r>
          </w:p>
        </w:tc>
        <w:tc>
          <w:tcPr>
            <w:tcW w:w="579" w:type="pct"/>
          </w:tcPr>
          <w:p w14:paraId="4D06E5B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0.233</w:t>
            </w:r>
          </w:p>
        </w:tc>
        <w:tc>
          <w:tcPr>
            <w:tcW w:w="746" w:type="pct"/>
          </w:tcPr>
          <w:p w14:paraId="1CA87CE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-0.088</w:t>
            </w:r>
          </w:p>
        </w:tc>
      </w:tr>
      <w:tr w:rsidR="00F758AD" w:rsidRPr="00235DB0" w14:paraId="1B7CD1EA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62CCC68F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64EA540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0CA7A3C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Diabetes</w:t>
            </w:r>
          </w:p>
        </w:tc>
        <w:tc>
          <w:tcPr>
            <w:tcW w:w="625" w:type="pct"/>
          </w:tcPr>
          <w:p w14:paraId="1644064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-0.023</w:t>
            </w:r>
          </w:p>
        </w:tc>
        <w:tc>
          <w:tcPr>
            <w:tcW w:w="625" w:type="pct"/>
          </w:tcPr>
          <w:p w14:paraId="4AB2AA7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0.152</w:t>
            </w:r>
          </w:p>
        </w:tc>
        <w:tc>
          <w:tcPr>
            <w:tcW w:w="625" w:type="pct"/>
          </w:tcPr>
          <w:p w14:paraId="43425FB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-0.153</w:t>
            </w:r>
          </w:p>
        </w:tc>
        <w:tc>
          <w:tcPr>
            <w:tcW w:w="579" w:type="pct"/>
          </w:tcPr>
          <w:p w14:paraId="645DAF3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0.879</w:t>
            </w:r>
          </w:p>
        </w:tc>
        <w:tc>
          <w:tcPr>
            <w:tcW w:w="746" w:type="pct"/>
          </w:tcPr>
          <w:p w14:paraId="7917A75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-0.011</w:t>
            </w:r>
          </w:p>
        </w:tc>
      </w:tr>
      <w:tr w:rsidR="00F758AD" w:rsidRPr="00235DB0" w14:paraId="7DF3B2AF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1E8DAECA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3C77386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44BA8F2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Dyslipidemia</w:t>
            </w:r>
          </w:p>
        </w:tc>
        <w:tc>
          <w:tcPr>
            <w:tcW w:w="625" w:type="pct"/>
          </w:tcPr>
          <w:p w14:paraId="44134BB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0.554</w:t>
            </w:r>
          </w:p>
        </w:tc>
        <w:tc>
          <w:tcPr>
            <w:tcW w:w="625" w:type="pct"/>
          </w:tcPr>
          <w:p w14:paraId="334CCFA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0.252</w:t>
            </w:r>
          </w:p>
        </w:tc>
        <w:tc>
          <w:tcPr>
            <w:tcW w:w="625" w:type="pct"/>
          </w:tcPr>
          <w:p w14:paraId="24C6EC2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2.197</w:t>
            </w:r>
          </w:p>
        </w:tc>
        <w:tc>
          <w:tcPr>
            <w:tcW w:w="579" w:type="pct"/>
          </w:tcPr>
          <w:p w14:paraId="7E5F17C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0.028</w:t>
            </w:r>
          </w:p>
        </w:tc>
        <w:tc>
          <w:tcPr>
            <w:tcW w:w="746" w:type="pct"/>
          </w:tcPr>
          <w:p w14:paraId="2120AF5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0.163</w:t>
            </w:r>
          </w:p>
        </w:tc>
      </w:tr>
      <w:tr w:rsidR="00F758AD" w:rsidRPr="00235DB0" w14:paraId="3F26626B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091ADD1D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66A1469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541F3E9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Smoking</w:t>
            </w:r>
          </w:p>
        </w:tc>
        <w:tc>
          <w:tcPr>
            <w:tcW w:w="625" w:type="pct"/>
          </w:tcPr>
          <w:p w14:paraId="4DB1183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-0.033</w:t>
            </w:r>
          </w:p>
        </w:tc>
        <w:tc>
          <w:tcPr>
            <w:tcW w:w="625" w:type="pct"/>
          </w:tcPr>
          <w:p w14:paraId="1DFB15B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0.173</w:t>
            </w:r>
          </w:p>
        </w:tc>
        <w:tc>
          <w:tcPr>
            <w:tcW w:w="625" w:type="pct"/>
          </w:tcPr>
          <w:p w14:paraId="447D644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-0.188</w:t>
            </w:r>
          </w:p>
        </w:tc>
        <w:tc>
          <w:tcPr>
            <w:tcW w:w="579" w:type="pct"/>
          </w:tcPr>
          <w:p w14:paraId="197DAEB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0.851</w:t>
            </w:r>
          </w:p>
        </w:tc>
        <w:tc>
          <w:tcPr>
            <w:tcW w:w="746" w:type="pct"/>
          </w:tcPr>
          <w:p w14:paraId="05A5A7E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-0.014</w:t>
            </w:r>
          </w:p>
        </w:tc>
      </w:tr>
      <w:tr w:rsidR="00F758AD" w:rsidRPr="00235DB0" w14:paraId="4E40F8CE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3E9A6A21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44E643D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50C640E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Statin usage</w:t>
            </w:r>
          </w:p>
        </w:tc>
        <w:tc>
          <w:tcPr>
            <w:tcW w:w="625" w:type="pct"/>
          </w:tcPr>
          <w:p w14:paraId="60B428D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0.379</w:t>
            </w:r>
          </w:p>
        </w:tc>
        <w:tc>
          <w:tcPr>
            <w:tcW w:w="625" w:type="pct"/>
          </w:tcPr>
          <w:p w14:paraId="7A90B5C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0.159</w:t>
            </w:r>
          </w:p>
        </w:tc>
        <w:tc>
          <w:tcPr>
            <w:tcW w:w="625" w:type="pct"/>
          </w:tcPr>
          <w:p w14:paraId="1C9A40B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2.379</w:t>
            </w:r>
          </w:p>
        </w:tc>
        <w:tc>
          <w:tcPr>
            <w:tcW w:w="579" w:type="pct"/>
          </w:tcPr>
          <w:p w14:paraId="64B0EFD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0.017</w:t>
            </w:r>
          </w:p>
        </w:tc>
        <w:tc>
          <w:tcPr>
            <w:tcW w:w="746" w:type="pct"/>
          </w:tcPr>
          <w:p w14:paraId="72EECD2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0.175</w:t>
            </w:r>
          </w:p>
        </w:tc>
      </w:tr>
      <w:tr w:rsidR="00F758AD" w:rsidRPr="00235DB0" w14:paraId="52BDFE05" w14:textId="77777777" w:rsidTr="00BD14D1">
        <w:trPr>
          <w:trHeight w:hRule="exact" w:val="34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2D95D420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14:paraId="67F7889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1E3F24A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hs</w:t>
            </w:r>
            <w:proofErr w:type="spellEnd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-CRP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76EE04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-0.123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39FF9E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0.079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B4336E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-1.565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3C9F603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0.118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493A0AD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-0.129</w:t>
            </w:r>
          </w:p>
        </w:tc>
      </w:tr>
      <w:tr w:rsidR="00F758AD" w:rsidRPr="00235DB0" w14:paraId="4A528F8B" w14:textId="77777777" w:rsidTr="00BD14D1">
        <w:trPr>
          <w:trHeight w:hRule="exact" w:val="340"/>
        </w:trPr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5DC6D696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hAnsi="Times New Roman"/>
                <w:color w:val="auto"/>
                <w:szCs w:val="20"/>
              </w:rPr>
              <w:t>Cholesterol</w:t>
            </w: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 xml:space="preserve"> synthesis</w:t>
            </w: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3023315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5129230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Age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3230F15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-0.128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1AA7B33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0.082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2E92C3D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-1.560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4F708CF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0.119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2BDCA27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-0.117</w:t>
            </w:r>
          </w:p>
        </w:tc>
      </w:tr>
      <w:tr w:rsidR="00F758AD" w:rsidRPr="00235DB0" w14:paraId="6CCDD5E2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5C59A42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75FC6CF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6FEE6F3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Male</w:t>
            </w:r>
          </w:p>
        </w:tc>
        <w:tc>
          <w:tcPr>
            <w:tcW w:w="625" w:type="pct"/>
          </w:tcPr>
          <w:p w14:paraId="292E7A1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-0.239</w:t>
            </w:r>
          </w:p>
        </w:tc>
        <w:tc>
          <w:tcPr>
            <w:tcW w:w="625" w:type="pct"/>
          </w:tcPr>
          <w:p w14:paraId="770D77E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0.195</w:t>
            </w:r>
          </w:p>
        </w:tc>
        <w:tc>
          <w:tcPr>
            <w:tcW w:w="625" w:type="pct"/>
          </w:tcPr>
          <w:p w14:paraId="5ABCB1D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1.222</w:t>
            </w:r>
          </w:p>
        </w:tc>
        <w:tc>
          <w:tcPr>
            <w:tcW w:w="579" w:type="pct"/>
          </w:tcPr>
          <w:p w14:paraId="13FEE9C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0.222</w:t>
            </w:r>
          </w:p>
        </w:tc>
        <w:tc>
          <w:tcPr>
            <w:tcW w:w="746" w:type="pct"/>
          </w:tcPr>
          <w:p w14:paraId="355A85D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0.091</w:t>
            </w:r>
          </w:p>
        </w:tc>
      </w:tr>
      <w:tr w:rsidR="00F758AD" w:rsidRPr="00235DB0" w14:paraId="6669DFE1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2F93293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3BA06B2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143BD16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Hypertension</w:t>
            </w:r>
          </w:p>
        </w:tc>
        <w:tc>
          <w:tcPr>
            <w:tcW w:w="625" w:type="pct"/>
          </w:tcPr>
          <w:p w14:paraId="55DBFC4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-0.286</w:t>
            </w:r>
          </w:p>
        </w:tc>
        <w:tc>
          <w:tcPr>
            <w:tcW w:w="625" w:type="pct"/>
          </w:tcPr>
          <w:p w14:paraId="736B318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0.171</w:t>
            </w:r>
          </w:p>
        </w:tc>
        <w:tc>
          <w:tcPr>
            <w:tcW w:w="625" w:type="pct"/>
          </w:tcPr>
          <w:p w14:paraId="7257BED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-1.671</w:t>
            </w:r>
          </w:p>
        </w:tc>
        <w:tc>
          <w:tcPr>
            <w:tcW w:w="579" w:type="pct"/>
          </w:tcPr>
          <w:p w14:paraId="2B40296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0.095</w:t>
            </w:r>
          </w:p>
        </w:tc>
        <w:tc>
          <w:tcPr>
            <w:tcW w:w="746" w:type="pct"/>
          </w:tcPr>
          <w:p w14:paraId="57800C6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-0.12</w:t>
            </w:r>
          </w:p>
        </w:tc>
      </w:tr>
      <w:tr w:rsidR="00F758AD" w:rsidRPr="00235DB0" w14:paraId="4627A4C2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06BEA79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5B30E29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7D71894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Diabetes</w:t>
            </w:r>
          </w:p>
        </w:tc>
        <w:tc>
          <w:tcPr>
            <w:tcW w:w="625" w:type="pct"/>
          </w:tcPr>
          <w:p w14:paraId="07AD55F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-0.137</w:t>
            </w:r>
          </w:p>
        </w:tc>
        <w:tc>
          <w:tcPr>
            <w:tcW w:w="625" w:type="pct"/>
          </w:tcPr>
          <w:p w14:paraId="1FC8D76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0.154</w:t>
            </w:r>
          </w:p>
        </w:tc>
        <w:tc>
          <w:tcPr>
            <w:tcW w:w="625" w:type="pct"/>
          </w:tcPr>
          <w:p w14:paraId="76FC53F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-0.887</w:t>
            </w:r>
          </w:p>
        </w:tc>
        <w:tc>
          <w:tcPr>
            <w:tcW w:w="579" w:type="pct"/>
          </w:tcPr>
          <w:p w14:paraId="492F45B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0.375</w:t>
            </w:r>
          </w:p>
        </w:tc>
        <w:tc>
          <w:tcPr>
            <w:tcW w:w="746" w:type="pct"/>
          </w:tcPr>
          <w:p w14:paraId="35923C7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-0.063</w:t>
            </w:r>
          </w:p>
        </w:tc>
      </w:tr>
      <w:tr w:rsidR="00F758AD" w:rsidRPr="00235DB0" w14:paraId="5996F994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79E8916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6A1ED79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3C4268B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Dyslipidemia</w:t>
            </w:r>
          </w:p>
        </w:tc>
        <w:tc>
          <w:tcPr>
            <w:tcW w:w="625" w:type="pct"/>
          </w:tcPr>
          <w:p w14:paraId="5AB7332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0.288</w:t>
            </w:r>
          </w:p>
        </w:tc>
        <w:tc>
          <w:tcPr>
            <w:tcW w:w="625" w:type="pct"/>
          </w:tcPr>
          <w:p w14:paraId="41324BB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0.253</w:t>
            </w:r>
          </w:p>
        </w:tc>
        <w:tc>
          <w:tcPr>
            <w:tcW w:w="625" w:type="pct"/>
          </w:tcPr>
          <w:p w14:paraId="4190731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1.139</w:t>
            </w:r>
          </w:p>
        </w:tc>
        <w:tc>
          <w:tcPr>
            <w:tcW w:w="579" w:type="pct"/>
          </w:tcPr>
          <w:p w14:paraId="5D9B321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0.255</w:t>
            </w:r>
          </w:p>
        </w:tc>
        <w:tc>
          <w:tcPr>
            <w:tcW w:w="746" w:type="pct"/>
          </w:tcPr>
          <w:p w14:paraId="25DE3B5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0.082</w:t>
            </w:r>
          </w:p>
        </w:tc>
      </w:tr>
      <w:tr w:rsidR="00F758AD" w:rsidRPr="00235DB0" w14:paraId="69C9C6B7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0FF18A7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4059E00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52F5575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Smoking</w:t>
            </w:r>
          </w:p>
        </w:tc>
        <w:tc>
          <w:tcPr>
            <w:tcW w:w="625" w:type="pct"/>
          </w:tcPr>
          <w:p w14:paraId="2924B82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-0.137</w:t>
            </w:r>
          </w:p>
        </w:tc>
        <w:tc>
          <w:tcPr>
            <w:tcW w:w="625" w:type="pct"/>
          </w:tcPr>
          <w:p w14:paraId="00B9098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0.175</w:t>
            </w:r>
          </w:p>
        </w:tc>
        <w:tc>
          <w:tcPr>
            <w:tcW w:w="625" w:type="pct"/>
          </w:tcPr>
          <w:p w14:paraId="55AE7E3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-0.784</w:t>
            </w:r>
          </w:p>
        </w:tc>
        <w:tc>
          <w:tcPr>
            <w:tcW w:w="579" w:type="pct"/>
          </w:tcPr>
          <w:p w14:paraId="222BFFF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0.433</w:t>
            </w:r>
          </w:p>
        </w:tc>
        <w:tc>
          <w:tcPr>
            <w:tcW w:w="746" w:type="pct"/>
          </w:tcPr>
          <w:p w14:paraId="0D073D5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-0.058</w:t>
            </w:r>
          </w:p>
        </w:tc>
      </w:tr>
      <w:tr w:rsidR="00F758AD" w:rsidRPr="00235DB0" w14:paraId="289B7E84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7CD9419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</w:tcPr>
          <w:p w14:paraId="35B5C89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Align w:val="center"/>
          </w:tcPr>
          <w:p w14:paraId="19DC61F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Statin usage</w:t>
            </w:r>
          </w:p>
        </w:tc>
        <w:tc>
          <w:tcPr>
            <w:tcW w:w="625" w:type="pct"/>
          </w:tcPr>
          <w:p w14:paraId="36A7A4F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0.588</w:t>
            </w:r>
          </w:p>
        </w:tc>
        <w:tc>
          <w:tcPr>
            <w:tcW w:w="625" w:type="pct"/>
          </w:tcPr>
          <w:p w14:paraId="587055D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0.162</w:t>
            </w:r>
          </w:p>
        </w:tc>
        <w:tc>
          <w:tcPr>
            <w:tcW w:w="625" w:type="pct"/>
          </w:tcPr>
          <w:p w14:paraId="689A2F8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3.626</w:t>
            </w:r>
          </w:p>
        </w:tc>
        <w:tc>
          <w:tcPr>
            <w:tcW w:w="579" w:type="pct"/>
          </w:tcPr>
          <w:p w14:paraId="7E1F76F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1823986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0.261</w:t>
            </w:r>
          </w:p>
        </w:tc>
      </w:tr>
      <w:tr w:rsidR="00F758AD" w:rsidRPr="00235DB0" w14:paraId="1CFD9A0C" w14:textId="77777777" w:rsidTr="00BD14D1">
        <w:trPr>
          <w:trHeight w:hRule="exact" w:val="34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70515D8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14:paraId="7C7DDA2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03263F5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hs</w:t>
            </w:r>
            <w:proofErr w:type="spellEnd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-CRP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D57CEB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-0.113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CA2C0A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0.079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AC522E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-1.428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27D9C5A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0.153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68804C5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-0.114</w:t>
            </w:r>
          </w:p>
        </w:tc>
      </w:tr>
      <w:tr w:rsidR="00F758AD" w:rsidRPr="00235DB0" w14:paraId="4D2A0F04" w14:textId="77777777" w:rsidTr="00BD14D1">
        <w:trPr>
          <w:trHeight w:hRule="exact" w:val="340"/>
        </w:trPr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480B7C2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Campesterol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7BA79E9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687B00CF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Cholesterol absorption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1DAE0D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0.113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4F0513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0.030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2267FB1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3.726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0A18EBA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79159CB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0.273</w:t>
            </w:r>
          </w:p>
        </w:tc>
      </w:tr>
      <w:tr w:rsidR="00F758AD" w:rsidRPr="00235DB0" w14:paraId="5F9DE02C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618EF41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TRIOL</w:t>
            </w:r>
          </w:p>
        </w:tc>
        <w:tc>
          <w:tcPr>
            <w:tcW w:w="238" w:type="pct"/>
            <w:vAlign w:val="center"/>
          </w:tcPr>
          <w:p w14:paraId="4436851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7A9DD8A4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148CF86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0.4</w:t>
            </w:r>
          </w:p>
        </w:tc>
        <w:tc>
          <w:tcPr>
            <w:tcW w:w="625" w:type="pct"/>
          </w:tcPr>
          <w:p w14:paraId="7F214AD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0.054</w:t>
            </w:r>
          </w:p>
        </w:tc>
        <w:tc>
          <w:tcPr>
            <w:tcW w:w="625" w:type="pct"/>
          </w:tcPr>
          <w:p w14:paraId="3B40533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7.398</w:t>
            </w:r>
          </w:p>
        </w:tc>
        <w:tc>
          <w:tcPr>
            <w:tcW w:w="579" w:type="pct"/>
          </w:tcPr>
          <w:p w14:paraId="2DC5922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0F84402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0.542</w:t>
            </w:r>
          </w:p>
        </w:tc>
      </w:tr>
      <w:tr w:rsidR="00F758AD" w:rsidRPr="00235DB0" w14:paraId="292C9695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46ADE72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4</w:t>
            </w:r>
            <w:r w:rsidRPr="006C1530">
              <w:rPr>
                <w:rFonts w:ascii="Times New Roman" w:eastAsia="游ゴシック" w:hAnsi="Times New Roman" w:hint="eastAsia"/>
                <w:color w:val="auto"/>
                <w:szCs w:val="20"/>
                <w:lang w:eastAsia="ja-JP"/>
              </w:rPr>
              <w:t>β</w:t>
            </w: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-OHC</w:t>
            </w:r>
          </w:p>
        </w:tc>
        <w:tc>
          <w:tcPr>
            <w:tcW w:w="238" w:type="pct"/>
            <w:vAlign w:val="center"/>
          </w:tcPr>
          <w:p w14:paraId="188A987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1807F562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045D768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0.566</w:t>
            </w:r>
          </w:p>
        </w:tc>
        <w:tc>
          <w:tcPr>
            <w:tcW w:w="625" w:type="pct"/>
          </w:tcPr>
          <w:p w14:paraId="1098452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0.051</w:t>
            </w:r>
          </w:p>
        </w:tc>
        <w:tc>
          <w:tcPr>
            <w:tcW w:w="625" w:type="pct"/>
          </w:tcPr>
          <w:p w14:paraId="3CA0A5A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11.034</w:t>
            </w:r>
          </w:p>
        </w:tc>
        <w:tc>
          <w:tcPr>
            <w:tcW w:w="579" w:type="pct"/>
          </w:tcPr>
          <w:p w14:paraId="7A00E1D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0EE603C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0.958</w:t>
            </w:r>
          </w:p>
        </w:tc>
      </w:tr>
      <w:tr w:rsidR="00F758AD" w:rsidRPr="00235DB0" w14:paraId="49881BA6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2E99941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24-OH-C</w:t>
            </w:r>
          </w:p>
        </w:tc>
        <w:tc>
          <w:tcPr>
            <w:tcW w:w="238" w:type="pct"/>
            <w:vAlign w:val="center"/>
          </w:tcPr>
          <w:p w14:paraId="54D2240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1CBCB779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0ED766C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0.12</w:t>
            </w:r>
          </w:p>
        </w:tc>
        <w:tc>
          <w:tcPr>
            <w:tcW w:w="625" w:type="pct"/>
          </w:tcPr>
          <w:p w14:paraId="788E1D7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0.051</w:t>
            </w:r>
          </w:p>
        </w:tc>
        <w:tc>
          <w:tcPr>
            <w:tcW w:w="625" w:type="pct"/>
          </w:tcPr>
          <w:p w14:paraId="7F0CEA7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2.336</w:t>
            </w:r>
          </w:p>
        </w:tc>
        <w:tc>
          <w:tcPr>
            <w:tcW w:w="579" w:type="pct"/>
          </w:tcPr>
          <w:p w14:paraId="2D8AE24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0.019</w:t>
            </w:r>
          </w:p>
        </w:tc>
        <w:tc>
          <w:tcPr>
            <w:tcW w:w="746" w:type="pct"/>
          </w:tcPr>
          <w:p w14:paraId="4417363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0.153</w:t>
            </w:r>
          </w:p>
        </w:tc>
      </w:tr>
      <w:tr w:rsidR="00F758AD" w:rsidRPr="00235DB0" w14:paraId="3199B774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05997B3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25</w:t>
            </w: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-OH-C</w:t>
            </w:r>
          </w:p>
        </w:tc>
        <w:tc>
          <w:tcPr>
            <w:tcW w:w="238" w:type="pct"/>
          </w:tcPr>
          <w:p w14:paraId="6C187A2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02139C44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455E8BA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0.294</w:t>
            </w:r>
          </w:p>
        </w:tc>
        <w:tc>
          <w:tcPr>
            <w:tcW w:w="625" w:type="pct"/>
          </w:tcPr>
          <w:p w14:paraId="57218E2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0.053</w:t>
            </w:r>
          </w:p>
        </w:tc>
        <w:tc>
          <w:tcPr>
            <w:tcW w:w="625" w:type="pct"/>
          </w:tcPr>
          <w:p w14:paraId="3D56FC8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5.589</w:t>
            </w:r>
          </w:p>
        </w:tc>
        <w:tc>
          <w:tcPr>
            <w:tcW w:w="579" w:type="pct"/>
          </w:tcPr>
          <w:p w14:paraId="4D23A8A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6C09088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0.355</w:t>
            </w:r>
          </w:p>
        </w:tc>
      </w:tr>
      <w:tr w:rsidR="00F758AD" w:rsidRPr="00235DB0" w14:paraId="756DBC98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711FB9D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7</w:t>
            </w:r>
            <w:r w:rsidRPr="006C1530">
              <w:rPr>
                <w:rFonts w:ascii="Times New Roman" w:eastAsia="游ゴシック" w:hAnsi="Times New Roman" w:hint="eastAsia"/>
                <w:color w:val="auto"/>
                <w:szCs w:val="20"/>
                <w:lang w:eastAsia="ja-JP"/>
              </w:rPr>
              <w:t>α</w:t>
            </w: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-OH-C</w:t>
            </w:r>
          </w:p>
        </w:tc>
        <w:tc>
          <w:tcPr>
            <w:tcW w:w="238" w:type="pct"/>
          </w:tcPr>
          <w:p w14:paraId="6928C7F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5C8B3ECB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64F4CE3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0.124</w:t>
            </w:r>
          </w:p>
        </w:tc>
        <w:tc>
          <w:tcPr>
            <w:tcW w:w="625" w:type="pct"/>
          </w:tcPr>
          <w:p w14:paraId="1E97A6A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0.039</w:t>
            </w:r>
          </w:p>
        </w:tc>
        <w:tc>
          <w:tcPr>
            <w:tcW w:w="625" w:type="pct"/>
          </w:tcPr>
          <w:p w14:paraId="3AE09DD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3.159</w:t>
            </w:r>
          </w:p>
        </w:tc>
        <w:tc>
          <w:tcPr>
            <w:tcW w:w="579" w:type="pct"/>
          </w:tcPr>
          <w:p w14:paraId="56135CA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0.002</w:t>
            </w:r>
          </w:p>
        </w:tc>
        <w:tc>
          <w:tcPr>
            <w:tcW w:w="746" w:type="pct"/>
          </w:tcPr>
          <w:p w14:paraId="3FD5501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0.196</w:t>
            </w:r>
          </w:p>
        </w:tc>
      </w:tr>
      <w:tr w:rsidR="00F758AD" w:rsidRPr="00235DB0" w14:paraId="6E9F7C34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0DE90F4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7</w:t>
            </w:r>
            <w:r w:rsidRPr="006C1530">
              <w:rPr>
                <w:rFonts w:ascii="Times New Roman" w:eastAsia="游ゴシック" w:hAnsi="Times New Roman" w:hint="eastAsia"/>
                <w:color w:val="auto"/>
                <w:szCs w:val="20"/>
                <w:lang w:eastAsia="ja-JP"/>
              </w:rPr>
              <w:t>β</w:t>
            </w: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-OH-C</w:t>
            </w:r>
          </w:p>
        </w:tc>
        <w:tc>
          <w:tcPr>
            <w:tcW w:w="238" w:type="pct"/>
          </w:tcPr>
          <w:p w14:paraId="40FCCF0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3D9EC8AF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0F85C19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0.208</w:t>
            </w:r>
          </w:p>
        </w:tc>
        <w:tc>
          <w:tcPr>
            <w:tcW w:w="625" w:type="pct"/>
          </w:tcPr>
          <w:p w14:paraId="195F589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0.045</w:t>
            </w:r>
          </w:p>
        </w:tc>
        <w:tc>
          <w:tcPr>
            <w:tcW w:w="625" w:type="pct"/>
          </w:tcPr>
          <w:p w14:paraId="79D5E02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4.615</w:t>
            </w:r>
          </w:p>
        </w:tc>
        <w:tc>
          <w:tcPr>
            <w:tcW w:w="579" w:type="pct"/>
          </w:tcPr>
          <w:p w14:paraId="1D04654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4CAEF2A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0.277</w:t>
            </w:r>
          </w:p>
        </w:tc>
      </w:tr>
      <w:tr w:rsidR="00F758AD" w:rsidRPr="00235DB0" w14:paraId="7F62266C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776CD60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7-keto-C</w:t>
            </w:r>
          </w:p>
        </w:tc>
        <w:tc>
          <w:tcPr>
            <w:tcW w:w="238" w:type="pct"/>
          </w:tcPr>
          <w:p w14:paraId="255C474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60273C31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5C3D15F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0.053</w:t>
            </w:r>
          </w:p>
        </w:tc>
        <w:tc>
          <w:tcPr>
            <w:tcW w:w="625" w:type="pct"/>
          </w:tcPr>
          <w:p w14:paraId="2E81843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0.043</w:t>
            </w:r>
          </w:p>
        </w:tc>
        <w:tc>
          <w:tcPr>
            <w:tcW w:w="625" w:type="pct"/>
          </w:tcPr>
          <w:p w14:paraId="39BA351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1.238</w:t>
            </w:r>
          </w:p>
        </w:tc>
        <w:tc>
          <w:tcPr>
            <w:tcW w:w="579" w:type="pct"/>
          </w:tcPr>
          <w:p w14:paraId="379421B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0.216</w:t>
            </w:r>
          </w:p>
        </w:tc>
        <w:tc>
          <w:tcPr>
            <w:tcW w:w="746" w:type="pct"/>
          </w:tcPr>
          <w:p w14:paraId="48DDC88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0.07</w:t>
            </w:r>
          </w:p>
        </w:tc>
      </w:tr>
      <w:tr w:rsidR="00F758AD" w:rsidRPr="00235DB0" w14:paraId="6B254E9B" w14:textId="77777777" w:rsidTr="00BD14D1">
        <w:trPr>
          <w:trHeight w:hRule="exact" w:val="340"/>
        </w:trPr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7368FF7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Lathosterol</w:t>
            </w:r>
            <w:proofErr w:type="spellEnd"/>
          </w:p>
        </w:tc>
        <w:tc>
          <w:tcPr>
            <w:tcW w:w="238" w:type="pct"/>
            <w:tcBorders>
              <w:bottom w:val="single" w:sz="4" w:space="0" w:color="auto"/>
            </w:tcBorders>
          </w:tcPr>
          <w:p w14:paraId="1E1D200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5E6224AD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625D7E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-0.019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4D9086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0.014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523E32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-1.383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3CCF496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0.167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773FF19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-0.099</w:t>
            </w:r>
          </w:p>
        </w:tc>
      </w:tr>
      <w:tr w:rsidR="00F758AD" w:rsidRPr="00235DB0" w14:paraId="7CAE30C2" w14:textId="77777777" w:rsidTr="00BD14D1">
        <w:trPr>
          <w:trHeight w:hRule="exact" w:val="340"/>
        </w:trPr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1145753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Campesterol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30AF726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55C50A66" w14:textId="77777777" w:rsidR="00F758AD" w:rsidRPr="006C1530" w:rsidRDefault="00F758AD" w:rsidP="00BD14D1">
            <w:pPr>
              <w:pStyle w:val="MDPI31text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hAnsi="Times New Roman"/>
                <w:color w:val="auto"/>
                <w:szCs w:val="20"/>
              </w:rPr>
              <w:t>Cholesterol</w:t>
            </w: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 xml:space="preserve"> synthesis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32CC63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0.005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7BE148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0.029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226A7B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0.187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1FFCB6B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0.852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3CFACD9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0.013</w:t>
            </w:r>
          </w:p>
        </w:tc>
      </w:tr>
      <w:tr w:rsidR="00F758AD" w:rsidRPr="00235DB0" w14:paraId="3254071F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41917BF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24-OH-C</w:t>
            </w:r>
          </w:p>
        </w:tc>
        <w:tc>
          <w:tcPr>
            <w:tcW w:w="238" w:type="pct"/>
            <w:vAlign w:val="center"/>
          </w:tcPr>
          <w:p w14:paraId="054C6A9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5FA2433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6EF8F0A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0.459</w:t>
            </w:r>
          </w:p>
        </w:tc>
        <w:tc>
          <w:tcPr>
            <w:tcW w:w="625" w:type="pct"/>
          </w:tcPr>
          <w:p w14:paraId="5F3499B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0.049</w:t>
            </w:r>
          </w:p>
        </w:tc>
        <w:tc>
          <w:tcPr>
            <w:tcW w:w="625" w:type="pct"/>
          </w:tcPr>
          <w:p w14:paraId="7FFB0A0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9.447</w:t>
            </w:r>
          </w:p>
        </w:tc>
        <w:tc>
          <w:tcPr>
            <w:tcW w:w="579" w:type="pct"/>
          </w:tcPr>
          <w:p w14:paraId="5CBC9FF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4B5260A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0.609</w:t>
            </w:r>
          </w:p>
        </w:tc>
      </w:tr>
      <w:tr w:rsidR="00F758AD" w:rsidRPr="00235DB0" w14:paraId="0F803078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5CA1F92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25</w:t>
            </w: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-OH-C</w:t>
            </w:r>
          </w:p>
        </w:tc>
        <w:tc>
          <w:tcPr>
            <w:tcW w:w="238" w:type="pct"/>
            <w:vAlign w:val="center"/>
          </w:tcPr>
          <w:p w14:paraId="4CE0B65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63C031F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5F4AF04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0.529</w:t>
            </w:r>
          </w:p>
        </w:tc>
        <w:tc>
          <w:tcPr>
            <w:tcW w:w="625" w:type="pct"/>
          </w:tcPr>
          <w:p w14:paraId="58F0E28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0.046</w:t>
            </w:r>
          </w:p>
        </w:tc>
        <w:tc>
          <w:tcPr>
            <w:tcW w:w="625" w:type="pct"/>
          </w:tcPr>
          <w:p w14:paraId="2C2F563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11.421</w:t>
            </w:r>
          </w:p>
        </w:tc>
        <w:tc>
          <w:tcPr>
            <w:tcW w:w="579" w:type="pct"/>
          </w:tcPr>
          <w:p w14:paraId="2F0B81E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67825EE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0.665</w:t>
            </w:r>
          </w:p>
        </w:tc>
      </w:tr>
      <w:tr w:rsidR="00F758AD" w:rsidRPr="00235DB0" w14:paraId="130D7742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43D02FE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27</w:t>
            </w: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-OH-C</w:t>
            </w:r>
          </w:p>
        </w:tc>
        <w:tc>
          <w:tcPr>
            <w:tcW w:w="238" w:type="pct"/>
          </w:tcPr>
          <w:p w14:paraId="24CB8A1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2F7E4D6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1B6C649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0.071</w:t>
            </w:r>
          </w:p>
        </w:tc>
        <w:tc>
          <w:tcPr>
            <w:tcW w:w="625" w:type="pct"/>
          </w:tcPr>
          <w:p w14:paraId="285B346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0.022</w:t>
            </w:r>
          </w:p>
        </w:tc>
        <w:tc>
          <w:tcPr>
            <w:tcW w:w="625" w:type="pct"/>
          </w:tcPr>
          <w:p w14:paraId="4DF6BE9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3.28</w:t>
            </w:r>
          </w:p>
        </w:tc>
        <w:tc>
          <w:tcPr>
            <w:tcW w:w="579" w:type="pct"/>
          </w:tcPr>
          <w:p w14:paraId="0DFB93C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0.001</w:t>
            </w:r>
          </w:p>
        </w:tc>
        <w:tc>
          <w:tcPr>
            <w:tcW w:w="746" w:type="pct"/>
          </w:tcPr>
          <w:p w14:paraId="0760439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0.236</w:t>
            </w:r>
          </w:p>
        </w:tc>
      </w:tr>
      <w:tr w:rsidR="00F758AD" w:rsidRPr="00235DB0" w14:paraId="519A99AD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06A4E77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7α-OH-C</w:t>
            </w:r>
          </w:p>
        </w:tc>
        <w:tc>
          <w:tcPr>
            <w:tcW w:w="238" w:type="pct"/>
          </w:tcPr>
          <w:p w14:paraId="7F4F599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222D3F5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3CE3B0B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0.436</w:t>
            </w:r>
          </w:p>
        </w:tc>
        <w:tc>
          <w:tcPr>
            <w:tcW w:w="625" w:type="pct"/>
          </w:tcPr>
          <w:p w14:paraId="05FF3A9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0.036</w:t>
            </w:r>
          </w:p>
        </w:tc>
        <w:tc>
          <w:tcPr>
            <w:tcW w:w="625" w:type="pct"/>
          </w:tcPr>
          <w:p w14:paraId="2B77921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11.948</w:t>
            </w:r>
          </w:p>
        </w:tc>
        <w:tc>
          <w:tcPr>
            <w:tcW w:w="579" w:type="pct"/>
          </w:tcPr>
          <w:p w14:paraId="252C510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302D36C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0.72</w:t>
            </w:r>
          </w:p>
        </w:tc>
      </w:tr>
      <w:tr w:rsidR="00F758AD" w:rsidRPr="00235DB0" w14:paraId="137E879F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33065C9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7β-OH-C</w:t>
            </w:r>
          </w:p>
        </w:tc>
        <w:tc>
          <w:tcPr>
            <w:tcW w:w="238" w:type="pct"/>
          </w:tcPr>
          <w:p w14:paraId="161ABF0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1B2070C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4692487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0.561</w:t>
            </w:r>
          </w:p>
        </w:tc>
        <w:tc>
          <w:tcPr>
            <w:tcW w:w="625" w:type="pct"/>
          </w:tcPr>
          <w:p w14:paraId="74F311C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0.041</w:t>
            </w:r>
          </w:p>
        </w:tc>
        <w:tc>
          <w:tcPr>
            <w:tcW w:w="625" w:type="pct"/>
          </w:tcPr>
          <w:p w14:paraId="2BFF39D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13.733</w:t>
            </w:r>
          </w:p>
        </w:tc>
        <w:tc>
          <w:tcPr>
            <w:tcW w:w="579" w:type="pct"/>
          </w:tcPr>
          <w:p w14:paraId="7959FE6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0C82DDA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0.775</w:t>
            </w:r>
          </w:p>
        </w:tc>
      </w:tr>
      <w:tr w:rsidR="00F758AD" w:rsidRPr="00235DB0" w14:paraId="527E7884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78258F7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7-keto-C</w:t>
            </w:r>
          </w:p>
        </w:tc>
        <w:tc>
          <w:tcPr>
            <w:tcW w:w="238" w:type="pct"/>
          </w:tcPr>
          <w:p w14:paraId="53FDA49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44A119E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736B072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0.658</w:t>
            </w:r>
          </w:p>
        </w:tc>
        <w:tc>
          <w:tcPr>
            <w:tcW w:w="625" w:type="pct"/>
          </w:tcPr>
          <w:p w14:paraId="6BFE86B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0.041</w:t>
            </w:r>
          </w:p>
        </w:tc>
        <w:tc>
          <w:tcPr>
            <w:tcW w:w="625" w:type="pct"/>
          </w:tcPr>
          <w:p w14:paraId="1E83C83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15.984</w:t>
            </w:r>
          </w:p>
        </w:tc>
        <w:tc>
          <w:tcPr>
            <w:tcW w:w="579" w:type="pct"/>
          </w:tcPr>
          <w:p w14:paraId="40A4D1C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0E118DE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0.897</w:t>
            </w:r>
          </w:p>
        </w:tc>
      </w:tr>
      <w:tr w:rsidR="00F758AD" w:rsidRPr="00235DB0" w14:paraId="7212C4A8" w14:textId="77777777" w:rsidTr="00BD14D1">
        <w:trPr>
          <w:trHeight w:hRule="exact" w:val="340"/>
        </w:trPr>
        <w:tc>
          <w:tcPr>
            <w:tcW w:w="781" w:type="pct"/>
            <w:vAlign w:val="center"/>
          </w:tcPr>
          <w:p w14:paraId="58E23B5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color w:val="auto"/>
                <w:szCs w:val="20"/>
                <w:lang w:eastAsia="ja-JP"/>
              </w:rPr>
              <w:t>β</w:t>
            </w: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-EPOX</w:t>
            </w:r>
          </w:p>
        </w:tc>
        <w:tc>
          <w:tcPr>
            <w:tcW w:w="238" w:type="pct"/>
          </w:tcPr>
          <w:p w14:paraId="7A0C4FB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</w:tcPr>
          <w:p w14:paraId="455A7BF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</w:tcPr>
          <w:p w14:paraId="3B5288F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0.443</w:t>
            </w:r>
          </w:p>
        </w:tc>
        <w:tc>
          <w:tcPr>
            <w:tcW w:w="625" w:type="pct"/>
          </w:tcPr>
          <w:p w14:paraId="685D94E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0.042</w:t>
            </w:r>
          </w:p>
        </w:tc>
        <w:tc>
          <w:tcPr>
            <w:tcW w:w="625" w:type="pct"/>
          </w:tcPr>
          <w:p w14:paraId="6926DAC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10.579</w:t>
            </w:r>
          </w:p>
        </w:tc>
        <w:tc>
          <w:tcPr>
            <w:tcW w:w="579" w:type="pct"/>
          </w:tcPr>
          <w:p w14:paraId="12A300B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125F6E2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0.678</w:t>
            </w:r>
          </w:p>
        </w:tc>
      </w:tr>
      <w:tr w:rsidR="00F758AD" w:rsidRPr="00235DB0" w14:paraId="75EB9CA8" w14:textId="77777777" w:rsidTr="00BD14D1">
        <w:trPr>
          <w:trHeight w:hRule="exact" w:val="340"/>
        </w:trPr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50F5B1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Lathosterol</w:t>
            </w:r>
            <w:proofErr w:type="spellEnd"/>
          </w:p>
        </w:tc>
        <w:tc>
          <w:tcPr>
            <w:tcW w:w="238" w:type="pct"/>
            <w:tcBorders>
              <w:bottom w:val="single" w:sz="4" w:space="0" w:color="auto"/>
            </w:tcBorders>
          </w:tcPr>
          <w:p w14:paraId="4926572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 w:hint="eastAsia"/>
                <w:b/>
                <w:bCs/>
                <w:color w:val="auto"/>
                <w:szCs w:val="20"/>
              </w:rPr>
              <w:t>←</w:t>
            </w:r>
          </w:p>
        </w:tc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5EEA25D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7B9BB0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0.058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B4928A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0.013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0A8729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4.347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2940FD5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3D4407C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  <w:lang w:eastAsia="ja-JP"/>
              </w:rPr>
              <w:t>0.312</w:t>
            </w:r>
          </w:p>
        </w:tc>
      </w:tr>
      <w:tr w:rsidR="00F758AD" w:rsidRPr="00235DB0" w14:paraId="47322589" w14:textId="77777777" w:rsidTr="00BD14D1">
        <w:trPr>
          <w:trHeight w:hRule="exact" w:val="340"/>
        </w:trPr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6AE5D5C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Age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0E476A7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64CD41F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Male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31683A3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-0.131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68DD3C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A03436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-4.346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3A3E924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0D7E73E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-0.318</w:t>
            </w:r>
          </w:p>
        </w:tc>
      </w:tr>
      <w:tr w:rsidR="00F758AD" w:rsidRPr="00235DB0" w14:paraId="10B741BF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69D6DBD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72BC0C6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3335F5E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Hypertension</w:t>
            </w:r>
          </w:p>
        </w:tc>
        <w:tc>
          <w:tcPr>
            <w:tcW w:w="625" w:type="pct"/>
          </w:tcPr>
          <w:p w14:paraId="3827C19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0.08</w:t>
            </w:r>
          </w:p>
        </w:tc>
        <w:tc>
          <w:tcPr>
            <w:tcW w:w="625" w:type="pct"/>
          </w:tcPr>
          <w:p w14:paraId="683A7E7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0.032</w:t>
            </w:r>
          </w:p>
        </w:tc>
        <w:tc>
          <w:tcPr>
            <w:tcW w:w="625" w:type="pct"/>
          </w:tcPr>
          <w:p w14:paraId="2711A4E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2.476</w:t>
            </w:r>
          </w:p>
        </w:tc>
        <w:tc>
          <w:tcPr>
            <w:tcW w:w="579" w:type="pct"/>
          </w:tcPr>
          <w:p w14:paraId="6AF0AC7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0.013</w:t>
            </w:r>
          </w:p>
        </w:tc>
        <w:tc>
          <w:tcPr>
            <w:tcW w:w="746" w:type="pct"/>
          </w:tcPr>
          <w:p w14:paraId="2E15ADB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0.175</w:t>
            </w:r>
          </w:p>
        </w:tc>
      </w:tr>
      <w:tr w:rsidR="00F758AD" w:rsidRPr="00235DB0" w14:paraId="7D8E3267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6161E93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043BEE7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0A383A2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Diabetes</w:t>
            </w:r>
          </w:p>
        </w:tc>
        <w:tc>
          <w:tcPr>
            <w:tcW w:w="625" w:type="pct"/>
          </w:tcPr>
          <w:p w14:paraId="2A1AB0D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-0.004</w:t>
            </w:r>
          </w:p>
        </w:tc>
        <w:tc>
          <w:tcPr>
            <w:tcW w:w="625" w:type="pct"/>
          </w:tcPr>
          <w:p w14:paraId="5D002D4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0.035</w:t>
            </w:r>
          </w:p>
        </w:tc>
        <w:tc>
          <w:tcPr>
            <w:tcW w:w="625" w:type="pct"/>
          </w:tcPr>
          <w:p w14:paraId="6AD60DE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-0.124</w:t>
            </w:r>
          </w:p>
        </w:tc>
        <w:tc>
          <w:tcPr>
            <w:tcW w:w="579" w:type="pct"/>
          </w:tcPr>
          <w:p w14:paraId="30E1371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0.902</w:t>
            </w:r>
          </w:p>
        </w:tc>
        <w:tc>
          <w:tcPr>
            <w:tcW w:w="746" w:type="pct"/>
          </w:tcPr>
          <w:p w14:paraId="4B0AEF6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-0.009</w:t>
            </w:r>
          </w:p>
        </w:tc>
      </w:tr>
      <w:tr w:rsidR="00F758AD" w:rsidRPr="00235DB0" w14:paraId="30842612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5330954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09DB820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45176FE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Dyslipidemia</w:t>
            </w:r>
          </w:p>
        </w:tc>
        <w:tc>
          <w:tcPr>
            <w:tcW w:w="625" w:type="pct"/>
          </w:tcPr>
          <w:p w14:paraId="2F2DB1D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0.0001</w:t>
            </w:r>
          </w:p>
        </w:tc>
        <w:tc>
          <w:tcPr>
            <w:tcW w:w="625" w:type="pct"/>
          </w:tcPr>
          <w:p w14:paraId="070C375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0.021</w:t>
            </w:r>
          </w:p>
        </w:tc>
        <w:tc>
          <w:tcPr>
            <w:tcW w:w="625" w:type="pct"/>
          </w:tcPr>
          <w:p w14:paraId="7AB29FF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0.019</w:t>
            </w:r>
          </w:p>
        </w:tc>
        <w:tc>
          <w:tcPr>
            <w:tcW w:w="579" w:type="pct"/>
          </w:tcPr>
          <w:p w14:paraId="31B0F2B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0.985</w:t>
            </w:r>
          </w:p>
        </w:tc>
        <w:tc>
          <w:tcPr>
            <w:tcW w:w="746" w:type="pct"/>
          </w:tcPr>
          <w:p w14:paraId="6C5C6B1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0.001</w:t>
            </w:r>
          </w:p>
        </w:tc>
      </w:tr>
      <w:tr w:rsidR="00F758AD" w:rsidRPr="00235DB0" w14:paraId="5CFE32C0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58B551A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3F0B9BE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3B6924B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Smoking</w:t>
            </w:r>
          </w:p>
        </w:tc>
        <w:tc>
          <w:tcPr>
            <w:tcW w:w="625" w:type="pct"/>
          </w:tcPr>
          <w:p w14:paraId="4BB26FF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-0.149</w:t>
            </w:r>
          </w:p>
        </w:tc>
        <w:tc>
          <w:tcPr>
            <w:tcW w:w="625" w:type="pct"/>
          </w:tcPr>
          <w:p w14:paraId="177E881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0.034</w:t>
            </w:r>
          </w:p>
        </w:tc>
        <w:tc>
          <w:tcPr>
            <w:tcW w:w="625" w:type="pct"/>
          </w:tcPr>
          <w:p w14:paraId="6C378BA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-4.416</w:t>
            </w:r>
          </w:p>
        </w:tc>
        <w:tc>
          <w:tcPr>
            <w:tcW w:w="579" w:type="pct"/>
          </w:tcPr>
          <w:p w14:paraId="29F599C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4E1A2B5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-0.323</w:t>
            </w:r>
          </w:p>
        </w:tc>
      </w:tr>
      <w:tr w:rsidR="00F758AD" w:rsidRPr="00235DB0" w14:paraId="050320FC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1EEDD0C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246F6B1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616D04E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Statin usage</w:t>
            </w:r>
          </w:p>
        </w:tc>
        <w:tc>
          <w:tcPr>
            <w:tcW w:w="625" w:type="pct"/>
          </w:tcPr>
          <w:p w14:paraId="2E63370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-0.011</w:t>
            </w:r>
          </w:p>
        </w:tc>
        <w:tc>
          <w:tcPr>
            <w:tcW w:w="625" w:type="pct"/>
          </w:tcPr>
          <w:p w14:paraId="2F42676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0.034</w:t>
            </w:r>
          </w:p>
        </w:tc>
        <w:tc>
          <w:tcPr>
            <w:tcW w:w="625" w:type="pct"/>
          </w:tcPr>
          <w:p w14:paraId="218590D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-0.34</w:t>
            </w:r>
          </w:p>
        </w:tc>
        <w:tc>
          <w:tcPr>
            <w:tcW w:w="579" w:type="pct"/>
          </w:tcPr>
          <w:p w14:paraId="1C1176D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0.734</w:t>
            </w:r>
          </w:p>
        </w:tc>
        <w:tc>
          <w:tcPr>
            <w:tcW w:w="746" w:type="pct"/>
          </w:tcPr>
          <w:p w14:paraId="6508286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-0.024</w:t>
            </w:r>
          </w:p>
        </w:tc>
      </w:tr>
      <w:tr w:rsidR="00F758AD" w:rsidRPr="00235DB0" w14:paraId="65E3F5A1" w14:textId="77777777" w:rsidTr="00BD14D1">
        <w:trPr>
          <w:trHeight w:hRule="exact" w:val="34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6415190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186EAF5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94A39A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hs</w:t>
            </w:r>
            <w:proofErr w:type="spellEnd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-CRP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F91D43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0.058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8863B8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0.084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0A7BC0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0.691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4DE56C1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0.489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757007B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0.053</w:t>
            </w:r>
          </w:p>
        </w:tc>
      </w:tr>
      <w:tr w:rsidR="00F758AD" w:rsidRPr="00235DB0" w14:paraId="69980E32" w14:textId="77777777" w:rsidTr="00BD14D1">
        <w:trPr>
          <w:trHeight w:hRule="exact" w:val="340"/>
        </w:trPr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755303B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Male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0CC288B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1E0339B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Hypertension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CCA9AB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-0.021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39D576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0.013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462E37C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-1.562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761E735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0.118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093C4E6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-0.109</w:t>
            </w:r>
          </w:p>
        </w:tc>
      </w:tr>
      <w:tr w:rsidR="00F758AD" w:rsidRPr="00235DB0" w14:paraId="294EEF82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0965730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13FA856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0CDB5F5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Diabetes</w:t>
            </w:r>
          </w:p>
        </w:tc>
        <w:tc>
          <w:tcPr>
            <w:tcW w:w="625" w:type="pct"/>
          </w:tcPr>
          <w:p w14:paraId="56E5273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0.005</w:t>
            </w:r>
          </w:p>
        </w:tc>
        <w:tc>
          <w:tcPr>
            <w:tcW w:w="625" w:type="pct"/>
          </w:tcPr>
          <w:p w14:paraId="301DE23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0.014</w:t>
            </w:r>
          </w:p>
        </w:tc>
        <w:tc>
          <w:tcPr>
            <w:tcW w:w="625" w:type="pct"/>
          </w:tcPr>
          <w:p w14:paraId="057D0AA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0.366</w:t>
            </w:r>
          </w:p>
        </w:tc>
        <w:tc>
          <w:tcPr>
            <w:tcW w:w="579" w:type="pct"/>
          </w:tcPr>
          <w:p w14:paraId="290EE0B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0.714</w:t>
            </w:r>
          </w:p>
        </w:tc>
        <w:tc>
          <w:tcPr>
            <w:tcW w:w="746" w:type="pct"/>
          </w:tcPr>
          <w:p w14:paraId="3ACEC45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0.026</w:t>
            </w:r>
          </w:p>
        </w:tc>
      </w:tr>
      <w:tr w:rsidR="00F758AD" w:rsidRPr="00235DB0" w14:paraId="206DBDF3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5447270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48B0A7A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3C1CC4C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Dyslipidemia</w:t>
            </w:r>
          </w:p>
        </w:tc>
        <w:tc>
          <w:tcPr>
            <w:tcW w:w="625" w:type="pct"/>
          </w:tcPr>
          <w:p w14:paraId="36B4E91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-0.018</w:t>
            </w:r>
          </w:p>
        </w:tc>
        <w:tc>
          <w:tcPr>
            <w:tcW w:w="625" w:type="pct"/>
          </w:tcPr>
          <w:p w14:paraId="555F146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0.009</w:t>
            </w:r>
          </w:p>
        </w:tc>
        <w:tc>
          <w:tcPr>
            <w:tcW w:w="625" w:type="pct"/>
          </w:tcPr>
          <w:p w14:paraId="3B9EE00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-2.042</w:t>
            </w:r>
          </w:p>
        </w:tc>
        <w:tc>
          <w:tcPr>
            <w:tcW w:w="579" w:type="pct"/>
          </w:tcPr>
          <w:p w14:paraId="59063FB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0.041</w:t>
            </w:r>
          </w:p>
        </w:tc>
        <w:tc>
          <w:tcPr>
            <w:tcW w:w="746" w:type="pct"/>
          </w:tcPr>
          <w:p w14:paraId="5FC840E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-0.144</w:t>
            </w:r>
          </w:p>
        </w:tc>
      </w:tr>
      <w:tr w:rsidR="00F758AD" w:rsidRPr="00235DB0" w14:paraId="17DF8F26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2D1CCE5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4523FEB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10EFDE5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Smoking</w:t>
            </w:r>
          </w:p>
        </w:tc>
        <w:tc>
          <w:tcPr>
            <w:tcW w:w="625" w:type="pct"/>
          </w:tcPr>
          <w:p w14:paraId="5D3289D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0.048</w:t>
            </w:r>
          </w:p>
        </w:tc>
        <w:tc>
          <w:tcPr>
            <w:tcW w:w="625" w:type="pct"/>
          </w:tcPr>
          <w:p w14:paraId="76DF318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0.014</w:t>
            </w:r>
          </w:p>
        </w:tc>
        <w:tc>
          <w:tcPr>
            <w:tcW w:w="625" w:type="pct"/>
          </w:tcPr>
          <w:p w14:paraId="6B7C173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3.497</w:t>
            </w:r>
          </w:p>
        </w:tc>
        <w:tc>
          <w:tcPr>
            <w:tcW w:w="579" w:type="pct"/>
          </w:tcPr>
          <w:p w14:paraId="129410C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&lt;0.001</w:t>
            </w:r>
          </w:p>
        </w:tc>
        <w:tc>
          <w:tcPr>
            <w:tcW w:w="746" w:type="pct"/>
          </w:tcPr>
          <w:p w14:paraId="5554236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0.251</w:t>
            </w:r>
          </w:p>
        </w:tc>
      </w:tr>
      <w:tr w:rsidR="00F758AD" w:rsidRPr="00235DB0" w14:paraId="42D2D3A9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76835F0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28E1483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659B3F9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Statin usage</w:t>
            </w:r>
          </w:p>
        </w:tc>
        <w:tc>
          <w:tcPr>
            <w:tcW w:w="625" w:type="pct"/>
          </w:tcPr>
          <w:p w14:paraId="0FE2674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0.011</w:t>
            </w:r>
          </w:p>
        </w:tc>
        <w:tc>
          <w:tcPr>
            <w:tcW w:w="625" w:type="pct"/>
          </w:tcPr>
          <w:p w14:paraId="7BA010A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0.014</w:t>
            </w:r>
          </w:p>
        </w:tc>
        <w:tc>
          <w:tcPr>
            <w:tcW w:w="625" w:type="pct"/>
          </w:tcPr>
          <w:p w14:paraId="46AD153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0.785</w:t>
            </w:r>
          </w:p>
        </w:tc>
        <w:tc>
          <w:tcPr>
            <w:tcW w:w="579" w:type="pct"/>
          </w:tcPr>
          <w:p w14:paraId="7914B52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0.432</w:t>
            </w:r>
          </w:p>
        </w:tc>
        <w:tc>
          <w:tcPr>
            <w:tcW w:w="746" w:type="pct"/>
          </w:tcPr>
          <w:p w14:paraId="2A776E6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0.055</w:t>
            </w:r>
          </w:p>
        </w:tc>
      </w:tr>
      <w:tr w:rsidR="00F758AD" w:rsidRPr="00235DB0" w14:paraId="74F2396C" w14:textId="77777777" w:rsidTr="00BD14D1">
        <w:trPr>
          <w:trHeight w:hRule="exact" w:val="34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2D0ED25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2CA8F6B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90D24B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hs</w:t>
            </w:r>
            <w:proofErr w:type="spellEnd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-CRP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8466BB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-0.053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09EAF7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0.035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2BDF7E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-1.505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2CDBBE3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0.132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051E42B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-0.116</w:t>
            </w:r>
          </w:p>
        </w:tc>
      </w:tr>
      <w:tr w:rsidR="00F758AD" w:rsidRPr="00235DB0" w14:paraId="2C25710B" w14:textId="77777777" w:rsidTr="00BD14D1">
        <w:trPr>
          <w:trHeight w:hRule="exact" w:val="340"/>
        </w:trPr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0B91E75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Hypertension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7765897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0D577A4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Diabetes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FFB3DA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0.046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14780DA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0.016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CB164B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2.862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1C71832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0.004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49C1D56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0.204</w:t>
            </w:r>
          </w:p>
        </w:tc>
      </w:tr>
      <w:tr w:rsidR="00F758AD" w:rsidRPr="00235DB0" w14:paraId="2ED583F3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336E808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314654A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722948D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Dyslipidemia</w:t>
            </w:r>
          </w:p>
        </w:tc>
        <w:tc>
          <w:tcPr>
            <w:tcW w:w="625" w:type="pct"/>
          </w:tcPr>
          <w:p w14:paraId="34DBCA8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0.017</w:t>
            </w:r>
          </w:p>
        </w:tc>
        <w:tc>
          <w:tcPr>
            <w:tcW w:w="625" w:type="pct"/>
          </w:tcPr>
          <w:p w14:paraId="6EF56AE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</w:t>
            </w:r>
          </w:p>
        </w:tc>
        <w:tc>
          <w:tcPr>
            <w:tcW w:w="625" w:type="pct"/>
          </w:tcPr>
          <w:p w14:paraId="5812A27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1.723</w:t>
            </w:r>
          </w:p>
        </w:tc>
        <w:tc>
          <w:tcPr>
            <w:tcW w:w="579" w:type="pct"/>
          </w:tcPr>
          <w:p w14:paraId="5DEF8FF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0.085</w:t>
            </w:r>
          </w:p>
        </w:tc>
        <w:tc>
          <w:tcPr>
            <w:tcW w:w="746" w:type="pct"/>
          </w:tcPr>
          <w:p w14:paraId="4A72BD5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0.121</w:t>
            </w:r>
          </w:p>
        </w:tc>
      </w:tr>
      <w:tr w:rsidR="00F758AD" w:rsidRPr="00235DB0" w14:paraId="53466F52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5033CB9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6E16DA5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7DC31E0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Smoking</w:t>
            </w:r>
          </w:p>
        </w:tc>
        <w:tc>
          <w:tcPr>
            <w:tcW w:w="625" w:type="pct"/>
          </w:tcPr>
          <w:p w14:paraId="4165195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-0.02</w:t>
            </w:r>
          </w:p>
        </w:tc>
        <w:tc>
          <w:tcPr>
            <w:tcW w:w="625" w:type="pct"/>
          </w:tcPr>
          <w:p w14:paraId="5E8ADE9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0.015</w:t>
            </w:r>
          </w:p>
        </w:tc>
        <w:tc>
          <w:tcPr>
            <w:tcW w:w="625" w:type="pct"/>
          </w:tcPr>
          <w:p w14:paraId="108B71C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-1.356</w:t>
            </w:r>
          </w:p>
        </w:tc>
        <w:tc>
          <w:tcPr>
            <w:tcW w:w="579" w:type="pct"/>
          </w:tcPr>
          <w:p w14:paraId="5099788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0.175</w:t>
            </w:r>
          </w:p>
        </w:tc>
        <w:tc>
          <w:tcPr>
            <w:tcW w:w="746" w:type="pct"/>
          </w:tcPr>
          <w:p w14:paraId="2AB094B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-0.095</w:t>
            </w:r>
          </w:p>
        </w:tc>
      </w:tr>
      <w:tr w:rsidR="00F758AD" w:rsidRPr="00235DB0" w14:paraId="1E1F2976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50298F2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6564C5D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6607D08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Statin usage</w:t>
            </w:r>
          </w:p>
        </w:tc>
        <w:tc>
          <w:tcPr>
            <w:tcW w:w="625" w:type="pct"/>
          </w:tcPr>
          <w:p w14:paraId="54D7C70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-0.013</w:t>
            </w:r>
          </w:p>
        </w:tc>
        <w:tc>
          <w:tcPr>
            <w:tcW w:w="625" w:type="pct"/>
          </w:tcPr>
          <w:p w14:paraId="74FC08C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0.015</w:t>
            </w:r>
          </w:p>
        </w:tc>
        <w:tc>
          <w:tcPr>
            <w:tcW w:w="625" w:type="pct"/>
          </w:tcPr>
          <w:p w14:paraId="03EA7A7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-0.845</w:t>
            </w:r>
          </w:p>
        </w:tc>
        <w:tc>
          <w:tcPr>
            <w:tcW w:w="579" w:type="pct"/>
          </w:tcPr>
          <w:p w14:paraId="5568E08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0.398</w:t>
            </w:r>
          </w:p>
        </w:tc>
        <w:tc>
          <w:tcPr>
            <w:tcW w:w="746" w:type="pct"/>
          </w:tcPr>
          <w:p w14:paraId="337B595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-0.059</w:t>
            </w:r>
          </w:p>
        </w:tc>
      </w:tr>
      <w:tr w:rsidR="00F758AD" w:rsidRPr="00235DB0" w14:paraId="7BD81F04" w14:textId="77777777" w:rsidTr="00BD14D1">
        <w:trPr>
          <w:trHeight w:hRule="exact" w:val="34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2C8658F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390F4E4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1B39BD4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hs</w:t>
            </w:r>
            <w:proofErr w:type="spellEnd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-CRP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11EFFF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0.06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D4EA94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0.039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DC00C7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1.549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4BABE43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0.121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1C5ECC8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0.12</w:t>
            </w:r>
          </w:p>
        </w:tc>
      </w:tr>
      <w:tr w:rsidR="00F758AD" w:rsidRPr="00235DB0" w14:paraId="739BFC15" w14:textId="77777777" w:rsidTr="00BD14D1">
        <w:trPr>
          <w:trHeight w:hRule="exact" w:val="340"/>
        </w:trPr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2D2AD87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hAnsi="Times New Roman"/>
                <w:color w:val="auto"/>
                <w:szCs w:val="20"/>
              </w:rPr>
              <w:t>Diabetes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5FBEF20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3B578AC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Dyslipidemia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2873A96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0.006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8373F6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0.011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A87D12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0.59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476F4EF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0.555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1435EB9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0.041</w:t>
            </w:r>
          </w:p>
        </w:tc>
      </w:tr>
      <w:tr w:rsidR="00F758AD" w:rsidRPr="00235DB0" w14:paraId="02C69BBB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4222B7F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48F8BF8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09D8390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Smoking</w:t>
            </w:r>
          </w:p>
        </w:tc>
        <w:tc>
          <w:tcPr>
            <w:tcW w:w="625" w:type="pct"/>
          </w:tcPr>
          <w:p w14:paraId="4710374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0.019</w:t>
            </w:r>
          </w:p>
        </w:tc>
        <w:tc>
          <w:tcPr>
            <w:tcW w:w="625" w:type="pct"/>
          </w:tcPr>
          <w:p w14:paraId="54257D0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0.016</w:t>
            </w:r>
          </w:p>
        </w:tc>
        <w:tc>
          <w:tcPr>
            <w:tcW w:w="625" w:type="pct"/>
          </w:tcPr>
          <w:p w14:paraId="3D3B48E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1.201</w:t>
            </w:r>
          </w:p>
        </w:tc>
        <w:tc>
          <w:tcPr>
            <w:tcW w:w="579" w:type="pct"/>
          </w:tcPr>
          <w:p w14:paraId="2668459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0.23</w:t>
            </w:r>
          </w:p>
        </w:tc>
        <w:tc>
          <w:tcPr>
            <w:tcW w:w="746" w:type="pct"/>
          </w:tcPr>
          <w:p w14:paraId="0943A2B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0.084</w:t>
            </w:r>
          </w:p>
        </w:tc>
      </w:tr>
      <w:tr w:rsidR="00F758AD" w:rsidRPr="00235DB0" w14:paraId="6CDA44F2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18510677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7771B92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60DA022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Statin usage</w:t>
            </w:r>
          </w:p>
        </w:tc>
        <w:tc>
          <w:tcPr>
            <w:tcW w:w="625" w:type="pct"/>
          </w:tcPr>
          <w:p w14:paraId="2691C0D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0.02</w:t>
            </w:r>
          </w:p>
        </w:tc>
        <w:tc>
          <w:tcPr>
            <w:tcW w:w="625" w:type="pct"/>
          </w:tcPr>
          <w:p w14:paraId="409F480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0.017</w:t>
            </w:r>
          </w:p>
        </w:tc>
        <w:tc>
          <w:tcPr>
            <w:tcW w:w="625" w:type="pct"/>
          </w:tcPr>
          <w:p w14:paraId="399A10A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1.17</w:t>
            </w:r>
          </w:p>
        </w:tc>
        <w:tc>
          <w:tcPr>
            <w:tcW w:w="579" w:type="pct"/>
          </w:tcPr>
          <w:p w14:paraId="667E8D2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0.242</w:t>
            </w:r>
          </w:p>
        </w:tc>
        <w:tc>
          <w:tcPr>
            <w:tcW w:w="746" w:type="pct"/>
          </w:tcPr>
          <w:p w14:paraId="1FFAA00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0.082</w:t>
            </w:r>
          </w:p>
        </w:tc>
      </w:tr>
      <w:tr w:rsidR="00F758AD" w:rsidRPr="00235DB0" w14:paraId="71A7E0D2" w14:textId="77777777" w:rsidTr="00BD14D1">
        <w:trPr>
          <w:trHeight w:hRule="exact" w:val="34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0C93E34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20834C9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81E64B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hs</w:t>
            </w:r>
            <w:proofErr w:type="spellEnd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-CRP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109D5B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0.075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15860D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0.042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686E04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1.759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0F57FAE3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0.078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3D40952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0.136</w:t>
            </w:r>
          </w:p>
        </w:tc>
      </w:tr>
      <w:tr w:rsidR="00F758AD" w:rsidRPr="00235DB0" w14:paraId="1E8FDF6C" w14:textId="77777777" w:rsidTr="00BD14D1">
        <w:trPr>
          <w:trHeight w:hRule="exact" w:val="340"/>
        </w:trPr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5068D3B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hAnsi="Times New Roman"/>
                <w:color w:val="auto"/>
                <w:szCs w:val="20"/>
              </w:rPr>
              <w:t>Dyslipidemia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608E33C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4A65F4A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Smoking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446842F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0.014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EDE382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E1D0702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1.358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1AA2C5A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0.175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718536B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0.095</w:t>
            </w:r>
          </w:p>
        </w:tc>
      </w:tr>
      <w:tr w:rsidR="00F758AD" w:rsidRPr="00235DB0" w14:paraId="4E363722" w14:textId="77777777" w:rsidTr="00BD14D1">
        <w:trPr>
          <w:trHeight w:hRule="exact" w:val="340"/>
        </w:trPr>
        <w:tc>
          <w:tcPr>
            <w:tcW w:w="781" w:type="pct"/>
            <w:vMerge/>
          </w:tcPr>
          <w:p w14:paraId="107AF1D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579CF3D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vAlign w:val="center"/>
          </w:tcPr>
          <w:p w14:paraId="3B43490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Statin usage</w:t>
            </w:r>
          </w:p>
        </w:tc>
        <w:tc>
          <w:tcPr>
            <w:tcW w:w="625" w:type="pct"/>
          </w:tcPr>
          <w:p w14:paraId="1F56A90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0.009</w:t>
            </w:r>
          </w:p>
        </w:tc>
        <w:tc>
          <w:tcPr>
            <w:tcW w:w="625" w:type="pct"/>
          </w:tcPr>
          <w:p w14:paraId="5A9E5C0F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</w:t>
            </w:r>
          </w:p>
        </w:tc>
        <w:tc>
          <w:tcPr>
            <w:tcW w:w="625" w:type="pct"/>
          </w:tcPr>
          <w:p w14:paraId="083E9D5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0.844</w:t>
            </w:r>
          </w:p>
        </w:tc>
        <w:tc>
          <w:tcPr>
            <w:tcW w:w="579" w:type="pct"/>
          </w:tcPr>
          <w:p w14:paraId="6526F00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0.399</w:t>
            </w:r>
          </w:p>
        </w:tc>
        <w:tc>
          <w:tcPr>
            <w:tcW w:w="746" w:type="pct"/>
          </w:tcPr>
          <w:p w14:paraId="21D39CE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0.059</w:t>
            </w:r>
          </w:p>
        </w:tc>
      </w:tr>
      <w:tr w:rsidR="00F758AD" w:rsidRPr="00235DB0" w14:paraId="4FB554CC" w14:textId="77777777" w:rsidTr="00BD14D1">
        <w:trPr>
          <w:trHeight w:hRule="exact" w:val="34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10EDF390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13A5977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2B11E0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hs</w:t>
            </w:r>
            <w:proofErr w:type="spellEnd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-CRP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FDAC6C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0.064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7092D11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0.026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612BE6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2.417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481FCF29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0.016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075B2C0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0.188</w:t>
            </w:r>
          </w:p>
        </w:tc>
      </w:tr>
      <w:tr w:rsidR="00F758AD" w:rsidRPr="00235DB0" w14:paraId="0C2F136A" w14:textId="77777777" w:rsidTr="00BD14D1">
        <w:trPr>
          <w:trHeight w:hRule="exact" w:val="340"/>
        </w:trPr>
        <w:tc>
          <w:tcPr>
            <w:tcW w:w="781" w:type="pct"/>
            <w:vMerge w:val="restart"/>
            <w:tcBorders>
              <w:top w:val="single" w:sz="4" w:space="0" w:color="auto"/>
            </w:tcBorders>
          </w:tcPr>
          <w:p w14:paraId="7A82F5C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hAnsi="Times New Roman"/>
                <w:color w:val="auto"/>
                <w:szCs w:val="20"/>
              </w:rPr>
              <w:t>Smoking</w:t>
            </w:r>
          </w:p>
          <w:p w14:paraId="0D1C44DD" w14:textId="77777777" w:rsidR="00F758AD" w:rsidRPr="00D53F99" w:rsidRDefault="00F758AD" w:rsidP="00BD1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108A9D2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30BB332A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Statin usage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18A697D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0.028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4A1CEFA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0.016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3237306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1.788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1200895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0.074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39A1B87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0.126</w:t>
            </w:r>
          </w:p>
        </w:tc>
      </w:tr>
      <w:tr w:rsidR="00F758AD" w:rsidRPr="00235DB0" w14:paraId="3971FEE9" w14:textId="77777777" w:rsidTr="00BD14D1">
        <w:trPr>
          <w:trHeight w:hRule="exact" w:val="34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14:paraId="05087CF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31AFA138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6C1530">
              <w:rPr>
                <w:rFonts w:ascii="Times New Roman" w:eastAsia="游ゴシック" w:hAnsi="Times New Roman"/>
                <w:b/>
                <w:bCs/>
                <w:color w:val="auto"/>
                <w:szCs w:val="20"/>
              </w:rPr>
              <w:t>↔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39C8BABC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hs</w:t>
            </w:r>
            <w:proofErr w:type="spellEnd"/>
            <w:r w:rsidRPr="006C1530">
              <w:rPr>
                <w:rFonts w:ascii="Times New Roman" w:eastAsia="游ゴシック" w:hAnsi="Times New Roman"/>
                <w:color w:val="auto"/>
                <w:szCs w:val="20"/>
              </w:rPr>
              <w:t>-CRP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4B08C85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40BBC6E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0.039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148BA4D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0.763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4E1FFCDB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0.445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3C343214" w14:textId="77777777" w:rsidR="00F758AD" w:rsidRPr="006C1530" w:rsidRDefault="00F758AD" w:rsidP="00BD14D1">
            <w:pPr>
              <w:pStyle w:val="MDPI31text"/>
              <w:spacing w:line="480" w:lineRule="auto"/>
              <w:ind w:left="0" w:firstLine="0"/>
              <w:jc w:val="left"/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</w:pPr>
            <w:r w:rsidRPr="006C1530">
              <w:rPr>
                <w:rFonts w:ascii="Times New Roman" w:eastAsiaTheme="minorEastAsia" w:hAnsi="Times New Roman"/>
                <w:color w:val="auto"/>
                <w:szCs w:val="20"/>
                <w:lang w:eastAsia="ja-JP"/>
              </w:rPr>
              <w:t>0.059</w:t>
            </w:r>
          </w:p>
        </w:tc>
      </w:tr>
    </w:tbl>
    <w:p w14:paraId="654CFBB9" w14:textId="77777777" w:rsidR="00F758AD" w:rsidRDefault="00F758AD" w:rsidP="00F758AD">
      <w:pPr>
        <w:pStyle w:val="MDPI31text"/>
        <w:spacing w:line="480" w:lineRule="auto"/>
        <w:ind w:left="0" w:firstLine="0"/>
        <w:jc w:val="left"/>
        <w:rPr>
          <w:rFonts w:ascii="Times New Roman" w:eastAsiaTheme="minorEastAsia" w:hAnsi="Times New Roman"/>
          <w:b/>
          <w:bCs/>
          <w:szCs w:val="20"/>
          <w:lang w:eastAsia="ja-JP"/>
        </w:rPr>
      </w:pPr>
    </w:p>
    <w:p w14:paraId="5561C232" w14:textId="77777777" w:rsidR="00F758AD" w:rsidRPr="00344898" w:rsidRDefault="00F758AD" w:rsidP="00F758A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344898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T-Chol=total cholesterol, TG=triglyceride, HDL-C=high-density lipoprotein cholesterol, LDL-C=low-density cholesterol, </w:t>
      </w:r>
      <w:r w:rsidRPr="00B3248A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β</w:t>
      </w:r>
      <w:r w:rsidRPr="00344898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-epoxy-C=β-epoxy-cholesterol, </w:t>
      </w:r>
      <w:r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TRIOL=</w:t>
      </w:r>
      <w:r w:rsidRPr="00974843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cholestan-3β,5α,6β-triol</w:t>
      </w:r>
      <w:r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, </w:t>
      </w:r>
      <w:r w:rsidRPr="00344898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7-keto-C=7-keto-cholesterol, 4β-OH-C=4β-hydroxy-cholesterol, 27-OH-C=27-hydroxy-cholestero</w:t>
      </w:r>
      <w:r>
        <w:rPr>
          <w:rFonts w:ascii="Times New Roman" w:eastAsia="游ゴシック" w:hAnsi="Times New Roman" w:cs="Times New Roman" w:hint="eastAsia"/>
          <w:color w:val="000000"/>
          <w:kern w:val="0"/>
          <w:sz w:val="24"/>
          <w:szCs w:val="24"/>
        </w:rPr>
        <w:t>l</w:t>
      </w:r>
    </w:p>
    <w:p w14:paraId="2263D7C6" w14:textId="77777777" w:rsidR="00F758AD" w:rsidRPr="006C1530" w:rsidRDefault="00F758AD" w:rsidP="00F758AD">
      <w:pPr>
        <w:pStyle w:val="MDPI31text"/>
        <w:spacing w:line="480" w:lineRule="auto"/>
        <w:ind w:left="0" w:firstLine="0"/>
        <w:jc w:val="left"/>
        <w:rPr>
          <w:rFonts w:ascii="Times New Roman" w:eastAsiaTheme="minorEastAsia" w:hAnsi="Times New Roman"/>
          <w:b/>
          <w:bCs/>
          <w:szCs w:val="20"/>
          <w:lang w:eastAsia="ja-JP"/>
        </w:rPr>
      </w:pPr>
    </w:p>
    <w:p w14:paraId="1F8B8D0A" w14:textId="77777777" w:rsidR="007A4D4E" w:rsidRPr="00F758AD" w:rsidRDefault="007A4D4E"/>
    <w:sectPr w:rsidR="007A4D4E" w:rsidRPr="00F758AD" w:rsidSect="006C153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AD"/>
    <w:rsid w:val="002070A2"/>
    <w:rsid w:val="007A4D4E"/>
    <w:rsid w:val="00CC6E89"/>
    <w:rsid w:val="00F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75DF7"/>
  <w15:chartTrackingRefBased/>
  <w15:docId w15:val="{311D45A1-5E72-45DC-9F7E-5BE9A49A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link w:val="MDPI31text0"/>
    <w:qFormat/>
    <w:rsid w:val="00F758A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character" w:customStyle="1" w:styleId="MDPI31text0">
    <w:name w:val="MDPI_3.1_text (文字)"/>
    <w:basedOn w:val="a0"/>
    <w:link w:val="MDPI31text"/>
    <w:rsid w:val="00F758AD"/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table" w:styleId="a3">
    <w:name w:val="Table Grid"/>
    <w:basedOn w:val="a1"/>
    <w:uiPriority w:val="39"/>
    <w:rsid w:val="00F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雄介</dc:creator>
  <cp:keywords/>
  <dc:description/>
  <cp:lastModifiedBy>秋山 雄介</cp:lastModifiedBy>
  <cp:revision>1</cp:revision>
  <dcterms:created xsi:type="dcterms:W3CDTF">2023-05-31T03:07:00Z</dcterms:created>
  <dcterms:modified xsi:type="dcterms:W3CDTF">2023-05-31T03:08:00Z</dcterms:modified>
</cp:coreProperties>
</file>