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5BA6" w14:textId="0BBD9060" w:rsidR="00B97593" w:rsidRPr="00620AEB" w:rsidRDefault="00620AEB" w:rsidP="00620AEB">
      <w:pPr>
        <w:pStyle w:val="MDPI41tablecaption"/>
      </w:pPr>
      <w:r w:rsidRPr="00620AEB">
        <w:rPr>
          <w:b/>
          <w:bCs/>
        </w:rPr>
        <w:t xml:space="preserve">Table S1. </w:t>
      </w:r>
      <w:r w:rsidR="00B97593" w:rsidRPr="00620AEB">
        <w:t>Year of birth and department of HCWS who did not complete the self-declaration.</w:t>
      </w:r>
    </w:p>
    <w:tbl>
      <w:tblPr>
        <w:tblStyle w:val="TableGrid"/>
        <w:tblW w:w="10465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1885"/>
        <w:gridCol w:w="2695"/>
        <w:gridCol w:w="2344"/>
      </w:tblGrid>
      <w:tr w:rsidR="00620AEB" w:rsidRPr="00620AEB" w14:paraId="21FBEFC1" w14:textId="77777777" w:rsidTr="00620AEB">
        <w:trPr>
          <w:jc w:val="center"/>
        </w:trPr>
        <w:tc>
          <w:tcPr>
            <w:tcW w:w="325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4D788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b/>
                <w:sz w:val="20"/>
                <w:szCs w:val="18"/>
              </w:rPr>
            </w:pPr>
          </w:p>
        </w:tc>
        <w:tc>
          <w:tcPr>
            <w:tcW w:w="173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D4949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b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b/>
                <w:sz w:val="20"/>
                <w:szCs w:val="18"/>
              </w:rPr>
              <w:t>Born since 1979</w:t>
            </w:r>
          </w:p>
        </w:tc>
        <w:tc>
          <w:tcPr>
            <w:tcW w:w="247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136EE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b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b/>
                <w:sz w:val="20"/>
                <w:szCs w:val="18"/>
              </w:rPr>
              <w:t>Born before 1979</w:t>
            </w:r>
          </w:p>
        </w:tc>
        <w:tc>
          <w:tcPr>
            <w:tcW w:w="215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53840" w14:textId="77777777" w:rsidR="00B97593" w:rsidRPr="0079798A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b/>
                <w:i/>
                <w:iCs/>
                <w:sz w:val="20"/>
                <w:szCs w:val="18"/>
              </w:rPr>
            </w:pPr>
            <w:r w:rsidRPr="0079798A">
              <w:rPr>
                <w:rFonts w:ascii="Palatino Linotype" w:hAnsi="Palatino Linotype"/>
                <w:b/>
                <w:i/>
                <w:iCs/>
                <w:sz w:val="20"/>
                <w:szCs w:val="18"/>
              </w:rPr>
              <w:t>p</w:t>
            </w:r>
          </w:p>
        </w:tc>
      </w:tr>
      <w:tr w:rsidR="00B97593" w:rsidRPr="00620AEB" w14:paraId="1E69F412" w14:textId="77777777" w:rsidTr="00620AEB">
        <w:trPr>
          <w:jc w:val="center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29865E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Department</w:t>
            </w:r>
          </w:p>
          <w:p w14:paraId="2914BA63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color w:val="000000" w:themeColor="text1"/>
                <w:sz w:val="20"/>
                <w:szCs w:val="18"/>
              </w:rPr>
              <w:t>Infectious diseases</w:t>
            </w:r>
          </w:p>
          <w:p w14:paraId="1B3F3392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color w:val="000000" w:themeColor="text1"/>
                <w:sz w:val="20"/>
                <w:szCs w:val="18"/>
              </w:rPr>
              <w:t>Emergency medicine</w:t>
            </w:r>
          </w:p>
          <w:p w14:paraId="62AA2614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color w:val="000000" w:themeColor="text1"/>
                <w:sz w:val="20"/>
                <w:szCs w:val="18"/>
              </w:rPr>
              <w:t>Virology</w:t>
            </w:r>
          </w:p>
          <w:p w14:paraId="3483B664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color w:val="000000" w:themeColor="text1"/>
                <w:sz w:val="20"/>
                <w:szCs w:val="18"/>
              </w:rPr>
              <w:t>Proctological surgery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F8EE19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</w:p>
          <w:p w14:paraId="57D311C4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2 (22.2%)</w:t>
            </w:r>
          </w:p>
          <w:p w14:paraId="575D807E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69 (59.5%)</w:t>
            </w:r>
          </w:p>
          <w:p w14:paraId="39173804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0 (0%)</w:t>
            </w:r>
          </w:p>
          <w:p w14:paraId="4ACCCDEA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2 (50%)</w:t>
            </w: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046965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</w:p>
          <w:p w14:paraId="7A4C03EE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7 (77.8%)</w:t>
            </w:r>
          </w:p>
          <w:p w14:paraId="513FC329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47 (40.5%)</w:t>
            </w:r>
          </w:p>
          <w:p w14:paraId="162EE5EC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5 (100%)</w:t>
            </w:r>
          </w:p>
          <w:p w14:paraId="20374309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2 (50%)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381DF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0.012</w:t>
            </w:r>
          </w:p>
        </w:tc>
      </w:tr>
      <w:tr w:rsidR="00B97593" w:rsidRPr="00620AEB" w14:paraId="3A50D758" w14:textId="77777777" w:rsidTr="00620AEB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1C528E3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color w:val="000000" w:themeColor="text1"/>
                <w:sz w:val="20"/>
                <w:szCs w:val="18"/>
              </w:rPr>
              <w:t>Infectious diseases</w:t>
            </w:r>
          </w:p>
          <w:p w14:paraId="63BE6ED8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color w:val="000000" w:themeColor="text1"/>
                <w:sz w:val="20"/>
                <w:szCs w:val="18"/>
              </w:rPr>
              <w:t>Not infectious diseases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BAF4144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2 (22.2%)</w:t>
            </w:r>
          </w:p>
          <w:p w14:paraId="2D679DA7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71 (56.8%)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B17E23C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7 (77.8%)</w:t>
            </w:r>
          </w:p>
          <w:p w14:paraId="5E4F1E71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54 (43.2%)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C4FBEA1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0.044</w:t>
            </w:r>
          </w:p>
        </w:tc>
      </w:tr>
      <w:tr w:rsidR="00B97593" w:rsidRPr="00620AEB" w14:paraId="2DF7D5D7" w14:textId="77777777" w:rsidTr="00620AEB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A620EEE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color w:val="000000" w:themeColor="text1"/>
                <w:sz w:val="20"/>
                <w:szCs w:val="18"/>
              </w:rPr>
              <w:t>Emergency medicine</w:t>
            </w:r>
          </w:p>
          <w:p w14:paraId="2EE390A3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color w:val="000000" w:themeColor="text1"/>
                <w:sz w:val="20"/>
                <w:szCs w:val="18"/>
              </w:rPr>
              <w:t>Not emergency medicine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B307E53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69 (59.5%)</w:t>
            </w:r>
          </w:p>
          <w:p w14:paraId="3E6B3070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4 (22.2%)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12DFCF3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47 (40.5%)</w:t>
            </w:r>
          </w:p>
          <w:p w14:paraId="4C4DBBF6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14 (77.8%)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D30A35C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0.003</w:t>
            </w:r>
          </w:p>
        </w:tc>
      </w:tr>
      <w:tr w:rsidR="00B97593" w:rsidRPr="00620AEB" w14:paraId="57F59A90" w14:textId="77777777" w:rsidTr="00620AEB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17D375A5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color w:val="000000" w:themeColor="text1"/>
                <w:sz w:val="20"/>
                <w:szCs w:val="18"/>
              </w:rPr>
              <w:t>Virology</w:t>
            </w:r>
          </w:p>
          <w:p w14:paraId="2654FAEF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color w:val="000000" w:themeColor="text1"/>
                <w:sz w:val="20"/>
                <w:szCs w:val="18"/>
              </w:rPr>
              <w:t>Not virology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52B5AF3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0 (0%)</w:t>
            </w:r>
          </w:p>
          <w:p w14:paraId="0B4CD1A1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73 (56.6%)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D12CD8E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5 (100%)</w:t>
            </w:r>
          </w:p>
          <w:p w14:paraId="75647FAC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56 (43.4%)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B82E771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0.013</w:t>
            </w:r>
          </w:p>
        </w:tc>
      </w:tr>
      <w:tr w:rsidR="00B97593" w:rsidRPr="00620AEB" w14:paraId="0AF5DF27" w14:textId="77777777" w:rsidTr="00620AEB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04376F37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color w:val="000000" w:themeColor="text1"/>
                <w:sz w:val="20"/>
                <w:szCs w:val="18"/>
              </w:rPr>
              <w:t>Proctological surgery</w:t>
            </w:r>
          </w:p>
          <w:p w14:paraId="5DB24FD8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color w:val="000000" w:themeColor="text1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color w:val="000000" w:themeColor="text1"/>
                <w:sz w:val="20"/>
                <w:szCs w:val="18"/>
              </w:rPr>
              <w:t>Not Proctological surgery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CADFA85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2 (50%)</w:t>
            </w:r>
          </w:p>
          <w:p w14:paraId="59708D1E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71 (54.6%)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DE298B5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2 (50%)</w:t>
            </w:r>
          </w:p>
          <w:p w14:paraId="0909254F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59 (45.4%)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EE8FB1A" w14:textId="77777777" w:rsidR="00B97593" w:rsidRPr="00620AEB" w:rsidRDefault="00B97593" w:rsidP="00620AEB">
            <w:pPr>
              <w:widowControl/>
              <w:adjustRightInd w:val="0"/>
              <w:snapToGrid w:val="0"/>
              <w:jc w:val="center"/>
              <w:rPr>
                <w:rFonts w:ascii="Palatino Linotype" w:hAnsi="Palatino Linotype"/>
                <w:sz w:val="20"/>
                <w:szCs w:val="18"/>
              </w:rPr>
            </w:pPr>
            <w:r w:rsidRPr="00620AEB">
              <w:rPr>
                <w:rFonts w:ascii="Palatino Linotype" w:hAnsi="Palatino Linotype"/>
                <w:sz w:val="20"/>
                <w:szCs w:val="18"/>
              </w:rPr>
              <w:t>0.855</w:t>
            </w:r>
          </w:p>
        </w:tc>
      </w:tr>
    </w:tbl>
    <w:p w14:paraId="34D721D2" w14:textId="6C80A5F4" w:rsidR="00CF2574" w:rsidRDefault="00CF2574" w:rsidP="00CF2574">
      <w:pPr>
        <w:pStyle w:val="MDPI52figure"/>
      </w:pPr>
      <w:r>
        <w:rPr>
          <w:noProof/>
        </w:rPr>
        <w:drawing>
          <wp:inline distT="0" distB="0" distL="0" distR="0" wp14:anchorId="1E6B703D" wp14:editId="3F6AA214">
            <wp:extent cx="4959970" cy="5852160"/>
            <wp:effectExtent l="0" t="0" r="0" b="0"/>
            <wp:docPr id="1772617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617066" name="Picture 177261706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950" cy="585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ECB89" w14:textId="6A1A81B7" w:rsidR="00CF2574" w:rsidRDefault="00CF2574" w:rsidP="00CF2574">
      <w:pPr>
        <w:pStyle w:val="MDPI51figurecaption"/>
      </w:pPr>
      <w:r w:rsidRPr="00CF2574">
        <w:rPr>
          <w:b/>
        </w:rPr>
        <w:t xml:space="preserve">Figure S1. </w:t>
      </w:r>
      <w:r>
        <w:t>Self-declaration</w:t>
      </w:r>
      <w:r>
        <w:t>.</w:t>
      </w:r>
    </w:p>
    <w:sectPr w:rsidR="00CF2574" w:rsidSect="00620AEB">
      <w:type w:val="continuous"/>
      <w:pgSz w:w="11906" w:h="16838"/>
      <w:pgMar w:top="1417" w:right="720" w:bottom="1077" w:left="720" w:header="1020" w:footer="340" w:gutter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CA2D" w14:textId="77777777" w:rsidR="00AB4404" w:rsidRDefault="00AB4404" w:rsidP="00340245">
      <w:r>
        <w:separator/>
      </w:r>
    </w:p>
  </w:endnote>
  <w:endnote w:type="continuationSeparator" w:id="0">
    <w:p w14:paraId="6D3100AC" w14:textId="77777777" w:rsidR="00AB4404" w:rsidRDefault="00AB4404" w:rsidP="0034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DA52" w14:textId="77777777" w:rsidR="00AB4404" w:rsidRDefault="00AB4404" w:rsidP="00340245">
      <w:r>
        <w:separator/>
      </w:r>
    </w:p>
  </w:footnote>
  <w:footnote w:type="continuationSeparator" w:id="0">
    <w:p w14:paraId="675DEAF4" w14:textId="77777777" w:rsidR="00AB4404" w:rsidRDefault="00AB4404" w:rsidP="00340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4C7E"/>
    <w:multiLevelType w:val="hybridMultilevel"/>
    <w:tmpl w:val="596E5484"/>
    <w:lvl w:ilvl="0" w:tplc="DF66E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5" w15:restartNumberingAfterBreak="0">
    <w:nsid w:val="7D880EE4"/>
    <w:multiLevelType w:val="hybridMultilevel"/>
    <w:tmpl w:val="002CF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406008">
    <w:abstractNumId w:val="5"/>
  </w:num>
  <w:num w:numId="2" w16cid:durableId="344139976">
    <w:abstractNumId w:val="0"/>
  </w:num>
  <w:num w:numId="3" w16cid:durableId="1776436916">
    <w:abstractNumId w:val="4"/>
  </w:num>
  <w:num w:numId="4" w16cid:durableId="499736045">
    <w:abstractNumId w:val="3"/>
  </w:num>
  <w:num w:numId="5" w16cid:durableId="524827879">
    <w:abstractNumId w:val="1"/>
  </w:num>
  <w:num w:numId="6" w16cid:durableId="555623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45"/>
    <w:rsid w:val="00221C1D"/>
    <w:rsid w:val="00340245"/>
    <w:rsid w:val="00351655"/>
    <w:rsid w:val="004E7222"/>
    <w:rsid w:val="00620AEB"/>
    <w:rsid w:val="006524C4"/>
    <w:rsid w:val="006B5487"/>
    <w:rsid w:val="0079798A"/>
    <w:rsid w:val="0083497F"/>
    <w:rsid w:val="00AB4404"/>
    <w:rsid w:val="00B87C30"/>
    <w:rsid w:val="00B97593"/>
    <w:rsid w:val="00CF2574"/>
    <w:rsid w:val="00F1534A"/>
    <w:rsid w:val="00FA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DAE7A"/>
  <w15:chartTrackingRefBased/>
  <w15:docId w15:val="{9CAD387A-E206-0841-9161-E4BA6B9D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24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62BackMatter">
    <w:name w:val="MDPI_6.2_BackMatter"/>
    <w:qFormat/>
    <w:rsid w:val="00620AEB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table" w:styleId="TableGrid">
    <w:name w:val="Table Grid"/>
    <w:basedOn w:val="TableNormal"/>
    <w:uiPriority w:val="39"/>
    <w:rsid w:val="00340245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4024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4024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20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AE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0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AEB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MDPI11articletype">
    <w:name w:val="MDPI_1.1_article_type"/>
    <w:next w:val="Normal"/>
    <w:qFormat/>
    <w:rsid w:val="00620AEB"/>
    <w:pPr>
      <w:adjustRightInd w:val="0"/>
      <w:snapToGrid w:val="0"/>
      <w:spacing w:before="240"/>
    </w:pPr>
    <w:rPr>
      <w:rFonts w:ascii="Palatino Linotype" w:eastAsia="Times New Roman" w:hAnsi="Palatino Linotype" w:cs="Times New Roman"/>
      <w:i/>
      <w:snapToGrid w:val="0"/>
      <w:color w:val="000000"/>
      <w:sz w:val="20"/>
      <w:szCs w:val="22"/>
      <w:lang w:val="en-US" w:eastAsia="de-DE" w:bidi="en-US"/>
    </w:rPr>
  </w:style>
  <w:style w:type="paragraph" w:customStyle="1" w:styleId="MDPI12title">
    <w:name w:val="MDPI_1.2_title"/>
    <w:next w:val="Normal"/>
    <w:qFormat/>
    <w:rsid w:val="00620AEB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620AEB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620AEB"/>
    <w:pPr>
      <w:widowControl/>
      <w:autoSpaceDE/>
      <w:autoSpaceDN/>
      <w:adjustRightInd w:val="0"/>
      <w:snapToGrid w:val="0"/>
      <w:spacing w:line="240" w:lineRule="atLeast"/>
      <w:ind w:right="113"/>
    </w:pPr>
    <w:rPr>
      <w:rFonts w:ascii="Palatino Linotype" w:hAnsi="Palatino Linotype"/>
      <w:color w:val="000000"/>
      <w:kern w:val="2"/>
      <w:sz w:val="14"/>
      <w:szCs w:val="20"/>
      <w:lang w:val="en-US" w:eastAsia="de-DE" w:bidi="en-US"/>
      <w14:ligatures w14:val="standardContextual"/>
    </w:rPr>
  </w:style>
  <w:style w:type="paragraph" w:customStyle="1" w:styleId="MDPI15academiceditor">
    <w:name w:val="MDPI_1.5_academic_editor"/>
    <w:qFormat/>
    <w:rsid w:val="00620AEB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2"/>
      <w:lang w:val="en-US" w:eastAsia="de-DE" w:bidi="en-US"/>
    </w:rPr>
  </w:style>
  <w:style w:type="paragraph" w:customStyle="1" w:styleId="MDPI16affiliation">
    <w:name w:val="MDPI_1.6_affiliation"/>
    <w:qFormat/>
    <w:rsid w:val="00620AEB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qFormat/>
    <w:rsid w:val="00620AEB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2"/>
      <w:lang w:val="en-US" w:eastAsia="de-DE" w:bidi="en-US"/>
    </w:rPr>
  </w:style>
  <w:style w:type="paragraph" w:customStyle="1" w:styleId="MDPI18keywords">
    <w:name w:val="MDPI_1.8_keywords"/>
    <w:next w:val="Normal"/>
    <w:qFormat/>
    <w:rsid w:val="00620AEB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MDPI19classification">
    <w:name w:val="MDPI_1.9_classification"/>
    <w:qFormat/>
    <w:rsid w:val="00620AEB"/>
    <w:pPr>
      <w:spacing w:before="24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paragraph" w:customStyle="1" w:styleId="MDPI19line">
    <w:name w:val="MDPI_1.9_line"/>
    <w:qFormat/>
    <w:rsid w:val="00620AEB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lang w:val="en-US" w:eastAsia="de-DE" w:bidi="en-US"/>
    </w:rPr>
  </w:style>
  <w:style w:type="paragraph" w:customStyle="1" w:styleId="MDPI21heading1">
    <w:name w:val="MDPI_2.1_heading1"/>
    <w:qFormat/>
    <w:rsid w:val="00620AEB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szCs w:val="22"/>
      <w:lang w:val="en-US" w:eastAsia="de-DE" w:bidi="en-US"/>
    </w:rPr>
  </w:style>
  <w:style w:type="paragraph" w:customStyle="1" w:styleId="MDPI22heading2">
    <w:name w:val="MDPI_2.2_heading2"/>
    <w:qFormat/>
    <w:rsid w:val="00620AEB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szCs w:val="22"/>
      <w:lang w:val="en-US" w:eastAsia="de-DE" w:bidi="en-US"/>
    </w:rPr>
  </w:style>
  <w:style w:type="paragraph" w:customStyle="1" w:styleId="MDPI23heading3">
    <w:name w:val="MDPI_2.3_heading3"/>
    <w:qFormat/>
    <w:rsid w:val="00620AEB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31text">
    <w:name w:val="MDPI_3.1_text"/>
    <w:qFormat/>
    <w:rsid w:val="00620AEB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32textnoindent">
    <w:name w:val="MDPI_3.2_text_no_indent"/>
    <w:basedOn w:val="MDPI31text"/>
    <w:qFormat/>
    <w:rsid w:val="00620AEB"/>
    <w:pPr>
      <w:ind w:firstLine="0"/>
    </w:pPr>
  </w:style>
  <w:style w:type="paragraph" w:customStyle="1" w:styleId="MDPI33textspaceafter">
    <w:name w:val="MDPI_3.3_text_space_after"/>
    <w:qFormat/>
    <w:rsid w:val="00620AEB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34textspacebefore">
    <w:name w:val="MDPI_3.4_text_space_before"/>
    <w:qFormat/>
    <w:rsid w:val="00620AEB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35textbeforelist">
    <w:name w:val="MDPI_3.5_text_before_list"/>
    <w:qFormat/>
    <w:rsid w:val="00620AEB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36textafterlist">
    <w:name w:val="MDPI_3.6_text_after_list"/>
    <w:qFormat/>
    <w:rsid w:val="00620AEB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37itemize">
    <w:name w:val="MDPI_3.7_itemize"/>
    <w:qFormat/>
    <w:rsid w:val="00620AEB"/>
    <w:pPr>
      <w:numPr>
        <w:numId w:val="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20"/>
      <w:szCs w:val="22"/>
      <w:lang w:val="en-US" w:eastAsia="de-DE" w:bidi="en-US"/>
    </w:rPr>
  </w:style>
  <w:style w:type="paragraph" w:customStyle="1" w:styleId="MDPI38bullet">
    <w:name w:val="MDPI_3.8_bullet"/>
    <w:qFormat/>
    <w:rsid w:val="00620AEB"/>
    <w:pPr>
      <w:numPr>
        <w:numId w:val="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20"/>
      <w:szCs w:val="22"/>
      <w:lang w:val="en-US" w:eastAsia="de-DE" w:bidi="en-US"/>
    </w:rPr>
  </w:style>
  <w:style w:type="paragraph" w:customStyle="1" w:styleId="MDPI39equation">
    <w:name w:val="MDPI_3.9_equation"/>
    <w:qFormat/>
    <w:rsid w:val="00620AEB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3aequationnumber">
    <w:name w:val="MDPI_3.a_equation_number"/>
    <w:qFormat/>
    <w:rsid w:val="00620AEB"/>
    <w:pPr>
      <w:spacing w:before="120" w:after="120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411onetablecaption">
    <w:name w:val="MDPI_4.1.1_one_table_caption"/>
    <w:qFormat/>
    <w:rsid w:val="00620AEB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/>
      <w:noProof/>
      <w:color w:val="000000"/>
      <w:sz w:val="18"/>
      <w:szCs w:val="22"/>
      <w:lang w:val="en-US" w:eastAsia="zh-CN" w:bidi="en-US"/>
    </w:rPr>
  </w:style>
  <w:style w:type="paragraph" w:customStyle="1" w:styleId="MDPI41tablecaption">
    <w:name w:val="MDPI_4.1_table_caption"/>
    <w:qFormat/>
    <w:rsid w:val="00620AEB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sz w:val="18"/>
      <w:szCs w:val="22"/>
      <w:lang w:val="en-US" w:eastAsia="de-DE" w:bidi="en-US"/>
    </w:rPr>
  </w:style>
  <w:style w:type="table" w:customStyle="1" w:styleId="MDPI41threelinetable">
    <w:name w:val="MDPI_4.1_three_line_table"/>
    <w:basedOn w:val="TableNormal"/>
    <w:uiPriority w:val="99"/>
    <w:rsid w:val="00620AEB"/>
    <w:pPr>
      <w:adjustRightInd w:val="0"/>
      <w:snapToGrid w:val="0"/>
      <w:jc w:val="center"/>
    </w:pPr>
    <w:rPr>
      <w:rFonts w:ascii="Palatino Linotype" w:eastAsiaTheme="minorEastAsia" w:hAnsi="Palatino Linotype" w:cs="Times New Roman"/>
      <w:color w:val="000000"/>
      <w:sz w:val="20"/>
      <w:szCs w:val="20"/>
      <w:lang w:val="en-US"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2tablebody">
    <w:name w:val="MDPI_4.2_table_body"/>
    <w:qFormat/>
    <w:rsid w:val="00620AEB"/>
    <w:pPr>
      <w:adjustRightInd w:val="0"/>
      <w:snapToGrid w:val="0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620AEB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511onefigurecaption">
    <w:name w:val="MDPI_5.1.1_one_figure_caption"/>
    <w:qFormat/>
    <w:rsid w:val="00620AEB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 w:cs="Times New Roman"/>
      <w:noProof/>
      <w:color w:val="000000"/>
      <w:sz w:val="18"/>
      <w:szCs w:val="20"/>
      <w:lang w:val="en-US" w:eastAsia="zh-CN" w:bidi="en-US"/>
    </w:rPr>
  </w:style>
  <w:style w:type="paragraph" w:customStyle="1" w:styleId="MDPI51figurecaption">
    <w:name w:val="MDPI_5.1_figure_caption"/>
    <w:qFormat/>
    <w:rsid w:val="00620AEB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620AEB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61Citation">
    <w:name w:val="MDPI_6.1_Citation"/>
    <w:qFormat/>
    <w:rsid w:val="00620AEB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sz w:val="14"/>
      <w:szCs w:val="22"/>
      <w:lang w:val="en-US" w:eastAsia="zh-CN"/>
    </w:rPr>
  </w:style>
  <w:style w:type="paragraph" w:customStyle="1" w:styleId="MDPI63Notes">
    <w:name w:val="MDPI_6.3_Notes"/>
    <w:qFormat/>
    <w:rsid w:val="00620AEB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bidi="en-US"/>
    </w:rPr>
  </w:style>
  <w:style w:type="paragraph" w:customStyle="1" w:styleId="MDPI71FootNotes">
    <w:name w:val="MDPI_7.1_FootNotes"/>
    <w:qFormat/>
    <w:rsid w:val="00620AEB"/>
    <w:pPr>
      <w:numPr>
        <w:numId w:val="5"/>
      </w:numPr>
      <w:adjustRightInd w:val="0"/>
      <w:snapToGrid w:val="0"/>
      <w:spacing w:line="228" w:lineRule="auto"/>
    </w:pPr>
    <w:rPr>
      <w:rFonts w:ascii="Palatino Linotype" w:eastAsiaTheme="minorEastAsia" w:hAnsi="Palatino Linotype" w:cs="Times New Roman"/>
      <w:noProof/>
      <w:color w:val="000000"/>
      <w:sz w:val="18"/>
      <w:szCs w:val="20"/>
      <w:lang w:val="en-US" w:eastAsia="zh-CN"/>
    </w:rPr>
  </w:style>
  <w:style w:type="paragraph" w:customStyle="1" w:styleId="MDPI71References">
    <w:name w:val="MDPI_7.1_References"/>
    <w:qFormat/>
    <w:rsid w:val="00620AEB"/>
    <w:pPr>
      <w:numPr>
        <w:numId w:val="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72Copyright">
    <w:name w:val="MDPI_7.2_Copyright"/>
    <w:qFormat/>
    <w:rsid w:val="00620AEB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spacing w:val="-2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620AEB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CH"/>
    </w:rPr>
  </w:style>
  <w:style w:type="paragraph" w:customStyle="1" w:styleId="MDPI81theorem">
    <w:name w:val="MDPI_8.1_theorem"/>
    <w:qFormat/>
    <w:rsid w:val="00620AE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szCs w:val="22"/>
      <w:lang w:val="en-US" w:eastAsia="de-DE" w:bidi="en-US"/>
    </w:rPr>
  </w:style>
  <w:style w:type="paragraph" w:customStyle="1" w:styleId="MDPI82proof">
    <w:name w:val="MDPI_8.2_proof"/>
    <w:qFormat/>
    <w:rsid w:val="00620AE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equationFram">
    <w:name w:val="MDPI_equationFram"/>
    <w:qFormat/>
    <w:rsid w:val="00620AEB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footer">
    <w:name w:val="MDPI_footer"/>
    <w:qFormat/>
    <w:rsid w:val="00620AEB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DE"/>
    </w:rPr>
  </w:style>
  <w:style w:type="paragraph" w:customStyle="1" w:styleId="MDPIfooterfirstpage">
    <w:name w:val="MDPI_footer_firstpage"/>
    <w:qFormat/>
    <w:rsid w:val="00620AEB"/>
    <w:pPr>
      <w:tabs>
        <w:tab w:val="right" w:pos="8845"/>
      </w:tabs>
      <w:spacing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  <w:style w:type="paragraph" w:customStyle="1" w:styleId="MDPIheader">
    <w:name w:val="MDPI_header"/>
    <w:qFormat/>
    <w:rsid w:val="00620AE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val="en-US" w:eastAsia="de-DE"/>
    </w:rPr>
  </w:style>
  <w:style w:type="paragraph" w:customStyle="1" w:styleId="MDPIheadercitation">
    <w:name w:val="MDPI_header_citation"/>
    <w:rsid w:val="00620AEB"/>
    <w:pPr>
      <w:spacing w:after="240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MDPIheaderjournallogo">
    <w:name w:val="MDPI_header_journal_logo"/>
    <w:qFormat/>
    <w:rsid w:val="00620AEB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 w:cs="Times New Roman"/>
      <w:i/>
      <w:color w:val="000000"/>
      <w:szCs w:val="22"/>
      <w:lang w:val="en-US" w:eastAsia="de-CH"/>
    </w:rPr>
  </w:style>
  <w:style w:type="paragraph" w:customStyle="1" w:styleId="MDPIheadermdpilogo">
    <w:name w:val="MDPI_header_mdpi_logo"/>
    <w:qFormat/>
    <w:rsid w:val="00620AEB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 w:cs="Times New Roman"/>
      <w:color w:val="000000"/>
      <w:szCs w:val="22"/>
      <w:lang w:val="en-US" w:eastAsia="de-CH"/>
    </w:rPr>
  </w:style>
  <w:style w:type="table" w:customStyle="1" w:styleId="MDPITable">
    <w:name w:val="MDPI_Table"/>
    <w:basedOn w:val="TableNormal"/>
    <w:uiPriority w:val="99"/>
    <w:rsid w:val="00620AEB"/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620AEB"/>
    <w:pPr>
      <w:spacing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sz w:val="22"/>
      <w:szCs w:val="22"/>
      <w:lang w:val="en-US" w:eastAsia="de-DE" w:bidi="en-US"/>
    </w:rPr>
  </w:style>
  <w:style w:type="paragraph" w:customStyle="1" w:styleId="MDPItitle">
    <w:name w:val="MDPI_title"/>
    <w:qFormat/>
    <w:rsid w:val="00620AE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styleId="LineNumber">
    <w:name w:val="line number"/>
    <w:uiPriority w:val="99"/>
    <w:rsid w:val="00620AEB"/>
    <w:rPr>
      <w:rFonts w:ascii="Palatino Linotype" w:hAnsi="Palatino Linotyp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552</Characters>
  <Application>Microsoft Office Word</Application>
  <DocSecurity>0</DocSecurity>
  <Lines>51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MDPI</dc:creator>
  <cp:keywords/>
  <dc:description/>
  <cp:lastModifiedBy>Milica Grujic</cp:lastModifiedBy>
  <cp:revision>3</cp:revision>
  <dcterms:created xsi:type="dcterms:W3CDTF">2023-08-31T07:37:00Z</dcterms:created>
  <dcterms:modified xsi:type="dcterms:W3CDTF">2023-08-31T07:40:00Z</dcterms:modified>
</cp:coreProperties>
</file>