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EA54" w14:textId="5C73D033" w:rsidR="00D6469E" w:rsidRPr="00D80924" w:rsidRDefault="00D6469E" w:rsidP="00D6469E">
      <w:pPr>
        <w:spacing w:before="100" w:beforeAutospacing="1" w:line="360" w:lineRule="auto"/>
        <w:jc w:val="both"/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</w:pPr>
      <w:r w:rsidRPr="00D80924">
        <w:rPr>
          <w:rFonts w:ascii="Palatino Linotype" w:hAnsi="Palatino Linotype" w:cs="Arial"/>
          <w:b/>
          <w:bCs/>
          <w:sz w:val="20"/>
          <w:szCs w:val="20"/>
          <w:lang w:val="en-US"/>
        </w:rPr>
        <w:t xml:space="preserve">Table </w:t>
      </w:r>
      <w:r w:rsidR="00521AD8" w:rsidRPr="00D80924">
        <w:rPr>
          <w:rFonts w:ascii="Palatino Linotype" w:hAnsi="Palatino Linotype" w:cs="Arial"/>
          <w:b/>
          <w:bCs/>
          <w:sz w:val="20"/>
          <w:szCs w:val="20"/>
          <w:lang w:val="en-US"/>
        </w:rPr>
        <w:t>S1</w:t>
      </w:r>
      <w:r w:rsidRPr="00D80924">
        <w:rPr>
          <w:rFonts w:ascii="Palatino Linotype" w:hAnsi="Palatino Linotype" w:cs="Arial"/>
          <w:b/>
          <w:bCs/>
          <w:sz w:val="20"/>
          <w:szCs w:val="20"/>
          <w:lang w:val="en-US"/>
        </w:rPr>
        <w:t xml:space="preserve">. </w:t>
      </w:r>
      <w:r w:rsidRPr="00D80924">
        <w:rPr>
          <w:rFonts w:ascii="Palatino Linotype" w:hAnsi="Palatino Linotype" w:cs="Arial"/>
          <w:sz w:val="20"/>
          <w:szCs w:val="20"/>
          <w:lang w:val="en-US"/>
        </w:rPr>
        <w:t>Repeatability results for (</w:t>
      </w:r>
      <w:r w:rsidR="001A1517">
        <w:rPr>
          <w:rFonts w:ascii="Palatino Linotype" w:hAnsi="Palatino Linotype" w:cs="Arial"/>
          <w:sz w:val="20"/>
          <w:szCs w:val="20"/>
          <w:lang w:val="en-US"/>
        </w:rPr>
        <w:t>a</w:t>
      </w:r>
      <w:r w:rsidRPr="00D80924">
        <w:rPr>
          <w:rFonts w:ascii="Palatino Linotype" w:hAnsi="Palatino Linotype" w:cs="Arial"/>
          <w:sz w:val="20"/>
          <w:szCs w:val="20"/>
          <w:lang w:val="en-US"/>
        </w:rPr>
        <w:t>) [</w:t>
      </w:r>
      <w:r w:rsidRPr="00D80924">
        <w:rPr>
          <w:rFonts w:ascii="Palatino Linotype" w:hAnsi="Palatino Linotype" w:cs="Arial"/>
          <w:sz w:val="20"/>
          <w:szCs w:val="20"/>
          <w:vertAlign w:val="superscript"/>
          <w:lang w:val="en-US"/>
        </w:rPr>
        <w:t>68</w:t>
      </w:r>
      <w:r w:rsidRPr="00D80924">
        <w:rPr>
          <w:rFonts w:ascii="Palatino Linotype" w:hAnsi="Palatino Linotype" w:cs="Arial"/>
          <w:sz w:val="20"/>
          <w:szCs w:val="20"/>
          <w:lang w:val="en-US"/>
        </w:rPr>
        <w:t>Ga]GaFAPI-46 and (</w:t>
      </w:r>
      <w:r w:rsidR="001A1517">
        <w:rPr>
          <w:rFonts w:ascii="Palatino Linotype" w:hAnsi="Palatino Linotype" w:cs="Arial"/>
          <w:sz w:val="20"/>
          <w:szCs w:val="20"/>
          <w:lang w:val="en-US"/>
        </w:rPr>
        <w:t>b</w:t>
      </w:r>
      <w:r w:rsidRPr="00D80924">
        <w:rPr>
          <w:rFonts w:ascii="Palatino Linotype" w:hAnsi="Palatino Linotype" w:cs="Arial"/>
          <w:sz w:val="20"/>
          <w:szCs w:val="20"/>
          <w:lang w:val="en-US"/>
        </w:rPr>
        <w:t>) [</w:t>
      </w:r>
      <w:r w:rsidRPr="00D80924">
        <w:rPr>
          <w:rFonts w:ascii="Palatino Linotype" w:hAnsi="Palatino Linotype" w:cs="Arial"/>
          <w:sz w:val="20"/>
          <w:szCs w:val="20"/>
          <w:vertAlign w:val="superscript"/>
          <w:lang w:val="en-US"/>
        </w:rPr>
        <w:t>nat</w:t>
      </w:r>
      <w:r w:rsidRPr="00D80924">
        <w:rPr>
          <w:rFonts w:ascii="Palatino Linotype" w:hAnsi="Palatino Linotype" w:cs="Arial"/>
          <w:sz w:val="20"/>
          <w:szCs w:val="20"/>
          <w:lang w:val="en-US"/>
        </w:rPr>
        <w:t>Ga]GaFAPI-46.</w:t>
      </w:r>
    </w:p>
    <w:p w14:paraId="4F6284A3" w14:textId="790A54C4" w:rsidR="00D6469E" w:rsidRPr="00D80924" w:rsidRDefault="00D80924" w:rsidP="00D80924">
      <w:pPr>
        <w:spacing w:line="360" w:lineRule="auto"/>
        <w:ind w:left="360"/>
        <w:jc w:val="center"/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</w:pPr>
      <w:r w:rsidRPr="00D80924"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>(a)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1683"/>
        <w:gridCol w:w="999"/>
        <w:gridCol w:w="819"/>
        <w:gridCol w:w="1639"/>
        <w:gridCol w:w="874"/>
        <w:gridCol w:w="1010"/>
      </w:tblGrid>
      <w:tr w:rsidR="00D6469E" w:rsidRPr="00D80924" w14:paraId="6DF18E44" w14:textId="77777777" w:rsidTr="000137CE">
        <w:trPr>
          <w:trHeight w:val="74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3F2E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Injection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72A6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Acitvity</w:t>
            </w:r>
            <w:proofErr w:type="spellEnd"/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(MBq/mL)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00D9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Inj. Time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8E06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Δt</w:t>
            </w:r>
            <w:proofErr w:type="spellEnd"/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(min)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6C7E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Corrected Activity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28B1" w14:textId="1627D399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Peak Area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DF25" w14:textId="267E8F1D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RF</w:t>
            </w:r>
            <w:r w:rsidR="00B17355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D6469E" w:rsidRPr="00D80924" w14:paraId="1A52FDF2" w14:textId="77777777" w:rsidTr="000137CE">
        <w:trPr>
          <w:trHeight w:val="348"/>
        </w:trPr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C268" w14:textId="73BAC503" w:rsidR="00D6469E" w:rsidRPr="00D80924" w:rsidRDefault="00521AD8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8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0BC9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46,88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0F76" w14:textId="1A95BA1F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20:48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FC03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9FE9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0,3524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768D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89014,3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CEF1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252595,5</w:t>
            </w:r>
          </w:p>
        </w:tc>
      </w:tr>
      <w:tr w:rsidR="00D6469E" w:rsidRPr="00D80924" w14:paraId="475DDB32" w14:textId="77777777" w:rsidTr="000137CE">
        <w:trPr>
          <w:trHeight w:val="348"/>
        </w:trPr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F345" w14:textId="0E75233B" w:rsidR="00D6469E" w:rsidRPr="00D80924" w:rsidRDefault="00521AD8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58D68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CBFC" w14:textId="4020029D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21:05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7077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70FB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0,2963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0874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78107,2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179E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263581,1</w:t>
            </w:r>
          </w:p>
        </w:tc>
      </w:tr>
      <w:tr w:rsidR="00D6469E" w:rsidRPr="00D80924" w14:paraId="677866B2" w14:textId="77777777" w:rsidTr="000137CE">
        <w:trPr>
          <w:trHeight w:val="348"/>
        </w:trPr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DBFC" w14:textId="15F53D54" w:rsidR="00D6469E" w:rsidRPr="00D80924" w:rsidRDefault="00521AD8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A560C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DBCF" w14:textId="1DA9604E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21:21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58AF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0C29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0,2517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71E2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69723,4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E803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276969,8</w:t>
            </w:r>
          </w:p>
        </w:tc>
      </w:tr>
      <w:tr w:rsidR="00D6469E" w:rsidRPr="00D80924" w14:paraId="1F6164D9" w14:textId="77777777" w:rsidTr="000137CE">
        <w:trPr>
          <w:trHeight w:val="348"/>
        </w:trPr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AFEE" w14:textId="04A2D6DE" w:rsidR="00D6469E" w:rsidRPr="00D80924" w:rsidRDefault="00521AD8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1FB34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C725" w14:textId="1EE135E3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21:37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9456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5C11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0,2139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D431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55882,1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1160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261310,9</w:t>
            </w:r>
          </w:p>
        </w:tc>
      </w:tr>
      <w:tr w:rsidR="00D6469E" w:rsidRPr="00D80924" w14:paraId="0A6859F4" w14:textId="77777777" w:rsidTr="000137CE">
        <w:trPr>
          <w:trHeight w:val="348"/>
        </w:trPr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8B8E" w14:textId="562FDB7B" w:rsidR="00D6469E" w:rsidRPr="00D80924" w:rsidRDefault="00521AD8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4C5AA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E6FE" w14:textId="3235877F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21:54</w:t>
            </w:r>
          </w:p>
        </w:tc>
        <w:tc>
          <w:tcPr>
            <w:tcW w:w="49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8F1D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81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3AA7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0,1795</w:t>
            </w:r>
          </w:p>
        </w:tc>
        <w:tc>
          <w:tcPr>
            <w:tcW w:w="80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00E4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43717,5</w:t>
            </w:r>
          </w:p>
        </w:tc>
        <w:tc>
          <w:tcPr>
            <w:tcW w:w="74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1E11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243106,8</w:t>
            </w:r>
          </w:p>
        </w:tc>
      </w:tr>
      <w:tr w:rsidR="00D6469E" w:rsidRPr="00D80924" w14:paraId="68596DA0" w14:textId="77777777" w:rsidTr="000137CE">
        <w:trPr>
          <w:trHeight w:val="348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AF25" w14:textId="02ABDC1C" w:rsidR="00D6469E" w:rsidRPr="00D80924" w:rsidRDefault="00521AD8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FF8C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8749" w14:textId="7A6A4FD5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22:11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4E0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988B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0,1512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FE2A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41455,1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59CB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274143,3</w:t>
            </w:r>
          </w:p>
        </w:tc>
      </w:tr>
      <w:tr w:rsidR="00D6469E" w:rsidRPr="00D80924" w14:paraId="177876DF" w14:textId="77777777" w:rsidTr="000137CE">
        <w:trPr>
          <w:trHeight w:val="348"/>
        </w:trPr>
        <w:tc>
          <w:tcPr>
            <w:tcW w:w="42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8BC2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bookmarkStart w:id="0" w:name="OLE_LINK1"/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%RSD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7C40" w14:textId="4910B741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4,</w:t>
            </w:r>
            <w:r w:rsidR="00521AD8"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89</w:t>
            </w:r>
          </w:p>
        </w:tc>
      </w:tr>
    </w:tbl>
    <w:bookmarkEnd w:id="0"/>
    <w:p w14:paraId="037517C4" w14:textId="1986F56C" w:rsidR="00D6469E" w:rsidRPr="00D80924" w:rsidRDefault="00D6469E" w:rsidP="00D6469E">
      <w:pPr>
        <w:spacing w:before="240" w:line="360" w:lineRule="auto"/>
        <w:jc w:val="center"/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</w:pPr>
      <w:r w:rsidRPr="00D80924"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>(</w:t>
      </w:r>
      <w:r w:rsidR="00D80924" w:rsidRPr="00D80924"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>b</w:t>
      </w:r>
      <w:r w:rsidRPr="00D80924"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>)</w:t>
      </w:r>
    </w:p>
    <w:tbl>
      <w:tblPr>
        <w:tblpPr w:leftFromText="141" w:rightFromText="141" w:vertAnchor="text" w:horzAnchor="margin" w:tblpY="-19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7"/>
        <w:gridCol w:w="4251"/>
      </w:tblGrid>
      <w:tr w:rsidR="00D6469E" w:rsidRPr="00D80924" w14:paraId="7440DBD8" w14:textId="77777777" w:rsidTr="0096164F">
        <w:trPr>
          <w:trHeight w:val="308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6A02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Injection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A439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Area</w:t>
            </w:r>
          </w:p>
        </w:tc>
      </w:tr>
      <w:tr w:rsidR="00D6469E" w:rsidRPr="00D80924" w14:paraId="59DA589F" w14:textId="77777777" w:rsidTr="0096164F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F60F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nat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A2BF" w14:textId="0B147C86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97,59</w:t>
            </w:r>
          </w:p>
        </w:tc>
      </w:tr>
      <w:tr w:rsidR="00D6469E" w:rsidRPr="00D80924" w14:paraId="66BABA55" w14:textId="77777777" w:rsidTr="0096164F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A06F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nat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7F8A" w14:textId="6C5B751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104,3</w:t>
            </w:r>
            <w:r w:rsidR="00521AD8"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6469E" w:rsidRPr="00D80924" w14:paraId="68BC5407" w14:textId="77777777" w:rsidTr="0096164F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299E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nat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6AF8" w14:textId="750F3E26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101,6</w:t>
            </w:r>
            <w:r w:rsidR="00521AD8"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6469E" w:rsidRPr="00D80924" w14:paraId="2DF2EA3A" w14:textId="77777777" w:rsidTr="0096164F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89A1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nat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AD57" w14:textId="4B1E5259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103,7</w:t>
            </w:r>
            <w:r w:rsidR="00521AD8"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6469E" w:rsidRPr="00D80924" w14:paraId="44CA3980" w14:textId="77777777" w:rsidTr="0096164F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8437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nat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2752" w14:textId="757C4C56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106,</w:t>
            </w:r>
            <w:r w:rsidR="00521AD8"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D6469E" w:rsidRPr="00D80924" w14:paraId="74313390" w14:textId="77777777" w:rsidTr="0096164F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ACA2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nat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811F" w14:textId="6FE1F7FB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107,5</w:t>
            </w:r>
            <w:r w:rsidR="00521AD8"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6469E" w:rsidRPr="00D80924" w14:paraId="5443BA48" w14:textId="77777777" w:rsidTr="0096164F">
        <w:trPr>
          <w:trHeight w:val="308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0916" w14:textId="77777777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%RSD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D4884" w14:textId="21531334" w:rsidR="00D6469E" w:rsidRPr="00D80924" w:rsidRDefault="00D6469E" w:rsidP="000137CE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3,4</w:t>
            </w:r>
            <w:r w:rsidR="00521AD8"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</w:tr>
    </w:tbl>
    <w:p w14:paraId="454E3D30" w14:textId="52B59F3A" w:rsidR="00D6469E" w:rsidRPr="00D80924" w:rsidRDefault="00521AD8" w:rsidP="00D6469E">
      <w:pPr>
        <w:spacing w:before="100" w:beforeAutospacing="1" w:after="100" w:afterAutospacing="1" w:line="360" w:lineRule="auto"/>
        <w:rPr>
          <w:rFonts w:ascii="Palatino Linotype" w:hAnsi="Palatino Linotype" w:cs="Arial"/>
          <w:sz w:val="20"/>
          <w:szCs w:val="20"/>
          <w:lang w:val="en-US"/>
        </w:rPr>
      </w:pPr>
      <w:r w:rsidRPr="00B17355">
        <w:rPr>
          <w:rFonts w:ascii="Palatino Linotype" w:hAnsi="Palatino Linotype" w:cs="Arial"/>
          <w:sz w:val="20"/>
          <w:szCs w:val="20"/>
          <w:vertAlign w:val="superscript"/>
          <w:lang w:val="en-US"/>
        </w:rPr>
        <w:t>1</w:t>
      </w:r>
      <w:r w:rsidRPr="00D80924">
        <w:rPr>
          <w:rFonts w:ascii="Palatino Linotype" w:hAnsi="Palatino Linotype" w:cs="Arial"/>
          <w:sz w:val="20"/>
          <w:szCs w:val="20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RF=</m:t>
        </m:r>
        <m:f>
          <m:fPr>
            <m:ctrlPr>
              <w:rPr>
                <w:rFonts w:ascii="Cambria Math" w:hAnsi="Cambria Math" w:cs="Arial"/>
                <w:iCs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Peak area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Radioactivity injection time</m:t>
            </m:r>
          </m:den>
        </m:f>
      </m:oMath>
    </w:p>
    <w:tbl>
      <w:tblPr>
        <w:tblpPr w:leftFromText="141" w:rightFromText="141" w:vertAnchor="text" w:horzAnchor="margin" w:tblpY="497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7"/>
        <w:gridCol w:w="4251"/>
      </w:tblGrid>
      <w:tr w:rsidR="00C203D6" w:rsidRPr="00D80924" w14:paraId="6C699C9A" w14:textId="77777777" w:rsidTr="00C203D6">
        <w:trPr>
          <w:trHeight w:val="308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C0A8" w14:textId="77777777" w:rsidR="00C203D6" w:rsidRPr="00D80924" w:rsidRDefault="00C203D6" w:rsidP="00C203D6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Injection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A9F3" w14:textId="6304D910" w:rsidR="00C203D6" w:rsidRPr="00D80924" w:rsidRDefault="00C203D6" w:rsidP="00C203D6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Area of [</w:t>
            </w: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Ga]GaFAPI-46 (%)</w:t>
            </w:r>
          </w:p>
        </w:tc>
      </w:tr>
      <w:tr w:rsidR="00C203D6" w:rsidRPr="00D80924" w14:paraId="25518732" w14:textId="77777777" w:rsidTr="00C203D6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AB2B" w14:textId="287B2EA0" w:rsidR="00C203D6" w:rsidRPr="00D80924" w:rsidRDefault="00C203D6" w:rsidP="00C203D6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67C3" w14:textId="1C9E0465" w:rsidR="00C203D6" w:rsidRPr="00D80924" w:rsidRDefault="00C203D6" w:rsidP="00C203D6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99.94</w:t>
            </w:r>
          </w:p>
        </w:tc>
      </w:tr>
      <w:tr w:rsidR="00C203D6" w:rsidRPr="00D80924" w14:paraId="1C3A69C1" w14:textId="77777777" w:rsidTr="00C203D6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5D75" w14:textId="4AA3EA83" w:rsidR="00C203D6" w:rsidRPr="00D80924" w:rsidRDefault="00C203D6" w:rsidP="00C203D6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389B" w14:textId="6751D213" w:rsidR="00C203D6" w:rsidRPr="00D80924" w:rsidRDefault="00C203D6" w:rsidP="00C203D6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99.91</w:t>
            </w:r>
          </w:p>
        </w:tc>
      </w:tr>
      <w:tr w:rsidR="00C203D6" w:rsidRPr="00D80924" w14:paraId="099701DC" w14:textId="77777777" w:rsidTr="00C203D6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C39E" w14:textId="7C16BCD6" w:rsidR="00C203D6" w:rsidRPr="00D80924" w:rsidRDefault="00C203D6" w:rsidP="00C203D6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4835" w14:textId="245C2D93" w:rsidR="00C203D6" w:rsidRPr="00D80924" w:rsidRDefault="00C203D6" w:rsidP="00C203D6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99.78</w:t>
            </w:r>
          </w:p>
        </w:tc>
      </w:tr>
      <w:tr w:rsidR="00C203D6" w:rsidRPr="00D80924" w14:paraId="7A8C7303" w14:textId="77777777" w:rsidTr="00C203D6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F7EB" w14:textId="26909518" w:rsidR="00C203D6" w:rsidRPr="00D80924" w:rsidRDefault="00C203D6" w:rsidP="00C203D6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9F2F" w14:textId="4384E216" w:rsidR="00C203D6" w:rsidRPr="00D80924" w:rsidRDefault="00C203D6" w:rsidP="00C203D6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99.88</w:t>
            </w:r>
          </w:p>
        </w:tc>
      </w:tr>
      <w:tr w:rsidR="00C203D6" w:rsidRPr="00D80924" w14:paraId="7F4E79D1" w14:textId="77777777" w:rsidTr="00C203D6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347B" w14:textId="0D12BA3A" w:rsidR="00C203D6" w:rsidRPr="00D80924" w:rsidRDefault="00C203D6" w:rsidP="00C203D6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440D" w14:textId="75719104" w:rsidR="00C203D6" w:rsidRPr="00D80924" w:rsidRDefault="00C203D6" w:rsidP="00C203D6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99.94</w:t>
            </w:r>
          </w:p>
        </w:tc>
      </w:tr>
      <w:tr w:rsidR="00C203D6" w:rsidRPr="00D80924" w14:paraId="35020C2A" w14:textId="77777777" w:rsidTr="00C203D6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31A1" w14:textId="7AE7D47C" w:rsidR="00C203D6" w:rsidRPr="00D80924" w:rsidRDefault="00C203D6" w:rsidP="00C203D6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93C7" w14:textId="3588106F" w:rsidR="00C203D6" w:rsidRPr="00D80924" w:rsidRDefault="00C203D6" w:rsidP="00C203D6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99.63</w:t>
            </w:r>
          </w:p>
        </w:tc>
      </w:tr>
      <w:tr w:rsidR="00C203D6" w:rsidRPr="00D80924" w14:paraId="108C51AE" w14:textId="77777777" w:rsidTr="00C203D6">
        <w:trPr>
          <w:trHeight w:val="308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98884" w14:textId="77777777" w:rsidR="00C203D6" w:rsidRPr="00D80924" w:rsidRDefault="00C203D6" w:rsidP="00C203D6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%RSD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00F3" w14:textId="75757F29" w:rsidR="00C203D6" w:rsidRPr="00D80924" w:rsidRDefault="00C203D6" w:rsidP="00C203D6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0.12</w:t>
            </w:r>
          </w:p>
        </w:tc>
      </w:tr>
    </w:tbl>
    <w:p w14:paraId="20F76708" w14:textId="73DF7F49" w:rsidR="00C203D6" w:rsidRPr="00D80924" w:rsidRDefault="00C203D6" w:rsidP="00C203D6">
      <w:pPr>
        <w:spacing w:before="100" w:beforeAutospacing="1" w:line="360" w:lineRule="auto"/>
        <w:jc w:val="both"/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</w:pPr>
      <w:r w:rsidRPr="00D80924">
        <w:rPr>
          <w:rFonts w:ascii="Palatino Linotype" w:hAnsi="Palatino Linotype" w:cs="Arial"/>
          <w:b/>
          <w:bCs/>
          <w:sz w:val="20"/>
          <w:szCs w:val="20"/>
          <w:lang w:val="en-US"/>
        </w:rPr>
        <w:t xml:space="preserve">Table S2. </w:t>
      </w:r>
      <w:r w:rsidRPr="00D80924">
        <w:rPr>
          <w:rFonts w:ascii="Palatino Linotype" w:hAnsi="Palatino Linotype" w:cs="Arial"/>
          <w:sz w:val="20"/>
          <w:szCs w:val="20"/>
          <w:lang w:val="en-US"/>
        </w:rPr>
        <w:t>Repeatability results of radioTLC method for [</w:t>
      </w:r>
      <w:r w:rsidRPr="00D80924">
        <w:rPr>
          <w:rFonts w:ascii="Palatino Linotype" w:hAnsi="Palatino Linotype" w:cs="Arial"/>
          <w:sz w:val="20"/>
          <w:szCs w:val="20"/>
          <w:vertAlign w:val="superscript"/>
          <w:lang w:val="en-US"/>
        </w:rPr>
        <w:t>68</w:t>
      </w:r>
      <w:r w:rsidRPr="00D80924">
        <w:rPr>
          <w:rFonts w:ascii="Palatino Linotype" w:hAnsi="Palatino Linotype" w:cs="Arial"/>
          <w:sz w:val="20"/>
          <w:szCs w:val="20"/>
          <w:lang w:val="en-US"/>
        </w:rPr>
        <w:t>Ga]GaFAPI-46.</w:t>
      </w:r>
    </w:p>
    <w:p w14:paraId="1A04FB79" w14:textId="77777777" w:rsidR="004942D2" w:rsidRPr="00D80924" w:rsidRDefault="004942D2" w:rsidP="004942D2">
      <w:pPr>
        <w:spacing w:before="100" w:beforeAutospacing="1" w:line="360" w:lineRule="auto"/>
        <w:jc w:val="both"/>
        <w:rPr>
          <w:rFonts w:ascii="Palatino Linotype" w:hAnsi="Palatino Linotype" w:cs="Arial"/>
          <w:b/>
          <w:bCs/>
          <w:sz w:val="20"/>
          <w:szCs w:val="20"/>
          <w:lang w:val="en-US"/>
        </w:rPr>
      </w:pPr>
    </w:p>
    <w:p w14:paraId="6DB3139E" w14:textId="77777777" w:rsidR="004942D2" w:rsidRPr="00D80924" w:rsidRDefault="004942D2" w:rsidP="004942D2">
      <w:pPr>
        <w:spacing w:before="100" w:beforeAutospacing="1" w:line="360" w:lineRule="auto"/>
        <w:jc w:val="both"/>
        <w:rPr>
          <w:rFonts w:ascii="Palatino Linotype" w:hAnsi="Palatino Linotype" w:cs="Arial"/>
          <w:b/>
          <w:bCs/>
          <w:sz w:val="20"/>
          <w:szCs w:val="20"/>
          <w:lang w:val="en-US"/>
        </w:rPr>
      </w:pPr>
    </w:p>
    <w:p w14:paraId="10463B22" w14:textId="77777777" w:rsidR="004942D2" w:rsidRPr="00D80924" w:rsidRDefault="004942D2" w:rsidP="004942D2">
      <w:pPr>
        <w:spacing w:before="100" w:beforeAutospacing="1" w:line="360" w:lineRule="auto"/>
        <w:jc w:val="both"/>
        <w:rPr>
          <w:rFonts w:ascii="Palatino Linotype" w:hAnsi="Palatino Linotype" w:cs="Arial"/>
          <w:b/>
          <w:bCs/>
          <w:sz w:val="20"/>
          <w:szCs w:val="20"/>
          <w:lang w:val="en-US"/>
        </w:rPr>
      </w:pPr>
    </w:p>
    <w:p w14:paraId="3C3BF462" w14:textId="77777777" w:rsidR="004942D2" w:rsidRDefault="004942D2" w:rsidP="004942D2">
      <w:pPr>
        <w:spacing w:before="100" w:beforeAutospacing="1" w:line="360" w:lineRule="auto"/>
        <w:jc w:val="both"/>
        <w:rPr>
          <w:rFonts w:ascii="Palatino Linotype" w:hAnsi="Palatino Linotype" w:cs="Arial"/>
          <w:b/>
          <w:bCs/>
          <w:sz w:val="20"/>
          <w:szCs w:val="20"/>
          <w:lang w:val="en-US"/>
        </w:rPr>
      </w:pPr>
    </w:p>
    <w:p w14:paraId="3504ACF9" w14:textId="6A705471" w:rsidR="00D80924" w:rsidRPr="00D80924" w:rsidRDefault="00D80924" w:rsidP="004942D2">
      <w:pPr>
        <w:spacing w:before="100" w:beforeAutospacing="1" w:line="360" w:lineRule="auto"/>
        <w:jc w:val="both"/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</w:pPr>
      <w:r w:rsidRPr="00D80924">
        <w:rPr>
          <w:rFonts w:ascii="Palatino Linotype" w:hAnsi="Palatino Linotype" w:cs="Arial"/>
          <w:b/>
          <w:bCs/>
          <w:sz w:val="20"/>
          <w:szCs w:val="20"/>
          <w:lang w:val="en-US"/>
        </w:rPr>
        <w:lastRenderedPageBreak/>
        <w:t xml:space="preserve">Table S3. </w:t>
      </w:r>
      <w:r w:rsidRPr="00D80924">
        <w:rPr>
          <w:rFonts w:ascii="Palatino Linotype" w:hAnsi="Palatino Linotype" w:cs="Arial"/>
          <w:sz w:val="20"/>
          <w:szCs w:val="20"/>
          <w:lang w:val="en-US"/>
        </w:rPr>
        <w:t>Repeatability results of radioTLC method for ethanol content in [</w:t>
      </w:r>
      <w:r w:rsidRPr="00D80924">
        <w:rPr>
          <w:rFonts w:ascii="Palatino Linotype" w:hAnsi="Palatino Linotype" w:cs="Arial"/>
          <w:sz w:val="20"/>
          <w:szCs w:val="20"/>
          <w:vertAlign w:val="superscript"/>
          <w:lang w:val="en-US"/>
        </w:rPr>
        <w:t>68</w:t>
      </w:r>
      <w:r w:rsidRPr="00D80924">
        <w:rPr>
          <w:rFonts w:ascii="Palatino Linotype" w:hAnsi="Palatino Linotype" w:cs="Arial"/>
          <w:sz w:val="20"/>
          <w:szCs w:val="20"/>
          <w:lang w:val="en-US"/>
        </w:rPr>
        <w:t>Ga]GaFAPI-46.</w:t>
      </w:r>
    </w:p>
    <w:tbl>
      <w:tblPr>
        <w:tblpPr w:leftFromText="142" w:rightFromText="142" w:vertAnchor="text" w:horzAnchor="margin" w:tblpY="10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7"/>
        <w:gridCol w:w="4251"/>
      </w:tblGrid>
      <w:tr w:rsidR="00D80924" w:rsidRPr="00D80924" w14:paraId="52C33575" w14:textId="77777777" w:rsidTr="00712948">
        <w:trPr>
          <w:trHeight w:val="308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5ABF" w14:textId="77777777" w:rsidR="00D80924" w:rsidRPr="00D80924" w:rsidRDefault="00D80924" w:rsidP="00712948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Injection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3258" w14:textId="77777777" w:rsidR="00D80924" w:rsidRPr="00D80924" w:rsidRDefault="00D80924" w:rsidP="00712948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Area of [</w:t>
            </w: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Ga]GaFAPI-46 (%)</w:t>
            </w:r>
          </w:p>
        </w:tc>
      </w:tr>
      <w:tr w:rsidR="00D80924" w:rsidRPr="00D80924" w14:paraId="24A2DB1B" w14:textId="77777777" w:rsidTr="00712948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9B07" w14:textId="77777777" w:rsidR="00D80924" w:rsidRPr="00D80924" w:rsidRDefault="00D80924" w:rsidP="00712948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2700" w14:textId="77777777" w:rsidR="00D80924" w:rsidRPr="00D80924" w:rsidRDefault="00D80924" w:rsidP="00712948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2491.00</w:t>
            </w:r>
          </w:p>
        </w:tc>
      </w:tr>
      <w:tr w:rsidR="00D80924" w:rsidRPr="00D80924" w14:paraId="4D4ECADC" w14:textId="77777777" w:rsidTr="00712948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65D1" w14:textId="77777777" w:rsidR="00D80924" w:rsidRPr="00D80924" w:rsidRDefault="00D80924" w:rsidP="00712948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AF95" w14:textId="77777777" w:rsidR="00D80924" w:rsidRPr="00D80924" w:rsidRDefault="00D80924" w:rsidP="00712948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2341.50</w:t>
            </w:r>
          </w:p>
        </w:tc>
      </w:tr>
      <w:tr w:rsidR="00D80924" w:rsidRPr="00D80924" w14:paraId="3F3A1B36" w14:textId="77777777" w:rsidTr="00712948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2AB1" w14:textId="77777777" w:rsidR="00D80924" w:rsidRPr="00D80924" w:rsidRDefault="00D80924" w:rsidP="00712948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C129" w14:textId="77777777" w:rsidR="00D80924" w:rsidRPr="00D80924" w:rsidRDefault="00D80924" w:rsidP="00712948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2529.10</w:t>
            </w:r>
          </w:p>
        </w:tc>
      </w:tr>
      <w:tr w:rsidR="00D80924" w:rsidRPr="00D80924" w14:paraId="0CD874DB" w14:textId="77777777" w:rsidTr="00712948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ADE0" w14:textId="77777777" w:rsidR="00D80924" w:rsidRPr="00D80924" w:rsidRDefault="00D80924" w:rsidP="00712948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3A40" w14:textId="77777777" w:rsidR="00D80924" w:rsidRPr="00D80924" w:rsidRDefault="00D80924" w:rsidP="00712948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2589.40</w:t>
            </w:r>
          </w:p>
        </w:tc>
      </w:tr>
      <w:tr w:rsidR="00D80924" w:rsidRPr="00D80924" w14:paraId="6A233C86" w14:textId="77777777" w:rsidTr="00712948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B399" w14:textId="77777777" w:rsidR="00D80924" w:rsidRPr="00D80924" w:rsidRDefault="00D80924" w:rsidP="00712948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DDB5" w14:textId="77777777" w:rsidR="00D80924" w:rsidRPr="00D80924" w:rsidRDefault="00D80924" w:rsidP="00712948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2594.40</w:t>
            </w:r>
          </w:p>
        </w:tc>
      </w:tr>
      <w:tr w:rsidR="00D80924" w:rsidRPr="00D80924" w14:paraId="6D06E824" w14:textId="77777777" w:rsidTr="00712948">
        <w:trPr>
          <w:trHeight w:val="308"/>
        </w:trPr>
        <w:tc>
          <w:tcPr>
            <w:tcW w:w="2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BD5D" w14:textId="77777777" w:rsidR="00D80924" w:rsidRPr="00D80924" w:rsidRDefault="00D80924" w:rsidP="00712948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[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vertAlign w:val="superscript"/>
                <w:lang w:val="en-US"/>
              </w:rPr>
              <w:t>68</w:t>
            </w: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Ga]GaFAPI-46</w:t>
            </w:r>
          </w:p>
        </w:tc>
        <w:tc>
          <w:tcPr>
            <w:tcW w:w="2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8D12" w14:textId="77777777" w:rsidR="00D80924" w:rsidRPr="00D80924" w:rsidRDefault="00D80924" w:rsidP="00712948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color w:val="000000"/>
                <w:sz w:val="18"/>
                <w:szCs w:val="18"/>
                <w:lang w:val="en-US"/>
              </w:rPr>
              <w:t>2589.30</w:t>
            </w:r>
          </w:p>
        </w:tc>
      </w:tr>
      <w:tr w:rsidR="00D80924" w:rsidRPr="00D80924" w14:paraId="65108656" w14:textId="77777777" w:rsidTr="00712948">
        <w:trPr>
          <w:trHeight w:val="308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AFFA" w14:textId="77777777" w:rsidR="00D80924" w:rsidRPr="00D80924" w:rsidRDefault="00D80924" w:rsidP="00712948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%RSD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F03F" w14:textId="77777777" w:rsidR="00D80924" w:rsidRPr="00D80924" w:rsidRDefault="00D80924" w:rsidP="00712948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0924">
              <w:rPr>
                <w:rFonts w:ascii="Palatino Linotype" w:hAnsi="Palatino Linotype" w:cs="Arial"/>
                <w:b/>
                <w:bCs/>
                <w:color w:val="000000"/>
                <w:sz w:val="18"/>
                <w:szCs w:val="18"/>
                <w:lang w:val="en-US"/>
              </w:rPr>
              <w:t>3.88</w:t>
            </w:r>
          </w:p>
        </w:tc>
      </w:tr>
    </w:tbl>
    <w:p w14:paraId="53F87D04" w14:textId="359E4450" w:rsidR="00D80924" w:rsidRDefault="00D80924" w:rsidP="004942D2">
      <w:pPr>
        <w:spacing w:before="100" w:beforeAutospacing="1" w:line="360" w:lineRule="auto"/>
        <w:jc w:val="both"/>
        <w:rPr>
          <w:rFonts w:ascii="Palatino Linotype" w:hAnsi="Palatino Linotype" w:cs="Arial"/>
          <w:b/>
          <w:bCs/>
          <w:sz w:val="20"/>
          <w:szCs w:val="20"/>
          <w:lang w:val="en-US"/>
        </w:rPr>
      </w:pPr>
    </w:p>
    <w:p w14:paraId="1DD45A1B" w14:textId="2AA34A5E" w:rsidR="00881940" w:rsidRDefault="00881940" w:rsidP="00881940">
      <w:pPr>
        <w:jc w:val="both"/>
        <w:rPr>
          <w:rFonts w:ascii="Palatino Linotype" w:hAnsi="Palatino Linotype" w:cs="Arial"/>
          <w:b/>
          <w:bCs/>
          <w:sz w:val="20"/>
          <w:szCs w:val="20"/>
          <w:lang w:val="en-US"/>
        </w:rPr>
      </w:pPr>
      <w:r>
        <w:rPr>
          <w:rFonts w:ascii="Palatino Linotype" w:hAnsi="Palatino Linotype" w:cs="Arial"/>
          <w:b/>
          <w:bCs/>
          <w:noProof/>
          <w:sz w:val="20"/>
          <w:szCs w:val="20"/>
          <w:lang w:val="en-US"/>
        </w:rPr>
        <w:drawing>
          <wp:inline distT="0" distB="0" distL="0" distR="0" wp14:anchorId="5568CD7E" wp14:editId="42655205">
            <wp:extent cx="5054600" cy="5892800"/>
            <wp:effectExtent l="0" t="0" r="0" b="0"/>
            <wp:docPr id="1469067429" name="Imagem 2" descr="Uma imagem com texto, captura de ecrã, software, Parale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067429" name="Imagem 2" descr="Uma imagem com texto, captura de ecrã, software, Paralel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B5465" w14:textId="5D804B44" w:rsidR="00881940" w:rsidRDefault="00881940" w:rsidP="00881940">
      <w:pPr>
        <w:jc w:val="both"/>
        <w:rPr>
          <w:rFonts w:ascii="Palatino Linotype" w:hAnsi="Palatino Linotype" w:cs="Arial"/>
          <w:sz w:val="20"/>
          <w:szCs w:val="20"/>
          <w:lang w:val="en-US"/>
        </w:rPr>
      </w:pPr>
      <w:r w:rsidRPr="00D80924">
        <w:rPr>
          <w:rFonts w:ascii="Palatino Linotype" w:hAnsi="Palatino Linotype" w:cs="Arial"/>
          <w:b/>
          <w:bCs/>
          <w:sz w:val="20"/>
          <w:szCs w:val="20"/>
          <w:lang w:val="en-US"/>
        </w:rPr>
        <w:t>Figure S</w:t>
      </w:r>
      <w:r>
        <w:rPr>
          <w:rFonts w:ascii="Palatino Linotype" w:hAnsi="Palatino Linotype" w:cs="Arial"/>
          <w:b/>
          <w:bCs/>
          <w:sz w:val="20"/>
          <w:szCs w:val="20"/>
          <w:lang w:val="en-US"/>
        </w:rPr>
        <w:t>1</w:t>
      </w:r>
      <w:r w:rsidRPr="00D80924">
        <w:rPr>
          <w:rFonts w:ascii="Palatino Linotype" w:hAnsi="Palatino Linotype" w:cs="Arial"/>
          <w:b/>
          <w:bCs/>
          <w:sz w:val="20"/>
          <w:szCs w:val="20"/>
          <w:lang w:val="en-US"/>
        </w:rPr>
        <w:t>.</w:t>
      </w:r>
      <w:r w:rsidRPr="00D80924">
        <w:rPr>
          <w:rFonts w:ascii="Palatino Linotype" w:hAnsi="Palatino Linotype" w:cs="Arial"/>
          <w:sz w:val="20"/>
          <w:szCs w:val="20"/>
          <w:lang w:val="en-US"/>
        </w:rPr>
        <w:t xml:space="preserve"> </w:t>
      </w:r>
      <w:r w:rsidRPr="00881940">
        <w:rPr>
          <w:rFonts w:ascii="Palatino Linotype" w:hAnsi="Palatino Linotype" w:cs="Arial"/>
          <w:sz w:val="20"/>
          <w:szCs w:val="20"/>
          <w:lang w:val="en-US"/>
        </w:rPr>
        <w:t>Representative HPLC chromatograms of each solution: (a) [</w:t>
      </w:r>
      <w:r w:rsidRPr="00881940">
        <w:rPr>
          <w:rFonts w:ascii="Palatino Linotype" w:hAnsi="Palatino Linotype" w:cs="Arial"/>
          <w:sz w:val="20"/>
          <w:szCs w:val="20"/>
          <w:vertAlign w:val="superscript"/>
          <w:lang w:val="en-US"/>
        </w:rPr>
        <w:t>68</w:t>
      </w:r>
      <w:r w:rsidRPr="00881940">
        <w:rPr>
          <w:rFonts w:ascii="Palatino Linotype" w:hAnsi="Palatino Linotype" w:cs="Arial"/>
          <w:sz w:val="20"/>
          <w:szCs w:val="20"/>
          <w:lang w:val="en-US"/>
        </w:rPr>
        <w:t>Ga]GaCl</w:t>
      </w:r>
      <w:r w:rsidRPr="00881940">
        <w:rPr>
          <w:rFonts w:ascii="Palatino Linotype" w:hAnsi="Palatino Linotype" w:cs="Arial"/>
          <w:sz w:val="20"/>
          <w:szCs w:val="20"/>
          <w:vertAlign w:val="subscript"/>
          <w:lang w:val="en-US"/>
        </w:rPr>
        <w:t>3</w:t>
      </w:r>
      <w:r w:rsidRPr="00881940">
        <w:rPr>
          <w:rFonts w:ascii="Palatino Linotype" w:hAnsi="Palatino Linotype" w:cs="Arial"/>
          <w:sz w:val="20"/>
          <w:szCs w:val="20"/>
          <w:lang w:val="en-US"/>
        </w:rPr>
        <w:t>, (b)</w:t>
      </w:r>
      <w:r>
        <w:rPr>
          <w:rFonts w:ascii="Palatino Linotype" w:hAnsi="Palatino Linotype" w:cs="Arial"/>
          <w:sz w:val="20"/>
          <w:szCs w:val="20"/>
          <w:lang w:val="en-US"/>
        </w:rPr>
        <w:t xml:space="preserve"> </w:t>
      </w:r>
      <w:r w:rsidRPr="00881940">
        <w:rPr>
          <w:rFonts w:ascii="Palatino Linotype" w:hAnsi="Palatino Linotype" w:cs="Arial"/>
          <w:sz w:val="20"/>
          <w:szCs w:val="20"/>
          <w:lang w:val="en-US"/>
        </w:rPr>
        <w:t>[</w:t>
      </w:r>
      <w:r w:rsidRPr="00881940">
        <w:rPr>
          <w:rFonts w:ascii="Palatino Linotype" w:hAnsi="Palatino Linotype" w:cs="Arial"/>
          <w:sz w:val="20"/>
          <w:szCs w:val="20"/>
          <w:vertAlign w:val="superscript"/>
          <w:lang w:val="en-US"/>
        </w:rPr>
        <w:t>nat</w:t>
      </w:r>
      <w:r w:rsidRPr="00881940">
        <w:rPr>
          <w:rFonts w:ascii="Palatino Linotype" w:hAnsi="Palatino Linotype" w:cs="Arial"/>
          <w:sz w:val="20"/>
          <w:szCs w:val="20"/>
          <w:lang w:val="en-US"/>
        </w:rPr>
        <w:t>Ga]GaFAPI-46, and (c) [</w:t>
      </w:r>
      <w:r w:rsidRPr="00881940">
        <w:rPr>
          <w:rFonts w:ascii="Palatino Linotype" w:hAnsi="Palatino Linotype" w:cs="Arial"/>
          <w:sz w:val="20"/>
          <w:szCs w:val="20"/>
          <w:vertAlign w:val="superscript"/>
          <w:lang w:val="en-US"/>
        </w:rPr>
        <w:t>68</w:t>
      </w:r>
      <w:r w:rsidRPr="00881940">
        <w:rPr>
          <w:rFonts w:ascii="Palatino Linotype" w:hAnsi="Palatino Linotype" w:cs="Arial"/>
          <w:sz w:val="20"/>
          <w:szCs w:val="20"/>
          <w:lang w:val="en-US"/>
        </w:rPr>
        <w:t>Ga]GaFAPI-46.</w:t>
      </w:r>
    </w:p>
    <w:p w14:paraId="09DF542F" w14:textId="77777777" w:rsidR="00881940" w:rsidRDefault="00881940" w:rsidP="00881940">
      <w:pPr>
        <w:jc w:val="both"/>
        <w:rPr>
          <w:rFonts w:ascii="Palatino Linotype" w:hAnsi="Palatino Linotype" w:cs="Arial"/>
          <w:sz w:val="20"/>
          <w:szCs w:val="20"/>
          <w:lang w:val="en-US"/>
        </w:rPr>
      </w:pPr>
    </w:p>
    <w:p w14:paraId="2DB96311" w14:textId="77777777" w:rsidR="00881940" w:rsidRDefault="00881940" w:rsidP="00881940">
      <w:pPr>
        <w:jc w:val="both"/>
        <w:rPr>
          <w:rFonts w:ascii="Palatino Linotype" w:hAnsi="Palatino Linotype" w:cs="Arial"/>
          <w:sz w:val="20"/>
          <w:szCs w:val="20"/>
          <w:lang w:val="en-US"/>
        </w:rPr>
      </w:pPr>
    </w:p>
    <w:p w14:paraId="6E227F1C" w14:textId="5CBC5288" w:rsidR="00881940" w:rsidRDefault="00881940" w:rsidP="00881940">
      <w:pPr>
        <w:spacing w:line="360" w:lineRule="auto"/>
        <w:jc w:val="both"/>
        <w:rPr>
          <w:rFonts w:ascii="Palatino Linotype" w:hAnsi="Palatino Linotype" w:cs="Arial"/>
          <w:b/>
          <w:bCs/>
          <w:sz w:val="20"/>
          <w:szCs w:val="20"/>
          <w:lang w:val="en-US"/>
        </w:rPr>
      </w:pPr>
      <w:r>
        <w:rPr>
          <w:rFonts w:ascii="Palatino Linotype" w:hAnsi="Palatino Linotype" w:cs="Arial"/>
          <w:b/>
          <w:bCs/>
          <w:noProof/>
          <w:sz w:val="20"/>
          <w:szCs w:val="20"/>
          <w:lang w:val="en-US"/>
        </w:rPr>
        <w:lastRenderedPageBreak/>
        <w:drawing>
          <wp:inline distT="0" distB="0" distL="0" distR="0" wp14:anchorId="3FB72098" wp14:editId="3502AAF5">
            <wp:extent cx="5396230" cy="2262505"/>
            <wp:effectExtent l="0" t="0" r="1270" b="0"/>
            <wp:docPr id="461666652" name="Imagem 1" descr="Uma imagem com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66652" name="Imagem 1" descr="Uma imagem com Gráfic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72E2B" w14:textId="0549A7BD" w:rsidR="00881940" w:rsidRPr="00881940" w:rsidRDefault="00881940" w:rsidP="00881940">
      <w:pPr>
        <w:jc w:val="both"/>
        <w:rPr>
          <w:rFonts w:ascii="Palatino Linotype" w:hAnsi="Palatino Linotype" w:cs="Arial"/>
          <w:sz w:val="20"/>
          <w:szCs w:val="20"/>
          <w:lang w:val="en-US"/>
        </w:rPr>
      </w:pPr>
      <w:r w:rsidRPr="00D80924">
        <w:rPr>
          <w:rFonts w:ascii="Palatino Linotype" w:hAnsi="Palatino Linotype" w:cs="Arial"/>
          <w:b/>
          <w:bCs/>
          <w:sz w:val="20"/>
          <w:szCs w:val="20"/>
          <w:lang w:val="en-US"/>
        </w:rPr>
        <w:t>Figure S</w:t>
      </w:r>
      <w:r>
        <w:rPr>
          <w:rFonts w:ascii="Palatino Linotype" w:hAnsi="Palatino Linotype" w:cs="Arial"/>
          <w:b/>
          <w:bCs/>
          <w:sz w:val="20"/>
          <w:szCs w:val="20"/>
          <w:lang w:val="en-US"/>
        </w:rPr>
        <w:t>2</w:t>
      </w:r>
      <w:r w:rsidRPr="00D80924">
        <w:rPr>
          <w:rFonts w:ascii="Palatino Linotype" w:hAnsi="Palatino Linotype" w:cs="Arial"/>
          <w:b/>
          <w:bCs/>
          <w:sz w:val="20"/>
          <w:szCs w:val="20"/>
          <w:lang w:val="en-US"/>
        </w:rPr>
        <w:t>.</w:t>
      </w:r>
      <w:r w:rsidRPr="00D80924">
        <w:rPr>
          <w:rFonts w:ascii="Palatino Linotype" w:hAnsi="Palatino Linotype" w:cs="Arial"/>
          <w:sz w:val="20"/>
          <w:szCs w:val="20"/>
          <w:lang w:val="en-US"/>
        </w:rPr>
        <w:t xml:space="preserve"> </w:t>
      </w:r>
      <w:r w:rsidRPr="00881940">
        <w:rPr>
          <w:rFonts w:ascii="Palatino Linotype" w:hAnsi="Palatino Linotype" w:cs="Arial"/>
          <w:sz w:val="20"/>
          <w:szCs w:val="20"/>
          <w:lang w:val="en-US"/>
        </w:rPr>
        <w:t>Representative radioTLC chromatograms of each solution: (a) [</w:t>
      </w:r>
      <w:r w:rsidRPr="00881940">
        <w:rPr>
          <w:rFonts w:ascii="Palatino Linotype" w:hAnsi="Palatino Linotype" w:cs="Arial"/>
          <w:sz w:val="20"/>
          <w:szCs w:val="20"/>
          <w:vertAlign w:val="superscript"/>
          <w:lang w:val="en-US"/>
        </w:rPr>
        <w:t>68</w:t>
      </w:r>
      <w:r w:rsidRPr="00881940">
        <w:rPr>
          <w:rFonts w:ascii="Palatino Linotype" w:hAnsi="Palatino Linotype" w:cs="Arial"/>
          <w:sz w:val="20"/>
          <w:szCs w:val="20"/>
          <w:lang w:val="en-US"/>
        </w:rPr>
        <w:t>Ga]GaCl</w:t>
      </w:r>
      <w:r w:rsidRPr="00881940">
        <w:rPr>
          <w:rFonts w:ascii="Palatino Linotype" w:hAnsi="Palatino Linotype" w:cs="Arial"/>
          <w:sz w:val="20"/>
          <w:szCs w:val="20"/>
          <w:vertAlign w:val="subscript"/>
          <w:lang w:val="en-US"/>
        </w:rPr>
        <w:t>3</w:t>
      </w:r>
      <w:r w:rsidRPr="00881940">
        <w:rPr>
          <w:rFonts w:ascii="Palatino Linotype" w:hAnsi="Palatino Linotype" w:cs="Arial"/>
          <w:sz w:val="20"/>
          <w:szCs w:val="20"/>
          <w:vertAlign w:val="subscript"/>
          <w:lang w:val="en-US"/>
        </w:rPr>
        <w:t xml:space="preserve"> </w:t>
      </w:r>
      <w:r w:rsidRPr="00881940">
        <w:rPr>
          <w:rFonts w:ascii="Palatino Linotype" w:hAnsi="Palatino Linotype" w:cs="Arial"/>
          <w:sz w:val="20"/>
          <w:szCs w:val="20"/>
          <w:lang w:val="en-US"/>
        </w:rPr>
        <w:t>and</w:t>
      </w:r>
      <w:r>
        <w:rPr>
          <w:rFonts w:ascii="Palatino Linotype" w:hAnsi="Palatino Linotype" w:cs="Arial"/>
          <w:sz w:val="20"/>
          <w:szCs w:val="20"/>
          <w:lang w:val="en-US"/>
        </w:rPr>
        <w:t xml:space="preserve"> </w:t>
      </w:r>
      <w:r w:rsidRPr="00881940">
        <w:rPr>
          <w:rFonts w:ascii="Palatino Linotype" w:hAnsi="Palatino Linotype" w:cs="Arial"/>
          <w:sz w:val="20"/>
          <w:szCs w:val="20"/>
          <w:lang w:val="en-US"/>
        </w:rPr>
        <w:t>(b) [</w:t>
      </w:r>
      <w:r w:rsidRPr="00881940">
        <w:rPr>
          <w:rFonts w:ascii="Palatino Linotype" w:hAnsi="Palatino Linotype" w:cs="Arial"/>
          <w:sz w:val="20"/>
          <w:szCs w:val="20"/>
          <w:vertAlign w:val="superscript"/>
          <w:lang w:val="en-US"/>
        </w:rPr>
        <w:t>68</w:t>
      </w:r>
      <w:r w:rsidRPr="00881940">
        <w:rPr>
          <w:rFonts w:ascii="Palatino Linotype" w:hAnsi="Palatino Linotype" w:cs="Arial"/>
          <w:sz w:val="20"/>
          <w:szCs w:val="20"/>
          <w:lang w:val="en-US"/>
        </w:rPr>
        <w:t>Ga]GaFAPI-46.</w:t>
      </w:r>
    </w:p>
    <w:p w14:paraId="040F9F35" w14:textId="77777777" w:rsidR="00881940" w:rsidRDefault="00881940" w:rsidP="004942D2">
      <w:pPr>
        <w:spacing w:before="100" w:beforeAutospacing="1" w:line="360" w:lineRule="auto"/>
        <w:jc w:val="both"/>
        <w:rPr>
          <w:rFonts w:ascii="Palatino Linotype" w:hAnsi="Palatino Linotype" w:cs="Arial"/>
          <w:b/>
          <w:bCs/>
          <w:sz w:val="20"/>
          <w:szCs w:val="20"/>
          <w:lang w:val="en-US"/>
        </w:rPr>
      </w:pPr>
    </w:p>
    <w:p w14:paraId="6300A761" w14:textId="77777777" w:rsidR="001A1517" w:rsidRDefault="001A1517" w:rsidP="001A1517">
      <w:pPr>
        <w:spacing w:line="360" w:lineRule="auto"/>
        <w:jc w:val="center"/>
        <w:rPr>
          <w:rFonts w:ascii="Palatino Linotype" w:hAnsi="Palatino Linotype" w:cs="Arial"/>
          <w:b/>
          <w:bCs/>
          <w:sz w:val="20"/>
          <w:szCs w:val="20"/>
          <w:lang w:val="en-US"/>
        </w:rPr>
      </w:pPr>
      <w:r>
        <w:rPr>
          <w:rFonts w:ascii="Palatino Linotype" w:hAnsi="Palatino Linotype" w:cs="Arial"/>
          <w:b/>
          <w:bCs/>
          <w:noProof/>
          <w:sz w:val="20"/>
          <w:szCs w:val="20"/>
          <w:lang w:val="en-US"/>
        </w:rPr>
        <w:lastRenderedPageBreak/>
        <w:drawing>
          <wp:inline distT="0" distB="0" distL="0" distR="0" wp14:anchorId="2F2017A8" wp14:editId="463A413D">
            <wp:extent cx="3767958" cy="6047609"/>
            <wp:effectExtent l="0" t="0" r="4445" b="0"/>
            <wp:docPr id="896463250" name="Imagem 1" descr="Uma imagem com captura de ecrã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63250" name="Imagem 1" descr="Uma imagem com captura de ecrã, text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8997" cy="608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C9AC3" w14:textId="63CF8D3C" w:rsidR="0096164F" w:rsidRDefault="00D80924" w:rsidP="001A1517">
      <w:pPr>
        <w:spacing w:line="360" w:lineRule="auto"/>
        <w:jc w:val="both"/>
        <w:rPr>
          <w:rFonts w:ascii="Palatino Linotype" w:hAnsi="Palatino Linotype" w:cs="Arial"/>
          <w:b/>
          <w:bCs/>
          <w:sz w:val="20"/>
          <w:szCs w:val="20"/>
          <w:lang w:val="en-US"/>
        </w:rPr>
      </w:pPr>
      <w:r w:rsidRPr="00D80924">
        <w:rPr>
          <w:rFonts w:ascii="Palatino Linotype" w:hAnsi="Palatino Linotype" w:cs="Arial"/>
          <w:b/>
          <w:bCs/>
          <w:sz w:val="20"/>
          <w:szCs w:val="20"/>
          <w:lang w:val="en-US"/>
        </w:rPr>
        <w:t>Figure S</w:t>
      </w:r>
      <w:r w:rsidR="00881940">
        <w:rPr>
          <w:rFonts w:ascii="Palatino Linotype" w:hAnsi="Palatino Linotype" w:cs="Arial"/>
          <w:b/>
          <w:bCs/>
          <w:sz w:val="20"/>
          <w:szCs w:val="20"/>
          <w:lang w:val="en-US"/>
        </w:rPr>
        <w:t>3</w:t>
      </w:r>
      <w:r w:rsidRPr="00D80924">
        <w:rPr>
          <w:rFonts w:ascii="Palatino Linotype" w:hAnsi="Palatino Linotype" w:cs="Arial"/>
          <w:b/>
          <w:bCs/>
          <w:sz w:val="20"/>
          <w:szCs w:val="20"/>
          <w:lang w:val="en-US"/>
        </w:rPr>
        <w:t>.</w:t>
      </w:r>
      <w:r w:rsidRPr="00D80924">
        <w:rPr>
          <w:rFonts w:ascii="Palatino Linotype" w:hAnsi="Palatino Linotype" w:cs="Arial"/>
          <w:sz w:val="20"/>
          <w:szCs w:val="20"/>
          <w:lang w:val="en-US"/>
        </w:rPr>
        <w:t xml:space="preserve"> LOQ Representative chromatograms of HPLC, TLC and GC methods.</w:t>
      </w:r>
      <w:r w:rsidR="001A1517" w:rsidRPr="001A1517">
        <w:rPr>
          <w:rFonts w:ascii="Palatino Linotype" w:hAnsi="Palatino Linotype" w:cs="Arial"/>
          <w:b/>
          <w:bCs/>
          <w:noProof/>
          <w:sz w:val="20"/>
          <w:szCs w:val="20"/>
          <w:lang w:val="en-US"/>
        </w:rPr>
        <w:t xml:space="preserve"> </w:t>
      </w:r>
    </w:p>
    <w:p w14:paraId="3F369161" w14:textId="3E3653EF" w:rsidR="000B4860" w:rsidRPr="001A1517" w:rsidRDefault="001A1517" w:rsidP="001A1517">
      <w:pPr>
        <w:spacing w:before="100" w:beforeAutospacing="1" w:line="360" w:lineRule="auto"/>
        <w:jc w:val="center"/>
        <w:rPr>
          <w:rFonts w:ascii="Palatino Linotype" w:hAnsi="Palatino Linotype" w:cs="Arial"/>
          <w:b/>
          <w:bCs/>
          <w:sz w:val="20"/>
          <w:szCs w:val="20"/>
          <w:lang w:val="en-US"/>
        </w:rPr>
      </w:pPr>
      <w:r>
        <w:rPr>
          <w:rFonts w:ascii="Palatino Linotype" w:hAnsi="Palatino Linotype" w:cs="Arial"/>
          <w:b/>
          <w:bCs/>
          <w:noProof/>
          <w:sz w:val="20"/>
          <w:szCs w:val="20"/>
          <w:lang w:val="en-US"/>
        </w:rPr>
        <w:lastRenderedPageBreak/>
        <w:drawing>
          <wp:inline distT="0" distB="0" distL="0" distR="0" wp14:anchorId="668E7293" wp14:editId="62071EEC">
            <wp:extent cx="5143500" cy="7226300"/>
            <wp:effectExtent l="0" t="0" r="0" b="0"/>
            <wp:docPr id="1158641243" name="Imagem 2" descr="Uma imagem com escuridão, preto, espaço, Objeto astronóm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41243" name="Imagem 2" descr="Uma imagem com escuridão, preto, espaço, Objeto astronómic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725B5" w14:textId="7F34CA8B" w:rsidR="004942D2" w:rsidRPr="00D80924" w:rsidRDefault="004942D2" w:rsidP="004942D2">
      <w:pPr>
        <w:rPr>
          <w:rFonts w:ascii="Palatino Linotype" w:hAnsi="Palatino Linotype" w:cs="Arial"/>
          <w:sz w:val="20"/>
          <w:szCs w:val="20"/>
          <w:lang w:val="en-US"/>
        </w:rPr>
      </w:pPr>
      <w:r w:rsidRPr="00D80924">
        <w:rPr>
          <w:rFonts w:ascii="Palatino Linotype" w:hAnsi="Palatino Linotype" w:cs="Arial"/>
          <w:b/>
          <w:bCs/>
          <w:sz w:val="20"/>
          <w:szCs w:val="20"/>
          <w:lang w:val="en-US"/>
        </w:rPr>
        <w:t>Figure S</w:t>
      </w:r>
      <w:r w:rsidR="00881940">
        <w:rPr>
          <w:rFonts w:ascii="Palatino Linotype" w:hAnsi="Palatino Linotype" w:cs="Arial"/>
          <w:b/>
          <w:bCs/>
          <w:sz w:val="20"/>
          <w:szCs w:val="20"/>
          <w:lang w:val="en-US"/>
        </w:rPr>
        <w:t>4</w:t>
      </w:r>
      <w:r w:rsidRPr="00D80924">
        <w:rPr>
          <w:rFonts w:ascii="Palatino Linotype" w:hAnsi="Palatino Linotype" w:cs="Arial"/>
          <w:b/>
          <w:bCs/>
          <w:sz w:val="20"/>
          <w:szCs w:val="20"/>
          <w:lang w:val="en-US"/>
        </w:rPr>
        <w:t>.</w:t>
      </w:r>
      <w:r w:rsidRPr="00D80924">
        <w:rPr>
          <w:rFonts w:ascii="Palatino Linotype" w:hAnsi="Palatino Linotype" w:cs="Arial"/>
          <w:sz w:val="20"/>
          <w:szCs w:val="20"/>
          <w:lang w:val="en-US"/>
        </w:rPr>
        <w:t xml:space="preserve"> Linearity plot of (</w:t>
      </w:r>
      <w:r w:rsidR="001A1517">
        <w:rPr>
          <w:rFonts w:ascii="Palatino Linotype" w:hAnsi="Palatino Linotype" w:cs="Arial"/>
          <w:sz w:val="20"/>
          <w:szCs w:val="20"/>
          <w:lang w:val="en-US"/>
        </w:rPr>
        <w:t>a</w:t>
      </w:r>
      <w:r w:rsidRPr="00D80924">
        <w:rPr>
          <w:rFonts w:ascii="Palatino Linotype" w:hAnsi="Palatino Linotype" w:cs="Arial"/>
          <w:sz w:val="20"/>
          <w:szCs w:val="20"/>
          <w:lang w:val="en-US"/>
        </w:rPr>
        <w:t>) HPLC, (B) TLC and (C) GC methods.</w:t>
      </w:r>
    </w:p>
    <w:p w14:paraId="6E5450A8" w14:textId="77777777" w:rsidR="004942D2" w:rsidRPr="00D80924" w:rsidRDefault="004942D2">
      <w:pPr>
        <w:rPr>
          <w:rFonts w:ascii="Palatino Linotype" w:hAnsi="Palatino Linotype"/>
          <w:sz w:val="20"/>
          <w:szCs w:val="20"/>
        </w:rPr>
      </w:pPr>
    </w:p>
    <w:p w14:paraId="30596BDE" w14:textId="5FF77E12" w:rsidR="00B83C76" w:rsidRDefault="00B83C76"/>
    <w:sectPr w:rsidR="00B83C76" w:rsidSect="004C30D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56AA2"/>
    <w:multiLevelType w:val="hybridMultilevel"/>
    <w:tmpl w:val="4D841826"/>
    <w:lvl w:ilvl="0" w:tplc="D2DA8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E60CB7"/>
    <w:multiLevelType w:val="hybridMultilevel"/>
    <w:tmpl w:val="45E6F190"/>
    <w:lvl w:ilvl="0" w:tplc="FB0EDE4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87526">
    <w:abstractNumId w:val="0"/>
  </w:num>
  <w:num w:numId="2" w16cid:durableId="11117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9E"/>
    <w:rsid w:val="000A52D7"/>
    <w:rsid w:val="000B4860"/>
    <w:rsid w:val="001A1517"/>
    <w:rsid w:val="001C7D11"/>
    <w:rsid w:val="001E75F3"/>
    <w:rsid w:val="001F7175"/>
    <w:rsid w:val="00221EE9"/>
    <w:rsid w:val="00307C91"/>
    <w:rsid w:val="003C37D6"/>
    <w:rsid w:val="004942D2"/>
    <w:rsid w:val="004C30D1"/>
    <w:rsid w:val="00521AD8"/>
    <w:rsid w:val="005A707A"/>
    <w:rsid w:val="007405BA"/>
    <w:rsid w:val="0077454C"/>
    <w:rsid w:val="00881940"/>
    <w:rsid w:val="0096164F"/>
    <w:rsid w:val="00A4609E"/>
    <w:rsid w:val="00B17355"/>
    <w:rsid w:val="00B83C76"/>
    <w:rsid w:val="00C203D6"/>
    <w:rsid w:val="00CE26A3"/>
    <w:rsid w:val="00D30844"/>
    <w:rsid w:val="00D6469E"/>
    <w:rsid w:val="00D80924"/>
    <w:rsid w:val="00DF2533"/>
    <w:rsid w:val="00EE3018"/>
    <w:rsid w:val="00F40463"/>
    <w:rsid w:val="00F56196"/>
    <w:rsid w:val="00F80C13"/>
    <w:rsid w:val="00FD3E3E"/>
    <w:rsid w:val="00FE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AFA6"/>
  <w15:chartTrackingRefBased/>
  <w15:docId w15:val="{DC46BC73-322F-FE45-8FE7-31F7798F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4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2014198893</dc:creator>
  <cp:keywords/>
  <dc:description/>
  <cp:lastModifiedBy>Alexandra Fonseca</cp:lastModifiedBy>
  <cp:revision>9</cp:revision>
  <dcterms:created xsi:type="dcterms:W3CDTF">2023-08-16T17:56:00Z</dcterms:created>
  <dcterms:modified xsi:type="dcterms:W3CDTF">2023-09-08T07:46:00Z</dcterms:modified>
</cp:coreProperties>
</file>