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8F716" w14:textId="36B69385" w:rsidR="00127AC9" w:rsidRPr="00127AC9" w:rsidRDefault="00127AC9" w:rsidP="00127AC9">
      <w:pPr>
        <w:pStyle w:val="berschrift1"/>
        <w:rPr>
          <w:lang w:val="en-US"/>
        </w:rPr>
      </w:pPr>
      <w:r w:rsidRPr="00127AC9">
        <w:rPr>
          <w:lang w:val="en-US"/>
        </w:rPr>
        <w:t>Supplementary Material</w:t>
      </w:r>
    </w:p>
    <w:p w14:paraId="06BA0132" w14:textId="77777777" w:rsidR="00127AC9" w:rsidRPr="00127AC9" w:rsidRDefault="00127AC9">
      <w:pPr>
        <w:rPr>
          <w:lang w:val="en-US"/>
        </w:rPr>
      </w:pPr>
    </w:p>
    <w:p w14:paraId="4A5AFD52" w14:textId="14D4E6DC" w:rsidR="00127AC9" w:rsidRDefault="00127AC9">
      <w:pPr>
        <w:rPr>
          <w:lang w:val="en-US"/>
        </w:rPr>
      </w:pPr>
    </w:p>
    <w:p w14:paraId="59AFECEA" w14:textId="0A9BD615" w:rsidR="00F824FB" w:rsidRPr="00F824FB" w:rsidRDefault="00F824FB" w:rsidP="00B758C4">
      <w:pPr>
        <w:pStyle w:val="Beschriftung"/>
        <w:keepNext/>
        <w:jc w:val="both"/>
        <w:rPr>
          <w:lang w:val="en-US"/>
        </w:rPr>
      </w:pPr>
      <w:r w:rsidRPr="00F824FB">
        <w:rPr>
          <w:b/>
          <w:bCs/>
          <w:lang w:val="en-US"/>
        </w:rPr>
        <w:t xml:space="preserve">Table </w:t>
      </w:r>
      <w:r w:rsidR="00767C8E">
        <w:rPr>
          <w:b/>
          <w:bCs/>
          <w:lang w:val="en-US"/>
        </w:rPr>
        <w:t>S</w:t>
      </w:r>
      <w:r w:rsidRPr="00F824FB">
        <w:rPr>
          <w:b/>
          <w:bCs/>
        </w:rPr>
        <w:fldChar w:fldCharType="begin"/>
      </w:r>
      <w:r w:rsidRPr="00F824FB">
        <w:rPr>
          <w:b/>
          <w:bCs/>
          <w:lang w:val="en-US"/>
        </w:rPr>
        <w:instrText xml:space="preserve"> SEQ Table \* ARABIC </w:instrText>
      </w:r>
      <w:r w:rsidRPr="00F824FB">
        <w:rPr>
          <w:b/>
          <w:bCs/>
        </w:rPr>
        <w:fldChar w:fldCharType="separate"/>
      </w:r>
      <w:r w:rsidRPr="00F824FB">
        <w:rPr>
          <w:b/>
          <w:bCs/>
          <w:noProof/>
          <w:lang w:val="en-US"/>
        </w:rPr>
        <w:t>1</w:t>
      </w:r>
      <w:r w:rsidRPr="00F824FB">
        <w:rPr>
          <w:b/>
          <w:bCs/>
        </w:rPr>
        <w:fldChar w:fldCharType="end"/>
      </w:r>
      <w:r w:rsidRPr="00F824FB">
        <w:rPr>
          <w:b/>
          <w:bCs/>
          <w:lang w:val="en-US"/>
        </w:rPr>
        <w:t>: Fermentation parameters, astaxanthin production and growth indicators.</w:t>
      </w:r>
      <w:r>
        <w:rPr>
          <w:lang w:val="en-US"/>
        </w:rPr>
        <w:t xml:space="preserve"> For each performed fermentation the pH, aeration rate, astaxanthin production, volumetric productivity</w:t>
      </w:r>
      <w:r w:rsidR="002D7281">
        <w:rPr>
          <w:lang w:val="en-US"/>
        </w:rPr>
        <w:t xml:space="preserve"> (VP)</w:t>
      </w:r>
      <w:r>
        <w:rPr>
          <w:lang w:val="en-US"/>
        </w:rPr>
        <w:t xml:space="preserve">, </w:t>
      </w:r>
      <w:r w:rsidR="002D7281">
        <w:rPr>
          <w:lang w:val="en-US"/>
        </w:rPr>
        <w:t xml:space="preserve">glucose </w:t>
      </w:r>
      <w:r>
        <w:rPr>
          <w:lang w:val="en-US"/>
        </w:rPr>
        <w:t>yield</w:t>
      </w:r>
      <w:r w:rsidR="002D7281">
        <w:rPr>
          <w:lang w:val="en-US"/>
        </w:rPr>
        <w:t xml:space="preserve"> (Y</w:t>
      </w:r>
      <w:r w:rsidR="002D7281">
        <w:rPr>
          <w:vertAlign w:val="subscript"/>
          <w:lang w:val="en-US"/>
        </w:rPr>
        <w:t>P/S</w:t>
      </w:r>
      <w:r w:rsidR="002D7281">
        <w:rPr>
          <w:lang w:val="en-US"/>
        </w:rPr>
        <w:t xml:space="preserve">), as well as </w:t>
      </w:r>
      <w:r w:rsidR="00B758C4">
        <w:rPr>
          <w:lang w:val="en-US"/>
        </w:rPr>
        <w:t xml:space="preserve">the </w:t>
      </w:r>
      <w:r w:rsidR="002D7281">
        <w:rPr>
          <w:lang w:val="en-US"/>
        </w:rPr>
        <w:t>growth rate (µ) and biomass formation are stated.</w:t>
      </w:r>
      <w:r w:rsidR="00EC0F12">
        <w:rPr>
          <w:lang w:val="en-US"/>
        </w:rPr>
        <w:t xml:space="preserve"> Runs 1 to 10 belong to the DoE setup, runs under control conditions are marked in grey. The runs marked in green are run</w:t>
      </w:r>
      <w:r w:rsidR="00B335BF">
        <w:rPr>
          <w:lang w:val="en-US"/>
        </w:rPr>
        <w:t xml:space="preserve"> with optimal setpoints.</w:t>
      </w:r>
      <w:r w:rsidR="00EC0F12">
        <w:rPr>
          <w:lang w:val="en-US"/>
        </w:rPr>
        <w:t xml:space="preserve"> </w:t>
      </w:r>
      <w:r w:rsidR="00D7009C">
        <w:rPr>
          <w:lang w:val="en-US"/>
        </w:rPr>
        <w:t>Growth rates given as – could not be calculated due to failures of the automatic sampling process.</w:t>
      </w:r>
    </w:p>
    <w:tbl>
      <w:tblPr>
        <w:tblStyle w:val="Tabellenraster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709"/>
        <w:gridCol w:w="992"/>
        <w:gridCol w:w="953"/>
        <w:gridCol w:w="890"/>
        <w:gridCol w:w="1276"/>
        <w:gridCol w:w="992"/>
        <w:gridCol w:w="709"/>
        <w:gridCol w:w="992"/>
        <w:gridCol w:w="992"/>
      </w:tblGrid>
      <w:tr w:rsidR="00DA4064" w14:paraId="233B9462" w14:textId="77777777" w:rsidTr="00D82E23">
        <w:tc>
          <w:tcPr>
            <w:tcW w:w="709" w:type="dxa"/>
            <w:vMerge w:val="restart"/>
            <w:tcBorders>
              <w:top w:val="single" w:sz="24" w:space="0" w:color="000000"/>
            </w:tcBorders>
            <w:vAlign w:val="center"/>
          </w:tcPr>
          <w:p w14:paraId="70D9873A" w14:textId="237503E6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Run #</w:t>
            </w:r>
          </w:p>
        </w:tc>
        <w:tc>
          <w:tcPr>
            <w:tcW w:w="3402" w:type="dxa"/>
            <w:gridSpan w:val="4"/>
            <w:tcBorders>
              <w:top w:val="single" w:sz="24" w:space="0" w:color="000000"/>
            </w:tcBorders>
          </w:tcPr>
          <w:p w14:paraId="1C7D16B5" w14:textId="04580DFC" w:rsidR="00DA4064" w:rsidRPr="00B758C4" w:rsidRDefault="00DA4064" w:rsidP="00F368F6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758C4">
              <w:rPr>
                <w:b/>
                <w:bCs/>
                <w:sz w:val="22"/>
                <w:szCs w:val="22"/>
                <w:lang w:val="en-US"/>
              </w:rPr>
              <w:t>Parameters</w:t>
            </w:r>
          </w:p>
        </w:tc>
        <w:tc>
          <w:tcPr>
            <w:tcW w:w="4111" w:type="dxa"/>
            <w:gridSpan w:val="4"/>
            <w:tcBorders>
              <w:top w:val="single" w:sz="24" w:space="0" w:color="000000"/>
            </w:tcBorders>
          </w:tcPr>
          <w:p w14:paraId="3F008451" w14:textId="13F44162" w:rsidR="00DA4064" w:rsidRPr="00B758C4" w:rsidRDefault="00DA4064" w:rsidP="00F368F6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758C4">
              <w:rPr>
                <w:b/>
                <w:bCs/>
                <w:sz w:val="22"/>
                <w:szCs w:val="22"/>
                <w:lang w:val="en-US"/>
              </w:rPr>
              <w:t>Astaxanthin</w:t>
            </w:r>
          </w:p>
        </w:tc>
        <w:tc>
          <w:tcPr>
            <w:tcW w:w="2693" w:type="dxa"/>
            <w:gridSpan w:val="3"/>
            <w:tcBorders>
              <w:top w:val="single" w:sz="24" w:space="0" w:color="000000"/>
            </w:tcBorders>
          </w:tcPr>
          <w:p w14:paraId="7A54D350" w14:textId="677C8323" w:rsidR="00DA4064" w:rsidRPr="00B758C4" w:rsidRDefault="00DA4064" w:rsidP="00F368F6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B758C4">
              <w:rPr>
                <w:b/>
                <w:bCs/>
                <w:sz w:val="22"/>
                <w:szCs w:val="22"/>
                <w:lang w:val="en-US"/>
              </w:rPr>
              <w:t>Growth</w:t>
            </w:r>
          </w:p>
        </w:tc>
      </w:tr>
      <w:tr w:rsidR="00C45BDF" w14:paraId="65877FA7" w14:textId="77777777" w:rsidTr="00D82E23">
        <w:tc>
          <w:tcPr>
            <w:tcW w:w="709" w:type="dxa"/>
            <w:vMerge/>
          </w:tcPr>
          <w:p w14:paraId="4D506F23" w14:textId="7ABC4376" w:rsidR="00DA4064" w:rsidRPr="00B758C4" w:rsidRDefault="00DA406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1C464F6" w14:textId="178081CB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pH</w:t>
            </w:r>
          </w:p>
        </w:tc>
        <w:tc>
          <w:tcPr>
            <w:tcW w:w="992" w:type="dxa"/>
            <w:vAlign w:val="center"/>
          </w:tcPr>
          <w:p w14:paraId="066203A4" w14:textId="40954EBE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aeration rate [</w:t>
            </w:r>
            <w:proofErr w:type="spellStart"/>
            <w:r w:rsidRPr="00B758C4">
              <w:rPr>
                <w:sz w:val="22"/>
                <w:szCs w:val="22"/>
                <w:lang w:val="en-US"/>
              </w:rPr>
              <w:t>vvm</w:t>
            </w:r>
            <w:proofErr w:type="spellEnd"/>
            <w:r w:rsidRPr="00B758C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709" w:type="dxa"/>
          </w:tcPr>
          <w:p w14:paraId="0CD9A9DA" w14:textId="4D13680C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rDOS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[%]</w:t>
            </w:r>
          </w:p>
        </w:tc>
        <w:tc>
          <w:tcPr>
            <w:tcW w:w="992" w:type="dxa"/>
          </w:tcPr>
          <w:p w14:paraId="07054B90" w14:textId="365523BF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Initial OD</w:t>
            </w:r>
            <w:r w:rsidRPr="00DA4064">
              <w:rPr>
                <w:sz w:val="22"/>
                <w:szCs w:val="22"/>
                <w:vertAlign w:val="subscript"/>
                <w:lang w:val="en-US"/>
              </w:rPr>
              <w:t>600nm</w:t>
            </w:r>
          </w:p>
        </w:tc>
        <w:tc>
          <w:tcPr>
            <w:tcW w:w="953" w:type="dxa"/>
            <w:vAlign w:val="center"/>
          </w:tcPr>
          <w:p w14:paraId="79326EFC" w14:textId="05DCE9E3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[mg L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B758C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890" w:type="dxa"/>
            <w:vAlign w:val="center"/>
          </w:tcPr>
          <w:p w14:paraId="1ED8B388" w14:textId="1945E7B4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[mg g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 xml:space="preserve">-1 </w:t>
            </w:r>
            <w:r w:rsidRPr="00B758C4">
              <w:rPr>
                <w:sz w:val="22"/>
                <w:szCs w:val="22"/>
                <w:lang w:val="en-US"/>
              </w:rPr>
              <w:t>CDW]</w:t>
            </w:r>
          </w:p>
        </w:tc>
        <w:tc>
          <w:tcPr>
            <w:tcW w:w="1276" w:type="dxa"/>
            <w:vAlign w:val="center"/>
          </w:tcPr>
          <w:p w14:paraId="7A6C3727" w14:textId="63FC1712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VP</w:t>
            </w:r>
            <w:r w:rsidRPr="00B758C4">
              <w:rPr>
                <w:sz w:val="22"/>
                <w:szCs w:val="22"/>
                <w:lang w:val="en-US"/>
              </w:rPr>
              <w:br/>
              <w:t>[mg L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B758C4">
              <w:rPr>
                <w:sz w:val="22"/>
                <w:szCs w:val="22"/>
                <w:lang w:val="en-US"/>
              </w:rPr>
              <w:t> h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B758C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992" w:type="dxa"/>
            <w:vAlign w:val="center"/>
          </w:tcPr>
          <w:p w14:paraId="248CCFB3" w14:textId="65DF9234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Y</w:t>
            </w:r>
            <w:r w:rsidRPr="00B758C4">
              <w:rPr>
                <w:sz w:val="22"/>
                <w:szCs w:val="22"/>
                <w:vertAlign w:val="subscript"/>
                <w:lang w:val="en-US"/>
              </w:rPr>
              <w:t>P/S</w:t>
            </w:r>
            <w:r w:rsidRPr="00B758C4">
              <w:rPr>
                <w:sz w:val="22"/>
                <w:szCs w:val="22"/>
                <w:lang w:val="en-US"/>
              </w:rPr>
              <w:t xml:space="preserve"> [mg g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B758C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709" w:type="dxa"/>
            <w:vAlign w:val="center"/>
          </w:tcPr>
          <w:p w14:paraId="4908DBAC" w14:textId="50B7D3E1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µ</w:t>
            </w:r>
            <w:r w:rsidRPr="00B758C4">
              <w:rPr>
                <w:sz w:val="22"/>
                <w:szCs w:val="22"/>
                <w:lang w:val="en-US"/>
              </w:rPr>
              <w:br/>
              <w:t>[h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B758C4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992" w:type="dxa"/>
            <w:vAlign w:val="center"/>
          </w:tcPr>
          <w:p w14:paraId="73E0208F" w14:textId="012E6DE7" w:rsidR="00DA4064" w:rsidRPr="00B758C4" w:rsidRDefault="00DA4064" w:rsidP="00F368F6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max. OD</w:t>
            </w:r>
            <w:r w:rsidRPr="00B758C4">
              <w:rPr>
                <w:sz w:val="22"/>
                <w:szCs w:val="22"/>
                <w:vertAlign w:val="subscript"/>
                <w:lang w:val="en-US"/>
              </w:rPr>
              <w:t>600 nm</w:t>
            </w:r>
          </w:p>
        </w:tc>
        <w:tc>
          <w:tcPr>
            <w:tcW w:w="992" w:type="dxa"/>
            <w:vAlign w:val="center"/>
          </w:tcPr>
          <w:p w14:paraId="784E0E4C" w14:textId="065EEBF7" w:rsidR="00DA4064" w:rsidRPr="00B758C4" w:rsidRDefault="00DA4064" w:rsidP="00F368F6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max. CDW [g L</w:t>
            </w:r>
            <w:r w:rsidRPr="00B758C4">
              <w:rPr>
                <w:sz w:val="22"/>
                <w:szCs w:val="22"/>
                <w:vertAlign w:val="superscript"/>
                <w:lang w:val="en-US"/>
              </w:rPr>
              <w:t>-1</w:t>
            </w:r>
            <w:r w:rsidRPr="00B758C4">
              <w:rPr>
                <w:sz w:val="22"/>
                <w:szCs w:val="22"/>
                <w:lang w:val="en-US"/>
              </w:rPr>
              <w:t>]</w:t>
            </w:r>
          </w:p>
        </w:tc>
      </w:tr>
      <w:tr w:rsidR="00922848" w14:paraId="7BB19314" w14:textId="77777777" w:rsidTr="00D82E23">
        <w:tc>
          <w:tcPr>
            <w:tcW w:w="709" w:type="dxa"/>
            <w:tcBorders>
              <w:top w:val="single" w:sz="24" w:space="0" w:color="000000"/>
            </w:tcBorders>
            <w:shd w:val="clear" w:color="auto" w:fill="D9D9D9" w:themeFill="background1" w:themeFillShade="D9"/>
          </w:tcPr>
          <w:p w14:paraId="220F3FAD" w14:textId="666455FB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3E0AA2CC" w14:textId="6ED2F4A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39143025" w14:textId="1B816BE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09" w:type="dxa"/>
            <w:tcBorders>
              <w:top w:val="single" w:sz="24" w:space="0" w:color="000000"/>
            </w:tcBorders>
            <w:shd w:val="clear" w:color="auto" w:fill="D9D9D9" w:themeFill="background1" w:themeFillShade="D9"/>
          </w:tcPr>
          <w:p w14:paraId="15FE5DA3" w14:textId="153FB2FA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6BA77C76" w14:textId="3BCD7F54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3</w:t>
            </w:r>
          </w:p>
        </w:tc>
        <w:tc>
          <w:tcPr>
            <w:tcW w:w="953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5687D295" w14:textId="71307939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1.79</w:t>
            </w:r>
          </w:p>
        </w:tc>
        <w:tc>
          <w:tcPr>
            <w:tcW w:w="890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33A6817C" w14:textId="78C246D7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15C24658" w14:textId="2E227421" w:rsidR="00B875D2" w:rsidRPr="00B758C4" w:rsidRDefault="00AA55BF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0.02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59115EB5" w14:textId="5DF5A448" w:rsidR="00AA55BF" w:rsidRPr="00B758C4" w:rsidRDefault="00AA55BF" w:rsidP="00AA55B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0.04</w:t>
            </w:r>
          </w:p>
        </w:tc>
        <w:tc>
          <w:tcPr>
            <w:tcW w:w="709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0A6B1D33" w14:textId="32EAAC87" w:rsidR="00B875D2" w:rsidRPr="00B758C4" w:rsidRDefault="00AA55BF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4A4BE007" w14:textId="4619FFC1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5BDE56B7" w14:textId="3B2EE157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C45BDF" w14:paraId="35D5009F" w14:textId="77777777" w:rsidTr="00D82E23">
        <w:tc>
          <w:tcPr>
            <w:tcW w:w="709" w:type="dxa"/>
          </w:tcPr>
          <w:p w14:paraId="100B40BE" w14:textId="324377CB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14:paraId="1ABF6708" w14:textId="2DFFFD9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3BE0659D" w14:textId="4506326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</w:t>
            </w:r>
          </w:p>
        </w:tc>
        <w:tc>
          <w:tcPr>
            <w:tcW w:w="709" w:type="dxa"/>
          </w:tcPr>
          <w:p w14:paraId="6BD9B783" w14:textId="7AA560D9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vAlign w:val="center"/>
          </w:tcPr>
          <w:p w14:paraId="30F9D8CB" w14:textId="559A9D2B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5</w:t>
            </w:r>
          </w:p>
        </w:tc>
        <w:tc>
          <w:tcPr>
            <w:tcW w:w="953" w:type="dxa"/>
            <w:vAlign w:val="center"/>
          </w:tcPr>
          <w:p w14:paraId="2AA70B5B" w14:textId="135EA558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0.66</w:t>
            </w:r>
          </w:p>
        </w:tc>
        <w:tc>
          <w:tcPr>
            <w:tcW w:w="890" w:type="dxa"/>
            <w:vAlign w:val="center"/>
          </w:tcPr>
          <w:p w14:paraId="656B7B4C" w14:textId="1E76801B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</w:t>
            </w:r>
          </w:p>
        </w:tc>
        <w:tc>
          <w:tcPr>
            <w:tcW w:w="1276" w:type="dxa"/>
            <w:vAlign w:val="center"/>
          </w:tcPr>
          <w:p w14:paraId="6765F942" w14:textId="1BC81D90" w:rsidR="00B875D2" w:rsidRPr="00B758C4" w:rsidRDefault="00951D33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0.05</w:t>
            </w:r>
          </w:p>
        </w:tc>
        <w:tc>
          <w:tcPr>
            <w:tcW w:w="992" w:type="dxa"/>
            <w:vAlign w:val="center"/>
          </w:tcPr>
          <w:p w14:paraId="4E185355" w14:textId="7DFD7A7C" w:rsidR="00B875D2" w:rsidRPr="00B758C4" w:rsidRDefault="00426A4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</w:t>
            </w:r>
            <w:r w:rsidR="00C46090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14:paraId="1641D579" w14:textId="76C3A7E6" w:rsidR="00B875D2" w:rsidRPr="00B758C4" w:rsidRDefault="00426A40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0.10</w:t>
            </w:r>
          </w:p>
        </w:tc>
        <w:tc>
          <w:tcPr>
            <w:tcW w:w="992" w:type="dxa"/>
            <w:vAlign w:val="center"/>
          </w:tcPr>
          <w:p w14:paraId="76A74484" w14:textId="3ADBE9F4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2" w:type="dxa"/>
            <w:vAlign w:val="center"/>
          </w:tcPr>
          <w:p w14:paraId="09FC79B0" w14:textId="6E1468F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5.25</w:t>
            </w:r>
          </w:p>
        </w:tc>
      </w:tr>
      <w:tr w:rsidR="00C45BDF" w14:paraId="68D77F5C" w14:textId="77777777" w:rsidTr="00D82E23">
        <w:tc>
          <w:tcPr>
            <w:tcW w:w="709" w:type="dxa"/>
          </w:tcPr>
          <w:p w14:paraId="7528157A" w14:textId="61577904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14:paraId="1DCCD8E4" w14:textId="1B87F8BE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14:paraId="56A96823" w14:textId="0EF13B35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3C9EFB78" w14:textId="0412BEB1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vAlign w:val="center"/>
          </w:tcPr>
          <w:p w14:paraId="72D6820A" w14:textId="278C6ACA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3C0CE13B" w14:textId="7BFEA395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8.19</w:t>
            </w:r>
          </w:p>
        </w:tc>
        <w:tc>
          <w:tcPr>
            <w:tcW w:w="890" w:type="dxa"/>
            <w:vAlign w:val="center"/>
          </w:tcPr>
          <w:p w14:paraId="55295818" w14:textId="2825613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0.86</w:t>
            </w:r>
          </w:p>
        </w:tc>
        <w:tc>
          <w:tcPr>
            <w:tcW w:w="1276" w:type="dxa"/>
            <w:vAlign w:val="center"/>
          </w:tcPr>
          <w:p w14:paraId="2E256B62" w14:textId="44E77E8E" w:rsidR="002151F9" w:rsidRPr="00B758C4" w:rsidRDefault="002151F9" w:rsidP="002151F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0.33</w:t>
            </w:r>
          </w:p>
        </w:tc>
        <w:tc>
          <w:tcPr>
            <w:tcW w:w="992" w:type="dxa"/>
            <w:vAlign w:val="center"/>
          </w:tcPr>
          <w:p w14:paraId="6C956032" w14:textId="34BD6C35" w:rsidR="00B875D2" w:rsidRPr="00B758C4" w:rsidRDefault="00426A4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0.2</w:t>
            </w:r>
          </w:p>
        </w:tc>
        <w:tc>
          <w:tcPr>
            <w:tcW w:w="709" w:type="dxa"/>
            <w:vAlign w:val="center"/>
          </w:tcPr>
          <w:p w14:paraId="399856F3" w14:textId="01658AEE" w:rsidR="00B875D2" w:rsidRPr="00B758C4" w:rsidRDefault="00426A40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0.15</w:t>
            </w:r>
          </w:p>
        </w:tc>
        <w:tc>
          <w:tcPr>
            <w:tcW w:w="992" w:type="dxa"/>
            <w:vAlign w:val="center"/>
          </w:tcPr>
          <w:p w14:paraId="244C7AA0" w14:textId="37C5C2F5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vAlign w:val="center"/>
          </w:tcPr>
          <w:p w14:paraId="25091781" w14:textId="1B87C7F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9.5</w:t>
            </w:r>
          </w:p>
        </w:tc>
      </w:tr>
      <w:tr w:rsidR="00C45BDF" w14:paraId="66C44148" w14:textId="77777777" w:rsidTr="00D82E23">
        <w:tc>
          <w:tcPr>
            <w:tcW w:w="709" w:type="dxa"/>
          </w:tcPr>
          <w:p w14:paraId="10DCB7CD" w14:textId="73CA7939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vAlign w:val="center"/>
          </w:tcPr>
          <w:p w14:paraId="7E83E9CB" w14:textId="4A5E43C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14:paraId="25AD0509" w14:textId="7B1DE2D7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</w:t>
            </w:r>
          </w:p>
        </w:tc>
        <w:tc>
          <w:tcPr>
            <w:tcW w:w="709" w:type="dxa"/>
          </w:tcPr>
          <w:p w14:paraId="438A2518" w14:textId="3A4C2092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vAlign w:val="center"/>
          </w:tcPr>
          <w:p w14:paraId="1878491E" w14:textId="50E99E00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5</w:t>
            </w:r>
          </w:p>
        </w:tc>
        <w:tc>
          <w:tcPr>
            <w:tcW w:w="953" w:type="dxa"/>
            <w:vAlign w:val="center"/>
          </w:tcPr>
          <w:p w14:paraId="79A70082" w14:textId="2A479DA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7.47</w:t>
            </w:r>
          </w:p>
        </w:tc>
        <w:tc>
          <w:tcPr>
            <w:tcW w:w="890" w:type="dxa"/>
            <w:vAlign w:val="center"/>
          </w:tcPr>
          <w:p w14:paraId="16CB7E0E" w14:textId="79BBF2EE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0.92</w:t>
            </w:r>
          </w:p>
        </w:tc>
        <w:tc>
          <w:tcPr>
            <w:tcW w:w="1276" w:type="dxa"/>
            <w:vAlign w:val="center"/>
          </w:tcPr>
          <w:p w14:paraId="17AF9842" w14:textId="76DC77D6" w:rsidR="00B875D2" w:rsidRPr="00B758C4" w:rsidRDefault="006343A2" w:rsidP="00582DB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</w:t>
            </w:r>
            <w:r w:rsidR="00582DB3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992" w:type="dxa"/>
            <w:vAlign w:val="center"/>
          </w:tcPr>
          <w:p w14:paraId="4670E628" w14:textId="2B960562" w:rsidR="00B875D2" w:rsidRPr="00B758C4" w:rsidRDefault="006343A2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0.19</w:t>
            </w:r>
          </w:p>
        </w:tc>
        <w:tc>
          <w:tcPr>
            <w:tcW w:w="709" w:type="dxa"/>
            <w:vAlign w:val="center"/>
          </w:tcPr>
          <w:p w14:paraId="743A5FA0" w14:textId="2CFECC54" w:rsidR="00B875D2" w:rsidRPr="00B758C4" w:rsidRDefault="00B12141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</w:t>
            </w:r>
          </w:p>
        </w:tc>
        <w:tc>
          <w:tcPr>
            <w:tcW w:w="992" w:type="dxa"/>
            <w:vAlign w:val="center"/>
          </w:tcPr>
          <w:p w14:paraId="7E7367D2" w14:textId="5E75A481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92" w:type="dxa"/>
            <w:vAlign w:val="center"/>
          </w:tcPr>
          <w:p w14:paraId="2C62D64E" w14:textId="6DF01FC7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9.25</w:t>
            </w:r>
          </w:p>
        </w:tc>
      </w:tr>
      <w:tr w:rsidR="00C45BDF" w14:paraId="79F9032E" w14:textId="77777777" w:rsidTr="00D82E23">
        <w:tc>
          <w:tcPr>
            <w:tcW w:w="709" w:type="dxa"/>
          </w:tcPr>
          <w:p w14:paraId="1BFD0715" w14:textId="399979B1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14:paraId="55056767" w14:textId="1D59F578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14:paraId="4B5CABCA" w14:textId="0C17BEE8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01B88C26" w14:textId="593AA851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vAlign w:val="center"/>
          </w:tcPr>
          <w:p w14:paraId="7C55AA6D" w14:textId="2D5F3EF1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5</w:t>
            </w:r>
          </w:p>
        </w:tc>
        <w:tc>
          <w:tcPr>
            <w:tcW w:w="953" w:type="dxa"/>
            <w:vAlign w:val="center"/>
          </w:tcPr>
          <w:p w14:paraId="3D374843" w14:textId="5999CCE1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9.84</w:t>
            </w:r>
          </w:p>
        </w:tc>
        <w:tc>
          <w:tcPr>
            <w:tcW w:w="890" w:type="dxa"/>
            <w:vAlign w:val="center"/>
          </w:tcPr>
          <w:p w14:paraId="0CDC110D" w14:textId="4345461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1276" w:type="dxa"/>
            <w:vAlign w:val="center"/>
          </w:tcPr>
          <w:p w14:paraId="7186E9F9" w14:textId="412F2A59" w:rsidR="00B875D2" w:rsidRPr="00B758C4" w:rsidRDefault="00F15CF8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0.10</w:t>
            </w:r>
          </w:p>
        </w:tc>
        <w:tc>
          <w:tcPr>
            <w:tcW w:w="992" w:type="dxa"/>
            <w:vAlign w:val="center"/>
          </w:tcPr>
          <w:p w14:paraId="5FCAF5E2" w14:textId="5203D79D" w:rsidR="00C46090" w:rsidRPr="00B758C4" w:rsidRDefault="00C46090" w:rsidP="00C4609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0.25</w:t>
            </w:r>
          </w:p>
        </w:tc>
        <w:tc>
          <w:tcPr>
            <w:tcW w:w="709" w:type="dxa"/>
            <w:vAlign w:val="center"/>
          </w:tcPr>
          <w:p w14:paraId="0847C5D5" w14:textId="6EF66F1A" w:rsidR="00B875D2" w:rsidRPr="00B758C4" w:rsidRDefault="00B12141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0.21</w:t>
            </w:r>
          </w:p>
        </w:tc>
        <w:tc>
          <w:tcPr>
            <w:tcW w:w="992" w:type="dxa"/>
            <w:vAlign w:val="center"/>
          </w:tcPr>
          <w:p w14:paraId="447D30FB" w14:textId="48CD74B5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  <w:vAlign w:val="center"/>
          </w:tcPr>
          <w:p w14:paraId="11CCD44B" w14:textId="1D3ED919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10.25</w:t>
            </w:r>
          </w:p>
        </w:tc>
      </w:tr>
      <w:tr w:rsidR="00C45BDF" w14:paraId="15D7CE08" w14:textId="77777777" w:rsidTr="00D82E23">
        <w:tc>
          <w:tcPr>
            <w:tcW w:w="709" w:type="dxa"/>
          </w:tcPr>
          <w:p w14:paraId="3DDE0A16" w14:textId="4FDE4A0D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14:paraId="0A35D2A0" w14:textId="1F2AB278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4DDDF56D" w14:textId="6F44E81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3AACC5D2" w14:textId="511C396D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vAlign w:val="center"/>
          </w:tcPr>
          <w:p w14:paraId="041EBAAC" w14:textId="39FE6E54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5</w:t>
            </w:r>
          </w:p>
        </w:tc>
        <w:tc>
          <w:tcPr>
            <w:tcW w:w="953" w:type="dxa"/>
            <w:vAlign w:val="center"/>
          </w:tcPr>
          <w:p w14:paraId="571D445E" w14:textId="7D781DDE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0.33</w:t>
            </w:r>
          </w:p>
        </w:tc>
        <w:tc>
          <w:tcPr>
            <w:tcW w:w="890" w:type="dxa"/>
            <w:vAlign w:val="center"/>
          </w:tcPr>
          <w:p w14:paraId="18D4A7F6" w14:textId="1234EE1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0.06</w:t>
            </w:r>
          </w:p>
        </w:tc>
        <w:tc>
          <w:tcPr>
            <w:tcW w:w="1276" w:type="dxa"/>
            <w:vAlign w:val="center"/>
          </w:tcPr>
          <w:p w14:paraId="313C4BBB" w14:textId="2EF436D0" w:rsidR="00B875D2" w:rsidRPr="00B758C4" w:rsidRDefault="00C4609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  <w:r w:rsidR="00582DB3">
              <w:rPr>
                <w:sz w:val="22"/>
                <w:szCs w:val="22"/>
                <w:lang w:val="en-US"/>
              </w:rPr>
              <w:t>.01</w:t>
            </w:r>
          </w:p>
        </w:tc>
        <w:tc>
          <w:tcPr>
            <w:tcW w:w="992" w:type="dxa"/>
            <w:vAlign w:val="center"/>
          </w:tcPr>
          <w:p w14:paraId="713203B9" w14:textId="3BF02A2D" w:rsidR="00B875D2" w:rsidRPr="00B758C4" w:rsidRDefault="00C4609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709" w:type="dxa"/>
            <w:vAlign w:val="center"/>
          </w:tcPr>
          <w:p w14:paraId="26C5B24A" w14:textId="33798E04" w:rsidR="00B875D2" w:rsidRPr="00B758C4" w:rsidRDefault="00C46090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0.13</w:t>
            </w:r>
          </w:p>
        </w:tc>
        <w:tc>
          <w:tcPr>
            <w:tcW w:w="992" w:type="dxa"/>
            <w:vAlign w:val="center"/>
          </w:tcPr>
          <w:p w14:paraId="095591E2" w14:textId="7CA48241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992" w:type="dxa"/>
            <w:vAlign w:val="center"/>
          </w:tcPr>
          <w:p w14:paraId="32CA4C24" w14:textId="0F1B51C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22848" w14:paraId="49CD8442" w14:textId="77777777" w:rsidTr="00D82E23">
        <w:tc>
          <w:tcPr>
            <w:tcW w:w="709" w:type="dxa"/>
            <w:shd w:val="clear" w:color="auto" w:fill="D9D9D9" w:themeFill="background1" w:themeFillShade="D9"/>
          </w:tcPr>
          <w:p w14:paraId="2014C6C6" w14:textId="1DCBAAE5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81A68C1" w14:textId="440D701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8319141" w14:textId="469DC24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744481D" w14:textId="61C72653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13D1AE6" w14:textId="70DB70FE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3</w:t>
            </w:r>
          </w:p>
        </w:tc>
        <w:tc>
          <w:tcPr>
            <w:tcW w:w="953" w:type="dxa"/>
            <w:shd w:val="clear" w:color="auto" w:fill="D9D9D9" w:themeFill="background1" w:themeFillShade="D9"/>
            <w:vAlign w:val="center"/>
          </w:tcPr>
          <w:p w14:paraId="709E159F" w14:textId="29EC170D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4.45</w:t>
            </w:r>
          </w:p>
        </w:tc>
        <w:tc>
          <w:tcPr>
            <w:tcW w:w="890" w:type="dxa"/>
            <w:shd w:val="clear" w:color="auto" w:fill="D9D9D9" w:themeFill="background1" w:themeFillShade="D9"/>
            <w:vAlign w:val="center"/>
          </w:tcPr>
          <w:p w14:paraId="7BB058A3" w14:textId="3E6163A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0.76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7456A5D" w14:textId="6E6ECD72" w:rsidR="00B875D2" w:rsidRPr="00B758C4" w:rsidRDefault="00582DB3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0.22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D0E4314" w14:textId="77C4534D" w:rsidR="00B875D2" w:rsidRPr="00B758C4" w:rsidRDefault="00C4609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30598B" w14:textId="2E65E22C" w:rsidR="00B875D2" w:rsidRPr="00B758C4" w:rsidRDefault="00C46090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0.24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4E7E5F8" w14:textId="2310CE1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F6DFE9C" w14:textId="261BF909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45BDF" w14:paraId="2ADA6122" w14:textId="77777777" w:rsidTr="00D82E23">
        <w:tc>
          <w:tcPr>
            <w:tcW w:w="709" w:type="dxa"/>
          </w:tcPr>
          <w:p w14:paraId="65079ADB" w14:textId="2967C253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14:paraId="6FCCB047" w14:textId="4E60373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1A938324" w14:textId="6818B32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6EB6DE28" w14:textId="4B912191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vAlign w:val="center"/>
          </w:tcPr>
          <w:p w14:paraId="5D02056A" w14:textId="2D8AB05E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281AAC8F" w14:textId="003DC6D8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0.41</w:t>
            </w:r>
          </w:p>
        </w:tc>
        <w:tc>
          <w:tcPr>
            <w:tcW w:w="890" w:type="dxa"/>
            <w:vAlign w:val="center"/>
          </w:tcPr>
          <w:p w14:paraId="225AB16F" w14:textId="0E4C1B6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0.04</w:t>
            </w:r>
          </w:p>
        </w:tc>
        <w:tc>
          <w:tcPr>
            <w:tcW w:w="1276" w:type="dxa"/>
            <w:vAlign w:val="center"/>
          </w:tcPr>
          <w:p w14:paraId="0C55ADBE" w14:textId="4AA1CE7D" w:rsidR="00B875D2" w:rsidRPr="00B758C4" w:rsidRDefault="00582DB3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0.02</w:t>
            </w:r>
          </w:p>
        </w:tc>
        <w:tc>
          <w:tcPr>
            <w:tcW w:w="992" w:type="dxa"/>
            <w:vAlign w:val="center"/>
          </w:tcPr>
          <w:p w14:paraId="4DF71143" w14:textId="648BA2E7" w:rsidR="00B875D2" w:rsidRPr="00B758C4" w:rsidRDefault="00C4609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709" w:type="dxa"/>
            <w:vAlign w:val="center"/>
          </w:tcPr>
          <w:p w14:paraId="1A5E1CDF" w14:textId="1B5EBDA9" w:rsidR="00B875D2" w:rsidRPr="00B758C4" w:rsidRDefault="00426A40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27864F36" w14:textId="535028E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92" w:type="dxa"/>
            <w:vAlign w:val="center"/>
          </w:tcPr>
          <w:p w14:paraId="669986EF" w14:textId="412F9A55" w:rsidR="005453A8" w:rsidRPr="00B758C4" w:rsidRDefault="00B875D2" w:rsidP="005453A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12.25</w:t>
            </w:r>
          </w:p>
        </w:tc>
      </w:tr>
      <w:tr w:rsidR="00C45BDF" w14:paraId="22DF43DB" w14:textId="77777777" w:rsidTr="00D82E23">
        <w:tc>
          <w:tcPr>
            <w:tcW w:w="709" w:type="dxa"/>
          </w:tcPr>
          <w:p w14:paraId="473CE8A0" w14:textId="0C96A74C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14:paraId="06B51E5E" w14:textId="5C328AA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14:paraId="6D5AA043" w14:textId="160FBC1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</w:t>
            </w:r>
          </w:p>
        </w:tc>
        <w:tc>
          <w:tcPr>
            <w:tcW w:w="709" w:type="dxa"/>
          </w:tcPr>
          <w:p w14:paraId="4F8653E6" w14:textId="4C70C5DA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vAlign w:val="center"/>
          </w:tcPr>
          <w:p w14:paraId="77FE6C48" w14:textId="3C9CD5CC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48C3194F" w14:textId="31968F26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6.49</w:t>
            </w:r>
          </w:p>
        </w:tc>
        <w:tc>
          <w:tcPr>
            <w:tcW w:w="890" w:type="dxa"/>
            <w:vAlign w:val="center"/>
          </w:tcPr>
          <w:p w14:paraId="7FAEC5FC" w14:textId="7B68AF44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0.88</w:t>
            </w:r>
          </w:p>
        </w:tc>
        <w:tc>
          <w:tcPr>
            <w:tcW w:w="1276" w:type="dxa"/>
            <w:vAlign w:val="center"/>
          </w:tcPr>
          <w:p w14:paraId="6EEE5007" w14:textId="473C24F3" w:rsidR="00B875D2" w:rsidRPr="00B758C4" w:rsidRDefault="00582DB3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0.16</w:t>
            </w:r>
          </w:p>
        </w:tc>
        <w:tc>
          <w:tcPr>
            <w:tcW w:w="992" w:type="dxa"/>
            <w:vAlign w:val="center"/>
          </w:tcPr>
          <w:p w14:paraId="47810392" w14:textId="5C9E0CC9" w:rsidR="00B875D2" w:rsidRPr="00B758C4" w:rsidRDefault="006343A2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0.16</w:t>
            </w:r>
          </w:p>
        </w:tc>
        <w:tc>
          <w:tcPr>
            <w:tcW w:w="709" w:type="dxa"/>
            <w:vAlign w:val="center"/>
          </w:tcPr>
          <w:p w14:paraId="3B72C896" w14:textId="637A2903" w:rsidR="00B875D2" w:rsidRPr="00B758C4" w:rsidRDefault="006343A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3D860672" w14:textId="32138784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vAlign w:val="center"/>
          </w:tcPr>
          <w:p w14:paraId="59B22917" w14:textId="57900B6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</w:tr>
      <w:tr w:rsidR="00C45BDF" w14:paraId="6EDA74B5" w14:textId="77777777" w:rsidTr="00D82E23">
        <w:tc>
          <w:tcPr>
            <w:tcW w:w="709" w:type="dxa"/>
          </w:tcPr>
          <w:p w14:paraId="62BDEAD1" w14:textId="3C10892E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14:paraId="2AE64A04" w14:textId="19FEDEF3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5FB2391E" w14:textId="55454BE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0.75</w:t>
            </w:r>
          </w:p>
        </w:tc>
        <w:tc>
          <w:tcPr>
            <w:tcW w:w="709" w:type="dxa"/>
          </w:tcPr>
          <w:p w14:paraId="0B91BB09" w14:textId="69B97E47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  <w:vAlign w:val="center"/>
          </w:tcPr>
          <w:p w14:paraId="1CDD764A" w14:textId="67C2D02B" w:rsidR="00B875D2" w:rsidRPr="00B875D2" w:rsidRDefault="00B875D2" w:rsidP="00B875D2">
            <w:pPr>
              <w:jc w:val="center"/>
              <w:rPr>
                <w:sz w:val="22"/>
                <w:szCs w:val="22"/>
              </w:rPr>
            </w:pPr>
            <w:r w:rsidRPr="00B875D2"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5346208B" w14:textId="768D114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890" w:type="dxa"/>
            <w:vAlign w:val="center"/>
          </w:tcPr>
          <w:p w14:paraId="445B5CDF" w14:textId="6177E6D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276" w:type="dxa"/>
            <w:vAlign w:val="center"/>
          </w:tcPr>
          <w:p w14:paraId="0006B1D4" w14:textId="4F783557" w:rsidR="00B875D2" w:rsidRPr="00B758C4" w:rsidRDefault="00C4609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14:paraId="1BE0CB30" w14:textId="1CD26E55" w:rsidR="00B875D2" w:rsidRPr="00B758C4" w:rsidRDefault="00C46090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vAlign w:val="center"/>
          </w:tcPr>
          <w:p w14:paraId="19DFBA9F" w14:textId="5FC243CF" w:rsidR="00B875D2" w:rsidRPr="00B758C4" w:rsidRDefault="00C46090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  <w:tc>
          <w:tcPr>
            <w:tcW w:w="992" w:type="dxa"/>
            <w:vAlign w:val="center"/>
          </w:tcPr>
          <w:p w14:paraId="37072022" w14:textId="323B8CD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vAlign w:val="center"/>
          </w:tcPr>
          <w:p w14:paraId="27687EF0" w14:textId="40DB5279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4.25</w:t>
            </w:r>
          </w:p>
        </w:tc>
      </w:tr>
      <w:tr w:rsidR="00C45BDF" w14:paraId="4B1ECE5E" w14:textId="77777777" w:rsidTr="00D82E23">
        <w:tc>
          <w:tcPr>
            <w:tcW w:w="709" w:type="dxa"/>
            <w:tcBorders>
              <w:top w:val="single" w:sz="24" w:space="0" w:color="000000"/>
            </w:tcBorders>
          </w:tcPr>
          <w:p w14:paraId="1A392839" w14:textId="276915C8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24" w:space="0" w:color="000000"/>
            </w:tcBorders>
            <w:vAlign w:val="center"/>
          </w:tcPr>
          <w:p w14:paraId="1DC8E488" w14:textId="4CE412A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vAlign w:val="center"/>
          </w:tcPr>
          <w:p w14:paraId="3EF3F65F" w14:textId="64AD76C0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0.15</w:t>
            </w:r>
          </w:p>
        </w:tc>
        <w:tc>
          <w:tcPr>
            <w:tcW w:w="709" w:type="dxa"/>
            <w:tcBorders>
              <w:top w:val="single" w:sz="24" w:space="0" w:color="000000"/>
            </w:tcBorders>
          </w:tcPr>
          <w:p w14:paraId="39F078BF" w14:textId="57BA7A46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24" w:space="0" w:color="000000"/>
            </w:tcBorders>
          </w:tcPr>
          <w:p w14:paraId="318942C3" w14:textId="0BFBE997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tcBorders>
              <w:top w:val="single" w:sz="24" w:space="0" w:color="000000"/>
            </w:tcBorders>
            <w:vAlign w:val="center"/>
          </w:tcPr>
          <w:p w14:paraId="303F607F" w14:textId="770FBB1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2.38</w:t>
            </w:r>
          </w:p>
        </w:tc>
        <w:tc>
          <w:tcPr>
            <w:tcW w:w="890" w:type="dxa"/>
            <w:tcBorders>
              <w:top w:val="single" w:sz="24" w:space="0" w:color="000000"/>
            </w:tcBorders>
            <w:vAlign w:val="center"/>
          </w:tcPr>
          <w:p w14:paraId="0A65B4A4" w14:textId="4D84F785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0.24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vAlign w:val="center"/>
          </w:tcPr>
          <w:p w14:paraId="7ACFBC82" w14:textId="6B81D861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</w:t>
            </w:r>
            <w:r w:rsidR="00F34FF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vAlign w:val="center"/>
          </w:tcPr>
          <w:p w14:paraId="0E7FCBA1" w14:textId="6F56DFD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</w:t>
            </w:r>
            <w:r w:rsidR="00F34FF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24" w:space="0" w:color="000000"/>
            </w:tcBorders>
            <w:vAlign w:val="center"/>
          </w:tcPr>
          <w:p w14:paraId="57B39177" w14:textId="79E4164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vAlign w:val="center"/>
          </w:tcPr>
          <w:p w14:paraId="1EE061FE" w14:textId="2F2F464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vAlign w:val="center"/>
          </w:tcPr>
          <w:p w14:paraId="211C05FF" w14:textId="1B83545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12.9</w:t>
            </w:r>
          </w:p>
        </w:tc>
      </w:tr>
      <w:tr w:rsidR="00C45BDF" w14:paraId="4A6FE3AD" w14:textId="77777777" w:rsidTr="00D82E23">
        <w:tc>
          <w:tcPr>
            <w:tcW w:w="709" w:type="dxa"/>
          </w:tcPr>
          <w:p w14:paraId="77DFD7F8" w14:textId="4C2F7445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14:paraId="616D2D8B" w14:textId="7EDB085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vAlign w:val="center"/>
          </w:tcPr>
          <w:p w14:paraId="34790F6E" w14:textId="33DC0A4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2BB15BB7" w14:textId="6BF877CE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315DB817" w14:textId="5A3D0D6A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2351B1F3" w14:textId="79D311C5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5.53</w:t>
            </w:r>
          </w:p>
        </w:tc>
        <w:tc>
          <w:tcPr>
            <w:tcW w:w="890" w:type="dxa"/>
            <w:vAlign w:val="center"/>
          </w:tcPr>
          <w:p w14:paraId="10247998" w14:textId="3F733D64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0.61</w:t>
            </w:r>
          </w:p>
        </w:tc>
        <w:tc>
          <w:tcPr>
            <w:tcW w:w="1276" w:type="dxa"/>
            <w:vAlign w:val="center"/>
          </w:tcPr>
          <w:p w14:paraId="6259662D" w14:textId="72D757BC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1AB1C1C3" w14:textId="4A4DAC8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14:paraId="30632185" w14:textId="5721FAC9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0.26</w:t>
            </w:r>
          </w:p>
        </w:tc>
        <w:tc>
          <w:tcPr>
            <w:tcW w:w="992" w:type="dxa"/>
            <w:vAlign w:val="center"/>
          </w:tcPr>
          <w:p w14:paraId="6609B053" w14:textId="3A9D973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53</w:t>
            </w:r>
          </w:p>
        </w:tc>
        <w:tc>
          <w:tcPr>
            <w:tcW w:w="992" w:type="dxa"/>
            <w:vAlign w:val="center"/>
          </w:tcPr>
          <w:p w14:paraId="1CBE4528" w14:textId="076BE2F7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</w:rPr>
              <w:t>4</w:t>
            </w:r>
          </w:p>
        </w:tc>
      </w:tr>
      <w:tr w:rsidR="00C45BDF" w14:paraId="1DAA86F9" w14:textId="77777777" w:rsidTr="00D82E23">
        <w:tc>
          <w:tcPr>
            <w:tcW w:w="709" w:type="dxa"/>
          </w:tcPr>
          <w:p w14:paraId="417E3D03" w14:textId="75782421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vAlign w:val="center"/>
          </w:tcPr>
          <w:p w14:paraId="22F77BC6" w14:textId="70039A01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vAlign w:val="center"/>
          </w:tcPr>
          <w:p w14:paraId="0B54330D" w14:textId="55381711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0.35</w:t>
            </w:r>
          </w:p>
        </w:tc>
        <w:tc>
          <w:tcPr>
            <w:tcW w:w="709" w:type="dxa"/>
          </w:tcPr>
          <w:p w14:paraId="13BF5CCC" w14:textId="47797CF6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14E97888" w14:textId="733877E2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38371E37" w14:textId="736C1834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2.14</w:t>
            </w:r>
          </w:p>
        </w:tc>
        <w:tc>
          <w:tcPr>
            <w:tcW w:w="890" w:type="dxa"/>
            <w:vAlign w:val="center"/>
          </w:tcPr>
          <w:p w14:paraId="358EE911" w14:textId="34B47DC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0.24</w:t>
            </w:r>
          </w:p>
        </w:tc>
        <w:tc>
          <w:tcPr>
            <w:tcW w:w="1276" w:type="dxa"/>
            <w:vAlign w:val="center"/>
          </w:tcPr>
          <w:p w14:paraId="468FF6C9" w14:textId="20E079C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0.04</w:t>
            </w:r>
          </w:p>
        </w:tc>
        <w:tc>
          <w:tcPr>
            <w:tcW w:w="992" w:type="dxa"/>
            <w:vAlign w:val="center"/>
          </w:tcPr>
          <w:p w14:paraId="1BFB4D0C" w14:textId="5EADA79B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0.05</w:t>
            </w:r>
          </w:p>
        </w:tc>
        <w:tc>
          <w:tcPr>
            <w:tcW w:w="709" w:type="dxa"/>
            <w:vAlign w:val="center"/>
          </w:tcPr>
          <w:p w14:paraId="12C7788A" w14:textId="5686CC7B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0.22</w:t>
            </w:r>
          </w:p>
        </w:tc>
        <w:tc>
          <w:tcPr>
            <w:tcW w:w="992" w:type="dxa"/>
            <w:vAlign w:val="center"/>
          </w:tcPr>
          <w:p w14:paraId="0967FBEF" w14:textId="0C5F7E3A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46</w:t>
            </w:r>
          </w:p>
        </w:tc>
        <w:tc>
          <w:tcPr>
            <w:tcW w:w="992" w:type="dxa"/>
            <w:vAlign w:val="center"/>
          </w:tcPr>
          <w:p w14:paraId="7538C355" w14:textId="467A2DF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11.5</w:t>
            </w:r>
          </w:p>
        </w:tc>
      </w:tr>
      <w:tr w:rsidR="00C45BDF" w14:paraId="6A6865C5" w14:textId="77777777" w:rsidTr="00D82E23">
        <w:tc>
          <w:tcPr>
            <w:tcW w:w="709" w:type="dxa"/>
          </w:tcPr>
          <w:p w14:paraId="3208B1EF" w14:textId="0CED2655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vAlign w:val="center"/>
          </w:tcPr>
          <w:p w14:paraId="129EEF80" w14:textId="284457C5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vAlign w:val="center"/>
          </w:tcPr>
          <w:p w14:paraId="7656B486" w14:textId="60E7D9A9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0.5</w:t>
            </w:r>
          </w:p>
        </w:tc>
        <w:tc>
          <w:tcPr>
            <w:tcW w:w="709" w:type="dxa"/>
          </w:tcPr>
          <w:p w14:paraId="515EA382" w14:textId="2A87CB7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311A9FE0" w14:textId="585C0898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77586D44" w14:textId="5BC1B3C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0.93</w:t>
            </w:r>
          </w:p>
        </w:tc>
        <w:tc>
          <w:tcPr>
            <w:tcW w:w="890" w:type="dxa"/>
            <w:vAlign w:val="center"/>
          </w:tcPr>
          <w:p w14:paraId="1664BBD2" w14:textId="4D3C2E4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0.11</w:t>
            </w:r>
          </w:p>
        </w:tc>
        <w:tc>
          <w:tcPr>
            <w:tcW w:w="1276" w:type="dxa"/>
            <w:vAlign w:val="center"/>
          </w:tcPr>
          <w:p w14:paraId="31863358" w14:textId="4703C1F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</w:t>
            </w:r>
            <w:r w:rsidR="00F34FF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046C7876" w14:textId="7636218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0.02</w:t>
            </w:r>
          </w:p>
        </w:tc>
        <w:tc>
          <w:tcPr>
            <w:tcW w:w="709" w:type="dxa"/>
            <w:vAlign w:val="center"/>
          </w:tcPr>
          <w:p w14:paraId="5055F0E7" w14:textId="7422F12B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0.20</w:t>
            </w:r>
          </w:p>
        </w:tc>
        <w:tc>
          <w:tcPr>
            <w:tcW w:w="992" w:type="dxa"/>
            <w:vAlign w:val="center"/>
          </w:tcPr>
          <w:p w14:paraId="0C07A3F0" w14:textId="7B8AF8E7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  <w:vAlign w:val="center"/>
          </w:tcPr>
          <w:p w14:paraId="1C28F5BF" w14:textId="33D5AAA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</w:rPr>
              <w:t>7</w:t>
            </w:r>
          </w:p>
        </w:tc>
      </w:tr>
      <w:tr w:rsidR="00C45BDF" w14:paraId="5FEB2BE1" w14:textId="77777777" w:rsidTr="00D82E23">
        <w:tc>
          <w:tcPr>
            <w:tcW w:w="709" w:type="dxa"/>
          </w:tcPr>
          <w:p w14:paraId="3A6EAAAA" w14:textId="2C269C81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09" w:type="dxa"/>
            <w:vAlign w:val="center"/>
          </w:tcPr>
          <w:p w14:paraId="42961945" w14:textId="6F05FF09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7.5</w:t>
            </w:r>
          </w:p>
        </w:tc>
        <w:tc>
          <w:tcPr>
            <w:tcW w:w="992" w:type="dxa"/>
            <w:vAlign w:val="center"/>
          </w:tcPr>
          <w:p w14:paraId="135439EC" w14:textId="5415E69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2469D34F" w14:textId="3831E39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35B8FEAB" w14:textId="5DC293D9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213EBBA6" w14:textId="65743242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6.07</w:t>
            </w:r>
          </w:p>
        </w:tc>
        <w:tc>
          <w:tcPr>
            <w:tcW w:w="890" w:type="dxa"/>
            <w:vAlign w:val="center"/>
          </w:tcPr>
          <w:p w14:paraId="7EB18985" w14:textId="097634A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0.67</w:t>
            </w:r>
          </w:p>
        </w:tc>
        <w:tc>
          <w:tcPr>
            <w:tcW w:w="1276" w:type="dxa"/>
            <w:vAlign w:val="center"/>
          </w:tcPr>
          <w:p w14:paraId="7BF5B8AF" w14:textId="15B2678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14:paraId="1CBB1E11" w14:textId="783B8F1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0.15</w:t>
            </w:r>
          </w:p>
        </w:tc>
        <w:tc>
          <w:tcPr>
            <w:tcW w:w="709" w:type="dxa"/>
            <w:vAlign w:val="center"/>
          </w:tcPr>
          <w:p w14:paraId="517D3BD4" w14:textId="205A13B7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0.26</w:t>
            </w:r>
          </w:p>
        </w:tc>
        <w:tc>
          <w:tcPr>
            <w:tcW w:w="992" w:type="dxa"/>
            <w:vAlign w:val="center"/>
          </w:tcPr>
          <w:p w14:paraId="4C6D230F" w14:textId="3AB315D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47</w:t>
            </w:r>
          </w:p>
        </w:tc>
        <w:tc>
          <w:tcPr>
            <w:tcW w:w="992" w:type="dxa"/>
            <w:vAlign w:val="center"/>
          </w:tcPr>
          <w:p w14:paraId="11E6D7A2" w14:textId="1965BED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</w:rPr>
              <w:t>8</w:t>
            </w:r>
          </w:p>
        </w:tc>
      </w:tr>
      <w:tr w:rsidR="00922848" w14:paraId="1AA0C0FE" w14:textId="77777777" w:rsidTr="00D82E23">
        <w:tc>
          <w:tcPr>
            <w:tcW w:w="709" w:type="dxa"/>
            <w:shd w:val="clear" w:color="auto" w:fill="C5E0B3" w:themeFill="accent6" w:themeFillTint="66"/>
          </w:tcPr>
          <w:p w14:paraId="5BFF4242" w14:textId="1E68A440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6A9DD0EA" w14:textId="215D1EB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3649346" w14:textId="0C70FA27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14:paraId="41F49C5B" w14:textId="77554A7E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14:paraId="72FB059F" w14:textId="0CAEC380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shd w:val="clear" w:color="auto" w:fill="C5E0B3" w:themeFill="accent6" w:themeFillTint="66"/>
            <w:vAlign w:val="center"/>
          </w:tcPr>
          <w:p w14:paraId="0472BE59" w14:textId="150EC72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7.12</w:t>
            </w:r>
          </w:p>
        </w:tc>
        <w:tc>
          <w:tcPr>
            <w:tcW w:w="890" w:type="dxa"/>
            <w:shd w:val="clear" w:color="auto" w:fill="C5E0B3" w:themeFill="accent6" w:themeFillTint="66"/>
            <w:vAlign w:val="center"/>
          </w:tcPr>
          <w:p w14:paraId="40FD0E9C" w14:textId="636024E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0.81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47264BF1" w14:textId="1FEE7E9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33C2B27" w14:textId="1B7C2BAC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56503F66" w14:textId="14CD2510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0.21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5F9D09CA" w14:textId="3F16CE1A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68D6D24" w14:textId="15955D8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12.6</w:t>
            </w:r>
          </w:p>
        </w:tc>
      </w:tr>
      <w:tr w:rsidR="00C45BDF" w14:paraId="067D7E74" w14:textId="77777777" w:rsidTr="00D82E23">
        <w:tc>
          <w:tcPr>
            <w:tcW w:w="709" w:type="dxa"/>
          </w:tcPr>
          <w:p w14:paraId="7DD0163A" w14:textId="79DA4B63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center"/>
          </w:tcPr>
          <w:p w14:paraId="32F1B86A" w14:textId="1A53C59C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8.5</w:t>
            </w:r>
          </w:p>
        </w:tc>
        <w:tc>
          <w:tcPr>
            <w:tcW w:w="992" w:type="dxa"/>
            <w:vAlign w:val="center"/>
          </w:tcPr>
          <w:p w14:paraId="7E3C9265" w14:textId="1AD0BF8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2808FEDD" w14:textId="287C072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41CF3EF2" w14:textId="278ECCE9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74C92F5D" w14:textId="23139887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5.91</w:t>
            </w:r>
          </w:p>
        </w:tc>
        <w:tc>
          <w:tcPr>
            <w:tcW w:w="890" w:type="dxa"/>
            <w:vAlign w:val="center"/>
          </w:tcPr>
          <w:p w14:paraId="652AFA98" w14:textId="03BEDF3A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0.82</w:t>
            </w:r>
          </w:p>
        </w:tc>
        <w:tc>
          <w:tcPr>
            <w:tcW w:w="1276" w:type="dxa"/>
            <w:vAlign w:val="center"/>
          </w:tcPr>
          <w:p w14:paraId="3CDC8424" w14:textId="05A428C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0.12</w:t>
            </w:r>
          </w:p>
        </w:tc>
        <w:tc>
          <w:tcPr>
            <w:tcW w:w="992" w:type="dxa"/>
            <w:vAlign w:val="center"/>
          </w:tcPr>
          <w:p w14:paraId="72C63AA2" w14:textId="05BCEBC1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14:paraId="39C445B9" w14:textId="5C3CC040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0.15</w:t>
            </w:r>
          </w:p>
        </w:tc>
        <w:tc>
          <w:tcPr>
            <w:tcW w:w="992" w:type="dxa"/>
            <w:vAlign w:val="center"/>
          </w:tcPr>
          <w:p w14:paraId="39B3A133" w14:textId="2E39824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14:paraId="3B3BF6F2" w14:textId="4E923874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8.7</w:t>
            </w:r>
          </w:p>
        </w:tc>
      </w:tr>
      <w:tr w:rsidR="00C45BDF" w14:paraId="09565131" w14:textId="77777777" w:rsidTr="00D82E23">
        <w:tc>
          <w:tcPr>
            <w:tcW w:w="709" w:type="dxa"/>
          </w:tcPr>
          <w:p w14:paraId="189D58AD" w14:textId="40D4AD1C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14:paraId="675F90C1" w14:textId="4395837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584126E3" w14:textId="59E24AE5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60A334E2" w14:textId="55D9D71D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34CFD4A8" w14:textId="2C57BE18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567DA615" w14:textId="46AEA3D4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0.04</w:t>
            </w:r>
          </w:p>
        </w:tc>
        <w:tc>
          <w:tcPr>
            <w:tcW w:w="890" w:type="dxa"/>
            <w:vAlign w:val="center"/>
          </w:tcPr>
          <w:p w14:paraId="2D5968BE" w14:textId="5553B867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0.08</w:t>
            </w:r>
          </w:p>
        </w:tc>
        <w:tc>
          <w:tcPr>
            <w:tcW w:w="1276" w:type="dxa"/>
            <w:vAlign w:val="center"/>
          </w:tcPr>
          <w:p w14:paraId="5A141731" w14:textId="3BAD0AF4" w:rsidR="00B875D2" w:rsidRPr="00B758C4" w:rsidRDefault="00F34FF4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&lt;0.01</w:t>
            </w:r>
          </w:p>
        </w:tc>
        <w:tc>
          <w:tcPr>
            <w:tcW w:w="992" w:type="dxa"/>
            <w:vAlign w:val="center"/>
          </w:tcPr>
          <w:p w14:paraId="4FCA884B" w14:textId="788A032F" w:rsidR="00B875D2" w:rsidRPr="00B758C4" w:rsidRDefault="00F34FF4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&lt;</w:t>
            </w:r>
            <w:r w:rsidR="00B875D2" w:rsidRPr="00B758C4"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709" w:type="dxa"/>
            <w:vAlign w:val="center"/>
          </w:tcPr>
          <w:p w14:paraId="27DB88C1" w14:textId="2B1ED0F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0.12</w:t>
            </w:r>
          </w:p>
        </w:tc>
        <w:tc>
          <w:tcPr>
            <w:tcW w:w="992" w:type="dxa"/>
            <w:vAlign w:val="center"/>
          </w:tcPr>
          <w:p w14:paraId="2C1A0FFC" w14:textId="4D68C33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14:paraId="7EE3EF0A" w14:textId="4A98C7B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>7</w:t>
            </w:r>
          </w:p>
        </w:tc>
      </w:tr>
      <w:tr w:rsidR="00C45BDF" w14:paraId="77ED365A" w14:textId="77777777" w:rsidTr="00D82E23">
        <w:tc>
          <w:tcPr>
            <w:tcW w:w="709" w:type="dxa"/>
          </w:tcPr>
          <w:p w14:paraId="5674E466" w14:textId="32E6F21A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  <w:vAlign w:val="center"/>
          </w:tcPr>
          <w:p w14:paraId="5D6B06A1" w14:textId="45123482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6</w:t>
            </w:r>
            <w:r w:rsidR="004E0206">
              <w:rPr>
                <w:sz w:val="22"/>
                <w:szCs w:val="22"/>
              </w:rPr>
              <w:t>→</w:t>
            </w:r>
            <w:r w:rsidRPr="00B758C4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14:paraId="6DEA25B4" w14:textId="1171649A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17509665" w14:textId="00421EAC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2EE48693" w14:textId="3D246214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4AB554B7" w14:textId="241E064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4.18</w:t>
            </w:r>
          </w:p>
        </w:tc>
        <w:tc>
          <w:tcPr>
            <w:tcW w:w="890" w:type="dxa"/>
            <w:vAlign w:val="center"/>
          </w:tcPr>
          <w:p w14:paraId="297FC0BB" w14:textId="4CB841F0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0.57</w:t>
            </w:r>
          </w:p>
        </w:tc>
        <w:tc>
          <w:tcPr>
            <w:tcW w:w="1276" w:type="dxa"/>
            <w:vAlign w:val="center"/>
          </w:tcPr>
          <w:p w14:paraId="25118E04" w14:textId="3218DE2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</w:t>
            </w:r>
            <w:r w:rsidR="00F34FF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14:paraId="2D81FF41" w14:textId="7F0F7899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0.10</w:t>
            </w:r>
          </w:p>
        </w:tc>
        <w:tc>
          <w:tcPr>
            <w:tcW w:w="709" w:type="dxa"/>
            <w:vAlign w:val="center"/>
          </w:tcPr>
          <w:p w14:paraId="6F2A253F" w14:textId="208B01B9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0.21</w:t>
            </w:r>
          </w:p>
        </w:tc>
        <w:tc>
          <w:tcPr>
            <w:tcW w:w="992" w:type="dxa"/>
            <w:vAlign w:val="center"/>
          </w:tcPr>
          <w:p w14:paraId="3EE3CA69" w14:textId="59931AF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  <w:vAlign w:val="center"/>
          </w:tcPr>
          <w:p w14:paraId="43D906F8" w14:textId="685F91F9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10.3</w:t>
            </w:r>
          </w:p>
        </w:tc>
      </w:tr>
      <w:tr w:rsidR="00C45BDF" w14:paraId="1FECB764" w14:textId="77777777" w:rsidTr="00D82E23">
        <w:tc>
          <w:tcPr>
            <w:tcW w:w="709" w:type="dxa"/>
          </w:tcPr>
          <w:p w14:paraId="1973222A" w14:textId="083FCF99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vAlign w:val="center"/>
          </w:tcPr>
          <w:p w14:paraId="70F272E2" w14:textId="6675357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8</w:t>
            </w:r>
            <w:r w:rsidR="004E0206">
              <w:rPr>
                <w:sz w:val="22"/>
                <w:szCs w:val="22"/>
              </w:rPr>
              <w:t>→</w:t>
            </w:r>
            <w:r w:rsidRPr="00B758C4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202E28D6" w14:textId="600BC2F1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</w:tcPr>
          <w:p w14:paraId="4C6DCD80" w14:textId="4A647B1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14:paraId="23DF8D97" w14:textId="37D37E6B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vAlign w:val="center"/>
          </w:tcPr>
          <w:p w14:paraId="25E16067" w14:textId="100B7DA3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0.52</w:t>
            </w:r>
          </w:p>
        </w:tc>
        <w:tc>
          <w:tcPr>
            <w:tcW w:w="890" w:type="dxa"/>
            <w:vAlign w:val="center"/>
          </w:tcPr>
          <w:p w14:paraId="523C0DE8" w14:textId="198E5244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0.12</w:t>
            </w:r>
          </w:p>
        </w:tc>
        <w:tc>
          <w:tcPr>
            <w:tcW w:w="1276" w:type="dxa"/>
            <w:vAlign w:val="center"/>
          </w:tcPr>
          <w:p w14:paraId="64EE69DA" w14:textId="0F927E25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992" w:type="dxa"/>
            <w:vAlign w:val="center"/>
          </w:tcPr>
          <w:p w14:paraId="295FB19B" w14:textId="01FE0EF6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0.01</w:t>
            </w:r>
          </w:p>
        </w:tc>
        <w:tc>
          <w:tcPr>
            <w:tcW w:w="709" w:type="dxa"/>
            <w:vAlign w:val="center"/>
          </w:tcPr>
          <w:p w14:paraId="572D3FE1" w14:textId="169B1E93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0.23</w:t>
            </w:r>
          </w:p>
        </w:tc>
        <w:tc>
          <w:tcPr>
            <w:tcW w:w="992" w:type="dxa"/>
            <w:vAlign w:val="center"/>
          </w:tcPr>
          <w:p w14:paraId="7DF879E5" w14:textId="76C6184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vAlign w:val="center"/>
          </w:tcPr>
          <w:p w14:paraId="40693A41" w14:textId="47EDCBAA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11.7</w:t>
            </w:r>
          </w:p>
        </w:tc>
      </w:tr>
      <w:tr w:rsidR="00922848" w14:paraId="41E8C23A" w14:textId="77777777" w:rsidTr="00D82E23">
        <w:tc>
          <w:tcPr>
            <w:tcW w:w="709" w:type="dxa"/>
            <w:shd w:val="clear" w:color="auto" w:fill="C5E0B3" w:themeFill="accent6" w:themeFillTint="66"/>
          </w:tcPr>
          <w:p w14:paraId="6F50E241" w14:textId="6ED0DFFC" w:rsidR="00B875D2" w:rsidRPr="00B758C4" w:rsidRDefault="00B875D2" w:rsidP="00B875D2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0D04C6F6" w14:textId="279336A2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0B517BD9" w14:textId="55A3AC42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14:paraId="3D506EB5" w14:textId="45ED03F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14:paraId="1F5BD82A" w14:textId="47A5B0F4" w:rsidR="00B875D2" w:rsidRPr="00B758C4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shd w:val="clear" w:color="auto" w:fill="C5E0B3" w:themeFill="accent6" w:themeFillTint="66"/>
            <w:vAlign w:val="center"/>
          </w:tcPr>
          <w:p w14:paraId="5008FB50" w14:textId="5247963F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7.42</w:t>
            </w:r>
          </w:p>
        </w:tc>
        <w:tc>
          <w:tcPr>
            <w:tcW w:w="890" w:type="dxa"/>
            <w:shd w:val="clear" w:color="auto" w:fill="C5E0B3" w:themeFill="accent6" w:themeFillTint="66"/>
            <w:vAlign w:val="center"/>
          </w:tcPr>
          <w:p w14:paraId="039E10D8" w14:textId="3A9331B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0.89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61F8EDB5" w14:textId="0A90ABB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0.15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5C41E49" w14:textId="6B1855BC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  <w:lang w:val="en-US"/>
              </w:rPr>
              <w:t>0.1</w:t>
            </w:r>
            <w:r w:rsidR="00F34FF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6FCA8EB7" w14:textId="6479A82E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0.24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8D1E529" w14:textId="2A35CDF8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57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37513847" w14:textId="279F87AB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 w:rsidRPr="00B758C4"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</w:rPr>
              <w:t>3</w:t>
            </w:r>
          </w:p>
        </w:tc>
      </w:tr>
      <w:tr w:rsidR="00922848" w14:paraId="4AE2D859" w14:textId="77777777" w:rsidTr="00D82E23">
        <w:tc>
          <w:tcPr>
            <w:tcW w:w="709" w:type="dxa"/>
            <w:shd w:val="clear" w:color="auto" w:fill="C5E0B3" w:themeFill="accent6" w:themeFillTint="66"/>
          </w:tcPr>
          <w:p w14:paraId="5B34B7A1" w14:textId="0F75DBA3" w:rsidR="00B875D2" w:rsidRPr="00B758C4" w:rsidRDefault="00B875D2" w:rsidP="00B875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10758417" w14:textId="2F02236E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07592FB7" w14:textId="5D39EB9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14:paraId="7F34E94D" w14:textId="757350E0" w:rsidR="00B875D2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14:paraId="5985AE63" w14:textId="3A825190" w:rsidR="00B875D2" w:rsidRDefault="000D0204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53" w:type="dxa"/>
            <w:shd w:val="clear" w:color="auto" w:fill="C5E0B3" w:themeFill="accent6" w:themeFillTint="66"/>
            <w:vAlign w:val="center"/>
          </w:tcPr>
          <w:p w14:paraId="03882C4B" w14:textId="21807E9A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8.28</w:t>
            </w:r>
          </w:p>
        </w:tc>
        <w:tc>
          <w:tcPr>
            <w:tcW w:w="890" w:type="dxa"/>
            <w:shd w:val="clear" w:color="auto" w:fill="C5E0B3" w:themeFill="accent6" w:themeFillTint="66"/>
            <w:vAlign w:val="center"/>
          </w:tcPr>
          <w:p w14:paraId="1A17DE30" w14:textId="36BBD255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0.92</w:t>
            </w:r>
          </w:p>
        </w:tc>
        <w:tc>
          <w:tcPr>
            <w:tcW w:w="1276" w:type="dxa"/>
            <w:shd w:val="clear" w:color="auto" w:fill="C5E0B3" w:themeFill="accent6" w:themeFillTint="66"/>
            <w:vAlign w:val="center"/>
          </w:tcPr>
          <w:p w14:paraId="20B39FF8" w14:textId="1F9DFE5B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0.17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260CC057" w14:textId="0B33B75D" w:rsidR="00B875D2" w:rsidRPr="00B758C4" w:rsidRDefault="00B875D2" w:rsidP="00B875D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0.2</w:t>
            </w:r>
            <w:r w:rsidR="00F34FF4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14:paraId="523B9BE0" w14:textId="0449E2D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0.22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53D7CB26" w14:textId="0F009E20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1899446D" w14:textId="75AB5FDF" w:rsidR="00B875D2" w:rsidRPr="00B758C4" w:rsidRDefault="00B875D2" w:rsidP="00B875D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</w:t>
            </w:r>
          </w:p>
        </w:tc>
      </w:tr>
    </w:tbl>
    <w:p w14:paraId="7E03218E" w14:textId="2AC392E8" w:rsidR="00AA1E13" w:rsidRDefault="00AA1E13">
      <w:pPr>
        <w:rPr>
          <w:lang w:val="en-US"/>
        </w:rPr>
      </w:pPr>
    </w:p>
    <w:p w14:paraId="0C250F60" w14:textId="4538B32A" w:rsidR="006F105C" w:rsidRPr="009D0205" w:rsidRDefault="00AA1E13">
      <w:pPr>
        <w:rPr>
          <w:lang w:val="en-US"/>
        </w:rPr>
      </w:pPr>
      <w:r>
        <w:rPr>
          <w:lang w:val="en-US"/>
        </w:rPr>
        <w:br w:type="page"/>
      </w:r>
    </w:p>
    <w:p w14:paraId="1CFD53D2" w14:textId="77777777" w:rsidR="00A70BAC" w:rsidRDefault="00AA1E13" w:rsidP="00A70BAC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615EB596" wp14:editId="70ADF60E">
            <wp:extent cx="4607435" cy="4641574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9"/>
                    <a:stretch/>
                  </pic:blipFill>
                  <pic:spPr bwMode="auto">
                    <a:xfrm>
                      <a:off x="0" y="0"/>
                      <a:ext cx="4607873" cy="464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8C63" w14:textId="4C676E31" w:rsidR="00AA1E13" w:rsidRPr="00A70BAC" w:rsidRDefault="00A70BAC" w:rsidP="00A70BAC">
      <w:pPr>
        <w:pStyle w:val="Beschriftung"/>
        <w:rPr>
          <w:b/>
          <w:bCs/>
          <w:i w:val="0"/>
          <w:iCs w:val="0"/>
          <w:lang w:val="en-US"/>
        </w:rPr>
      </w:pPr>
      <w:r w:rsidRPr="00A70BAC">
        <w:rPr>
          <w:b/>
          <w:bCs/>
          <w:i w:val="0"/>
          <w:iCs w:val="0"/>
          <w:lang w:val="en-US"/>
        </w:rPr>
        <w:t>Figure S</w:t>
      </w:r>
      <w:r w:rsidRPr="00A70BAC">
        <w:rPr>
          <w:b/>
          <w:bCs/>
          <w:i w:val="0"/>
          <w:iCs w:val="0"/>
        </w:rPr>
        <w:fldChar w:fldCharType="begin"/>
      </w:r>
      <w:r w:rsidRPr="00A70BAC">
        <w:rPr>
          <w:b/>
          <w:bCs/>
          <w:i w:val="0"/>
          <w:iCs w:val="0"/>
          <w:lang w:val="en-US"/>
        </w:rPr>
        <w:instrText xml:space="preserve"> SEQ Figure \* ARABIC </w:instrText>
      </w:r>
      <w:r w:rsidRPr="00A70BAC">
        <w:rPr>
          <w:b/>
          <w:bCs/>
          <w:i w:val="0"/>
          <w:iCs w:val="0"/>
        </w:rPr>
        <w:fldChar w:fldCharType="separate"/>
      </w:r>
      <w:r w:rsidR="00524F43">
        <w:rPr>
          <w:b/>
          <w:bCs/>
          <w:i w:val="0"/>
          <w:iCs w:val="0"/>
          <w:noProof/>
          <w:lang w:val="en-US"/>
        </w:rPr>
        <w:t>1</w:t>
      </w:r>
      <w:r w:rsidRPr="00A70BAC">
        <w:rPr>
          <w:b/>
          <w:bCs/>
          <w:i w:val="0"/>
          <w:iCs w:val="0"/>
        </w:rPr>
        <w:fldChar w:fldCharType="end"/>
      </w:r>
      <w:r w:rsidRPr="00A70BAC">
        <w:rPr>
          <w:b/>
          <w:bCs/>
          <w:i w:val="0"/>
          <w:iCs w:val="0"/>
          <w:lang w:val="en-US"/>
        </w:rPr>
        <w:t xml:space="preserve">: </w:t>
      </w:r>
      <w:r w:rsidRPr="0003457C">
        <w:rPr>
          <w:b/>
          <w:bCs/>
          <w:i w:val="0"/>
          <w:iCs w:val="0"/>
          <w:lang w:val="en-US"/>
        </w:rPr>
        <w:t xml:space="preserve">Carotenoid </w:t>
      </w:r>
      <w:r w:rsidR="007D4A23">
        <w:rPr>
          <w:b/>
          <w:bCs/>
          <w:i w:val="0"/>
          <w:iCs w:val="0"/>
          <w:lang w:val="en-US"/>
        </w:rPr>
        <w:t>titers</w:t>
      </w:r>
      <w:r w:rsidRPr="0003457C">
        <w:rPr>
          <w:b/>
          <w:bCs/>
          <w:i w:val="0"/>
          <w:iCs w:val="0"/>
          <w:lang w:val="en-US"/>
        </w:rPr>
        <w:t xml:space="preserve"> of </w:t>
      </w:r>
      <w:r w:rsidRPr="0003457C">
        <w:rPr>
          <w:b/>
          <w:bCs/>
          <w:lang w:val="en-US"/>
        </w:rPr>
        <w:t>C. glutamicum</w:t>
      </w:r>
      <w:r w:rsidRPr="0003457C">
        <w:rPr>
          <w:b/>
          <w:bCs/>
          <w:i w:val="0"/>
          <w:iCs w:val="0"/>
          <w:lang w:val="en-US"/>
        </w:rPr>
        <w:t xml:space="preserve"> ASTA*</w:t>
      </w:r>
      <w:r>
        <w:rPr>
          <w:b/>
          <w:bCs/>
          <w:i w:val="0"/>
          <w:iCs w:val="0"/>
          <w:lang w:val="en-US"/>
        </w:rPr>
        <w:t xml:space="preserve"> at </w:t>
      </w:r>
      <w:r w:rsidR="00194F7E">
        <w:rPr>
          <w:b/>
          <w:bCs/>
          <w:i w:val="0"/>
          <w:iCs w:val="0"/>
          <w:lang w:val="en-US"/>
        </w:rPr>
        <w:t>the</w:t>
      </w:r>
      <w:r w:rsidR="005243A3">
        <w:rPr>
          <w:b/>
          <w:bCs/>
          <w:i w:val="0"/>
          <w:iCs w:val="0"/>
          <w:lang w:val="en-US"/>
        </w:rPr>
        <w:t xml:space="preserve"> time of maximum astaxanthin titer </w:t>
      </w:r>
      <w:r w:rsidR="00194F7E">
        <w:rPr>
          <w:b/>
          <w:bCs/>
          <w:i w:val="0"/>
          <w:iCs w:val="0"/>
          <w:lang w:val="en-US"/>
        </w:rPr>
        <w:t>of each DOE run.</w:t>
      </w:r>
    </w:p>
    <w:p w14:paraId="0F8C316E" w14:textId="10510AE7" w:rsidR="006F105C" w:rsidRPr="00A70BAC" w:rsidRDefault="006F105C">
      <w:pPr>
        <w:rPr>
          <w:lang w:val="en-US"/>
        </w:rPr>
      </w:pPr>
    </w:p>
    <w:p w14:paraId="101BED67" w14:textId="77777777" w:rsidR="006F105C" w:rsidRPr="00A70BAC" w:rsidRDefault="006F105C">
      <w:pPr>
        <w:rPr>
          <w:lang w:val="en-US"/>
        </w:rPr>
      </w:pPr>
    </w:p>
    <w:p w14:paraId="6C904467" w14:textId="77777777" w:rsidR="00127AC9" w:rsidRPr="00A70BAC" w:rsidRDefault="00127AC9">
      <w:pPr>
        <w:rPr>
          <w:lang w:val="en-US"/>
        </w:rPr>
      </w:pPr>
    </w:p>
    <w:p w14:paraId="5F46F58A" w14:textId="5CB0701B" w:rsidR="00127AC9" w:rsidRPr="00A70BAC" w:rsidRDefault="00AA1E13">
      <w:pPr>
        <w:rPr>
          <w:lang w:val="en-US"/>
        </w:rPr>
      </w:pPr>
      <w:r w:rsidRPr="00A70BAC">
        <w:rPr>
          <w:lang w:val="en-US"/>
        </w:rPr>
        <w:br w:type="page"/>
      </w:r>
    </w:p>
    <w:p w14:paraId="5CD3578D" w14:textId="77777777" w:rsidR="00840741" w:rsidRDefault="00EF3BDB" w:rsidP="00840741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7EB9A3F3" wp14:editId="052221D1">
            <wp:extent cx="5006955" cy="8266044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55" cy="826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67E0D" w14:textId="27193471" w:rsidR="00B971A0" w:rsidRPr="009D0205" w:rsidRDefault="00840741" w:rsidP="009D0205">
      <w:pPr>
        <w:pStyle w:val="Beschriftung"/>
        <w:jc w:val="both"/>
        <w:rPr>
          <w:i w:val="0"/>
          <w:iCs w:val="0"/>
          <w:lang w:val="en-US"/>
        </w:rPr>
      </w:pPr>
      <w:r w:rsidRPr="0003457C">
        <w:rPr>
          <w:b/>
          <w:bCs/>
          <w:i w:val="0"/>
          <w:iCs w:val="0"/>
          <w:lang w:val="en-US"/>
        </w:rPr>
        <w:t xml:space="preserve">Figure </w:t>
      </w:r>
      <w:r w:rsidR="0003457C" w:rsidRPr="0003457C">
        <w:rPr>
          <w:b/>
          <w:bCs/>
          <w:i w:val="0"/>
          <w:iCs w:val="0"/>
          <w:lang w:val="en-US"/>
        </w:rPr>
        <w:t>S</w:t>
      </w:r>
      <w:r w:rsidRPr="0003457C">
        <w:rPr>
          <w:b/>
          <w:bCs/>
          <w:i w:val="0"/>
          <w:iCs w:val="0"/>
        </w:rPr>
        <w:fldChar w:fldCharType="begin"/>
      </w:r>
      <w:r w:rsidRPr="0003457C">
        <w:rPr>
          <w:b/>
          <w:bCs/>
          <w:i w:val="0"/>
          <w:iCs w:val="0"/>
          <w:lang w:val="en-US"/>
        </w:rPr>
        <w:instrText xml:space="preserve"> SEQ Figure \* ARABIC </w:instrText>
      </w:r>
      <w:r w:rsidRPr="0003457C">
        <w:rPr>
          <w:b/>
          <w:bCs/>
          <w:i w:val="0"/>
          <w:iCs w:val="0"/>
        </w:rPr>
        <w:fldChar w:fldCharType="separate"/>
      </w:r>
      <w:r w:rsidR="00524F43">
        <w:rPr>
          <w:b/>
          <w:bCs/>
          <w:i w:val="0"/>
          <w:iCs w:val="0"/>
          <w:noProof/>
          <w:lang w:val="en-US"/>
        </w:rPr>
        <w:t>2</w:t>
      </w:r>
      <w:r w:rsidRPr="0003457C">
        <w:rPr>
          <w:b/>
          <w:bCs/>
          <w:i w:val="0"/>
          <w:iCs w:val="0"/>
        </w:rPr>
        <w:fldChar w:fldCharType="end"/>
      </w:r>
      <w:r w:rsidR="0003457C" w:rsidRPr="0003457C">
        <w:rPr>
          <w:b/>
          <w:bCs/>
          <w:i w:val="0"/>
          <w:iCs w:val="0"/>
          <w:lang w:val="en-US"/>
        </w:rPr>
        <w:t xml:space="preserve">: Carotenoid </w:t>
      </w:r>
      <w:r w:rsidR="00E151F6">
        <w:rPr>
          <w:b/>
          <w:bCs/>
          <w:i w:val="0"/>
          <w:iCs w:val="0"/>
          <w:lang w:val="en-US"/>
        </w:rPr>
        <w:t>titer</w:t>
      </w:r>
      <w:r w:rsidR="007D4A23">
        <w:rPr>
          <w:b/>
          <w:bCs/>
          <w:i w:val="0"/>
          <w:iCs w:val="0"/>
          <w:lang w:val="en-US"/>
        </w:rPr>
        <w:t>s</w:t>
      </w:r>
      <w:r w:rsidR="0003457C" w:rsidRPr="0003457C">
        <w:rPr>
          <w:b/>
          <w:bCs/>
          <w:i w:val="0"/>
          <w:iCs w:val="0"/>
          <w:lang w:val="en-US"/>
        </w:rPr>
        <w:t xml:space="preserve"> and biomass formation of </w:t>
      </w:r>
      <w:r w:rsidR="0003457C" w:rsidRPr="0003457C">
        <w:rPr>
          <w:b/>
          <w:bCs/>
          <w:lang w:val="en-US"/>
        </w:rPr>
        <w:t>C. glutamicum</w:t>
      </w:r>
      <w:r w:rsidR="0003457C" w:rsidRPr="0003457C">
        <w:rPr>
          <w:b/>
          <w:bCs/>
          <w:i w:val="0"/>
          <w:iCs w:val="0"/>
          <w:lang w:val="en-US"/>
        </w:rPr>
        <w:t xml:space="preserve"> ASTA* during batch fermentations at different aeration rates</w:t>
      </w:r>
      <w:r w:rsidR="00EF7694">
        <w:rPr>
          <w:b/>
          <w:bCs/>
          <w:i w:val="0"/>
          <w:iCs w:val="0"/>
          <w:lang w:val="en-US"/>
        </w:rPr>
        <w:t xml:space="preserve"> and </w:t>
      </w:r>
      <w:proofErr w:type="spellStart"/>
      <w:r w:rsidR="00EF7694">
        <w:rPr>
          <w:b/>
          <w:bCs/>
          <w:i w:val="0"/>
          <w:iCs w:val="0"/>
          <w:lang w:val="en-US"/>
        </w:rPr>
        <w:t>pH</w:t>
      </w:r>
      <w:r w:rsidR="0003457C" w:rsidRPr="0003457C">
        <w:rPr>
          <w:b/>
          <w:bCs/>
          <w:i w:val="0"/>
          <w:iCs w:val="0"/>
          <w:lang w:val="en-US"/>
        </w:rPr>
        <w:t>.</w:t>
      </w:r>
      <w:proofErr w:type="spellEnd"/>
      <w:r w:rsidR="0003457C" w:rsidRPr="0003457C">
        <w:rPr>
          <w:i w:val="0"/>
          <w:iCs w:val="0"/>
          <w:lang w:val="en-US"/>
        </w:rPr>
        <w:t xml:space="preserve"> </w:t>
      </w:r>
      <w:r w:rsidR="00B971A0">
        <w:rPr>
          <w:i w:val="0"/>
          <w:iCs w:val="0"/>
          <w:lang w:val="en-US"/>
        </w:rPr>
        <w:t>Progression of c</w:t>
      </w:r>
      <w:r w:rsidR="00B971A0" w:rsidRPr="0003457C">
        <w:rPr>
          <w:i w:val="0"/>
          <w:iCs w:val="0"/>
          <w:lang w:val="en-US"/>
        </w:rPr>
        <w:t>arotenoid t</w:t>
      </w:r>
      <w:r w:rsidR="00E151F6">
        <w:rPr>
          <w:i w:val="0"/>
          <w:iCs w:val="0"/>
          <w:lang w:val="en-US"/>
        </w:rPr>
        <w:t>iters</w:t>
      </w:r>
      <w:r w:rsidR="00B971A0">
        <w:rPr>
          <w:i w:val="0"/>
          <w:iCs w:val="0"/>
          <w:lang w:val="en-US"/>
        </w:rPr>
        <w:t xml:space="preserve"> (bars)</w:t>
      </w:r>
      <w:r w:rsidR="00B971A0" w:rsidRPr="0003457C">
        <w:rPr>
          <w:i w:val="0"/>
          <w:iCs w:val="0"/>
          <w:lang w:val="en-US"/>
        </w:rPr>
        <w:t xml:space="preserve"> </w:t>
      </w:r>
      <w:r w:rsidR="00B971A0">
        <w:rPr>
          <w:i w:val="0"/>
          <w:iCs w:val="0"/>
          <w:lang w:val="en-US"/>
        </w:rPr>
        <w:t xml:space="preserve">and biomass formation (black squares) </w:t>
      </w:r>
      <w:r w:rsidR="00EF7694">
        <w:rPr>
          <w:i w:val="0"/>
          <w:iCs w:val="0"/>
          <w:lang w:val="en-US"/>
        </w:rPr>
        <w:t xml:space="preserve">over time </w:t>
      </w:r>
      <w:r w:rsidR="0003457C" w:rsidRPr="0003457C">
        <w:rPr>
          <w:i w:val="0"/>
          <w:iCs w:val="0"/>
          <w:lang w:val="en-US"/>
        </w:rPr>
        <w:t xml:space="preserve">during batch fermentations </w:t>
      </w:r>
      <w:r w:rsidR="00EF7694">
        <w:rPr>
          <w:i w:val="0"/>
          <w:iCs w:val="0"/>
          <w:lang w:val="en-US"/>
        </w:rPr>
        <w:t xml:space="preserve">with </w:t>
      </w:r>
      <w:r w:rsidR="00EF7694">
        <w:rPr>
          <w:lang w:val="en-US"/>
        </w:rPr>
        <w:t>C. glutamicum</w:t>
      </w:r>
      <w:r w:rsidR="00EF7694">
        <w:rPr>
          <w:i w:val="0"/>
          <w:iCs w:val="0"/>
          <w:lang w:val="en-US"/>
        </w:rPr>
        <w:t xml:space="preserve"> ASTA* grown </w:t>
      </w:r>
      <w:r w:rsidR="0003457C" w:rsidRPr="0003457C">
        <w:rPr>
          <w:i w:val="0"/>
          <w:iCs w:val="0"/>
          <w:lang w:val="en-US"/>
        </w:rPr>
        <w:t xml:space="preserve">in </w:t>
      </w:r>
      <w:r w:rsidR="00EF7694">
        <w:rPr>
          <w:i w:val="0"/>
          <w:iCs w:val="0"/>
          <w:lang w:val="en-US"/>
        </w:rPr>
        <w:t xml:space="preserve">2 L </w:t>
      </w:r>
      <w:r w:rsidR="0003457C" w:rsidRPr="0003457C">
        <w:rPr>
          <w:i w:val="0"/>
          <w:iCs w:val="0"/>
          <w:lang w:val="en-US"/>
        </w:rPr>
        <w:t>CGXII medium at</w:t>
      </w:r>
      <w:r w:rsidR="00EF7694">
        <w:rPr>
          <w:i w:val="0"/>
          <w:iCs w:val="0"/>
          <w:lang w:val="en-US"/>
        </w:rPr>
        <w:t xml:space="preserve"> pH 7 with</w:t>
      </w:r>
      <w:r w:rsidR="0003457C" w:rsidRPr="0003457C">
        <w:rPr>
          <w:i w:val="0"/>
          <w:iCs w:val="0"/>
          <w:lang w:val="en-US"/>
        </w:rPr>
        <w:t xml:space="preserve"> an aeration rate of 0.15 </w:t>
      </w:r>
      <w:proofErr w:type="spellStart"/>
      <w:r w:rsidR="0003457C" w:rsidRPr="0003457C">
        <w:rPr>
          <w:i w:val="0"/>
          <w:iCs w:val="0"/>
          <w:lang w:val="en-US"/>
        </w:rPr>
        <w:t>vvm</w:t>
      </w:r>
      <w:proofErr w:type="spellEnd"/>
      <w:r w:rsidR="0003457C" w:rsidRPr="0003457C">
        <w:rPr>
          <w:i w:val="0"/>
          <w:iCs w:val="0"/>
          <w:lang w:val="en-US"/>
        </w:rPr>
        <w:t xml:space="preserve"> (</w:t>
      </w:r>
      <w:r w:rsidR="0003457C" w:rsidRPr="0003457C">
        <w:rPr>
          <w:b/>
          <w:bCs/>
          <w:i w:val="0"/>
          <w:iCs w:val="0"/>
          <w:lang w:val="en-US"/>
        </w:rPr>
        <w:t>A</w:t>
      </w:r>
      <w:r w:rsidR="0003457C" w:rsidRPr="0003457C">
        <w:rPr>
          <w:i w:val="0"/>
          <w:iCs w:val="0"/>
          <w:lang w:val="en-US"/>
        </w:rPr>
        <w:t xml:space="preserve">), 0.25 </w:t>
      </w:r>
      <w:proofErr w:type="spellStart"/>
      <w:r w:rsidR="0003457C" w:rsidRPr="0003457C">
        <w:rPr>
          <w:i w:val="0"/>
          <w:iCs w:val="0"/>
          <w:lang w:val="en-US"/>
        </w:rPr>
        <w:t>vvm</w:t>
      </w:r>
      <w:proofErr w:type="spellEnd"/>
      <w:r w:rsidR="0003457C" w:rsidRPr="0003457C">
        <w:rPr>
          <w:i w:val="0"/>
          <w:iCs w:val="0"/>
          <w:lang w:val="en-US"/>
        </w:rPr>
        <w:t xml:space="preserve"> (</w:t>
      </w:r>
      <w:r w:rsidR="0003457C" w:rsidRPr="0003457C">
        <w:rPr>
          <w:b/>
          <w:bCs/>
          <w:i w:val="0"/>
          <w:iCs w:val="0"/>
          <w:lang w:val="en-US"/>
        </w:rPr>
        <w:t>B</w:t>
      </w:r>
      <w:r w:rsidR="0003457C" w:rsidRPr="0003457C">
        <w:rPr>
          <w:i w:val="0"/>
          <w:iCs w:val="0"/>
          <w:lang w:val="en-US"/>
        </w:rPr>
        <w:t>), 0.35 </w:t>
      </w:r>
      <w:proofErr w:type="spellStart"/>
      <w:r w:rsidR="0003457C" w:rsidRPr="0003457C">
        <w:rPr>
          <w:i w:val="0"/>
          <w:iCs w:val="0"/>
          <w:lang w:val="en-US"/>
        </w:rPr>
        <w:t>vvm</w:t>
      </w:r>
      <w:proofErr w:type="spellEnd"/>
      <w:r w:rsidR="0003457C" w:rsidRPr="0003457C">
        <w:rPr>
          <w:i w:val="0"/>
          <w:iCs w:val="0"/>
          <w:lang w:val="en-US"/>
        </w:rPr>
        <w:t xml:space="preserve"> (</w:t>
      </w:r>
      <w:r w:rsidR="0003457C" w:rsidRPr="0003457C">
        <w:rPr>
          <w:b/>
          <w:bCs/>
          <w:i w:val="0"/>
          <w:iCs w:val="0"/>
          <w:lang w:val="en-US"/>
        </w:rPr>
        <w:t>C</w:t>
      </w:r>
      <w:r w:rsidR="0003457C" w:rsidRPr="0003457C">
        <w:rPr>
          <w:i w:val="0"/>
          <w:iCs w:val="0"/>
          <w:lang w:val="en-US"/>
        </w:rPr>
        <w:t>) and 0.5 </w:t>
      </w:r>
      <w:proofErr w:type="spellStart"/>
      <w:r w:rsidR="0003457C" w:rsidRPr="0003457C">
        <w:rPr>
          <w:i w:val="0"/>
          <w:iCs w:val="0"/>
          <w:lang w:val="en-US"/>
        </w:rPr>
        <w:t>vvm</w:t>
      </w:r>
      <w:proofErr w:type="spellEnd"/>
      <w:r w:rsidR="0003457C" w:rsidRPr="0003457C">
        <w:rPr>
          <w:i w:val="0"/>
          <w:iCs w:val="0"/>
          <w:lang w:val="en-US"/>
        </w:rPr>
        <w:t xml:space="preserve"> (</w:t>
      </w:r>
      <w:r w:rsidR="0003457C" w:rsidRPr="0003457C">
        <w:rPr>
          <w:b/>
          <w:bCs/>
          <w:i w:val="0"/>
          <w:iCs w:val="0"/>
          <w:lang w:val="en-US"/>
        </w:rPr>
        <w:t>D</w:t>
      </w:r>
      <w:r w:rsidR="0003457C" w:rsidRPr="0003457C">
        <w:rPr>
          <w:i w:val="0"/>
          <w:iCs w:val="0"/>
          <w:lang w:val="en-US"/>
        </w:rPr>
        <w:t>)</w:t>
      </w:r>
      <w:r w:rsidR="00EF7694">
        <w:rPr>
          <w:i w:val="0"/>
          <w:iCs w:val="0"/>
          <w:lang w:val="en-US"/>
        </w:rPr>
        <w:t>; or with an aeration rate of 0.25 </w:t>
      </w:r>
      <w:proofErr w:type="spellStart"/>
      <w:r w:rsidR="00EF7694">
        <w:rPr>
          <w:i w:val="0"/>
          <w:iCs w:val="0"/>
          <w:lang w:val="en-US"/>
        </w:rPr>
        <w:t>vvm</w:t>
      </w:r>
      <w:proofErr w:type="spellEnd"/>
      <w:r w:rsidR="00EF7694">
        <w:rPr>
          <w:i w:val="0"/>
          <w:iCs w:val="0"/>
          <w:lang w:val="en-US"/>
        </w:rPr>
        <w:t xml:space="preserve"> at pH 7.5 (</w:t>
      </w:r>
      <w:r w:rsidR="00EF7694" w:rsidRPr="004C1029">
        <w:rPr>
          <w:b/>
          <w:bCs/>
          <w:i w:val="0"/>
          <w:iCs w:val="0"/>
          <w:lang w:val="en-US"/>
        </w:rPr>
        <w:t>E</w:t>
      </w:r>
      <w:r w:rsidR="00EF7694">
        <w:rPr>
          <w:i w:val="0"/>
          <w:iCs w:val="0"/>
          <w:lang w:val="en-US"/>
        </w:rPr>
        <w:t>), pH 8 (</w:t>
      </w:r>
      <w:r w:rsidR="00EF7694" w:rsidRPr="004C1029">
        <w:rPr>
          <w:b/>
          <w:bCs/>
          <w:i w:val="0"/>
          <w:iCs w:val="0"/>
          <w:lang w:val="en-US"/>
        </w:rPr>
        <w:t>F</w:t>
      </w:r>
      <w:r w:rsidR="00EF7694">
        <w:rPr>
          <w:i w:val="0"/>
          <w:iCs w:val="0"/>
          <w:lang w:val="en-US"/>
        </w:rPr>
        <w:t>) or pH </w:t>
      </w:r>
      <w:r w:rsidR="004C1029">
        <w:rPr>
          <w:i w:val="0"/>
          <w:iCs w:val="0"/>
          <w:lang w:val="en-US"/>
        </w:rPr>
        <w:t>8.5 (</w:t>
      </w:r>
      <w:r w:rsidR="004C1029" w:rsidRPr="004C1029">
        <w:rPr>
          <w:b/>
          <w:bCs/>
          <w:i w:val="0"/>
          <w:iCs w:val="0"/>
          <w:lang w:val="en-US"/>
        </w:rPr>
        <w:t>G</w:t>
      </w:r>
      <w:r w:rsidR="004C1029">
        <w:rPr>
          <w:i w:val="0"/>
          <w:iCs w:val="0"/>
          <w:lang w:val="en-US"/>
        </w:rPr>
        <w:t>)</w:t>
      </w:r>
      <w:r w:rsidR="0003457C" w:rsidRPr="0003457C">
        <w:rPr>
          <w:i w:val="0"/>
          <w:iCs w:val="0"/>
          <w:lang w:val="en-US"/>
        </w:rPr>
        <w:t>.</w:t>
      </w:r>
      <w:r w:rsidR="004C1029">
        <w:rPr>
          <w:i w:val="0"/>
          <w:iCs w:val="0"/>
          <w:lang w:val="en-US"/>
        </w:rPr>
        <w:t xml:space="preserve"> All fermentations were performed with an initial OD</w:t>
      </w:r>
      <w:r w:rsidR="004C1029">
        <w:rPr>
          <w:i w:val="0"/>
          <w:iCs w:val="0"/>
          <w:vertAlign w:val="subscript"/>
          <w:lang w:val="en-US"/>
        </w:rPr>
        <w:t>600 nm</w:t>
      </w:r>
      <w:r w:rsidR="004C1029">
        <w:rPr>
          <w:i w:val="0"/>
          <w:iCs w:val="0"/>
          <w:lang w:val="en-US"/>
        </w:rPr>
        <w:t xml:space="preserve"> of 1, at </w:t>
      </w:r>
      <w:proofErr w:type="spellStart"/>
      <w:r w:rsidR="004C1029">
        <w:rPr>
          <w:i w:val="0"/>
          <w:iCs w:val="0"/>
          <w:lang w:val="en-US"/>
        </w:rPr>
        <w:t>rDOS</w:t>
      </w:r>
      <w:proofErr w:type="spellEnd"/>
      <w:r w:rsidR="004C1029">
        <w:rPr>
          <w:i w:val="0"/>
          <w:iCs w:val="0"/>
          <w:lang w:val="en-US"/>
        </w:rPr>
        <w:t xml:space="preserve"> of 30 %.</w:t>
      </w:r>
    </w:p>
    <w:p w14:paraId="0AFEA44A" w14:textId="77777777" w:rsidR="00B971A0" w:rsidRDefault="00B971A0" w:rsidP="00B971A0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528C1E1C" wp14:editId="5B622156">
            <wp:extent cx="5782618" cy="475243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618" cy="47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0226" w14:textId="134D6058" w:rsidR="00B971A0" w:rsidRPr="00127AC9" w:rsidRDefault="00B971A0" w:rsidP="00B758C4">
      <w:pPr>
        <w:pStyle w:val="Beschriftung"/>
        <w:jc w:val="both"/>
        <w:rPr>
          <w:lang w:val="en-US"/>
        </w:rPr>
      </w:pPr>
      <w:r w:rsidRPr="00B971A0">
        <w:rPr>
          <w:b/>
          <w:bCs/>
          <w:i w:val="0"/>
          <w:iCs w:val="0"/>
          <w:lang w:val="en-US"/>
        </w:rPr>
        <w:t>Figure S</w:t>
      </w:r>
      <w:r w:rsidRPr="00B971A0">
        <w:rPr>
          <w:b/>
          <w:bCs/>
          <w:i w:val="0"/>
          <w:iCs w:val="0"/>
        </w:rPr>
        <w:fldChar w:fldCharType="begin"/>
      </w:r>
      <w:r w:rsidRPr="00B971A0">
        <w:rPr>
          <w:b/>
          <w:bCs/>
          <w:i w:val="0"/>
          <w:iCs w:val="0"/>
          <w:lang w:val="en-US"/>
        </w:rPr>
        <w:instrText xml:space="preserve"> SEQ Figure \* ARABIC </w:instrText>
      </w:r>
      <w:r w:rsidRPr="00B971A0">
        <w:rPr>
          <w:b/>
          <w:bCs/>
          <w:i w:val="0"/>
          <w:iCs w:val="0"/>
        </w:rPr>
        <w:fldChar w:fldCharType="separate"/>
      </w:r>
      <w:r w:rsidR="00524F43">
        <w:rPr>
          <w:b/>
          <w:bCs/>
          <w:i w:val="0"/>
          <w:iCs w:val="0"/>
          <w:noProof/>
          <w:lang w:val="en-US"/>
        </w:rPr>
        <w:t>3</w:t>
      </w:r>
      <w:r w:rsidRPr="00B971A0">
        <w:rPr>
          <w:b/>
          <w:bCs/>
          <w:i w:val="0"/>
          <w:iCs w:val="0"/>
        </w:rPr>
        <w:fldChar w:fldCharType="end"/>
      </w:r>
      <w:r w:rsidRPr="00B971A0">
        <w:rPr>
          <w:b/>
          <w:bCs/>
          <w:i w:val="0"/>
          <w:iCs w:val="0"/>
          <w:lang w:val="en-US"/>
        </w:rPr>
        <w:t>:</w:t>
      </w:r>
      <w:r w:rsidRPr="00B971A0">
        <w:rPr>
          <w:lang w:val="en-US"/>
        </w:rPr>
        <w:t xml:space="preserve"> </w:t>
      </w:r>
      <w:r w:rsidRPr="0003457C">
        <w:rPr>
          <w:b/>
          <w:bCs/>
          <w:i w:val="0"/>
          <w:iCs w:val="0"/>
          <w:lang w:val="en-US"/>
        </w:rPr>
        <w:t xml:space="preserve">Carotenoid </w:t>
      </w:r>
      <w:r w:rsidR="007D4A23">
        <w:rPr>
          <w:b/>
          <w:bCs/>
          <w:i w:val="0"/>
          <w:iCs w:val="0"/>
          <w:lang w:val="en-US"/>
        </w:rPr>
        <w:t>titers</w:t>
      </w:r>
      <w:r w:rsidRPr="0003457C">
        <w:rPr>
          <w:b/>
          <w:bCs/>
          <w:i w:val="0"/>
          <w:iCs w:val="0"/>
          <w:lang w:val="en-US"/>
        </w:rPr>
        <w:t xml:space="preserve"> and biomass formation of </w:t>
      </w:r>
      <w:r w:rsidRPr="0003457C">
        <w:rPr>
          <w:b/>
          <w:bCs/>
          <w:lang w:val="en-US"/>
        </w:rPr>
        <w:t>C. glutamicum</w:t>
      </w:r>
      <w:r w:rsidRPr="0003457C">
        <w:rPr>
          <w:b/>
          <w:bCs/>
          <w:i w:val="0"/>
          <w:iCs w:val="0"/>
          <w:lang w:val="en-US"/>
        </w:rPr>
        <w:t xml:space="preserve"> ASTA* during batch fermentations at different </w:t>
      </w:r>
      <w:r>
        <w:rPr>
          <w:b/>
          <w:bCs/>
          <w:i w:val="0"/>
          <w:iCs w:val="0"/>
          <w:lang w:val="en-US"/>
        </w:rPr>
        <w:t>pH values and with pH-</w:t>
      </w:r>
      <w:r w:rsidR="007D4A23">
        <w:rPr>
          <w:b/>
          <w:bCs/>
          <w:i w:val="0"/>
          <w:iCs w:val="0"/>
          <w:lang w:val="en-US"/>
        </w:rPr>
        <w:t>s</w:t>
      </w:r>
      <w:r>
        <w:rPr>
          <w:b/>
          <w:bCs/>
          <w:i w:val="0"/>
          <w:iCs w:val="0"/>
          <w:lang w:val="en-US"/>
        </w:rPr>
        <w:t>hifts</w:t>
      </w:r>
      <w:r w:rsidRPr="0003457C">
        <w:rPr>
          <w:b/>
          <w:bCs/>
          <w:i w:val="0"/>
          <w:iCs w:val="0"/>
          <w:lang w:val="en-US"/>
        </w:rPr>
        <w:t>.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>Progression of c</w:t>
      </w:r>
      <w:r w:rsidRPr="0003457C">
        <w:rPr>
          <w:i w:val="0"/>
          <w:iCs w:val="0"/>
          <w:lang w:val="en-US"/>
        </w:rPr>
        <w:t>arotenoid t</w:t>
      </w:r>
      <w:r w:rsidR="007D4A23">
        <w:rPr>
          <w:i w:val="0"/>
          <w:iCs w:val="0"/>
          <w:lang w:val="en-US"/>
        </w:rPr>
        <w:t>iters</w:t>
      </w:r>
      <w:r>
        <w:rPr>
          <w:i w:val="0"/>
          <w:iCs w:val="0"/>
          <w:lang w:val="en-US"/>
        </w:rPr>
        <w:t xml:space="preserve"> (bars)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 xml:space="preserve">and biomass formation (black squares) </w:t>
      </w:r>
      <w:r w:rsidRPr="0003457C">
        <w:rPr>
          <w:i w:val="0"/>
          <w:iCs w:val="0"/>
          <w:lang w:val="en-US"/>
        </w:rPr>
        <w:t xml:space="preserve">during 2 L batch fermentations in CGXII medium </w:t>
      </w:r>
      <w:r w:rsidR="001F7022">
        <w:rPr>
          <w:i w:val="0"/>
          <w:iCs w:val="0"/>
          <w:lang w:val="en-US"/>
        </w:rPr>
        <w:t>steady at</w:t>
      </w:r>
      <w:r>
        <w:rPr>
          <w:i w:val="0"/>
          <w:iCs w:val="0"/>
          <w:lang w:val="en-US"/>
        </w:rPr>
        <w:t xml:space="preserve"> pH 6</w:t>
      </w:r>
      <w:r w:rsidRPr="0003457C">
        <w:rPr>
          <w:i w:val="0"/>
          <w:iCs w:val="0"/>
          <w:lang w:val="en-US"/>
        </w:rPr>
        <w:t xml:space="preserve"> (</w:t>
      </w:r>
      <w:r w:rsidRPr="0003457C">
        <w:rPr>
          <w:b/>
          <w:bCs/>
          <w:i w:val="0"/>
          <w:iCs w:val="0"/>
          <w:lang w:val="en-US"/>
        </w:rPr>
        <w:t>A</w:t>
      </w:r>
      <w:r w:rsidRPr="0003457C">
        <w:rPr>
          <w:i w:val="0"/>
          <w:iCs w:val="0"/>
          <w:lang w:val="en-US"/>
        </w:rPr>
        <w:t xml:space="preserve">), </w:t>
      </w:r>
      <w:r>
        <w:rPr>
          <w:i w:val="0"/>
          <w:iCs w:val="0"/>
          <w:lang w:val="en-US"/>
        </w:rPr>
        <w:t>pH </w:t>
      </w:r>
      <w:r w:rsidR="001F7022">
        <w:rPr>
          <w:i w:val="0"/>
          <w:iCs w:val="0"/>
          <w:lang w:val="en-US"/>
        </w:rPr>
        <w:t>8</w:t>
      </w:r>
      <w:r>
        <w:rPr>
          <w:i w:val="0"/>
          <w:iCs w:val="0"/>
          <w:lang w:val="en-US"/>
        </w:rPr>
        <w:t xml:space="preserve"> </w:t>
      </w:r>
      <w:r w:rsidRPr="0003457C">
        <w:rPr>
          <w:i w:val="0"/>
          <w:iCs w:val="0"/>
          <w:lang w:val="en-US"/>
        </w:rPr>
        <w:t>(</w:t>
      </w:r>
      <w:r>
        <w:rPr>
          <w:b/>
          <w:bCs/>
          <w:i w:val="0"/>
          <w:iCs w:val="0"/>
          <w:lang w:val="en-US"/>
        </w:rPr>
        <w:t>C</w:t>
      </w:r>
      <w:r w:rsidRPr="0003457C">
        <w:rPr>
          <w:i w:val="0"/>
          <w:iCs w:val="0"/>
          <w:lang w:val="en-US"/>
        </w:rPr>
        <w:t xml:space="preserve">), </w:t>
      </w:r>
      <w:r w:rsidR="001F7022">
        <w:rPr>
          <w:i w:val="0"/>
          <w:iCs w:val="0"/>
          <w:lang w:val="en-US"/>
        </w:rPr>
        <w:t xml:space="preserve">or with a pH-shift after 12 h from pH 6 to </w:t>
      </w:r>
      <w:r>
        <w:rPr>
          <w:i w:val="0"/>
          <w:iCs w:val="0"/>
          <w:lang w:val="en-US"/>
        </w:rPr>
        <w:t>pH 8</w:t>
      </w:r>
      <w:r w:rsidRPr="0003457C">
        <w:rPr>
          <w:i w:val="0"/>
          <w:iCs w:val="0"/>
          <w:lang w:val="en-US"/>
        </w:rPr>
        <w:t xml:space="preserve"> (</w:t>
      </w:r>
      <w:r w:rsidR="001F7022">
        <w:rPr>
          <w:b/>
          <w:bCs/>
          <w:i w:val="0"/>
          <w:iCs w:val="0"/>
          <w:lang w:val="en-US"/>
        </w:rPr>
        <w:t>B</w:t>
      </w:r>
      <w:r w:rsidRPr="0003457C">
        <w:rPr>
          <w:i w:val="0"/>
          <w:iCs w:val="0"/>
          <w:lang w:val="en-US"/>
        </w:rPr>
        <w:t>)</w:t>
      </w:r>
      <w:r w:rsidR="00A710EA">
        <w:rPr>
          <w:i w:val="0"/>
          <w:iCs w:val="0"/>
          <w:lang w:val="en-US"/>
        </w:rPr>
        <w:t xml:space="preserve"> </w:t>
      </w:r>
      <w:r w:rsidR="001F7022">
        <w:rPr>
          <w:i w:val="0"/>
          <w:iCs w:val="0"/>
          <w:lang w:val="en-US"/>
        </w:rPr>
        <w:t xml:space="preserve">or </w:t>
      </w:r>
      <w:r w:rsidR="00730800">
        <w:rPr>
          <w:i w:val="0"/>
          <w:iCs w:val="0"/>
          <w:lang w:val="en-US"/>
        </w:rPr>
        <w:t xml:space="preserve">from </w:t>
      </w:r>
      <w:r w:rsidR="001F7022">
        <w:rPr>
          <w:i w:val="0"/>
          <w:iCs w:val="0"/>
          <w:lang w:val="en-US"/>
        </w:rPr>
        <w:t>pH 8 to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>pH </w:t>
      </w:r>
      <w:r w:rsidR="001F7022">
        <w:rPr>
          <w:i w:val="0"/>
          <w:iCs w:val="0"/>
          <w:lang w:val="en-US"/>
        </w:rPr>
        <w:t>6</w:t>
      </w:r>
      <w:r w:rsidR="00730800">
        <w:rPr>
          <w:i w:val="0"/>
          <w:iCs w:val="0"/>
          <w:lang w:val="en-US"/>
        </w:rPr>
        <w:t xml:space="preserve"> </w:t>
      </w:r>
      <w:r w:rsidRPr="0003457C">
        <w:rPr>
          <w:i w:val="0"/>
          <w:iCs w:val="0"/>
          <w:lang w:val="en-US"/>
        </w:rPr>
        <w:t>(</w:t>
      </w:r>
      <w:r w:rsidRPr="0003457C">
        <w:rPr>
          <w:b/>
          <w:bCs/>
          <w:i w:val="0"/>
          <w:iCs w:val="0"/>
          <w:lang w:val="en-US"/>
        </w:rPr>
        <w:t>D</w:t>
      </w:r>
      <w:r w:rsidRPr="0003457C">
        <w:rPr>
          <w:i w:val="0"/>
          <w:iCs w:val="0"/>
          <w:lang w:val="en-US"/>
        </w:rPr>
        <w:t>).</w:t>
      </w:r>
      <w:r w:rsidR="00250B96">
        <w:rPr>
          <w:i w:val="0"/>
          <w:iCs w:val="0"/>
          <w:lang w:val="en-US"/>
        </w:rPr>
        <w:t xml:space="preserve"> The dashed grey line </w:t>
      </w:r>
      <w:r w:rsidR="00A710EA">
        <w:rPr>
          <w:i w:val="0"/>
          <w:iCs w:val="0"/>
          <w:lang w:val="en-US"/>
        </w:rPr>
        <w:t>indicates</w:t>
      </w:r>
      <w:r w:rsidR="00250B96">
        <w:rPr>
          <w:i w:val="0"/>
          <w:iCs w:val="0"/>
          <w:lang w:val="en-US"/>
        </w:rPr>
        <w:t xml:space="preserve"> a process time of 12 h.</w:t>
      </w:r>
    </w:p>
    <w:p w14:paraId="031390EF" w14:textId="77777777" w:rsidR="00074F31" w:rsidRDefault="00074F31" w:rsidP="00074F31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734AEC95" wp14:editId="6E92EA35">
            <wp:extent cx="5760400" cy="4591684"/>
            <wp:effectExtent l="0" t="0" r="571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00" cy="45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8647" w14:textId="0FC889EB" w:rsidR="008D2D36" w:rsidRPr="00074F31" w:rsidRDefault="00074F31" w:rsidP="00074F31">
      <w:pPr>
        <w:pStyle w:val="Beschriftung"/>
        <w:rPr>
          <w:b/>
          <w:bCs/>
          <w:i w:val="0"/>
          <w:iCs w:val="0"/>
          <w:lang w:val="en-US"/>
        </w:rPr>
      </w:pPr>
      <w:r w:rsidRPr="00074F31">
        <w:rPr>
          <w:b/>
          <w:bCs/>
          <w:i w:val="0"/>
          <w:iCs w:val="0"/>
          <w:lang w:val="en-US"/>
        </w:rPr>
        <w:t>Figure S</w:t>
      </w:r>
      <w:r w:rsidRPr="00074F31">
        <w:rPr>
          <w:b/>
          <w:bCs/>
          <w:i w:val="0"/>
          <w:iCs w:val="0"/>
        </w:rPr>
        <w:fldChar w:fldCharType="begin"/>
      </w:r>
      <w:r w:rsidRPr="00074F31">
        <w:rPr>
          <w:b/>
          <w:bCs/>
          <w:i w:val="0"/>
          <w:iCs w:val="0"/>
          <w:lang w:val="en-US"/>
        </w:rPr>
        <w:instrText xml:space="preserve"> SEQ Figure \* ARABIC </w:instrText>
      </w:r>
      <w:r w:rsidRPr="00074F31">
        <w:rPr>
          <w:b/>
          <w:bCs/>
          <w:i w:val="0"/>
          <w:iCs w:val="0"/>
        </w:rPr>
        <w:fldChar w:fldCharType="separate"/>
      </w:r>
      <w:r w:rsidR="00524F43">
        <w:rPr>
          <w:b/>
          <w:bCs/>
          <w:i w:val="0"/>
          <w:iCs w:val="0"/>
          <w:noProof/>
          <w:lang w:val="en-US"/>
        </w:rPr>
        <w:t>4</w:t>
      </w:r>
      <w:r w:rsidRPr="00074F31">
        <w:rPr>
          <w:b/>
          <w:bCs/>
          <w:i w:val="0"/>
          <w:iCs w:val="0"/>
        </w:rPr>
        <w:fldChar w:fldCharType="end"/>
      </w:r>
      <w:r w:rsidRPr="00074F31">
        <w:rPr>
          <w:b/>
          <w:bCs/>
          <w:i w:val="0"/>
          <w:iCs w:val="0"/>
          <w:lang w:val="en-US"/>
        </w:rPr>
        <w:t xml:space="preserve">: </w:t>
      </w:r>
      <w:r w:rsidRPr="0003457C">
        <w:rPr>
          <w:b/>
          <w:bCs/>
          <w:i w:val="0"/>
          <w:iCs w:val="0"/>
          <w:lang w:val="en-US"/>
        </w:rPr>
        <w:t>C</w:t>
      </w:r>
      <w:r>
        <w:rPr>
          <w:b/>
          <w:bCs/>
          <w:i w:val="0"/>
          <w:iCs w:val="0"/>
          <w:lang w:val="en-US"/>
        </w:rPr>
        <w:t>ellular c</w:t>
      </w:r>
      <w:r w:rsidRPr="0003457C">
        <w:rPr>
          <w:b/>
          <w:bCs/>
          <w:i w:val="0"/>
          <w:iCs w:val="0"/>
          <w:lang w:val="en-US"/>
        </w:rPr>
        <w:t xml:space="preserve">arotenoid </w:t>
      </w:r>
      <w:r w:rsidR="007D4A23">
        <w:rPr>
          <w:b/>
          <w:bCs/>
          <w:i w:val="0"/>
          <w:iCs w:val="0"/>
          <w:lang w:val="en-US"/>
        </w:rPr>
        <w:t>contents</w:t>
      </w:r>
      <w:r w:rsidRPr="0003457C">
        <w:rPr>
          <w:b/>
          <w:bCs/>
          <w:i w:val="0"/>
          <w:iCs w:val="0"/>
          <w:lang w:val="en-US"/>
        </w:rPr>
        <w:t xml:space="preserve"> of </w:t>
      </w:r>
      <w:r w:rsidRPr="0003457C">
        <w:rPr>
          <w:b/>
          <w:bCs/>
          <w:lang w:val="en-US"/>
        </w:rPr>
        <w:t>C. glutamicum</w:t>
      </w:r>
      <w:r w:rsidRPr="0003457C">
        <w:rPr>
          <w:b/>
          <w:bCs/>
          <w:i w:val="0"/>
          <w:iCs w:val="0"/>
          <w:lang w:val="en-US"/>
        </w:rPr>
        <w:t xml:space="preserve"> ASTA* during batch fermentations at different </w:t>
      </w:r>
      <w:r>
        <w:rPr>
          <w:b/>
          <w:bCs/>
          <w:i w:val="0"/>
          <w:iCs w:val="0"/>
          <w:lang w:val="en-US"/>
        </w:rPr>
        <w:t>pH values and with pH-</w:t>
      </w:r>
      <w:r w:rsidR="007D4A23">
        <w:rPr>
          <w:b/>
          <w:bCs/>
          <w:i w:val="0"/>
          <w:iCs w:val="0"/>
          <w:lang w:val="en-US"/>
        </w:rPr>
        <w:t>s</w:t>
      </w:r>
      <w:r>
        <w:rPr>
          <w:b/>
          <w:bCs/>
          <w:i w:val="0"/>
          <w:iCs w:val="0"/>
          <w:lang w:val="en-US"/>
        </w:rPr>
        <w:t>hifts</w:t>
      </w:r>
      <w:r w:rsidRPr="0003457C">
        <w:rPr>
          <w:b/>
          <w:bCs/>
          <w:i w:val="0"/>
          <w:iCs w:val="0"/>
          <w:lang w:val="en-US"/>
        </w:rPr>
        <w:t>.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>Progression of cellular c</w:t>
      </w:r>
      <w:r w:rsidRPr="0003457C">
        <w:rPr>
          <w:i w:val="0"/>
          <w:iCs w:val="0"/>
          <w:lang w:val="en-US"/>
        </w:rPr>
        <w:t xml:space="preserve">arotenoid </w:t>
      </w:r>
      <w:r w:rsidR="007D4A23">
        <w:rPr>
          <w:i w:val="0"/>
          <w:iCs w:val="0"/>
          <w:lang w:val="en-US"/>
        </w:rPr>
        <w:t>contents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 xml:space="preserve">and pH (orange line) </w:t>
      </w:r>
      <w:r w:rsidRPr="0003457C">
        <w:rPr>
          <w:i w:val="0"/>
          <w:iCs w:val="0"/>
          <w:lang w:val="en-US"/>
        </w:rPr>
        <w:t xml:space="preserve">during 2 L batch fermentations in CGXII medium </w:t>
      </w:r>
      <w:r>
        <w:rPr>
          <w:i w:val="0"/>
          <w:iCs w:val="0"/>
          <w:lang w:val="en-US"/>
        </w:rPr>
        <w:t>steady at pH 6</w:t>
      </w:r>
      <w:r w:rsidRPr="0003457C">
        <w:rPr>
          <w:i w:val="0"/>
          <w:iCs w:val="0"/>
          <w:lang w:val="en-US"/>
        </w:rPr>
        <w:t xml:space="preserve"> (</w:t>
      </w:r>
      <w:r w:rsidRPr="0003457C">
        <w:rPr>
          <w:b/>
          <w:bCs/>
          <w:i w:val="0"/>
          <w:iCs w:val="0"/>
          <w:lang w:val="en-US"/>
        </w:rPr>
        <w:t>A</w:t>
      </w:r>
      <w:r w:rsidRPr="0003457C">
        <w:rPr>
          <w:i w:val="0"/>
          <w:iCs w:val="0"/>
          <w:lang w:val="en-US"/>
        </w:rPr>
        <w:t xml:space="preserve">), </w:t>
      </w:r>
      <w:r>
        <w:rPr>
          <w:i w:val="0"/>
          <w:iCs w:val="0"/>
          <w:lang w:val="en-US"/>
        </w:rPr>
        <w:t xml:space="preserve">pH 8 </w:t>
      </w:r>
      <w:r w:rsidRPr="0003457C">
        <w:rPr>
          <w:i w:val="0"/>
          <w:iCs w:val="0"/>
          <w:lang w:val="en-US"/>
        </w:rPr>
        <w:t>(</w:t>
      </w:r>
      <w:r>
        <w:rPr>
          <w:b/>
          <w:bCs/>
          <w:i w:val="0"/>
          <w:iCs w:val="0"/>
          <w:lang w:val="en-US"/>
        </w:rPr>
        <w:t>C</w:t>
      </w:r>
      <w:r w:rsidRPr="0003457C">
        <w:rPr>
          <w:i w:val="0"/>
          <w:iCs w:val="0"/>
          <w:lang w:val="en-US"/>
        </w:rPr>
        <w:t xml:space="preserve">), </w:t>
      </w:r>
      <w:r>
        <w:rPr>
          <w:i w:val="0"/>
          <w:iCs w:val="0"/>
          <w:lang w:val="en-US"/>
        </w:rPr>
        <w:t>or with a pH-shift after 12 h from pH 6 to pH 8</w:t>
      </w:r>
      <w:r w:rsidRPr="0003457C">
        <w:rPr>
          <w:i w:val="0"/>
          <w:iCs w:val="0"/>
          <w:lang w:val="en-US"/>
        </w:rPr>
        <w:t xml:space="preserve"> (</w:t>
      </w:r>
      <w:r>
        <w:rPr>
          <w:b/>
          <w:bCs/>
          <w:i w:val="0"/>
          <w:iCs w:val="0"/>
          <w:lang w:val="en-US"/>
        </w:rPr>
        <w:t>B</w:t>
      </w:r>
      <w:r w:rsidRPr="0003457C">
        <w:rPr>
          <w:i w:val="0"/>
          <w:iCs w:val="0"/>
          <w:lang w:val="en-US"/>
        </w:rPr>
        <w:t>)</w:t>
      </w:r>
      <w:r>
        <w:rPr>
          <w:i w:val="0"/>
          <w:iCs w:val="0"/>
          <w:lang w:val="en-US"/>
        </w:rPr>
        <w:t>or from pH 8 to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 xml:space="preserve">pH 6 </w:t>
      </w:r>
      <w:r w:rsidRPr="0003457C">
        <w:rPr>
          <w:i w:val="0"/>
          <w:iCs w:val="0"/>
          <w:lang w:val="en-US"/>
        </w:rPr>
        <w:t>(</w:t>
      </w:r>
      <w:r w:rsidRPr="0003457C">
        <w:rPr>
          <w:b/>
          <w:bCs/>
          <w:i w:val="0"/>
          <w:iCs w:val="0"/>
          <w:lang w:val="en-US"/>
        </w:rPr>
        <w:t>D</w:t>
      </w:r>
      <w:r w:rsidRPr="0003457C">
        <w:rPr>
          <w:i w:val="0"/>
          <w:iCs w:val="0"/>
          <w:lang w:val="en-US"/>
        </w:rPr>
        <w:t>).</w:t>
      </w:r>
    </w:p>
    <w:p w14:paraId="27545503" w14:textId="77777777" w:rsidR="008D2D36" w:rsidRPr="00127AC9" w:rsidRDefault="008D2D36">
      <w:pPr>
        <w:rPr>
          <w:lang w:val="en-US"/>
        </w:rPr>
      </w:pPr>
    </w:p>
    <w:p w14:paraId="2160F4F5" w14:textId="33BBE3AA" w:rsidR="00671D0D" w:rsidRDefault="00671D0D">
      <w:pPr>
        <w:rPr>
          <w:lang w:val="en-US"/>
        </w:rPr>
      </w:pPr>
    </w:p>
    <w:p w14:paraId="65AFA907" w14:textId="1EF4531A" w:rsidR="00671D0D" w:rsidRDefault="00671D0D">
      <w:pPr>
        <w:rPr>
          <w:lang w:val="en-US"/>
        </w:rPr>
      </w:pPr>
    </w:p>
    <w:p w14:paraId="0BF373BA" w14:textId="77777777" w:rsidR="00730800" w:rsidRDefault="00671D0D" w:rsidP="00730800">
      <w:pPr>
        <w:keepNext/>
      </w:pPr>
      <w:r>
        <w:rPr>
          <w:noProof/>
          <w:lang w:eastAsia="de-DE"/>
        </w:rPr>
        <w:drawing>
          <wp:inline distT="0" distB="0" distL="0" distR="0" wp14:anchorId="76360DBC" wp14:editId="69EAE9A0">
            <wp:extent cx="5859100" cy="219716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00" cy="219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22F9" w14:textId="7C075DD7" w:rsidR="00671D0D" w:rsidRDefault="00730800" w:rsidP="00C40A90">
      <w:pPr>
        <w:pStyle w:val="Beschriftung"/>
        <w:jc w:val="both"/>
        <w:rPr>
          <w:i w:val="0"/>
          <w:iCs w:val="0"/>
          <w:lang w:val="en-US"/>
        </w:rPr>
      </w:pPr>
      <w:r w:rsidRPr="00730800">
        <w:rPr>
          <w:b/>
          <w:bCs/>
          <w:i w:val="0"/>
          <w:iCs w:val="0"/>
          <w:lang w:val="en-US"/>
        </w:rPr>
        <w:t>Figure S</w:t>
      </w:r>
      <w:r w:rsidRPr="00730800">
        <w:rPr>
          <w:b/>
          <w:bCs/>
          <w:i w:val="0"/>
          <w:iCs w:val="0"/>
        </w:rPr>
        <w:fldChar w:fldCharType="begin"/>
      </w:r>
      <w:r w:rsidRPr="00730800">
        <w:rPr>
          <w:b/>
          <w:bCs/>
          <w:i w:val="0"/>
          <w:iCs w:val="0"/>
          <w:lang w:val="en-US"/>
        </w:rPr>
        <w:instrText xml:space="preserve"> SEQ Figure \* ARABIC </w:instrText>
      </w:r>
      <w:r w:rsidRPr="00730800">
        <w:rPr>
          <w:b/>
          <w:bCs/>
          <w:i w:val="0"/>
          <w:iCs w:val="0"/>
        </w:rPr>
        <w:fldChar w:fldCharType="separate"/>
      </w:r>
      <w:r w:rsidR="00524F43">
        <w:rPr>
          <w:b/>
          <w:bCs/>
          <w:i w:val="0"/>
          <w:iCs w:val="0"/>
          <w:noProof/>
          <w:lang w:val="en-US"/>
        </w:rPr>
        <w:t>5</w:t>
      </w:r>
      <w:r w:rsidRPr="00730800">
        <w:rPr>
          <w:b/>
          <w:bCs/>
          <w:i w:val="0"/>
          <w:iCs w:val="0"/>
        </w:rPr>
        <w:fldChar w:fldCharType="end"/>
      </w:r>
      <w:r w:rsidRPr="00730800">
        <w:rPr>
          <w:b/>
          <w:bCs/>
          <w:i w:val="0"/>
          <w:iCs w:val="0"/>
          <w:lang w:val="en-US"/>
        </w:rPr>
        <w:t>:</w:t>
      </w:r>
      <w:r w:rsidRPr="00B971A0">
        <w:rPr>
          <w:lang w:val="en-US"/>
        </w:rPr>
        <w:t xml:space="preserve"> </w:t>
      </w:r>
      <w:r w:rsidRPr="0003457C">
        <w:rPr>
          <w:b/>
          <w:bCs/>
          <w:i w:val="0"/>
          <w:iCs w:val="0"/>
          <w:lang w:val="en-US"/>
        </w:rPr>
        <w:t>Carotenoid t</w:t>
      </w:r>
      <w:r w:rsidR="007D4A23">
        <w:rPr>
          <w:b/>
          <w:bCs/>
          <w:i w:val="0"/>
          <w:iCs w:val="0"/>
          <w:lang w:val="en-US"/>
        </w:rPr>
        <w:t>iters</w:t>
      </w:r>
      <w:r w:rsidRPr="0003457C">
        <w:rPr>
          <w:b/>
          <w:bCs/>
          <w:i w:val="0"/>
          <w:iCs w:val="0"/>
          <w:lang w:val="en-US"/>
        </w:rPr>
        <w:t xml:space="preserve"> and biomass formation of </w:t>
      </w:r>
      <w:r w:rsidRPr="0003457C">
        <w:rPr>
          <w:b/>
          <w:bCs/>
          <w:lang w:val="en-US"/>
        </w:rPr>
        <w:t>C. glutamicum</w:t>
      </w:r>
      <w:r w:rsidRPr="0003457C">
        <w:rPr>
          <w:b/>
          <w:bCs/>
          <w:i w:val="0"/>
          <w:iCs w:val="0"/>
          <w:lang w:val="en-US"/>
        </w:rPr>
        <w:t xml:space="preserve"> ASTA* during </w:t>
      </w:r>
      <w:r>
        <w:rPr>
          <w:b/>
          <w:bCs/>
          <w:i w:val="0"/>
          <w:iCs w:val="0"/>
          <w:lang w:val="en-US"/>
        </w:rPr>
        <w:t>fed-</w:t>
      </w:r>
      <w:r w:rsidRPr="0003457C">
        <w:rPr>
          <w:b/>
          <w:bCs/>
          <w:i w:val="0"/>
          <w:iCs w:val="0"/>
          <w:lang w:val="en-US"/>
        </w:rPr>
        <w:t>batch fermentations</w:t>
      </w:r>
      <w:r>
        <w:rPr>
          <w:b/>
          <w:bCs/>
          <w:i w:val="0"/>
          <w:iCs w:val="0"/>
          <w:lang w:val="en-US"/>
        </w:rPr>
        <w:t xml:space="preserve">. </w:t>
      </w:r>
      <w:r>
        <w:rPr>
          <w:i w:val="0"/>
          <w:iCs w:val="0"/>
          <w:lang w:val="en-US"/>
        </w:rPr>
        <w:t>Progression of c</w:t>
      </w:r>
      <w:r w:rsidRPr="0003457C">
        <w:rPr>
          <w:i w:val="0"/>
          <w:iCs w:val="0"/>
          <w:lang w:val="en-US"/>
        </w:rPr>
        <w:t>arotenoid t</w:t>
      </w:r>
      <w:r w:rsidR="007D4A23">
        <w:rPr>
          <w:i w:val="0"/>
          <w:iCs w:val="0"/>
          <w:lang w:val="en-US"/>
        </w:rPr>
        <w:t>iters</w:t>
      </w:r>
      <w:r>
        <w:rPr>
          <w:i w:val="0"/>
          <w:iCs w:val="0"/>
          <w:lang w:val="en-US"/>
        </w:rPr>
        <w:t xml:space="preserve"> (bars)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 xml:space="preserve">and biomass formation (black squares) </w:t>
      </w:r>
      <w:r w:rsidRPr="0003457C">
        <w:rPr>
          <w:i w:val="0"/>
          <w:iCs w:val="0"/>
          <w:lang w:val="en-US"/>
        </w:rPr>
        <w:t xml:space="preserve">during </w:t>
      </w:r>
      <w:r>
        <w:rPr>
          <w:i w:val="0"/>
          <w:iCs w:val="0"/>
          <w:lang w:val="en-US"/>
        </w:rPr>
        <w:t>fed-</w:t>
      </w:r>
      <w:r w:rsidRPr="0003457C">
        <w:rPr>
          <w:i w:val="0"/>
          <w:iCs w:val="0"/>
          <w:lang w:val="en-US"/>
        </w:rPr>
        <w:t xml:space="preserve">batch fermentations in </w:t>
      </w:r>
      <w:r>
        <w:rPr>
          <w:i w:val="0"/>
          <w:iCs w:val="0"/>
          <w:lang w:val="en-US"/>
        </w:rPr>
        <w:t>1 L HCDC</w:t>
      </w:r>
      <w:r w:rsidRPr="0003457C">
        <w:rPr>
          <w:i w:val="0"/>
          <w:iCs w:val="0"/>
          <w:lang w:val="en-US"/>
        </w:rPr>
        <w:t xml:space="preserve"> medium</w:t>
      </w:r>
      <w:r>
        <w:rPr>
          <w:i w:val="0"/>
          <w:iCs w:val="0"/>
          <w:lang w:val="en-US"/>
        </w:rPr>
        <w:t xml:space="preserve"> with </w:t>
      </w:r>
      <w:r w:rsidR="00C40A90">
        <w:rPr>
          <w:i w:val="0"/>
          <w:iCs w:val="0"/>
          <w:lang w:val="en-US"/>
        </w:rPr>
        <w:t>1 L 600 g L</w:t>
      </w:r>
      <w:r w:rsidR="00C40A90">
        <w:rPr>
          <w:i w:val="0"/>
          <w:iCs w:val="0"/>
          <w:vertAlign w:val="superscript"/>
          <w:lang w:val="en-US"/>
        </w:rPr>
        <w:t>-1</w:t>
      </w:r>
      <w:r w:rsidR="00C40A90">
        <w:rPr>
          <w:i w:val="0"/>
          <w:iCs w:val="0"/>
          <w:lang w:val="en-US"/>
        </w:rPr>
        <w:t xml:space="preserve"> glucose as feed. Cultivated </w:t>
      </w:r>
      <w:r>
        <w:rPr>
          <w:i w:val="0"/>
          <w:iCs w:val="0"/>
          <w:lang w:val="en-US"/>
        </w:rPr>
        <w:t>at pH </w:t>
      </w:r>
      <w:r w:rsidR="00C40A90">
        <w:rPr>
          <w:i w:val="0"/>
          <w:iCs w:val="0"/>
          <w:lang w:val="en-US"/>
        </w:rPr>
        <w:t>7 with an initial aeration rate of 0.5 </w:t>
      </w:r>
      <w:proofErr w:type="spellStart"/>
      <w:r w:rsidR="00C40A90">
        <w:rPr>
          <w:i w:val="0"/>
          <w:iCs w:val="0"/>
          <w:lang w:val="en-US"/>
        </w:rPr>
        <w:t>vvm</w:t>
      </w:r>
      <w:proofErr w:type="spellEnd"/>
      <w:r w:rsidRPr="0003457C">
        <w:rPr>
          <w:i w:val="0"/>
          <w:iCs w:val="0"/>
          <w:lang w:val="en-US"/>
        </w:rPr>
        <w:t xml:space="preserve"> (</w:t>
      </w:r>
      <w:r w:rsidRPr="0003457C">
        <w:rPr>
          <w:b/>
          <w:bCs/>
          <w:i w:val="0"/>
          <w:iCs w:val="0"/>
          <w:lang w:val="en-US"/>
        </w:rPr>
        <w:t>A</w:t>
      </w:r>
      <w:r w:rsidRPr="0003457C">
        <w:rPr>
          <w:i w:val="0"/>
          <w:iCs w:val="0"/>
          <w:lang w:val="en-US"/>
        </w:rPr>
        <w:t>),</w:t>
      </w:r>
      <w:r w:rsidR="00C40A90">
        <w:rPr>
          <w:i w:val="0"/>
          <w:iCs w:val="0"/>
          <w:lang w:val="en-US"/>
        </w:rPr>
        <w:t xml:space="preserve"> or at</w:t>
      </w:r>
      <w:r w:rsidRPr="0003457C">
        <w:rPr>
          <w:i w:val="0"/>
          <w:iCs w:val="0"/>
          <w:lang w:val="en-US"/>
        </w:rPr>
        <w:t xml:space="preserve"> </w:t>
      </w:r>
      <w:r>
        <w:rPr>
          <w:i w:val="0"/>
          <w:iCs w:val="0"/>
          <w:lang w:val="en-US"/>
        </w:rPr>
        <w:t xml:space="preserve">pH 8 </w:t>
      </w:r>
      <w:r w:rsidR="00C40A90">
        <w:rPr>
          <w:i w:val="0"/>
          <w:iCs w:val="0"/>
          <w:lang w:val="en-US"/>
        </w:rPr>
        <w:t xml:space="preserve">with an initial aeration rate of 0.25 </w:t>
      </w:r>
      <w:r w:rsidRPr="0003457C">
        <w:rPr>
          <w:i w:val="0"/>
          <w:iCs w:val="0"/>
          <w:lang w:val="en-US"/>
        </w:rPr>
        <w:t>(</w:t>
      </w:r>
      <w:r w:rsidR="00C40A90">
        <w:rPr>
          <w:b/>
          <w:bCs/>
          <w:i w:val="0"/>
          <w:iCs w:val="0"/>
          <w:lang w:val="en-US"/>
        </w:rPr>
        <w:t>B</w:t>
      </w:r>
      <w:r w:rsidRPr="0003457C">
        <w:rPr>
          <w:i w:val="0"/>
          <w:iCs w:val="0"/>
          <w:lang w:val="en-US"/>
        </w:rPr>
        <w:t>).</w:t>
      </w:r>
    </w:p>
    <w:p w14:paraId="4ABB8569" w14:textId="16F9EE7B" w:rsidR="008C4536" w:rsidRDefault="008C4536" w:rsidP="00922848">
      <w:pPr>
        <w:rPr>
          <w:lang w:val="en-US"/>
        </w:rPr>
      </w:pPr>
    </w:p>
    <w:p w14:paraId="07F0F880" w14:textId="77777777" w:rsidR="00524F43" w:rsidRDefault="009F04CD" w:rsidP="00922848">
      <w:pPr>
        <w:keepNext/>
      </w:pPr>
      <w:r w:rsidRPr="009F04CD">
        <w:rPr>
          <w:noProof/>
          <w:lang w:eastAsia="de-DE"/>
        </w:rPr>
        <w:lastRenderedPageBreak/>
        <w:drawing>
          <wp:inline distT="0" distB="0" distL="0" distR="0" wp14:anchorId="2C191D0A" wp14:editId="69E0A06D">
            <wp:extent cx="5760534" cy="5047325"/>
            <wp:effectExtent l="0" t="0" r="571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34" cy="50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964A" w14:textId="7253BECB" w:rsidR="008C4536" w:rsidRPr="00CF053B" w:rsidRDefault="00524F43" w:rsidP="00922848">
      <w:pPr>
        <w:pStyle w:val="Beschriftung"/>
        <w:rPr>
          <w:b/>
          <w:i w:val="0"/>
          <w:lang w:val="en-US"/>
        </w:rPr>
      </w:pPr>
      <w:r w:rsidRPr="00922848">
        <w:rPr>
          <w:b/>
          <w:i w:val="0"/>
          <w:lang w:val="en-US"/>
        </w:rPr>
        <w:t>Figure S</w:t>
      </w:r>
      <w:r w:rsidRPr="00922848">
        <w:rPr>
          <w:b/>
          <w:i w:val="0"/>
        </w:rPr>
        <w:fldChar w:fldCharType="begin"/>
      </w:r>
      <w:r w:rsidRPr="00922848">
        <w:rPr>
          <w:b/>
          <w:i w:val="0"/>
          <w:lang w:val="en-US"/>
        </w:rPr>
        <w:instrText xml:space="preserve"> SEQ Figure \* ARABIC </w:instrText>
      </w:r>
      <w:r w:rsidRPr="00922848">
        <w:rPr>
          <w:b/>
          <w:i w:val="0"/>
        </w:rPr>
        <w:fldChar w:fldCharType="separate"/>
      </w:r>
      <w:r w:rsidRPr="00922848">
        <w:rPr>
          <w:b/>
          <w:i w:val="0"/>
          <w:noProof/>
          <w:lang w:val="en-US"/>
        </w:rPr>
        <w:t>6</w:t>
      </w:r>
      <w:r w:rsidRPr="00922848">
        <w:rPr>
          <w:b/>
          <w:i w:val="0"/>
        </w:rPr>
        <w:fldChar w:fldCharType="end"/>
      </w:r>
      <w:r w:rsidRPr="00922848">
        <w:rPr>
          <w:b/>
          <w:i w:val="0"/>
          <w:lang w:val="en-US"/>
        </w:rPr>
        <w:t>:</w:t>
      </w:r>
      <w:r w:rsidRPr="00922848">
        <w:rPr>
          <w:i w:val="0"/>
          <w:lang w:val="en-US"/>
        </w:rPr>
        <w:t xml:space="preserve"> </w:t>
      </w:r>
      <w:r w:rsidRPr="00922848">
        <w:rPr>
          <w:b/>
          <w:i w:val="0"/>
          <w:lang w:val="en-US"/>
        </w:rPr>
        <w:t>Off-gas CO</w:t>
      </w:r>
      <w:r w:rsidRPr="00922848">
        <w:rPr>
          <w:b/>
          <w:i w:val="0"/>
          <w:vertAlign w:val="subscript"/>
          <w:lang w:val="en-US"/>
        </w:rPr>
        <w:t xml:space="preserve">2 </w:t>
      </w:r>
      <w:r w:rsidRPr="00922848">
        <w:rPr>
          <w:b/>
          <w:i w:val="0"/>
          <w:lang w:val="en-US"/>
        </w:rPr>
        <w:t xml:space="preserve">profiles of the batch DoE fermentation runs 1 – 10. </w:t>
      </w:r>
      <w:r w:rsidRPr="00922848">
        <w:rPr>
          <w:i w:val="0"/>
          <w:lang w:val="en-US"/>
        </w:rPr>
        <w:t>The sets are grouped base on their pH setpoint</w:t>
      </w:r>
      <w:r w:rsidR="00C9727C">
        <w:rPr>
          <w:i w:val="0"/>
          <w:lang w:val="en-US"/>
        </w:rPr>
        <w:t xml:space="preserve"> pH </w:t>
      </w:r>
      <w:r w:rsidR="00C9727C" w:rsidRPr="005C48FF">
        <w:rPr>
          <w:i w:val="0"/>
          <w:lang w:val="en-US"/>
        </w:rPr>
        <w:t>6 (</w:t>
      </w:r>
      <w:r w:rsidR="00C9727C" w:rsidRPr="00922848">
        <w:rPr>
          <w:b/>
          <w:bCs/>
          <w:i w:val="0"/>
          <w:lang w:val="en-US"/>
        </w:rPr>
        <w:t>A</w:t>
      </w:r>
      <w:r w:rsidR="00C9727C" w:rsidRPr="005C48FF">
        <w:rPr>
          <w:i w:val="0"/>
          <w:lang w:val="en-US"/>
        </w:rPr>
        <w:t>), pH 7 (</w:t>
      </w:r>
      <w:r w:rsidR="00C9727C" w:rsidRPr="00922848">
        <w:rPr>
          <w:b/>
          <w:bCs/>
          <w:i w:val="0"/>
          <w:lang w:val="en-US"/>
        </w:rPr>
        <w:t>B</w:t>
      </w:r>
      <w:r w:rsidR="00C9727C" w:rsidRPr="005C48FF">
        <w:rPr>
          <w:i w:val="0"/>
          <w:lang w:val="en-US"/>
        </w:rPr>
        <w:t>) and pH 8 (</w:t>
      </w:r>
      <w:r w:rsidR="00C9727C" w:rsidRPr="00922848">
        <w:rPr>
          <w:b/>
          <w:bCs/>
          <w:i w:val="0"/>
          <w:lang w:val="en-US"/>
        </w:rPr>
        <w:t>C</w:t>
      </w:r>
      <w:r w:rsidR="00C9727C" w:rsidRPr="005C48FF">
        <w:rPr>
          <w:i w:val="0"/>
          <w:lang w:val="en-US"/>
        </w:rPr>
        <w:t>).</w:t>
      </w:r>
      <w:r w:rsidR="00C9727C">
        <w:rPr>
          <w:i w:val="0"/>
          <w:lang w:val="en-US"/>
        </w:rPr>
        <w:t xml:space="preserve"> H</w:t>
      </w:r>
      <w:r w:rsidRPr="00922848">
        <w:rPr>
          <w:i w:val="0"/>
          <w:lang w:val="en-US"/>
        </w:rPr>
        <w:t xml:space="preserve">igh </w:t>
      </w:r>
      <w:proofErr w:type="spellStart"/>
      <w:r w:rsidRPr="00922848">
        <w:rPr>
          <w:i w:val="0"/>
          <w:lang w:val="en-US"/>
        </w:rPr>
        <w:t>rDOS</w:t>
      </w:r>
      <w:proofErr w:type="spellEnd"/>
      <w:r w:rsidRPr="00922848">
        <w:rPr>
          <w:i w:val="0"/>
          <w:lang w:val="en-US"/>
        </w:rPr>
        <w:t xml:space="preserve"> is indicated by blue coloration and low </w:t>
      </w:r>
      <w:proofErr w:type="spellStart"/>
      <w:r w:rsidRPr="00922848">
        <w:rPr>
          <w:i w:val="0"/>
          <w:lang w:val="en-US"/>
        </w:rPr>
        <w:t>rDOS</w:t>
      </w:r>
      <w:proofErr w:type="spellEnd"/>
      <w:r w:rsidRPr="00922848">
        <w:rPr>
          <w:i w:val="0"/>
          <w:lang w:val="en-US"/>
        </w:rPr>
        <w:t xml:space="preserve"> by green coloration. High aeration rate is indicated by dashed lines, low aeration rate by continuous lines. All setpoints are given in the legend of each graph. The CO</w:t>
      </w:r>
      <w:r w:rsidRPr="00922848">
        <w:rPr>
          <w:i w:val="0"/>
          <w:vertAlign w:val="subscript"/>
          <w:lang w:val="en-US"/>
        </w:rPr>
        <w:t xml:space="preserve">2 </w:t>
      </w:r>
      <w:r w:rsidRPr="00922848">
        <w:rPr>
          <w:i w:val="0"/>
          <w:lang w:val="en-US"/>
        </w:rPr>
        <w:t>values were normalized by multiplying them with the aeration rate of the separate fermentation runs. The sensors detection range was from 0 – 5% [v/v].</w:t>
      </w:r>
    </w:p>
    <w:sectPr w:rsidR="008C4536" w:rsidRPr="00CF05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4DC"/>
    <w:rsid w:val="00022402"/>
    <w:rsid w:val="0003457C"/>
    <w:rsid w:val="00074F31"/>
    <w:rsid w:val="00083C27"/>
    <w:rsid w:val="000961B4"/>
    <w:rsid w:val="000D0204"/>
    <w:rsid w:val="000F3A97"/>
    <w:rsid w:val="000F572E"/>
    <w:rsid w:val="00110938"/>
    <w:rsid w:val="00127AC9"/>
    <w:rsid w:val="00134EF8"/>
    <w:rsid w:val="00181E9E"/>
    <w:rsid w:val="0018356C"/>
    <w:rsid w:val="00194F7E"/>
    <w:rsid w:val="00197F4A"/>
    <w:rsid w:val="001F3B89"/>
    <w:rsid w:val="001F7022"/>
    <w:rsid w:val="00211470"/>
    <w:rsid w:val="002151F9"/>
    <w:rsid w:val="00247E07"/>
    <w:rsid w:val="00250B96"/>
    <w:rsid w:val="00256518"/>
    <w:rsid w:val="002747E9"/>
    <w:rsid w:val="002B5632"/>
    <w:rsid w:val="002D7281"/>
    <w:rsid w:val="00393F8B"/>
    <w:rsid w:val="00422992"/>
    <w:rsid w:val="00426A40"/>
    <w:rsid w:val="00430CD0"/>
    <w:rsid w:val="00437FC3"/>
    <w:rsid w:val="00462C3F"/>
    <w:rsid w:val="00476FC8"/>
    <w:rsid w:val="004B4114"/>
    <w:rsid w:val="004B7571"/>
    <w:rsid w:val="004C07B3"/>
    <w:rsid w:val="004C1029"/>
    <w:rsid w:val="004C6332"/>
    <w:rsid w:val="004E0206"/>
    <w:rsid w:val="004E2BD9"/>
    <w:rsid w:val="005243A3"/>
    <w:rsid w:val="00524F43"/>
    <w:rsid w:val="005453A8"/>
    <w:rsid w:val="005806C4"/>
    <w:rsid w:val="00582DB3"/>
    <w:rsid w:val="005A2041"/>
    <w:rsid w:val="005C48FF"/>
    <w:rsid w:val="006034F1"/>
    <w:rsid w:val="006343A2"/>
    <w:rsid w:val="00641126"/>
    <w:rsid w:val="0066613B"/>
    <w:rsid w:val="00671D0D"/>
    <w:rsid w:val="006769F2"/>
    <w:rsid w:val="0068352C"/>
    <w:rsid w:val="006D41AD"/>
    <w:rsid w:val="006F105C"/>
    <w:rsid w:val="00730800"/>
    <w:rsid w:val="00742F45"/>
    <w:rsid w:val="00767C8E"/>
    <w:rsid w:val="007D4A23"/>
    <w:rsid w:val="00840741"/>
    <w:rsid w:val="00886E3D"/>
    <w:rsid w:val="00896D70"/>
    <w:rsid w:val="008C051B"/>
    <w:rsid w:val="008C4536"/>
    <w:rsid w:val="008D2D36"/>
    <w:rsid w:val="008D2E00"/>
    <w:rsid w:val="00922848"/>
    <w:rsid w:val="00951D33"/>
    <w:rsid w:val="00971C8F"/>
    <w:rsid w:val="009D0205"/>
    <w:rsid w:val="009E475F"/>
    <w:rsid w:val="009F04CD"/>
    <w:rsid w:val="009F272A"/>
    <w:rsid w:val="00A022BD"/>
    <w:rsid w:val="00A70BAC"/>
    <w:rsid w:val="00A710EA"/>
    <w:rsid w:val="00A71BA3"/>
    <w:rsid w:val="00A836B5"/>
    <w:rsid w:val="00AA1E13"/>
    <w:rsid w:val="00AA55BF"/>
    <w:rsid w:val="00AB273C"/>
    <w:rsid w:val="00B12141"/>
    <w:rsid w:val="00B335BF"/>
    <w:rsid w:val="00B44958"/>
    <w:rsid w:val="00B509B8"/>
    <w:rsid w:val="00B758C4"/>
    <w:rsid w:val="00B875D2"/>
    <w:rsid w:val="00B971A0"/>
    <w:rsid w:val="00C03966"/>
    <w:rsid w:val="00C40A90"/>
    <w:rsid w:val="00C420EE"/>
    <w:rsid w:val="00C43985"/>
    <w:rsid w:val="00C45BDF"/>
    <w:rsid w:val="00C46090"/>
    <w:rsid w:val="00C515E2"/>
    <w:rsid w:val="00C9727C"/>
    <w:rsid w:val="00CD5767"/>
    <w:rsid w:val="00CF053B"/>
    <w:rsid w:val="00CF75AF"/>
    <w:rsid w:val="00D06636"/>
    <w:rsid w:val="00D23E39"/>
    <w:rsid w:val="00D549F2"/>
    <w:rsid w:val="00D55370"/>
    <w:rsid w:val="00D7009C"/>
    <w:rsid w:val="00D774DC"/>
    <w:rsid w:val="00D82E23"/>
    <w:rsid w:val="00D956C9"/>
    <w:rsid w:val="00DA4064"/>
    <w:rsid w:val="00DC2749"/>
    <w:rsid w:val="00DD0D47"/>
    <w:rsid w:val="00E151F6"/>
    <w:rsid w:val="00E44528"/>
    <w:rsid w:val="00EC0F12"/>
    <w:rsid w:val="00EE50F2"/>
    <w:rsid w:val="00EF15D0"/>
    <w:rsid w:val="00EF3BDB"/>
    <w:rsid w:val="00EF7694"/>
    <w:rsid w:val="00F15CF8"/>
    <w:rsid w:val="00F34FF4"/>
    <w:rsid w:val="00F368F6"/>
    <w:rsid w:val="00F65B44"/>
    <w:rsid w:val="00F824FB"/>
    <w:rsid w:val="00F90183"/>
    <w:rsid w:val="00FA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6E041"/>
  <w15:chartTrackingRefBased/>
  <w15:docId w15:val="{50F4DBB4-9C82-5048-BA60-BBA33795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27A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27A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59"/>
    <w:rsid w:val="000961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nhideWhenUsed/>
    <w:rsid w:val="000961B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961B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961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61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61B4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84074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MDPI23heading3">
    <w:name w:val="MDPI_2.3_heading3"/>
    <w:qFormat/>
    <w:rsid w:val="008D2D36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272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272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594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 Schmitt</dc:creator>
  <cp:keywords/>
  <dc:description/>
  <cp:lastModifiedBy>Ina Schmitt</cp:lastModifiedBy>
  <cp:revision>8</cp:revision>
  <dcterms:created xsi:type="dcterms:W3CDTF">2023-09-29T11:17:00Z</dcterms:created>
  <dcterms:modified xsi:type="dcterms:W3CDTF">2023-10-11T08:48:00Z</dcterms:modified>
</cp:coreProperties>
</file>