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ABDB" w14:textId="58959B6D" w:rsidR="000D3AF9" w:rsidRPr="000D3AF9" w:rsidRDefault="000D3AF9" w:rsidP="000D3AF9">
      <w:pPr>
        <w:pStyle w:val="MDPI12title"/>
        <w:jc w:val="both"/>
        <w:rPr>
          <w:sz w:val="40"/>
          <w:szCs w:val="22"/>
        </w:rPr>
      </w:pPr>
      <w:r w:rsidRPr="000D3AF9">
        <w:rPr>
          <w:sz w:val="40"/>
          <w:szCs w:val="22"/>
        </w:rPr>
        <w:t>Solubilized formulations of triphenylphosphine derivatives of allylbenzenes and their potential as individual antitumor agents or adjuvants to Paclitaxel</w:t>
      </w:r>
    </w:p>
    <w:p w14:paraId="2DAFD962" w14:textId="77777777" w:rsidR="000D3AF9" w:rsidRPr="000D3AF9" w:rsidRDefault="000D3AF9" w:rsidP="000D3AF9">
      <w:pPr>
        <w:pStyle w:val="MDPI17abstract"/>
        <w:ind w:left="0"/>
        <w:rPr>
          <w:b/>
          <w:sz w:val="22"/>
          <w:szCs w:val="24"/>
        </w:rPr>
      </w:pPr>
      <w:bookmarkStart w:id="0" w:name="_Hlk131199683"/>
      <w:r w:rsidRPr="000D3AF9">
        <w:rPr>
          <w:b/>
          <w:sz w:val="22"/>
          <w:szCs w:val="24"/>
        </w:rPr>
        <w:t xml:space="preserve">Igor D. Zlotnikov </w:t>
      </w:r>
      <w:r w:rsidRPr="000D3AF9">
        <w:rPr>
          <w:b/>
          <w:sz w:val="22"/>
          <w:szCs w:val="24"/>
          <w:vertAlign w:val="superscript"/>
        </w:rPr>
        <w:t>1</w:t>
      </w:r>
      <w:r w:rsidRPr="000D3AF9">
        <w:rPr>
          <w:b/>
          <w:sz w:val="22"/>
          <w:szCs w:val="24"/>
        </w:rPr>
        <w:t xml:space="preserve">, Sergey S. Krylov </w:t>
      </w:r>
      <w:r w:rsidRPr="000D3AF9">
        <w:rPr>
          <w:b/>
          <w:sz w:val="22"/>
          <w:szCs w:val="24"/>
          <w:vertAlign w:val="superscript"/>
        </w:rPr>
        <w:t>2</w:t>
      </w:r>
      <w:r w:rsidRPr="000D3AF9">
        <w:rPr>
          <w:b/>
          <w:sz w:val="22"/>
          <w:szCs w:val="24"/>
        </w:rPr>
        <w:t xml:space="preserve">, Marina N. Semenova </w:t>
      </w:r>
      <w:r w:rsidRPr="000D3AF9">
        <w:rPr>
          <w:b/>
          <w:sz w:val="22"/>
          <w:szCs w:val="24"/>
          <w:vertAlign w:val="superscript"/>
        </w:rPr>
        <w:t>3</w:t>
      </w:r>
      <w:r w:rsidRPr="000D3AF9">
        <w:rPr>
          <w:b/>
          <w:sz w:val="22"/>
          <w:szCs w:val="24"/>
        </w:rPr>
        <w:t xml:space="preserve">, Victor V. Semenov </w:t>
      </w:r>
      <w:r w:rsidRPr="000D3AF9">
        <w:rPr>
          <w:b/>
          <w:sz w:val="22"/>
          <w:szCs w:val="24"/>
          <w:vertAlign w:val="superscript"/>
        </w:rPr>
        <w:t>2</w:t>
      </w:r>
      <w:r w:rsidRPr="000D3AF9">
        <w:rPr>
          <w:b/>
          <w:sz w:val="22"/>
          <w:szCs w:val="24"/>
        </w:rPr>
        <w:t xml:space="preserve"> and Elena V. Kudryashova </w:t>
      </w:r>
      <w:bookmarkEnd w:id="0"/>
      <w:proofErr w:type="gramStart"/>
      <w:r w:rsidRPr="000D3AF9">
        <w:rPr>
          <w:b/>
          <w:sz w:val="22"/>
          <w:szCs w:val="24"/>
          <w:vertAlign w:val="superscript"/>
        </w:rPr>
        <w:t>1,</w:t>
      </w:r>
      <w:r w:rsidRPr="000D3AF9">
        <w:rPr>
          <w:b/>
          <w:sz w:val="22"/>
          <w:szCs w:val="24"/>
        </w:rPr>
        <w:t>*</w:t>
      </w:r>
      <w:proofErr w:type="gramEnd"/>
    </w:p>
    <w:p w14:paraId="4E3362DC" w14:textId="77777777" w:rsidR="000D3AF9" w:rsidRPr="000D3AF9" w:rsidRDefault="000D3AF9" w:rsidP="000D3AF9">
      <w:pPr>
        <w:jc w:val="both"/>
        <w:rPr>
          <w:sz w:val="32"/>
          <w:szCs w:val="24"/>
          <w:lang w:eastAsia="de-DE" w:bidi="en-US"/>
        </w:rPr>
      </w:pPr>
    </w:p>
    <w:p w14:paraId="24647F18" w14:textId="77777777" w:rsidR="000D3AF9" w:rsidRPr="000D3AF9" w:rsidRDefault="000D3AF9" w:rsidP="000D3AF9">
      <w:pPr>
        <w:pStyle w:val="MDPI16affiliation"/>
        <w:ind w:left="0" w:firstLine="0"/>
        <w:jc w:val="both"/>
        <w:rPr>
          <w:sz w:val="20"/>
          <w:szCs w:val="22"/>
        </w:rPr>
      </w:pPr>
      <w:r w:rsidRPr="000D3AF9">
        <w:rPr>
          <w:sz w:val="20"/>
          <w:szCs w:val="22"/>
          <w:vertAlign w:val="superscript"/>
        </w:rPr>
        <w:t>1</w:t>
      </w:r>
      <w:r w:rsidRPr="000D3AF9">
        <w:rPr>
          <w:sz w:val="20"/>
          <w:szCs w:val="22"/>
        </w:rPr>
        <w:tab/>
        <w:t xml:space="preserve">Faculty of Chemistry, Lomonosov Moscow State University, </w:t>
      </w:r>
      <w:proofErr w:type="spellStart"/>
      <w:r w:rsidRPr="000D3AF9">
        <w:rPr>
          <w:sz w:val="20"/>
          <w:szCs w:val="22"/>
        </w:rPr>
        <w:t>Leninskie</w:t>
      </w:r>
      <w:proofErr w:type="spellEnd"/>
      <w:r w:rsidRPr="000D3AF9">
        <w:rPr>
          <w:sz w:val="20"/>
          <w:szCs w:val="22"/>
        </w:rPr>
        <w:t xml:space="preserve"> Gory, 1/3, </w:t>
      </w:r>
      <w:r w:rsidRPr="000D3AF9">
        <w:rPr>
          <w:sz w:val="20"/>
          <w:szCs w:val="22"/>
        </w:rPr>
        <w:br/>
        <w:t>119991 Moscow, Russia; zlotnikovid@my.msu.ru (I.D.Z.);</w:t>
      </w:r>
    </w:p>
    <w:p w14:paraId="3E6C8825" w14:textId="77777777" w:rsidR="000D3AF9" w:rsidRPr="000D3AF9" w:rsidRDefault="000D3AF9" w:rsidP="000D3AF9">
      <w:pPr>
        <w:pStyle w:val="MDPI16affiliation"/>
        <w:ind w:left="0" w:firstLine="0"/>
        <w:jc w:val="both"/>
        <w:rPr>
          <w:color w:val="auto"/>
          <w:sz w:val="20"/>
          <w:szCs w:val="22"/>
        </w:rPr>
      </w:pPr>
      <w:r w:rsidRPr="000D3AF9">
        <w:rPr>
          <w:sz w:val="20"/>
          <w:szCs w:val="22"/>
          <w:vertAlign w:val="superscript"/>
        </w:rPr>
        <w:t>2</w:t>
      </w:r>
      <w:r w:rsidRPr="000D3AF9">
        <w:rPr>
          <w:color w:val="auto"/>
          <w:sz w:val="20"/>
          <w:szCs w:val="22"/>
        </w:rPr>
        <w:tab/>
        <w:t xml:space="preserve">N. D. Zelinsky Institute of Organic Chemistry RAS, 47 </w:t>
      </w:r>
      <w:proofErr w:type="spellStart"/>
      <w:r w:rsidRPr="000D3AF9">
        <w:rPr>
          <w:color w:val="auto"/>
          <w:sz w:val="20"/>
          <w:szCs w:val="22"/>
        </w:rPr>
        <w:t>Leninsky</w:t>
      </w:r>
      <w:proofErr w:type="spellEnd"/>
      <w:r w:rsidRPr="000D3AF9">
        <w:rPr>
          <w:color w:val="auto"/>
          <w:sz w:val="20"/>
          <w:szCs w:val="22"/>
        </w:rPr>
        <w:t xml:space="preserve"> Prospect, 119991 Moscow, Russia; </w:t>
      </w:r>
      <w:hyperlink r:id="rId4" w:tooltip="mailto:forvard1953@yandex.ru" w:history="1">
        <w:r w:rsidRPr="000D3AF9">
          <w:rPr>
            <w:rStyle w:val="a4"/>
            <w:color w:val="auto"/>
            <w:sz w:val="20"/>
            <w:szCs w:val="22"/>
          </w:rPr>
          <w:t>forvard1953@yandex.ru</w:t>
        </w:r>
      </w:hyperlink>
      <w:r w:rsidRPr="000D3AF9">
        <w:rPr>
          <w:color w:val="auto"/>
          <w:sz w:val="20"/>
          <w:szCs w:val="22"/>
        </w:rPr>
        <w:t xml:space="preserve"> (S.S.K.); </w:t>
      </w:r>
      <w:hyperlink r:id="rId5" w:tooltip="mailto:vs@chemical-block.com" w:history="1">
        <w:r w:rsidRPr="000D3AF9">
          <w:rPr>
            <w:rStyle w:val="a4"/>
            <w:color w:val="auto"/>
            <w:sz w:val="20"/>
            <w:szCs w:val="22"/>
          </w:rPr>
          <w:t>vs@chemical-block.com</w:t>
        </w:r>
      </w:hyperlink>
      <w:r w:rsidRPr="000D3AF9">
        <w:rPr>
          <w:color w:val="auto"/>
          <w:sz w:val="20"/>
          <w:szCs w:val="22"/>
        </w:rPr>
        <w:t xml:space="preserve"> (V.V.S.)</w:t>
      </w:r>
    </w:p>
    <w:p w14:paraId="64AFD7C5" w14:textId="77777777" w:rsidR="000D3AF9" w:rsidRPr="000D3AF9" w:rsidRDefault="000D3AF9" w:rsidP="000D3AF9">
      <w:pPr>
        <w:pStyle w:val="MDPI16affiliation"/>
        <w:ind w:left="0" w:firstLine="0"/>
        <w:jc w:val="both"/>
        <w:rPr>
          <w:color w:val="auto"/>
          <w:sz w:val="20"/>
          <w:szCs w:val="22"/>
        </w:rPr>
      </w:pPr>
      <w:r w:rsidRPr="000D3AF9">
        <w:rPr>
          <w:color w:val="auto"/>
          <w:sz w:val="20"/>
          <w:szCs w:val="22"/>
          <w:vertAlign w:val="superscript"/>
        </w:rPr>
        <w:t>3</w:t>
      </w:r>
      <w:r w:rsidRPr="000D3AF9">
        <w:rPr>
          <w:color w:val="auto"/>
          <w:sz w:val="20"/>
          <w:szCs w:val="22"/>
        </w:rPr>
        <w:tab/>
        <w:t xml:space="preserve">N. K. </w:t>
      </w:r>
      <w:proofErr w:type="spellStart"/>
      <w:r w:rsidRPr="000D3AF9">
        <w:rPr>
          <w:color w:val="auto"/>
          <w:sz w:val="20"/>
          <w:szCs w:val="22"/>
        </w:rPr>
        <w:t>Koltzov</w:t>
      </w:r>
      <w:proofErr w:type="spellEnd"/>
      <w:r w:rsidRPr="000D3AF9">
        <w:rPr>
          <w:color w:val="auto"/>
          <w:sz w:val="20"/>
          <w:szCs w:val="22"/>
        </w:rPr>
        <w:t xml:space="preserve"> Institute of Developmental Biology RAS, 26 Vavilov Street, 119334 Moscow, Russia; ms@chemical-block.com</w:t>
      </w:r>
    </w:p>
    <w:p w14:paraId="48F582B9" w14:textId="77777777" w:rsidR="000D3AF9" w:rsidRPr="000D3AF9" w:rsidRDefault="000D3AF9" w:rsidP="000D3AF9">
      <w:pPr>
        <w:pStyle w:val="MDPI16affiliation"/>
        <w:ind w:left="0" w:firstLine="0"/>
        <w:jc w:val="both"/>
        <w:rPr>
          <w:sz w:val="20"/>
          <w:szCs w:val="22"/>
        </w:rPr>
      </w:pPr>
    </w:p>
    <w:p w14:paraId="0DA4CB1A" w14:textId="77777777" w:rsidR="000D3AF9" w:rsidRPr="000D3AF9" w:rsidRDefault="000D3AF9" w:rsidP="000D3AF9">
      <w:pPr>
        <w:pStyle w:val="MDPI16affiliation"/>
        <w:ind w:left="0" w:firstLine="0"/>
        <w:jc w:val="both"/>
        <w:rPr>
          <w:sz w:val="20"/>
          <w:szCs w:val="22"/>
        </w:rPr>
      </w:pPr>
      <w:r w:rsidRPr="000D3AF9">
        <w:rPr>
          <w:b/>
          <w:sz w:val="20"/>
          <w:szCs w:val="22"/>
        </w:rPr>
        <w:t>*</w:t>
      </w:r>
      <w:r w:rsidRPr="000D3AF9">
        <w:rPr>
          <w:sz w:val="20"/>
          <w:szCs w:val="22"/>
        </w:rPr>
        <w:tab/>
        <w:t xml:space="preserve">Correspondence: </w:t>
      </w:r>
      <w:bookmarkStart w:id="1" w:name="_Hlk131198713"/>
      <w:r w:rsidRPr="000D3AF9">
        <w:rPr>
          <w:sz w:val="20"/>
          <w:szCs w:val="22"/>
        </w:rPr>
        <w:t>helenakoudriachova@yandex.ru (E.V.K.)</w:t>
      </w:r>
      <w:bookmarkEnd w:id="1"/>
    </w:p>
    <w:p w14:paraId="62449B49" w14:textId="03FC3CA1" w:rsidR="00BD0365" w:rsidRPr="000D3AF9" w:rsidRDefault="00BD0365">
      <w:pPr>
        <w:spacing w:line="259" w:lineRule="auto"/>
        <w:rPr>
          <w:sz w:val="32"/>
          <w:szCs w:val="24"/>
        </w:rPr>
      </w:pPr>
      <w:r w:rsidRPr="000D3AF9">
        <w:rPr>
          <w:sz w:val="32"/>
          <w:szCs w:val="24"/>
        </w:rPr>
        <w:br w:type="page"/>
      </w:r>
    </w:p>
    <w:p w14:paraId="0972B87B" w14:textId="55207592" w:rsidR="00BD0365" w:rsidRDefault="00BD0365" w:rsidP="00BD0365">
      <w:pPr>
        <w:pStyle w:val="MDPI51figurecaption"/>
        <w:ind w:left="0"/>
        <w:rPr>
          <w:szCs w:val="18"/>
        </w:rPr>
      </w:pPr>
      <w:r w:rsidRPr="00FA04F1">
        <w:rPr>
          <w:b/>
        </w:rPr>
        <w:lastRenderedPageBreak/>
        <w:t xml:space="preserve">Figure </w:t>
      </w:r>
      <w:r>
        <w:rPr>
          <w:b/>
        </w:rPr>
        <w:t>S1</w:t>
      </w:r>
      <w:r w:rsidRPr="00FA04F1">
        <w:rPr>
          <w:b/>
        </w:rPr>
        <w:t xml:space="preserve">. </w:t>
      </w:r>
      <w:r w:rsidRPr="008962C9">
        <w:rPr>
          <w:vertAlign w:val="superscript"/>
        </w:rPr>
        <w:t>1</w:t>
      </w:r>
      <w:r>
        <w:t xml:space="preserve">H NMR spectra of (a) </w:t>
      </w:r>
      <w:proofErr w:type="spellStart"/>
      <w:r>
        <w:t>dillapiol</w:t>
      </w:r>
      <w:proofErr w:type="spellEnd"/>
      <w:r>
        <w:t>, (b) dillapiol-PPh</w:t>
      </w:r>
      <w:r w:rsidRPr="008962C9">
        <w:rPr>
          <w:vertAlign w:val="subscript"/>
        </w:rPr>
        <w:t>3</w:t>
      </w:r>
      <w:r>
        <w:t>, (c) myristicin, (d) myristicin-PPh</w:t>
      </w:r>
      <w:r w:rsidRPr="008962C9">
        <w:rPr>
          <w:vertAlign w:val="subscript"/>
        </w:rPr>
        <w:t>3</w:t>
      </w:r>
      <w:r>
        <w:t>. T</w:t>
      </w:r>
      <w:r w:rsidRPr="00FB7972">
        <w:t xml:space="preserve"> = 25 °</w:t>
      </w:r>
      <w:r>
        <w:t>C</w:t>
      </w:r>
      <w:r w:rsidRPr="00FB7972">
        <w:t xml:space="preserve">. </w:t>
      </w:r>
      <w:r>
        <w:t>d</w:t>
      </w:r>
      <w:r w:rsidRPr="00FB7972">
        <w:rPr>
          <w:vertAlign w:val="subscript"/>
        </w:rPr>
        <w:t>6</w:t>
      </w:r>
      <w:r w:rsidRPr="00FB7972">
        <w:t>-</w:t>
      </w:r>
      <w:r>
        <w:t>DMSO</w:t>
      </w:r>
      <w:r w:rsidRPr="00FB7972">
        <w:t xml:space="preserve">. </w:t>
      </w:r>
      <w:r>
        <w:t xml:space="preserve">400 </w:t>
      </w:r>
      <w:proofErr w:type="spellStart"/>
      <w:r>
        <w:t>MHz</w:t>
      </w:r>
      <w:r w:rsidRPr="00FF171A">
        <w:rPr>
          <w:szCs w:val="18"/>
        </w:rPr>
        <w:t>.</w:t>
      </w:r>
      <w:proofErr w:type="spellEnd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D0365" w14:paraId="32EEC512" w14:textId="77777777" w:rsidTr="00A23618">
        <w:tc>
          <w:tcPr>
            <w:tcW w:w="5000" w:type="pct"/>
            <w:vAlign w:val="center"/>
          </w:tcPr>
          <w:p w14:paraId="5B003B46" w14:textId="77777777" w:rsidR="00BD0365" w:rsidRDefault="00BD0365" w:rsidP="00A23618">
            <w:pPr>
              <w:pStyle w:val="MDPI51figurecaption"/>
              <w:spacing w:before="0" w:after="0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0F8B0803" wp14:editId="4411BB82">
                  <wp:extent cx="4680000" cy="3157412"/>
                  <wp:effectExtent l="0" t="0" r="6350" b="5080"/>
                  <wp:docPr id="88776018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0" cy="3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365" w14:paraId="7DC38BCC" w14:textId="77777777" w:rsidTr="00A23618">
        <w:tc>
          <w:tcPr>
            <w:tcW w:w="5000" w:type="pct"/>
            <w:vAlign w:val="center"/>
          </w:tcPr>
          <w:p w14:paraId="491859D4" w14:textId="77777777" w:rsidR="00BD0365" w:rsidRDefault="00BD0365" w:rsidP="00A23618">
            <w:pPr>
              <w:pStyle w:val="MDPI51figurecaption"/>
              <w:spacing w:before="0" w:after="0"/>
              <w:ind w:left="0"/>
              <w:jc w:val="center"/>
              <w:rPr>
                <w:b/>
                <w:bCs/>
              </w:rPr>
            </w:pPr>
            <w:r w:rsidRPr="008962C9">
              <w:rPr>
                <w:b/>
                <w:bCs/>
              </w:rPr>
              <w:t>(</w:t>
            </w:r>
            <w:r>
              <w:rPr>
                <w:b/>
                <w:bCs/>
              </w:rPr>
              <w:t>a</w:t>
            </w:r>
            <w:r w:rsidRPr="008962C9">
              <w:rPr>
                <w:b/>
                <w:bCs/>
              </w:rPr>
              <w:t>)</w:t>
            </w:r>
          </w:p>
          <w:p w14:paraId="0D0B18D0" w14:textId="304491BD" w:rsidR="00BD0365" w:rsidRDefault="00BD0365" w:rsidP="00A23618">
            <w:pPr>
              <w:pStyle w:val="MDPI51figurecaption"/>
              <w:spacing w:before="0" w:after="0"/>
              <w:ind w:left="0"/>
              <w:jc w:val="center"/>
            </w:pPr>
          </w:p>
        </w:tc>
      </w:tr>
      <w:tr w:rsidR="00BD0365" w:rsidRPr="008962C9" w14:paraId="401C7A20" w14:textId="77777777" w:rsidTr="00A23618">
        <w:tc>
          <w:tcPr>
            <w:tcW w:w="5000" w:type="pct"/>
            <w:vAlign w:val="center"/>
          </w:tcPr>
          <w:p w14:paraId="51D6FFB4" w14:textId="77777777" w:rsidR="00BD0365" w:rsidRPr="008962C9" w:rsidRDefault="00BD0365" w:rsidP="00A23618">
            <w:pPr>
              <w:pStyle w:val="MDPI51figurecaption"/>
              <w:spacing w:before="0" w:after="0"/>
              <w:ind w:left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2934E60" wp14:editId="7D41100D">
                  <wp:extent cx="4680000" cy="3164120"/>
                  <wp:effectExtent l="0" t="0" r="6350" b="0"/>
                  <wp:docPr id="21207586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0" cy="316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365" w:rsidRPr="008962C9" w14:paraId="72C97282" w14:textId="77777777" w:rsidTr="00A23618">
        <w:tc>
          <w:tcPr>
            <w:tcW w:w="5000" w:type="pct"/>
            <w:vAlign w:val="center"/>
          </w:tcPr>
          <w:p w14:paraId="1F860062" w14:textId="5DD533CD" w:rsidR="00BD0365" w:rsidRPr="008962C9" w:rsidRDefault="00BD0365" w:rsidP="00A23618">
            <w:pPr>
              <w:pStyle w:val="MDPI51figurecaption"/>
              <w:spacing w:before="0" w:after="0"/>
              <w:ind w:left="0"/>
              <w:jc w:val="center"/>
              <w:rPr>
                <w:b/>
                <w:bCs/>
              </w:rPr>
            </w:pPr>
            <w:r w:rsidRPr="008962C9">
              <w:rPr>
                <w:b/>
                <w:bCs/>
              </w:rPr>
              <w:t>(</w:t>
            </w:r>
            <w:r>
              <w:rPr>
                <w:b/>
                <w:bCs/>
              </w:rPr>
              <w:t>b</w:t>
            </w:r>
            <w:r w:rsidRPr="008962C9">
              <w:rPr>
                <w:b/>
                <w:bCs/>
              </w:rPr>
              <w:t>)</w:t>
            </w:r>
          </w:p>
        </w:tc>
      </w:tr>
      <w:tr w:rsidR="00BD0365" w:rsidRPr="008962C9" w14:paraId="30AE510E" w14:textId="77777777" w:rsidTr="00A23618">
        <w:tc>
          <w:tcPr>
            <w:tcW w:w="5000" w:type="pct"/>
            <w:vAlign w:val="center"/>
          </w:tcPr>
          <w:p w14:paraId="353AED4C" w14:textId="77777777" w:rsidR="00BD0365" w:rsidRPr="008962C9" w:rsidRDefault="00BD0365" w:rsidP="00A23618">
            <w:pPr>
              <w:pStyle w:val="MDPI51figurecaption"/>
              <w:spacing w:before="0" w:after="0"/>
              <w:ind w:left="0"/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13A994" wp14:editId="69BFC6F8">
                  <wp:extent cx="4680000" cy="3167250"/>
                  <wp:effectExtent l="0" t="0" r="6350" b="0"/>
                  <wp:docPr id="7240482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0" cy="316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365" w:rsidRPr="008962C9" w14:paraId="7F888C09" w14:textId="77777777" w:rsidTr="00A23618">
        <w:tc>
          <w:tcPr>
            <w:tcW w:w="5000" w:type="pct"/>
            <w:vAlign w:val="center"/>
          </w:tcPr>
          <w:p w14:paraId="194F33AD" w14:textId="77777777" w:rsidR="00BD0365" w:rsidRDefault="00BD0365" w:rsidP="00A23618">
            <w:pPr>
              <w:pStyle w:val="MDPI51figurecaption"/>
              <w:spacing w:before="0" w:after="0"/>
              <w:ind w:left="0"/>
              <w:jc w:val="center"/>
              <w:rPr>
                <w:b/>
                <w:bCs/>
              </w:rPr>
            </w:pPr>
            <w:r w:rsidRPr="008962C9">
              <w:rPr>
                <w:b/>
                <w:bCs/>
              </w:rPr>
              <w:t>(</w:t>
            </w:r>
            <w:r>
              <w:rPr>
                <w:b/>
                <w:bCs/>
              </w:rPr>
              <w:t>c</w:t>
            </w:r>
            <w:r w:rsidRPr="008962C9">
              <w:rPr>
                <w:b/>
                <w:bCs/>
              </w:rPr>
              <w:t>)</w:t>
            </w:r>
          </w:p>
          <w:p w14:paraId="2A6854C3" w14:textId="1148E7E0" w:rsidR="00BD0365" w:rsidRPr="008962C9" w:rsidRDefault="00BD0365" w:rsidP="00A23618">
            <w:pPr>
              <w:pStyle w:val="MDPI51figurecaption"/>
              <w:spacing w:before="0" w:after="0"/>
              <w:ind w:left="0"/>
              <w:jc w:val="center"/>
              <w:rPr>
                <w:b/>
                <w:bCs/>
              </w:rPr>
            </w:pPr>
          </w:p>
        </w:tc>
      </w:tr>
      <w:tr w:rsidR="00BD0365" w:rsidRPr="008962C9" w14:paraId="76149504" w14:textId="77777777" w:rsidTr="00A23618">
        <w:tc>
          <w:tcPr>
            <w:tcW w:w="5000" w:type="pct"/>
            <w:vAlign w:val="center"/>
          </w:tcPr>
          <w:p w14:paraId="34713540" w14:textId="77777777" w:rsidR="00BD0365" w:rsidRPr="008962C9" w:rsidRDefault="00BD0365" w:rsidP="00A23618">
            <w:pPr>
              <w:pStyle w:val="MDPI51figurecaption"/>
              <w:spacing w:before="0" w:after="0"/>
              <w:ind w:left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E569EF1" wp14:editId="728169AB">
                  <wp:extent cx="4680000" cy="3157413"/>
                  <wp:effectExtent l="0" t="0" r="6350" b="5080"/>
                  <wp:docPr id="133640987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0" cy="3157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365" w:rsidRPr="008962C9" w14:paraId="22075D17" w14:textId="77777777" w:rsidTr="00A23618">
        <w:tc>
          <w:tcPr>
            <w:tcW w:w="5000" w:type="pct"/>
            <w:vAlign w:val="center"/>
          </w:tcPr>
          <w:p w14:paraId="0EA5A036" w14:textId="18277C1E" w:rsidR="00BD0365" w:rsidRDefault="00BD0365" w:rsidP="00A23618">
            <w:pPr>
              <w:pStyle w:val="MDPI51figurecaption"/>
              <w:spacing w:before="0" w:after="0"/>
              <w:ind w:left="0"/>
              <w:jc w:val="center"/>
              <w:rPr>
                <w:b/>
                <w:bCs/>
              </w:rPr>
            </w:pPr>
            <w:r w:rsidRPr="008962C9">
              <w:rPr>
                <w:b/>
                <w:bCs/>
              </w:rPr>
              <w:t>(</w:t>
            </w:r>
            <w:r>
              <w:rPr>
                <w:b/>
                <w:bCs/>
              </w:rPr>
              <w:t>d)</w:t>
            </w:r>
          </w:p>
          <w:p w14:paraId="2D07DF1E" w14:textId="333E3157" w:rsidR="00BD0365" w:rsidRPr="008962C9" w:rsidRDefault="00BD0365" w:rsidP="00A23618">
            <w:pPr>
              <w:pStyle w:val="MDPI51figurecaption"/>
              <w:spacing w:before="0" w:after="0"/>
              <w:ind w:left="0"/>
              <w:jc w:val="center"/>
              <w:rPr>
                <w:b/>
                <w:bCs/>
              </w:rPr>
            </w:pPr>
          </w:p>
        </w:tc>
      </w:tr>
    </w:tbl>
    <w:p w14:paraId="6E80B72D" w14:textId="77777777" w:rsidR="00BD0365" w:rsidRPr="007B49BE" w:rsidRDefault="00BD0365" w:rsidP="00BD0365">
      <w:pPr>
        <w:pStyle w:val="MDPI51figurecaption"/>
        <w:ind w:left="0"/>
        <w:rPr>
          <w:szCs w:val="18"/>
        </w:rPr>
      </w:pPr>
    </w:p>
    <w:p w14:paraId="7EAE8D61" w14:textId="77777777" w:rsidR="00F12C76" w:rsidRDefault="00F12C76" w:rsidP="006C0B77">
      <w:pPr>
        <w:spacing w:after="0"/>
        <w:ind w:firstLine="709"/>
        <w:jc w:val="both"/>
      </w:pPr>
    </w:p>
    <w:sectPr w:rsidR="00F12C76" w:rsidSect="00A9300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65"/>
    <w:rsid w:val="000319D2"/>
    <w:rsid w:val="000D3AF9"/>
    <w:rsid w:val="00355E28"/>
    <w:rsid w:val="006C0B77"/>
    <w:rsid w:val="006E757D"/>
    <w:rsid w:val="008242FF"/>
    <w:rsid w:val="00870751"/>
    <w:rsid w:val="00922C48"/>
    <w:rsid w:val="00A93007"/>
    <w:rsid w:val="00B915B7"/>
    <w:rsid w:val="00BD036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C3CE"/>
  <w15:chartTrackingRefBased/>
  <w15:docId w15:val="{90C8C7EA-405C-407D-A65F-C6A3C71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51figurecaption">
    <w:name w:val="MDPI_5.1_figure_caption"/>
    <w:qFormat/>
    <w:rsid w:val="00BD0365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  <w14:ligatures w14:val="none"/>
    </w:rPr>
  </w:style>
  <w:style w:type="table" w:styleId="a3">
    <w:name w:val="Table Grid"/>
    <w:basedOn w:val="a1"/>
    <w:uiPriority w:val="39"/>
    <w:rsid w:val="00BD0365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a"/>
    <w:qFormat/>
    <w:rsid w:val="000D3AF9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  <w14:ligatures w14:val="none"/>
    </w:rPr>
  </w:style>
  <w:style w:type="paragraph" w:customStyle="1" w:styleId="MDPI16affiliation">
    <w:name w:val="MDPI_1.6_affiliation"/>
    <w:qFormat/>
    <w:rsid w:val="000D3AF9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  <w14:ligatures w14:val="none"/>
    </w:rPr>
  </w:style>
  <w:style w:type="paragraph" w:customStyle="1" w:styleId="MDPI17abstract">
    <w:name w:val="MDPI_1.7_abstract"/>
    <w:next w:val="a"/>
    <w:qFormat/>
    <w:rsid w:val="000D3AF9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  <w14:ligatures w14:val="none"/>
    </w:rPr>
  </w:style>
  <w:style w:type="character" w:styleId="a4">
    <w:name w:val="Hyperlink"/>
    <w:uiPriority w:val="99"/>
    <w:rsid w:val="000D3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hyperlink" Target="mailto:vs@chemical-block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forvard1953@yandex.ru" TargetMode="Externa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Zlotnikov</dc:creator>
  <cp:keywords/>
  <dc:description/>
  <cp:lastModifiedBy>Helena Koudriachova</cp:lastModifiedBy>
  <cp:revision>2</cp:revision>
  <dcterms:created xsi:type="dcterms:W3CDTF">2023-10-29T16:27:00Z</dcterms:created>
  <dcterms:modified xsi:type="dcterms:W3CDTF">2023-10-29T16:27:00Z</dcterms:modified>
</cp:coreProperties>
</file>