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F2F8C3" w14:textId="77777777" w:rsidR="00DC71D2" w:rsidRPr="001F0F93" w:rsidRDefault="00DC71D2" w:rsidP="002B6ABB">
      <w:pPr>
        <w:bidi w:val="0"/>
        <w:spacing w:after="240"/>
        <w:rPr>
          <w:rFonts w:ascii="Palatino Linotype" w:eastAsia="Calibri" w:hAnsi="Palatino Linotype" w:cstheme="majorBidi"/>
          <w:b/>
          <w:bCs/>
          <w:sz w:val="24"/>
          <w:szCs w:val="24"/>
        </w:rPr>
      </w:pPr>
      <w:bookmarkStart w:id="0" w:name="_Hlk98708870"/>
      <w:bookmarkEnd w:id="0"/>
      <w:r w:rsidRPr="001F0F93">
        <w:rPr>
          <w:rFonts w:ascii="Palatino Linotype" w:eastAsia="Calibri" w:hAnsi="Palatino Linotype" w:cstheme="majorBidi"/>
          <w:b/>
          <w:bCs/>
          <w:sz w:val="24"/>
          <w:szCs w:val="24"/>
        </w:rPr>
        <w:t>Supplementary material</w:t>
      </w:r>
    </w:p>
    <w:p w14:paraId="0FE25800" w14:textId="77777777" w:rsidR="002B6ABB" w:rsidRPr="001F0F93" w:rsidRDefault="002B6ABB" w:rsidP="002B6ABB">
      <w:pPr>
        <w:bidi w:val="0"/>
        <w:adjustRightInd w:val="0"/>
        <w:snapToGrid w:val="0"/>
        <w:spacing w:after="240" w:line="240" w:lineRule="atLeast"/>
        <w:rPr>
          <w:rFonts w:ascii="Palatino Linotype" w:eastAsia="Times New Roman" w:hAnsi="Palatino Linotype" w:cstheme="majorBidi"/>
          <w:b/>
          <w:i/>
          <w:iCs/>
          <w:snapToGrid w:val="0"/>
          <w:color w:val="000000"/>
          <w:sz w:val="32"/>
          <w:szCs w:val="18"/>
          <w:lang w:val="en-GB" w:eastAsia="de-DE" w:bidi="en-US"/>
        </w:rPr>
      </w:pPr>
      <w:bookmarkStart w:id="1" w:name="_Hlk117199700"/>
      <w:proofErr w:type="spellStart"/>
      <w:r w:rsidRPr="001F0F93">
        <w:rPr>
          <w:rFonts w:ascii="Palatino Linotype" w:eastAsia="Times New Roman" w:hAnsi="Palatino Linotype" w:cstheme="majorBidi"/>
          <w:b/>
          <w:snapToGrid w:val="0"/>
          <w:color w:val="000000"/>
          <w:sz w:val="32"/>
          <w:szCs w:val="18"/>
          <w:lang w:val="en-GB" w:eastAsia="de-DE" w:bidi="en-US"/>
        </w:rPr>
        <w:t>Talaramide</w:t>
      </w:r>
      <w:proofErr w:type="spellEnd"/>
      <w:r w:rsidRPr="001F0F93">
        <w:rPr>
          <w:rFonts w:ascii="Palatino Linotype" w:eastAsia="Times New Roman" w:hAnsi="Palatino Linotype" w:cstheme="majorBidi"/>
          <w:b/>
          <w:snapToGrid w:val="0"/>
          <w:color w:val="000000"/>
          <w:sz w:val="32"/>
          <w:szCs w:val="18"/>
          <w:lang w:val="en-GB" w:eastAsia="de-DE" w:bidi="en-US"/>
        </w:rPr>
        <w:t xml:space="preserve">: a new ceramide from the cytotoxic extract of the endophytic fungus </w:t>
      </w:r>
      <w:proofErr w:type="spellStart"/>
      <w:r w:rsidRPr="001F0F93">
        <w:rPr>
          <w:rFonts w:ascii="Palatino Linotype" w:eastAsia="Times New Roman" w:hAnsi="Palatino Linotype" w:cstheme="majorBidi"/>
          <w:b/>
          <w:i/>
          <w:iCs/>
          <w:snapToGrid w:val="0"/>
          <w:color w:val="000000"/>
          <w:sz w:val="32"/>
          <w:szCs w:val="18"/>
          <w:lang w:val="en-GB" w:eastAsia="de-DE" w:bidi="en-US"/>
        </w:rPr>
        <w:t>Talaromyces</w:t>
      </w:r>
      <w:proofErr w:type="spellEnd"/>
      <w:r w:rsidRPr="001F0F93">
        <w:rPr>
          <w:rFonts w:ascii="Palatino Linotype" w:eastAsia="Times New Roman" w:hAnsi="Palatino Linotype" w:cstheme="majorBidi"/>
          <w:b/>
          <w:i/>
          <w:iCs/>
          <w:snapToGrid w:val="0"/>
          <w:color w:val="000000"/>
          <w:sz w:val="32"/>
          <w:szCs w:val="18"/>
          <w:lang w:val="en-GB" w:eastAsia="de-DE" w:bidi="en-US"/>
        </w:rPr>
        <w:t xml:space="preserve"> </w:t>
      </w:r>
      <w:proofErr w:type="spellStart"/>
      <w:r w:rsidRPr="001F0F93">
        <w:rPr>
          <w:rFonts w:ascii="Palatino Linotype" w:eastAsia="Times New Roman" w:hAnsi="Palatino Linotype" w:cstheme="majorBidi"/>
          <w:b/>
          <w:i/>
          <w:iCs/>
          <w:snapToGrid w:val="0"/>
          <w:color w:val="000000"/>
          <w:sz w:val="32"/>
          <w:szCs w:val="18"/>
          <w:lang w:val="en-GB" w:eastAsia="de-DE" w:bidi="en-US"/>
        </w:rPr>
        <w:t>wortmannii</w:t>
      </w:r>
      <w:proofErr w:type="spellEnd"/>
    </w:p>
    <w:bookmarkEnd w:id="1"/>
    <w:p w14:paraId="4F75A1F9" w14:textId="77777777" w:rsidR="00703352" w:rsidRPr="004D64DE" w:rsidRDefault="00703352" w:rsidP="00703352">
      <w:pPr>
        <w:tabs>
          <w:tab w:val="left" w:pos="142"/>
        </w:tabs>
        <w:bidi w:val="0"/>
        <w:spacing w:after="0" w:line="360" w:lineRule="auto"/>
        <w:rPr>
          <w:rFonts w:ascii="Palatino Linotype" w:eastAsia="Times New Roman" w:hAnsi="Palatino Linotype" w:cstheme="majorBidi"/>
          <w:b/>
          <w:sz w:val="24"/>
          <w:szCs w:val="28"/>
          <w:vertAlign w:val="superscript"/>
          <w:lang w:val="en-GB" w:eastAsia="de-DE" w:bidi="en-US"/>
        </w:rPr>
      </w:pPr>
      <w:r w:rsidRPr="004D64DE">
        <w:rPr>
          <w:rFonts w:ascii="Palatino Linotype" w:eastAsia="Times New Roman" w:hAnsi="Palatino Linotype" w:cstheme="majorBidi"/>
          <w:b/>
          <w:sz w:val="24"/>
          <w:szCs w:val="28"/>
          <w:lang w:val="en-GB" w:eastAsia="de-DE" w:bidi="en-US"/>
        </w:rPr>
        <w:t>Fatma M. Abdel Bar</w:t>
      </w:r>
      <w:r w:rsidRPr="004D64DE">
        <w:rPr>
          <w:rFonts w:ascii="Palatino Linotype" w:eastAsia="Times New Roman" w:hAnsi="Palatino Linotype" w:cstheme="majorBidi"/>
          <w:b/>
          <w:sz w:val="24"/>
          <w:szCs w:val="28"/>
          <w:vertAlign w:val="superscript"/>
          <w:lang w:val="en-GB" w:eastAsia="de-DE" w:bidi="en-US"/>
        </w:rPr>
        <w:t>1,2*</w:t>
      </w:r>
      <w:r w:rsidRPr="004D64DE">
        <w:rPr>
          <w:rFonts w:ascii="Palatino Linotype" w:eastAsia="Times New Roman" w:hAnsi="Palatino Linotype" w:cstheme="majorBidi"/>
          <w:b/>
          <w:sz w:val="24"/>
          <w:szCs w:val="28"/>
          <w:lang w:val="en-GB" w:eastAsia="de-DE" w:bidi="en-US"/>
        </w:rPr>
        <w:t>, Amal A. Galala</w:t>
      </w:r>
      <w:r w:rsidRPr="004D64DE">
        <w:rPr>
          <w:rFonts w:ascii="Palatino Linotype" w:eastAsia="Times New Roman" w:hAnsi="Palatino Linotype" w:cstheme="majorBidi"/>
          <w:b/>
          <w:sz w:val="24"/>
          <w:szCs w:val="28"/>
          <w:vertAlign w:val="superscript"/>
          <w:lang w:val="en-GB" w:eastAsia="de-DE" w:bidi="en-US"/>
        </w:rPr>
        <w:t>2,3</w:t>
      </w:r>
      <w:r w:rsidRPr="004D64DE">
        <w:rPr>
          <w:rFonts w:ascii="Palatino Linotype" w:eastAsia="Times New Roman" w:hAnsi="Palatino Linotype" w:cstheme="majorBidi"/>
          <w:b/>
          <w:sz w:val="24"/>
          <w:szCs w:val="28"/>
          <w:lang w:val="en-GB" w:eastAsia="de-DE" w:bidi="en-US"/>
        </w:rPr>
        <w:t>, Mohamed M. El-Sokkary</w:t>
      </w:r>
      <w:r w:rsidRPr="004D64DE">
        <w:rPr>
          <w:rFonts w:ascii="Palatino Linotype" w:eastAsia="Times New Roman" w:hAnsi="Palatino Linotype" w:cstheme="majorBidi"/>
          <w:b/>
          <w:sz w:val="24"/>
          <w:szCs w:val="28"/>
          <w:vertAlign w:val="superscript"/>
          <w:lang w:val="en-GB" w:eastAsia="de-DE" w:bidi="en-US"/>
        </w:rPr>
        <w:t>4</w:t>
      </w:r>
      <w:r w:rsidRPr="004D64DE">
        <w:rPr>
          <w:rFonts w:ascii="Palatino Linotype" w:eastAsia="Times New Roman" w:hAnsi="Palatino Linotype" w:cstheme="majorBidi"/>
          <w:b/>
          <w:sz w:val="24"/>
          <w:szCs w:val="28"/>
          <w:lang w:val="en-GB" w:eastAsia="de-DE" w:bidi="en-US"/>
        </w:rPr>
        <w:t>, Ashraf T. Khalil</w:t>
      </w:r>
      <w:r w:rsidRPr="004D64DE">
        <w:rPr>
          <w:rFonts w:ascii="Palatino Linotype" w:eastAsia="Times New Roman" w:hAnsi="Palatino Linotype" w:cstheme="majorBidi"/>
          <w:b/>
          <w:sz w:val="24"/>
          <w:szCs w:val="28"/>
          <w:vertAlign w:val="superscript"/>
          <w:lang w:val="en-GB" w:eastAsia="de-DE" w:bidi="en-US"/>
        </w:rPr>
        <w:t>2</w:t>
      </w:r>
      <w:r w:rsidRPr="004D64DE">
        <w:rPr>
          <w:rFonts w:ascii="Palatino Linotype" w:eastAsia="Times New Roman" w:hAnsi="Palatino Linotype" w:cstheme="majorBidi"/>
          <w:b/>
          <w:sz w:val="24"/>
          <w:szCs w:val="28"/>
          <w:lang w:val="en-GB" w:eastAsia="de-DE" w:bidi="en-US"/>
        </w:rPr>
        <w:t xml:space="preserve"> and Amal Sallam</w:t>
      </w:r>
      <w:r w:rsidRPr="004D64DE">
        <w:rPr>
          <w:rFonts w:ascii="Palatino Linotype" w:eastAsia="Times New Roman" w:hAnsi="Palatino Linotype" w:cstheme="majorBidi"/>
          <w:b/>
          <w:sz w:val="24"/>
          <w:szCs w:val="28"/>
          <w:vertAlign w:val="superscript"/>
          <w:lang w:val="en-GB" w:eastAsia="de-DE" w:bidi="en-US"/>
        </w:rPr>
        <w:t>2</w:t>
      </w:r>
    </w:p>
    <w:p w14:paraId="2DA348D1" w14:textId="77777777" w:rsidR="00703352" w:rsidRPr="00703352" w:rsidRDefault="00703352" w:rsidP="00703352">
      <w:pPr>
        <w:tabs>
          <w:tab w:val="left" w:pos="142"/>
        </w:tabs>
        <w:bidi w:val="0"/>
        <w:spacing w:after="0" w:line="360" w:lineRule="auto"/>
        <w:rPr>
          <w:rFonts w:ascii="Palatino Linotype" w:eastAsia="Times New Roman" w:hAnsi="Palatino Linotype" w:cstheme="majorBidi"/>
          <w:sz w:val="24"/>
          <w:szCs w:val="24"/>
          <w:lang w:eastAsia="en-GB" w:bidi="en-US"/>
        </w:rPr>
      </w:pPr>
      <w:r w:rsidRPr="00703352">
        <w:rPr>
          <w:rFonts w:ascii="Palatino Linotype" w:eastAsia="Times New Roman" w:hAnsi="Palatino Linotype" w:cstheme="majorBidi"/>
          <w:sz w:val="24"/>
          <w:szCs w:val="24"/>
          <w:vertAlign w:val="superscript"/>
          <w:lang w:eastAsia="en-GB" w:bidi="en-US"/>
        </w:rPr>
        <w:t>1</w:t>
      </w:r>
      <w:r w:rsidRPr="00703352">
        <w:rPr>
          <w:rFonts w:ascii="Palatino Linotype" w:eastAsia="Times New Roman" w:hAnsi="Palatino Linotype" w:cstheme="majorBidi"/>
          <w:sz w:val="24"/>
          <w:szCs w:val="24"/>
          <w:vertAlign w:val="superscript"/>
          <w:lang w:eastAsia="en-GB" w:bidi="en-US"/>
        </w:rPr>
        <w:tab/>
      </w:r>
      <w:r w:rsidRPr="00703352"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  <w:t>Department of Pharmacognosy, College of Pharmacy, Prince Sattam Bin Abdulaziz University, Al-Kharj, 11942, Saudi Arabia</w:t>
      </w:r>
      <w:r w:rsidRPr="00703352">
        <w:rPr>
          <w:rFonts w:ascii="Palatino Linotype" w:eastAsia="Times New Roman" w:hAnsi="Palatino Linotype" w:cstheme="majorBidi"/>
          <w:sz w:val="24"/>
          <w:szCs w:val="24"/>
          <w:lang w:eastAsia="en-GB" w:bidi="en-US"/>
        </w:rPr>
        <w:t xml:space="preserve">; </w:t>
      </w:r>
      <w:bookmarkStart w:id="2" w:name="_Hlk147429359"/>
      <w:r w:rsidRPr="00703352"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  <w:fldChar w:fldCharType="begin"/>
      </w:r>
      <w:r w:rsidRPr="00703352"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  <w:instrText>HYPERLINK "mailto:f.abdelbar@psau.edu.sa"</w:instrText>
      </w:r>
      <w:r w:rsidRPr="00703352"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</w:r>
      <w:r w:rsidRPr="00703352"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  <w:fldChar w:fldCharType="separate"/>
      </w:r>
      <w:r w:rsidRPr="00703352">
        <w:rPr>
          <w:rStyle w:val="Hyperlink"/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  <w:t>f.abdelbar@psau.edu.sa</w:t>
      </w:r>
      <w:r w:rsidRPr="00703352"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  <w:fldChar w:fldCharType="end"/>
      </w:r>
      <w:bookmarkEnd w:id="2"/>
      <w:r w:rsidRPr="00703352"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  <w:t xml:space="preserve"> (FMA)</w:t>
      </w:r>
    </w:p>
    <w:p w14:paraId="6C2D4899" w14:textId="77777777" w:rsidR="00703352" w:rsidRPr="00703352" w:rsidRDefault="00703352" w:rsidP="00703352">
      <w:pPr>
        <w:tabs>
          <w:tab w:val="left" w:pos="142"/>
        </w:tabs>
        <w:bidi w:val="0"/>
        <w:spacing w:after="0" w:line="360" w:lineRule="auto"/>
        <w:rPr>
          <w:rFonts w:ascii="Palatino Linotype" w:eastAsia="Times New Roman" w:hAnsi="Palatino Linotype" w:cstheme="majorBidi"/>
          <w:sz w:val="24"/>
          <w:szCs w:val="24"/>
          <w:lang w:eastAsia="en-GB" w:bidi="en-US"/>
        </w:rPr>
      </w:pPr>
      <w:r w:rsidRPr="00703352">
        <w:rPr>
          <w:rFonts w:ascii="Palatino Linotype" w:eastAsia="Times New Roman" w:hAnsi="Palatino Linotype" w:cstheme="majorBidi"/>
          <w:sz w:val="24"/>
          <w:szCs w:val="24"/>
          <w:vertAlign w:val="superscript"/>
          <w:lang w:eastAsia="en-GB" w:bidi="en-US"/>
        </w:rPr>
        <w:t>2</w:t>
      </w:r>
      <w:bookmarkStart w:id="3" w:name="_Hlk147520409"/>
      <w:r w:rsidRPr="00703352">
        <w:rPr>
          <w:rFonts w:ascii="Palatino Linotype" w:eastAsia="Times New Roman" w:hAnsi="Palatino Linotype" w:cstheme="majorBidi"/>
          <w:sz w:val="24"/>
          <w:szCs w:val="24"/>
          <w:vertAlign w:val="superscript"/>
          <w:lang w:eastAsia="en-GB" w:bidi="en-US"/>
        </w:rPr>
        <w:tab/>
      </w:r>
      <w:r w:rsidRPr="00703352"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  <w:t>Department</w:t>
      </w:r>
      <w:r w:rsidRPr="00703352">
        <w:rPr>
          <w:rFonts w:ascii="Palatino Linotype" w:eastAsia="Times New Roman" w:hAnsi="Palatino Linotype" w:cstheme="majorBidi"/>
          <w:bCs/>
          <w:sz w:val="24"/>
          <w:szCs w:val="24"/>
          <w:lang w:val="en-GB" w:eastAsia="en-GB" w:bidi="en-US"/>
        </w:rPr>
        <w:t xml:space="preserve"> of pharmacognosy</w:t>
      </w:r>
      <w:r w:rsidRPr="00703352"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  <w:t>, Faculty of Pharmacy, Mansoura University, Mansoura 35516, Egypt</w:t>
      </w:r>
      <w:r w:rsidRPr="00703352">
        <w:rPr>
          <w:rFonts w:ascii="Palatino Linotype" w:eastAsia="Times New Roman" w:hAnsi="Palatino Linotype" w:cstheme="majorBidi"/>
          <w:sz w:val="24"/>
          <w:szCs w:val="24"/>
          <w:lang w:eastAsia="en-GB" w:bidi="en-US"/>
        </w:rPr>
        <w:t xml:space="preserve">; </w:t>
      </w:r>
      <w:hyperlink r:id="rId7" w:history="1">
        <w:r w:rsidRPr="00703352">
          <w:rPr>
            <w:rStyle w:val="Hyperlink"/>
            <w:rFonts w:ascii="Palatino Linotype" w:eastAsia="Times New Roman" w:hAnsi="Palatino Linotype" w:cstheme="majorBidi"/>
            <w:sz w:val="24"/>
            <w:szCs w:val="24"/>
            <w:lang w:val="en-GB" w:eastAsia="en-GB" w:bidi="en-US"/>
          </w:rPr>
          <w:t>amalgalala@mans.edu.eg</w:t>
        </w:r>
      </w:hyperlink>
      <w:r w:rsidRPr="00703352">
        <w:rPr>
          <w:rFonts w:ascii="Palatino Linotype" w:eastAsia="Times New Roman" w:hAnsi="Palatino Linotype" w:cstheme="majorBidi"/>
          <w:sz w:val="24"/>
          <w:szCs w:val="24"/>
          <w:lang w:eastAsia="en-GB" w:bidi="en-US"/>
        </w:rPr>
        <w:t xml:space="preserve"> (AAG); </w:t>
      </w:r>
      <w:hyperlink r:id="rId8" w:history="1">
        <w:r w:rsidRPr="00703352">
          <w:rPr>
            <w:rStyle w:val="Hyperlink"/>
            <w:rFonts w:ascii="Palatino Linotype" w:eastAsia="Times New Roman" w:hAnsi="Palatino Linotype" w:cstheme="majorBidi"/>
            <w:sz w:val="24"/>
            <w:szCs w:val="24"/>
            <w:lang w:eastAsia="en-GB" w:bidi="en-US"/>
          </w:rPr>
          <w:t>khalat@mans.edu.eg</w:t>
        </w:r>
      </w:hyperlink>
      <w:r w:rsidRPr="00703352">
        <w:rPr>
          <w:rFonts w:ascii="Palatino Linotype" w:eastAsia="Times New Roman" w:hAnsi="Palatino Linotype" w:cstheme="majorBidi"/>
          <w:sz w:val="24"/>
          <w:szCs w:val="24"/>
          <w:lang w:eastAsia="en-GB" w:bidi="en-US"/>
        </w:rPr>
        <w:t xml:space="preserve"> (ATK); </w:t>
      </w:r>
      <w:hyperlink r:id="rId9" w:history="1">
        <w:r w:rsidRPr="00703352">
          <w:rPr>
            <w:rStyle w:val="Hyperlink"/>
            <w:rFonts w:ascii="Palatino Linotype" w:eastAsia="Times New Roman" w:hAnsi="Palatino Linotype" w:cstheme="majorBidi"/>
            <w:sz w:val="24"/>
            <w:szCs w:val="24"/>
            <w:lang w:eastAsia="en-GB" w:bidi="en-US"/>
          </w:rPr>
          <w:t>asallam@mans.edu.eg</w:t>
        </w:r>
      </w:hyperlink>
      <w:r w:rsidRPr="00703352">
        <w:rPr>
          <w:rFonts w:ascii="Palatino Linotype" w:eastAsia="Times New Roman" w:hAnsi="Palatino Linotype" w:cstheme="majorBidi"/>
          <w:sz w:val="24"/>
          <w:szCs w:val="24"/>
          <w:lang w:eastAsia="en-GB" w:bidi="en-US"/>
        </w:rPr>
        <w:t xml:space="preserve"> (AS)</w:t>
      </w:r>
      <w:bookmarkEnd w:id="3"/>
    </w:p>
    <w:p w14:paraId="20470B26" w14:textId="77777777" w:rsidR="00703352" w:rsidRPr="004D64DE" w:rsidRDefault="00703352" w:rsidP="00703352">
      <w:pPr>
        <w:tabs>
          <w:tab w:val="left" w:pos="142"/>
        </w:tabs>
        <w:bidi w:val="0"/>
        <w:spacing w:after="0" w:line="360" w:lineRule="auto"/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</w:pPr>
      <w:r w:rsidRPr="004D64DE">
        <w:rPr>
          <w:rFonts w:ascii="Palatino Linotype" w:eastAsia="Times New Roman" w:hAnsi="Palatino Linotype" w:cstheme="majorBidi"/>
          <w:sz w:val="24"/>
          <w:szCs w:val="24"/>
          <w:vertAlign w:val="superscript"/>
          <w:lang w:eastAsia="en-GB" w:bidi="en-US"/>
        </w:rPr>
        <w:t>3</w:t>
      </w:r>
      <w:r w:rsidRPr="004D64DE">
        <w:rPr>
          <w:rFonts w:ascii="Palatino Linotype" w:eastAsia="Times New Roman" w:hAnsi="Palatino Linotype" w:cstheme="majorBidi"/>
          <w:sz w:val="24"/>
          <w:szCs w:val="24"/>
          <w:vertAlign w:val="superscript"/>
          <w:lang w:eastAsia="en-GB" w:bidi="en-US"/>
        </w:rPr>
        <w:tab/>
      </w:r>
      <w:r w:rsidRPr="004D64DE"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  <w:t>Department of Pharmacognosy, Faculty of Pharmacy, Horus University</w:t>
      </w:r>
      <w:r w:rsidRPr="004D64DE">
        <w:rPr>
          <w:rFonts w:ascii="Palatino Linotype" w:eastAsia="Times New Roman" w:hAnsi="Palatino Linotype" w:cstheme="majorBidi"/>
          <w:sz w:val="24"/>
          <w:szCs w:val="24"/>
          <w:rtl/>
          <w:lang w:val="en-GB" w:eastAsia="en-GB" w:bidi="en-US"/>
        </w:rPr>
        <w:t>-</w:t>
      </w:r>
      <w:r w:rsidRPr="004D64DE"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  <w:t>Egypt, New Damietta, 34517, Egypt</w:t>
      </w:r>
    </w:p>
    <w:p w14:paraId="0D1B24BB" w14:textId="60836421" w:rsidR="005152AB" w:rsidRPr="001F0F93" w:rsidRDefault="00703352" w:rsidP="00703352">
      <w:pPr>
        <w:tabs>
          <w:tab w:val="left" w:pos="142"/>
        </w:tabs>
        <w:bidi w:val="0"/>
        <w:spacing w:after="0" w:line="360" w:lineRule="auto"/>
        <w:rPr>
          <w:rFonts w:ascii="Palatino Linotype" w:eastAsia="Times New Roman" w:hAnsi="Palatino Linotype" w:cstheme="majorBidi"/>
          <w:sz w:val="24"/>
          <w:szCs w:val="24"/>
          <w:lang w:val="en-GB" w:eastAsia="en-GB"/>
        </w:rPr>
      </w:pPr>
      <w:r w:rsidRPr="00703352">
        <w:rPr>
          <w:rFonts w:ascii="Palatino Linotype" w:eastAsia="Times New Roman" w:hAnsi="Palatino Linotype" w:cstheme="majorBidi"/>
          <w:sz w:val="24"/>
          <w:szCs w:val="24"/>
          <w:vertAlign w:val="superscript"/>
          <w:lang w:eastAsia="en-GB" w:bidi="en-US"/>
        </w:rPr>
        <w:t>4</w:t>
      </w:r>
      <w:r w:rsidRPr="00703352">
        <w:rPr>
          <w:rFonts w:ascii="Palatino Linotype" w:eastAsia="Times New Roman" w:hAnsi="Palatino Linotype" w:cstheme="majorBidi"/>
          <w:sz w:val="24"/>
          <w:szCs w:val="24"/>
          <w:vertAlign w:val="superscript"/>
          <w:lang w:eastAsia="en-GB" w:bidi="en-US"/>
        </w:rPr>
        <w:tab/>
      </w:r>
      <w:r w:rsidRPr="00703352"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  <w:t>Department of Microbiology and Immunology, Faculty of Pharmacy, Mansoura University, Mansoura 35516, Egypt</w:t>
      </w:r>
      <w:r w:rsidRPr="00703352">
        <w:rPr>
          <w:rFonts w:ascii="Palatino Linotype" w:eastAsia="Times New Roman" w:hAnsi="Palatino Linotype" w:cstheme="majorBidi"/>
          <w:sz w:val="24"/>
          <w:szCs w:val="24"/>
          <w:lang w:eastAsia="en-GB" w:bidi="en-US"/>
        </w:rPr>
        <w:t xml:space="preserve">; </w:t>
      </w:r>
      <w:hyperlink r:id="rId10" w:history="1">
        <w:r w:rsidRPr="00703352">
          <w:rPr>
            <w:rStyle w:val="Hyperlink"/>
            <w:rFonts w:ascii="Palatino Linotype" w:eastAsia="Times New Roman" w:hAnsi="Palatino Linotype" w:cstheme="majorBidi"/>
            <w:sz w:val="24"/>
            <w:szCs w:val="24"/>
            <w:lang w:val="en-GB" w:eastAsia="en-GB" w:bidi="en-US"/>
          </w:rPr>
          <w:t>melsokkary@mans.edu.eg</w:t>
        </w:r>
      </w:hyperlink>
      <w:r w:rsidRPr="00703352">
        <w:rPr>
          <w:rFonts w:ascii="Palatino Linotype" w:eastAsia="Times New Roman" w:hAnsi="Palatino Linotype" w:cstheme="majorBidi"/>
          <w:sz w:val="24"/>
          <w:szCs w:val="24"/>
          <w:lang w:val="en-GB" w:eastAsia="en-GB" w:bidi="en-US"/>
        </w:rPr>
        <w:t xml:space="preserve"> (ME-S</w:t>
      </w:r>
      <w:r w:rsidR="002B6ABB" w:rsidRPr="00703352">
        <w:rPr>
          <w:rFonts w:ascii="Palatino Linotype" w:eastAsia="Times New Roman" w:hAnsi="Palatino Linotype" w:cstheme="majorBidi"/>
          <w:sz w:val="24"/>
          <w:szCs w:val="24"/>
          <w:lang w:val="en-GB" w:eastAsia="en-GB"/>
        </w:rPr>
        <w:t>)</w:t>
      </w:r>
    </w:p>
    <w:p w14:paraId="5B539BB6" w14:textId="77777777" w:rsidR="002B6ABB" w:rsidRPr="00703352" w:rsidRDefault="002B6ABB" w:rsidP="005152AB">
      <w:pPr>
        <w:tabs>
          <w:tab w:val="left" w:pos="142"/>
        </w:tabs>
        <w:bidi w:val="0"/>
        <w:spacing w:after="0" w:line="360" w:lineRule="auto"/>
        <w:jc w:val="both"/>
        <w:rPr>
          <w:rFonts w:ascii="Palatino Linotype" w:eastAsia="Times New Roman" w:hAnsi="Palatino Linotype" w:cstheme="majorBidi"/>
          <w:b/>
          <w:bCs/>
          <w:sz w:val="24"/>
          <w:szCs w:val="24"/>
          <w:lang w:eastAsia="en-GB"/>
        </w:rPr>
      </w:pPr>
    </w:p>
    <w:p w14:paraId="655CD281" w14:textId="72204713" w:rsidR="005152AB" w:rsidRPr="001F0F93" w:rsidRDefault="005152AB" w:rsidP="002B6ABB">
      <w:pPr>
        <w:tabs>
          <w:tab w:val="left" w:pos="142"/>
        </w:tabs>
        <w:bidi w:val="0"/>
        <w:spacing w:after="0" w:line="360" w:lineRule="auto"/>
        <w:jc w:val="both"/>
        <w:rPr>
          <w:rFonts w:ascii="Palatino Linotype" w:eastAsia="Times New Roman" w:hAnsi="Palatino Linotype" w:cstheme="majorBidi"/>
          <w:b/>
          <w:bCs/>
          <w:sz w:val="24"/>
          <w:szCs w:val="24"/>
          <w:lang w:val="en-GB" w:eastAsia="en-GB"/>
        </w:rPr>
      </w:pPr>
      <w:r w:rsidRPr="001F0F93">
        <w:rPr>
          <w:rFonts w:ascii="Palatino Linotype" w:eastAsia="Times New Roman" w:hAnsi="Palatino Linotype" w:cstheme="majorBidi"/>
          <w:b/>
          <w:bCs/>
          <w:sz w:val="24"/>
          <w:szCs w:val="24"/>
          <w:lang w:val="en-GB" w:eastAsia="en-GB"/>
        </w:rPr>
        <w:t>ORCID</w:t>
      </w:r>
    </w:p>
    <w:p w14:paraId="35047E06" w14:textId="77777777" w:rsidR="005152AB" w:rsidRPr="001F0F93" w:rsidRDefault="005152AB" w:rsidP="005152AB">
      <w:pPr>
        <w:tabs>
          <w:tab w:val="left" w:pos="142"/>
        </w:tabs>
        <w:bidi w:val="0"/>
        <w:spacing w:after="0" w:line="360" w:lineRule="auto"/>
        <w:jc w:val="both"/>
        <w:rPr>
          <w:rFonts w:ascii="Palatino Linotype" w:eastAsia="Times New Roman" w:hAnsi="Palatino Linotype" w:cstheme="majorBidi"/>
          <w:sz w:val="24"/>
          <w:szCs w:val="24"/>
          <w:lang w:val="en-GB" w:eastAsia="en-GB"/>
        </w:rPr>
      </w:pPr>
      <w:r w:rsidRPr="001F0F93">
        <w:rPr>
          <w:rFonts w:ascii="Palatino Linotype" w:eastAsia="Times New Roman" w:hAnsi="Palatino Linotype" w:cstheme="majorBidi"/>
          <w:sz w:val="24"/>
          <w:szCs w:val="24"/>
          <w:lang w:val="en-GB" w:eastAsia="en-GB"/>
        </w:rPr>
        <w:t xml:space="preserve">Fatma M. Abdel Bar:  </w:t>
      </w:r>
      <w:hyperlink r:id="rId11" w:history="1">
        <w:r w:rsidRPr="001F0F93">
          <w:rPr>
            <w:rFonts w:ascii="Palatino Linotype" w:eastAsia="Times New Roman" w:hAnsi="Palatino Linotype" w:cstheme="majorBidi"/>
            <w:color w:val="0000FF"/>
            <w:sz w:val="24"/>
            <w:szCs w:val="24"/>
            <w:u w:val="single"/>
            <w:lang w:val="en-GB" w:eastAsia="en-GB"/>
          </w:rPr>
          <w:t>https://orcid.org/0000-0003-0823-4015</w:t>
        </w:r>
      </w:hyperlink>
    </w:p>
    <w:p w14:paraId="086379E2" w14:textId="77777777" w:rsidR="005152AB" w:rsidRPr="001F0F93" w:rsidRDefault="005152AB" w:rsidP="005152AB">
      <w:pPr>
        <w:tabs>
          <w:tab w:val="left" w:pos="142"/>
        </w:tabs>
        <w:bidi w:val="0"/>
        <w:spacing w:after="0" w:line="360" w:lineRule="auto"/>
        <w:jc w:val="both"/>
        <w:rPr>
          <w:rFonts w:ascii="Palatino Linotype" w:eastAsia="Times New Roman" w:hAnsi="Palatino Linotype" w:cstheme="majorBidi"/>
          <w:sz w:val="24"/>
          <w:szCs w:val="24"/>
          <w:lang w:val="en-GB" w:eastAsia="en-GB"/>
        </w:rPr>
      </w:pPr>
      <w:r w:rsidRPr="001F0F93">
        <w:rPr>
          <w:rFonts w:ascii="Palatino Linotype" w:eastAsia="Times New Roman" w:hAnsi="Palatino Linotype" w:cstheme="majorBidi"/>
          <w:sz w:val="24"/>
          <w:szCs w:val="24"/>
          <w:lang w:eastAsia="en-GB"/>
        </w:rPr>
        <w:t>Amal A. Galala</w:t>
      </w:r>
      <w:r w:rsidRPr="001F0F93">
        <w:rPr>
          <w:rFonts w:ascii="Palatino Linotype" w:eastAsia="Times New Roman" w:hAnsi="Palatino Linotype" w:cstheme="majorBidi"/>
          <w:sz w:val="24"/>
          <w:szCs w:val="24"/>
          <w:lang w:val="en-GB" w:eastAsia="en-GB"/>
        </w:rPr>
        <w:t xml:space="preserve">: </w:t>
      </w:r>
      <w:hyperlink r:id="rId12" w:history="1">
        <w:r w:rsidRPr="001F0F93">
          <w:rPr>
            <w:rFonts w:ascii="Palatino Linotype" w:eastAsia="Times New Roman" w:hAnsi="Palatino Linotype" w:cstheme="majorBidi"/>
            <w:color w:val="0000FF"/>
            <w:sz w:val="24"/>
            <w:szCs w:val="24"/>
            <w:u w:val="single"/>
            <w:lang w:val="en-GB" w:eastAsia="en-GB"/>
          </w:rPr>
          <w:t>https://orcid.org/0000-0002-9639-5849</w:t>
        </w:r>
      </w:hyperlink>
      <w:r w:rsidRPr="001F0F93">
        <w:rPr>
          <w:rFonts w:ascii="Palatino Linotype" w:eastAsia="Times New Roman" w:hAnsi="Palatino Linotype" w:cstheme="majorBidi"/>
          <w:sz w:val="24"/>
          <w:szCs w:val="24"/>
          <w:lang w:val="en-GB" w:eastAsia="en-GB"/>
        </w:rPr>
        <w:t xml:space="preserve"> </w:t>
      </w:r>
    </w:p>
    <w:p w14:paraId="6B479470" w14:textId="77777777" w:rsidR="005152AB" w:rsidRPr="001F0F93" w:rsidRDefault="005152AB" w:rsidP="005152AB">
      <w:pPr>
        <w:tabs>
          <w:tab w:val="left" w:pos="142"/>
        </w:tabs>
        <w:bidi w:val="0"/>
        <w:spacing w:after="0" w:line="360" w:lineRule="auto"/>
        <w:jc w:val="both"/>
        <w:rPr>
          <w:rFonts w:ascii="Palatino Linotype" w:eastAsia="Times New Roman" w:hAnsi="Palatino Linotype" w:cstheme="majorBidi"/>
          <w:sz w:val="24"/>
          <w:szCs w:val="24"/>
          <w:lang w:val="en-GB" w:eastAsia="en-GB"/>
        </w:rPr>
      </w:pPr>
      <w:r w:rsidRPr="001F0F93">
        <w:rPr>
          <w:rFonts w:ascii="Palatino Linotype" w:eastAsia="Times New Roman" w:hAnsi="Palatino Linotype" w:cstheme="majorBidi"/>
          <w:sz w:val="24"/>
          <w:szCs w:val="24"/>
          <w:lang w:eastAsia="en-GB"/>
        </w:rPr>
        <w:t>Mohamed M. El-</w:t>
      </w:r>
      <w:proofErr w:type="spellStart"/>
      <w:r w:rsidRPr="001F0F93">
        <w:rPr>
          <w:rFonts w:ascii="Palatino Linotype" w:eastAsia="Times New Roman" w:hAnsi="Palatino Linotype" w:cstheme="majorBidi"/>
          <w:sz w:val="24"/>
          <w:szCs w:val="24"/>
          <w:lang w:eastAsia="en-GB"/>
        </w:rPr>
        <w:t>Sokkary</w:t>
      </w:r>
      <w:proofErr w:type="spellEnd"/>
      <w:r w:rsidRPr="001F0F93">
        <w:rPr>
          <w:rFonts w:ascii="Palatino Linotype" w:eastAsia="Times New Roman" w:hAnsi="Palatino Linotype" w:cstheme="majorBidi"/>
          <w:sz w:val="24"/>
          <w:szCs w:val="24"/>
          <w:lang w:val="en-GB" w:eastAsia="en-GB"/>
        </w:rPr>
        <w:t>:</w:t>
      </w:r>
      <w:r w:rsidRPr="001F0F93">
        <w:rPr>
          <w:rFonts w:ascii="Palatino Linotype" w:eastAsia="Times New Roman" w:hAnsi="Palatino Linotype" w:cstheme="majorBidi"/>
          <w:sz w:val="24"/>
          <w:szCs w:val="24"/>
          <w:u w:val="single"/>
          <w:lang w:val="en-GB" w:eastAsia="en-GB"/>
        </w:rPr>
        <w:t xml:space="preserve"> </w:t>
      </w:r>
      <w:r w:rsidRPr="001F0F93">
        <w:rPr>
          <w:rFonts w:ascii="Palatino Linotype" w:eastAsia="Times New Roman" w:hAnsi="Palatino Linotype" w:cstheme="majorBidi"/>
          <w:sz w:val="24"/>
          <w:szCs w:val="24"/>
          <w:lang w:val="en-GB" w:eastAsia="en-GB"/>
        </w:rPr>
        <w:t xml:space="preserve"> </w:t>
      </w:r>
      <w:hyperlink r:id="rId13" w:history="1">
        <w:r w:rsidRPr="001F0F93">
          <w:rPr>
            <w:rFonts w:ascii="Palatino Linotype" w:eastAsia="Times New Roman" w:hAnsi="Palatino Linotype" w:cstheme="majorBidi"/>
            <w:color w:val="0000FF"/>
            <w:sz w:val="24"/>
            <w:szCs w:val="24"/>
            <w:u w:val="single"/>
            <w:lang w:val="en-GB" w:eastAsia="en-GB"/>
          </w:rPr>
          <w:t>https://orcid.org/0000-0003-2479-3984</w:t>
        </w:r>
      </w:hyperlink>
      <w:r w:rsidRPr="001F0F93">
        <w:rPr>
          <w:rFonts w:ascii="Palatino Linotype" w:eastAsia="Times New Roman" w:hAnsi="Palatino Linotype" w:cstheme="majorBidi"/>
          <w:sz w:val="24"/>
          <w:szCs w:val="24"/>
          <w:lang w:val="en-GB" w:eastAsia="en-GB"/>
        </w:rPr>
        <w:t xml:space="preserve"> </w:t>
      </w:r>
    </w:p>
    <w:p w14:paraId="34167583" w14:textId="77777777" w:rsidR="005152AB" w:rsidRPr="001F0F93" w:rsidRDefault="005152AB" w:rsidP="005152AB">
      <w:pPr>
        <w:tabs>
          <w:tab w:val="left" w:pos="142"/>
        </w:tabs>
        <w:bidi w:val="0"/>
        <w:spacing w:after="0" w:line="360" w:lineRule="auto"/>
        <w:jc w:val="both"/>
        <w:rPr>
          <w:rFonts w:ascii="Palatino Linotype" w:eastAsia="Times New Roman" w:hAnsi="Palatino Linotype" w:cstheme="majorBidi"/>
          <w:sz w:val="24"/>
          <w:szCs w:val="24"/>
          <w:lang w:eastAsia="en-GB"/>
        </w:rPr>
      </w:pPr>
      <w:r w:rsidRPr="001F0F93">
        <w:rPr>
          <w:rFonts w:ascii="Palatino Linotype" w:eastAsia="Times New Roman" w:hAnsi="Palatino Linotype" w:cstheme="majorBidi"/>
          <w:sz w:val="24"/>
          <w:szCs w:val="24"/>
          <w:lang w:eastAsia="en-GB"/>
        </w:rPr>
        <w:t xml:space="preserve">Ashraf T. Khalil: </w:t>
      </w:r>
      <w:hyperlink r:id="rId14" w:history="1">
        <w:r w:rsidRPr="001F0F93">
          <w:rPr>
            <w:rFonts w:ascii="Palatino Linotype" w:eastAsia="Times New Roman" w:hAnsi="Palatino Linotype" w:cstheme="majorBidi"/>
            <w:color w:val="0000FF"/>
            <w:sz w:val="24"/>
            <w:szCs w:val="24"/>
            <w:u w:val="single"/>
            <w:lang w:eastAsia="en-GB"/>
          </w:rPr>
          <w:t>https://orcid.org/0000-0003-1073-7375</w:t>
        </w:r>
      </w:hyperlink>
      <w:r w:rsidRPr="001F0F93">
        <w:rPr>
          <w:rFonts w:ascii="Palatino Linotype" w:eastAsia="Times New Roman" w:hAnsi="Palatino Linotype" w:cstheme="majorBidi"/>
          <w:sz w:val="24"/>
          <w:szCs w:val="24"/>
          <w:lang w:eastAsia="en-GB"/>
        </w:rPr>
        <w:t xml:space="preserve"> </w:t>
      </w:r>
    </w:p>
    <w:p w14:paraId="5CA700EC" w14:textId="77777777" w:rsidR="005152AB" w:rsidRPr="001F0F93" w:rsidRDefault="005152AB" w:rsidP="005152AB">
      <w:pPr>
        <w:tabs>
          <w:tab w:val="left" w:pos="142"/>
        </w:tabs>
        <w:bidi w:val="0"/>
        <w:spacing w:after="0" w:line="360" w:lineRule="auto"/>
        <w:jc w:val="both"/>
        <w:rPr>
          <w:rFonts w:ascii="Palatino Linotype" w:eastAsia="Times New Roman" w:hAnsi="Palatino Linotype" w:cstheme="majorBidi"/>
          <w:sz w:val="24"/>
          <w:szCs w:val="24"/>
          <w:lang w:val="en-GB" w:eastAsia="en-GB"/>
        </w:rPr>
      </w:pPr>
      <w:r w:rsidRPr="001F0F93">
        <w:rPr>
          <w:rFonts w:ascii="Palatino Linotype" w:eastAsia="Times New Roman" w:hAnsi="Palatino Linotype" w:cstheme="majorBidi"/>
          <w:sz w:val="24"/>
          <w:szCs w:val="24"/>
          <w:lang w:eastAsia="en-GB"/>
        </w:rPr>
        <w:t xml:space="preserve">Amal Sallam: </w:t>
      </w:r>
      <w:hyperlink r:id="rId15" w:history="1">
        <w:r w:rsidRPr="001F0F93">
          <w:rPr>
            <w:rFonts w:ascii="Palatino Linotype" w:eastAsia="Times New Roman" w:hAnsi="Palatino Linotype" w:cstheme="majorBidi"/>
            <w:color w:val="0000FF"/>
            <w:sz w:val="24"/>
            <w:szCs w:val="24"/>
            <w:u w:val="single"/>
            <w:lang w:eastAsia="en-GB"/>
          </w:rPr>
          <w:t>https://orcid.org/0000-0001-9561-8337</w:t>
        </w:r>
      </w:hyperlink>
      <w:r w:rsidRPr="001F0F93">
        <w:rPr>
          <w:rFonts w:ascii="Palatino Linotype" w:eastAsia="Times New Roman" w:hAnsi="Palatino Linotype" w:cstheme="majorBidi"/>
          <w:sz w:val="24"/>
          <w:szCs w:val="24"/>
          <w:lang w:eastAsia="en-GB"/>
        </w:rPr>
        <w:t xml:space="preserve"> </w:t>
      </w:r>
    </w:p>
    <w:p w14:paraId="0DDB51E0" w14:textId="77777777" w:rsidR="005152AB" w:rsidRPr="001F0F93" w:rsidRDefault="005152AB" w:rsidP="005152AB">
      <w:pPr>
        <w:tabs>
          <w:tab w:val="left" w:pos="142"/>
        </w:tabs>
        <w:bidi w:val="0"/>
        <w:spacing w:after="0" w:line="360" w:lineRule="auto"/>
        <w:jc w:val="both"/>
        <w:rPr>
          <w:rFonts w:ascii="Palatino Linotype" w:eastAsia="Times New Roman" w:hAnsi="Palatino Linotype" w:cs="Times New Roman"/>
          <w:sz w:val="24"/>
          <w:szCs w:val="24"/>
          <w:lang w:val="en-GB" w:eastAsia="en-GB"/>
        </w:rPr>
      </w:pPr>
    </w:p>
    <w:p w14:paraId="31E0C6AF" w14:textId="00C3703C" w:rsidR="005152AB" w:rsidRPr="001F0F93" w:rsidRDefault="005152AB" w:rsidP="005152AB">
      <w:pPr>
        <w:bidi w:val="0"/>
        <w:adjustRightInd w:val="0"/>
        <w:snapToGrid w:val="0"/>
        <w:spacing w:after="120" w:line="360" w:lineRule="auto"/>
        <w:jc w:val="both"/>
        <w:rPr>
          <w:rFonts w:ascii="Palatino Linotype" w:eastAsia="Times New Roman" w:hAnsi="Palatino Linotype" w:cs="Times New Roman"/>
          <w:b/>
          <w:color w:val="000000"/>
          <w:sz w:val="24"/>
          <w:szCs w:val="24"/>
          <w:lang w:eastAsia="de-DE" w:bidi="en-US"/>
        </w:rPr>
      </w:pPr>
      <w:r w:rsidRPr="001F0F93">
        <w:rPr>
          <w:rFonts w:ascii="Palatino Linotype" w:eastAsia="Times New Roman" w:hAnsi="Palatino Linotype" w:cs="Times New Roman"/>
          <w:iCs/>
          <w:sz w:val="24"/>
          <w:szCs w:val="24"/>
          <w:lang w:val="en-GB" w:eastAsia="en-GB"/>
        </w:rPr>
        <w:t>*</w:t>
      </w:r>
      <w:r w:rsidRPr="001F0F93">
        <w:rPr>
          <w:rFonts w:ascii="Palatino Linotype" w:eastAsia="Times New Roman" w:hAnsi="Palatino Linotype" w:cs="Times New Roman"/>
          <w:b/>
          <w:bCs/>
          <w:color w:val="000000"/>
          <w:sz w:val="24"/>
          <w:szCs w:val="24"/>
          <w:lang w:eastAsia="de-DE" w:bidi="en-US"/>
        </w:rPr>
        <w:t xml:space="preserve"> Correspondence author</w:t>
      </w:r>
      <w:r w:rsidRPr="001F0F93">
        <w:rPr>
          <w:rFonts w:ascii="Palatino Linotype" w:eastAsia="Times New Roman" w:hAnsi="Palatino Linotype" w:cs="Times New Roman"/>
          <w:b/>
          <w:color w:val="000000"/>
          <w:sz w:val="24"/>
          <w:szCs w:val="24"/>
          <w:lang w:eastAsia="de-DE" w:bidi="en-US"/>
        </w:rPr>
        <w:t xml:space="preserve"> </w:t>
      </w:r>
    </w:p>
    <w:p w14:paraId="35EB89DF" w14:textId="1FF967AC" w:rsidR="006C05A8" w:rsidRPr="001F0F93" w:rsidRDefault="005152AB" w:rsidP="002B6ABB">
      <w:pPr>
        <w:bidi w:val="0"/>
        <w:adjustRightInd w:val="0"/>
        <w:snapToGrid w:val="0"/>
        <w:spacing w:after="120" w:line="360" w:lineRule="auto"/>
        <w:ind w:hanging="198"/>
        <w:jc w:val="both"/>
        <w:rPr>
          <w:rFonts w:ascii="Palatino Linotype" w:eastAsia="Times New Roman" w:hAnsi="Palatino Linotype" w:cs="Times New Roman"/>
          <w:color w:val="000000"/>
          <w:sz w:val="24"/>
          <w:szCs w:val="24"/>
          <w:lang w:eastAsia="de-DE" w:bidi="en-US"/>
        </w:rPr>
      </w:pPr>
      <w:r w:rsidRPr="001F0F93">
        <w:rPr>
          <w:rFonts w:ascii="Palatino Linotype" w:eastAsia="Times New Roman" w:hAnsi="Palatino Linotype" w:cs="Times New Roman"/>
          <w:color w:val="000000"/>
          <w:sz w:val="24"/>
          <w:szCs w:val="24"/>
          <w:lang w:eastAsia="de-DE" w:bidi="en-US"/>
        </w:rPr>
        <w:t xml:space="preserve">Fatma M. Abdel Bar: Emails; </w:t>
      </w:r>
      <w:hyperlink r:id="rId16" w:history="1">
        <w:r w:rsidRPr="001F0F93">
          <w:rPr>
            <w:rFonts w:ascii="Palatino Linotype" w:eastAsia="Times New Roman" w:hAnsi="Palatino Linotype" w:cs="Times New Roman"/>
            <w:color w:val="0000FF"/>
            <w:sz w:val="24"/>
            <w:szCs w:val="24"/>
            <w:u w:val="single"/>
            <w:lang w:eastAsia="de-DE" w:bidi="en-US"/>
          </w:rPr>
          <w:t>f.abdelbar@psau.edu.sa</w:t>
        </w:r>
      </w:hyperlink>
      <w:r w:rsidRPr="001F0F93">
        <w:rPr>
          <w:rFonts w:ascii="Palatino Linotype" w:eastAsia="Times New Roman" w:hAnsi="Palatino Linotype" w:cs="Times New Roman"/>
          <w:color w:val="000000"/>
          <w:sz w:val="24"/>
          <w:szCs w:val="24"/>
          <w:lang w:eastAsia="de-DE" w:bidi="en-US"/>
        </w:rPr>
        <w:t xml:space="preserve"> and </w:t>
      </w:r>
      <w:hyperlink r:id="rId17" w:history="1">
        <w:r w:rsidRPr="001F0F93">
          <w:rPr>
            <w:rFonts w:ascii="Palatino Linotype" w:eastAsia="Times New Roman" w:hAnsi="Palatino Linotype" w:cs="Times New Roman"/>
            <w:color w:val="0000FF"/>
            <w:sz w:val="24"/>
            <w:szCs w:val="24"/>
            <w:u w:val="single"/>
            <w:lang w:eastAsia="de-DE" w:bidi="en-US"/>
          </w:rPr>
          <w:t>fatma_maar@yahoo.com</w:t>
        </w:r>
      </w:hyperlink>
    </w:p>
    <w:p w14:paraId="2814F625" w14:textId="77777777" w:rsidR="006C05A8" w:rsidRPr="001F0F93" w:rsidRDefault="006C05A8" w:rsidP="006C05A8">
      <w:pPr>
        <w:bidi w:val="0"/>
        <w:jc w:val="both"/>
        <w:rPr>
          <w:rFonts w:ascii="Palatino Linotype" w:hAnsi="Palatino Linotype"/>
          <w:b/>
        </w:rPr>
      </w:pPr>
    </w:p>
    <w:p w14:paraId="5D52D7A9" w14:textId="2E305266" w:rsidR="00780189" w:rsidRPr="001F0F93" w:rsidRDefault="00780189">
      <w:pPr>
        <w:bidi w:val="0"/>
        <w:rPr>
          <w:rFonts w:ascii="Palatino Linotype" w:hAnsi="Palatino Linotype"/>
          <w:b/>
        </w:rPr>
      </w:pPr>
      <w:r w:rsidRPr="001F0F93">
        <w:rPr>
          <w:rFonts w:ascii="Palatino Linotype" w:hAnsi="Palatino Linotype"/>
          <w:b/>
        </w:rPr>
        <w:br w:type="page"/>
      </w:r>
    </w:p>
    <w:tbl>
      <w:tblPr>
        <w:tblStyle w:val="TableGrid1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23"/>
        <w:gridCol w:w="823"/>
      </w:tblGrid>
      <w:tr w:rsidR="00ED6CD8" w:rsidRPr="001F0F93" w14:paraId="0265D23E" w14:textId="77777777" w:rsidTr="00726D56">
        <w:tc>
          <w:tcPr>
            <w:tcW w:w="4585" w:type="pct"/>
          </w:tcPr>
          <w:p w14:paraId="0A62ACAC" w14:textId="77777777" w:rsidR="00DC71D2" w:rsidRPr="001F0F93" w:rsidRDefault="00DC71D2" w:rsidP="00726D56">
            <w:pPr>
              <w:bidi w:val="0"/>
              <w:spacing w:before="120" w:after="120"/>
              <w:jc w:val="center"/>
              <w:rPr>
                <w:rFonts w:ascii="Palatino Linotype" w:eastAsia="MS Mincho" w:hAnsi="Palatino Linotype" w:cs="Times New Roman"/>
                <w:b/>
                <w:sz w:val="28"/>
                <w:szCs w:val="28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b/>
                <w:bCs/>
                <w:sz w:val="28"/>
                <w:szCs w:val="28"/>
                <w:lang w:eastAsia="ja-JP"/>
              </w:rPr>
              <w:lastRenderedPageBreak/>
              <w:t>Table of content</w:t>
            </w:r>
          </w:p>
        </w:tc>
        <w:tc>
          <w:tcPr>
            <w:tcW w:w="415" w:type="pct"/>
          </w:tcPr>
          <w:p w14:paraId="0686F4B1" w14:textId="77777777" w:rsidR="00DC71D2" w:rsidRPr="001F0F93" w:rsidRDefault="00DC71D2" w:rsidP="00726D56">
            <w:pPr>
              <w:bidi w:val="0"/>
              <w:spacing w:before="120" w:after="120"/>
              <w:jc w:val="center"/>
              <w:rPr>
                <w:rFonts w:ascii="Palatino Linotype" w:eastAsia="MS Mincho" w:hAnsi="Palatino Linotype" w:cs="Times New Roman"/>
                <w:b/>
                <w:sz w:val="28"/>
                <w:szCs w:val="28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b/>
                <w:sz w:val="28"/>
                <w:szCs w:val="28"/>
                <w:lang w:eastAsia="ja-JP"/>
              </w:rPr>
              <w:t>Page</w:t>
            </w:r>
          </w:p>
        </w:tc>
      </w:tr>
      <w:tr w:rsidR="00ED6CD8" w:rsidRPr="001F0F93" w14:paraId="1A8AE044" w14:textId="77777777" w:rsidTr="00726D56">
        <w:trPr>
          <w:trHeight w:val="342"/>
        </w:trPr>
        <w:tc>
          <w:tcPr>
            <w:tcW w:w="4585" w:type="pct"/>
          </w:tcPr>
          <w:p w14:paraId="173F40E2" w14:textId="4E3F71F4" w:rsidR="00DC71D2" w:rsidRPr="001F0F93" w:rsidRDefault="00DC71D2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sz w:val="24"/>
                <w:szCs w:val="24"/>
                <w:lang w:bidi="ar-EG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S1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bidi="ar-EG"/>
              </w:rPr>
              <w:t>1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H NMR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1A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, 400 MHz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70A8E5F5" w14:textId="554E375D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3"/>
                <w:szCs w:val="23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3"/>
                <w:szCs w:val="23"/>
                <w:lang w:eastAsia="ja-JP"/>
              </w:rPr>
              <w:t>4</w:t>
            </w:r>
          </w:p>
        </w:tc>
      </w:tr>
      <w:tr w:rsidR="00ED6CD8" w:rsidRPr="001F0F93" w14:paraId="50A96108" w14:textId="77777777" w:rsidTr="00726D56">
        <w:tc>
          <w:tcPr>
            <w:tcW w:w="4585" w:type="pct"/>
          </w:tcPr>
          <w:p w14:paraId="5CCA58B5" w14:textId="48CF44FE" w:rsidR="00DC71D2" w:rsidRPr="001F0F93" w:rsidRDefault="00DC71D2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sz w:val="24"/>
                <w:szCs w:val="24"/>
                <w:lang w:bidi="ar-EG"/>
              </w:rPr>
            </w:pPr>
            <w:bookmarkStart w:id="4" w:name="_Hlk113622671"/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S2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bidi="ar-EG"/>
              </w:rPr>
              <w:t>1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H NMR spectrum expansion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(0.3 - 1.6 ppm)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1A</w:t>
            </w:r>
            <w:r w:rsidR="00594D4A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, 400 MHz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  <w:bookmarkEnd w:id="4"/>
          </w:p>
        </w:tc>
        <w:tc>
          <w:tcPr>
            <w:tcW w:w="415" w:type="pct"/>
          </w:tcPr>
          <w:p w14:paraId="59BA06F2" w14:textId="34AEBF88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3"/>
                <w:szCs w:val="23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3"/>
                <w:szCs w:val="23"/>
                <w:lang w:eastAsia="ja-JP"/>
              </w:rPr>
              <w:t>4</w:t>
            </w:r>
          </w:p>
        </w:tc>
      </w:tr>
      <w:tr w:rsidR="00ED6CD8" w:rsidRPr="001F0F93" w14:paraId="516677F4" w14:textId="77777777" w:rsidTr="00726D56">
        <w:tc>
          <w:tcPr>
            <w:tcW w:w="4585" w:type="pct"/>
          </w:tcPr>
          <w:p w14:paraId="0CFC580F" w14:textId="0423E386" w:rsidR="00DC71D2" w:rsidRPr="001F0F93" w:rsidRDefault="00DC71D2" w:rsidP="00726D56">
            <w:pPr>
              <w:bidi w:val="0"/>
              <w:spacing w:before="60" w:after="60"/>
              <w:jc w:val="both"/>
              <w:rPr>
                <w:rFonts w:ascii="Palatino Linotype" w:hAnsi="Palatino Linotype"/>
                <w:sz w:val="23"/>
                <w:szCs w:val="23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S3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bidi="ar-EG"/>
              </w:rPr>
              <w:t>1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H NMR spectrum expansion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(4.0 - 9.0 ppm)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1A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, 400 MHz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47CAFD5B" w14:textId="2EF68898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3"/>
                <w:szCs w:val="23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3"/>
                <w:szCs w:val="23"/>
                <w:lang w:eastAsia="ja-JP"/>
              </w:rPr>
              <w:t>5</w:t>
            </w:r>
          </w:p>
        </w:tc>
      </w:tr>
      <w:tr w:rsidR="00ED6CD8" w:rsidRPr="001F0F93" w14:paraId="4C3269F5" w14:textId="77777777" w:rsidTr="00726D56">
        <w:tc>
          <w:tcPr>
            <w:tcW w:w="4585" w:type="pct"/>
          </w:tcPr>
          <w:p w14:paraId="6314BB0F" w14:textId="5030CBE4" w:rsidR="00DC71D2" w:rsidRPr="001F0F93" w:rsidRDefault="00DC71D2" w:rsidP="00726D56">
            <w:pPr>
              <w:bidi w:val="0"/>
              <w:spacing w:before="60" w:after="60"/>
              <w:jc w:val="both"/>
              <w:rPr>
                <w:rFonts w:ascii="Palatino Linotype" w:eastAsia="Calibri" w:hAnsi="Palatino Linotype" w:cs="Times New Roman"/>
                <w:sz w:val="24"/>
                <w:szCs w:val="24"/>
              </w:rPr>
            </w:pPr>
            <w:bookmarkStart w:id="5" w:name="_Hlk113623346"/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S4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bidi="ar-EG"/>
              </w:rPr>
              <w:t>1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H</w:t>
            </w:r>
            <w:r w:rsidR="00E90D1F"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NMR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1A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(pyridine-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bidi="ar-EG"/>
              </w:rPr>
              <w:t>d5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, 400 MHz). </w:t>
            </w:r>
            <w:bookmarkEnd w:id="5"/>
          </w:p>
        </w:tc>
        <w:tc>
          <w:tcPr>
            <w:tcW w:w="415" w:type="pct"/>
          </w:tcPr>
          <w:p w14:paraId="2D590C1C" w14:textId="42E2EDEF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5</w:t>
            </w:r>
          </w:p>
        </w:tc>
      </w:tr>
      <w:tr w:rsidR="00ED6CD8" w:rsidRPr="001F0F93" w14:paraId="68A4C0EE" w14:textId="77777777" w:rsidTr="00726D56">
        <w:tc>
          <w:tcPr>
            <w:tcW w:w="4585" w:type="pct"/>
          </w:tcPr>
          <w:p w14:paraId="4517C966" w14:textId="64389F5F" w:rsidR="00DC71D2" w:rsidRPr="001F0F93" w:rsidRDefault="00DC71D2" w:rsidP="00726D56">
            <w:pPr>
              <w:bidi w:val="0"/>
              <w:spacing w:before="60" w:after="60"/>
              <w:jc w:val="both"/>
              <w:rPr>
                <w:rFonts w:ascii="Palatino Linotype" w:eastAsia="Calibri" w:hAnsi="Palatino Linotype" w:cs="Times New Roman"/>
                <w:sz w:val="24"/>
                <w:szCs w:val="24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S5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APT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1A</w:t>
            </w:r>
            <w:r w:rsidR="001C23A6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, 400 MHz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3C962F63" w14:textId="16CEC4F1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6</w:t>
            </w:r>
          </w:p>
        </w:tc>
      </w:tr>
      <w:tr w:rsidR="00ED6CD8" w:rsidRPr="001F0F93" w14:paraId="7EEC248D" w14:textId="77777777" w:rsidTr="00726D56">
        <w:tc>
          <w:tcPr>
            <w:tcW w:w="4585" w:type="pct"/>
          </w:tcPr>
          <w:p w14:paraId="138A4DBE" w14:textId="723FEE69" w:rsidR="00DC71D2" w:rsidRPr="001F0F93" w:rsidRDefault="00DC71D2" w:rsidP="00726D56">
            <w:pPr>
              <w:tabs>
                <w:tab w:val="left" w:pos="1425"/>
              </w:tabs>
              <w:bidi w:val="0"/>
              <w:spacing w:before="60" w:after="60"/>
              <w:jc w:val="both"/>
              <w:rPr>
                <w:rFonts w:ascii="Palatino Linotype" w:eastAsia="Calibri" w:hAnsi="Palatino Linotype" w:cs="Times New Roman"/>
                <w:sz w:val="24"/>
                <w:szCs w:val="24"/>
                <w:lang w:bidi="ar-EG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S6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HSQC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1A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3BD53F5A" w14:textId="1566003C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6</w:t>
            </w:r>
          </w:p>
        </w:tc>
      </w:tr>
      <w:tr w:rsidR="00ED6CD8" w:rsidRPr="001F0F93" w14:paraId="1A366A3F" w14:textId="77777777" w:rsidTr="00726D56">
        <w:tc>
          <w:tcPr>
            <w:tcW w:w="4585" w:type="pct"/>
          </w:tcPr>
          <w:p w14:paraId="444332A7" w14:textId="34C2AB57" w:rsidR="00DC71D2" w:rsidRPr="001F0F93" w:rsidRDefault="00DC71D2" w:rsidP="00726D56">
            <w:pPr>
              <w:tabs>
                <w:tab w:val="left" w:pos="1425"/>
              </w:tabs>
              <w:bidi w:val="0"/>
              <w:spacing w:before="60" w:after="60"/>
              <w:jc w:val="both"/>
              <w:rPr>
                <w:rFonts w:ascii="Palatino Linotype" w:eastAsia="Calibri" w:hAnsi="Palatino Linotype" w:cs="Times New Roman"/>
                <w:sz w:val="24"/>
                <w:szCs w:val="24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S7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HMBC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1A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60FB0D34" w14:textId="0523B77F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7</w:t>
            </w:r>
          </w:p>
        </w:tc>
      </w:tr>
      <w:tr w:rsidR="00ED6CD8" w:rsidRPr="001F0F93" w14:paraId="7E607A1C" w14:textId="77777777" w:rsidTr="00726D56">
        <w:tc>
          <w:tcPr>
            <w:tcW w:w="4585" w:type="pct"/>
          </w:tcPr>
          <w:p w14:paraId="3496AB02" w14:textId="02D07DCD" w:rsidR="00DC71D2" w:rsidRPr="001F0F93" w:rsidRDefault="00DC71D2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sz w:val="24"/>
                <w:szCs w:val="24"/>
              </w:rPr>
            </w:pPr>
            <w:bookmarkStart w:id="6" w:name="_Hlk113623715"/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S8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COSY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1A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  <w:bookmarkEnd w:id="6"/>
          </w:p>
        </w:tc>
        <w:tc>
          <w:tcPr>
            <w:tcW w:w="415" w:type="pct"/>
          </w:tcPr>
          <w:p w14:paraId="132B4771" w14:textId="4643315E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7</w:t>
            </w:r>
          </w:p>
        </w:tc>
      </w:tr>
      <w:tr w:rsidR="00ED6CD8" w:rsidRPr="001F0F93" w14:paraId="6800390A" w14:textId="77777777" w:rsidTr="00726D56">
        <w:trPr>
          <w:trHeight w:val="161"/>
        </w:trPr>
        <w:tc>
          <w:tcPr>
            <w:tcW w:w="4585" w:type="pct"/>
          </w:tcPr>
          <w:p w14:paraId="56398FFD" w14:textId="4A8B7EDB" w:rsidR="00DC71D2" w:rsidRPr="001F0F93" w:rsidRDefault="00DC71D2" w:rsidP="00726D56">
            <w:pPr>
              <w:bidi w:val="0"/>
              <w:spacing w:before="60" w:after="60"/>
              <w:jc w:val="both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S9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bidi="ar-EG"/>
              </w:rPr>
              <w:t>1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H NMR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1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, 500 MHz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7955B4A6" w14:textId="1AC9BFC3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8</w:t>
            </w:r>
          </w:p>
        </w:tc>
      </w:tr>
      <w:tr w:rsidR="00ED6CD8" w:rsidRPr="001F0F93" w14:paraId="06CB070D" w14:textId="77777777" w:rsidTr="00726D56">
        <w:tc>
          <w:tcPr>
            <w:tcW w:w="4585" w:type="pct"/>
          </w:tcPr>
          <w:p w14:paraId="6B9934D5" w14:textId="45903F86" w:rsidR="00DC71D2" w:rsidRPr="001F0F93" w:rsidRDefault="00DC71D2" w:rsidP="00726D56">
            <w:pPr>
              <w:tabs>
                <w:tab w:val="left" w:pos="1425"/>
              </w:tabs>
              <w:bidi w:val="0"/>
              <w:spacing w:before="60" w:after="60"/>
              <w:jc w:val="both"/>
              <w:rPr>
                <w:rFonts w:ascii="Palatino Linotype" w:eastAsia="Calibri" w:hAnsi="Palatino Linotype" w:cs="Times New Roman"/>
                <w:sz w:val="24"/>
                <w:szCs w:val="24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S10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HSQC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1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6F8CC769" w14:textId="48CE62CC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8</w:t>
            </w:r>
          </w:p>
        </w:tc>
      </w:tr>
      <w:tr w:rsidR="00ED6CD8" w:rsidRPr="001F0F93" w14:paraId="3152116B" w14:textId="77777777" w:rsidTr="00726D56">
        <w:tc>
          <w:tcPr>
            <w:tcW w:w="4585" w:type="pct"/>
          </w:tcPr>
          <w:p w14:paraId="35DA3399" w14:textId="75C57D48" w:rsidR="00DC71D2" w:rsidRPr="001F0F93" w:rsidRDefault="00DC71D2" w:rsidP="00726D56">
            <w:pPr>
              <w:bidi w:val="0"/>
              <w:spacing w:before="60" w:after="60"/>
              <w:jc w:val="both"/>
              <w:rPr>
                <w:rFonts w:ascii="Palatino Linotype" w:eastAsia="Calibri" w:hAnsi="Palatino Linotype" w:cs="Times New Roman"/>
                <w:sz w:val="24"/>
                <w:szCs w:val="24"/>
              </w:rPr>
            </w:pPr>
            <w:bookmarkStart w:id="7" w:name="_Hlk113623833"/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S11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HSQC spectrum expansion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1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  <w:bookmarkEnd w:id="7"/>
          </w:p>
        </w:tc>
        <w:tc>
          <w:tcPr>
            <w:tcW w:w="415" w:type="pct"/>
          </w:tcPr>
          <w:p w14:paraId="0EFA3F10" w14:textId="30B10679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9</w:t>
            </w:r>
          </w:p>
        </w:tc>
      </w:tr>
      <w:tr w:rsidR="00ED6CD8" w:rsidRPr="001F0F93" w14:paraId="64EF5239" w14:textId="77777777" w:rsidTr="00726D56">
        <w:tc>
          <w:tcPr>
            <w:tcW w:w="4585" w:type="pct"/>
          </w:tcPr>
          <w:p w14:paraId="34731016" w14:textId="0055C1BA" w:rsidR="00DC71D2" w:rsidRPr="001F0F93" w:rsidRDefault="00DC71D2" w:rsidP="00726D56">
            <w:pPr>
              <w:tabs>
                <w:tab w:val="left" w:pos="1425"/>
              </w:tabs>
              <w:bidi w:val="0"/>
              <w:spacing w:before="60" w:after="60"/>
              <w:jc w:val="both"/>
              <w:rPr>
                <w:rFonts w:ascii="Palatino Linotype" w:eastAsia="Calibri" w:hAnsi="Palatino Linotype" w:cs="Times New Roman"/>
                <w:sz w:val="24"/>
                <w:szCs w:val="24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S12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HSQC spectrum expansion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1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3D3CEA25" w14:textId="12522C0C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9</w:t>
            </w:r>
          </w:p>
        </w:tc>
      </w:tr>
      <w:tr w:rsidR="00ED6CD8" w:rsidRPr="001F0F93" w14:paraId="391E7708" w14:textId="77777777" w:rsidTr="00726D56">
        <w:tc>
          <w:tcPr>
            <w:tcW w:w="4585" w:type="pct"/>
          </w:tcPr>
          <w:p w14:paraId="4C324B2B" w14:textId="12A014D1" w:rsidR="00DC71D2" w:rsidRPr="001F0F93" w:rsidRDefault="00DC71D2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sz w:val="24"/>
                <w:szCs w:val="24"/>
                <w:lang w:bidi="ar-EG"/>
              </w:rPr>
            </w:pPr>
            <w:bookmarkStart w:id="8" w:name="_Hlk113623890"/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S13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COSY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1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  <w:bookmarkEnd w:id="8"/>
          </w:p>
        </w:tc>
        <w:tc>
          <w:tcPr>
            <w:tcW w:w="415" w:type="pct"/>
          </w:tcPr>
          <w:p w14:paraId="407A9121" w14:textId="78A762C3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10</w:t>
            </w:r>
          </w:p>
        </w:tc>
      </w:tr>
      <w:tr w:rsidR="00ED6CD8" w:rsidRPr="001F0F93" w14:paraId="79BFB2DF" w14:textId="77777777" w:rsidTr="00726D56">
        <w:tc>
          <w:tcPr>
            <w:tcW w:w="4585" w:type="pct"/>
          </w:tcPr>
          <w:p w14:paraId="60C931CA" w14:textId="3FB2EA6A" w:rsidR="00DC71D2" w:rsidRPr="001F0F93" w:rsidRDefault="00DC71D2" w:rsidP="00726D56">
            <w:pPr>
              <w:bidi w:val="0"/>
              <w:spacing w:before="60" w:after="60"/>
              <w:jc w:val="both"/>
              <w:rPr>
                <w:rFonts w:ascii="Palatino Linotype" w:eastAsia="MS Mincho" w:hAnsi="Palatino Linotype" w:cs="Times New Roman"/>
                <w:bCs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S14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NEOSY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1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218801F4" w14:textId="2A959F43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10</w:t>
            </w:r>
          </w:p>
        </w:tc>
      </w:tr>
      <w:tr w:rsidR="00ED6CD8" w:rsidRPr="001F0F93" w14:paraId="2E2DF11D" w14:textId="77777777" w:rsidTr="00726D56">
        <w:tc>
          <w:tcPr>
            <w:tcW w:w="4585" w:type="pct"/>
          </w:tcPr>
          <w:p w14:paraId="4A3E0EEB" w14:textId="7D27B5C0" w:rsidR="00DC71D2" w:rsidRPr="001F0F93" w:rsidRDefault="00DC71D2" w:rsidP="00726D56">
            <w:pPr>
              <w:tabs>
                <w:tab w:val="left" w:pos="1185"/>
              </w:tabs>
              <w:bidi w:val="0"/>
              <w:spacing w:before="60" w:after="60"/>
              <w:jc w:val="both"/>
              <w:rPr>
                <w:rFonts w:ascii="Palatino Linotype" w:eastAsia="Calibri" w:hAnsi="Palatino Linotype" w:cs="Times New Roman"/>
                <w:b/>
                <w:bCs/>
                <w:sz w:val="24"/>
                <w:szCs w:val="24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S15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HR-ESI-MS positive mode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1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.</w:t>
            </w:r>
          </w:p>
        </w:tc>
        <w:tc>
          <w:tcPr>
            <w:tcW w:w="415" w:type="pct"/>
          </w:tcPr>
          <w:p w14:paraId="49CF3B97" w14:textId="5CCC1BE5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11</w:t>
            </w:r>
          </w:p>
        </w:tc>
      </w:tr>
      <w:tr w:rsidR="00ED6CD8" w:rsidRPr="001F0F93" w14:paraId="57DEE026" w14:textId="77777777" w:rsidTr="00726D56">
        <w:tc>
          <w:tcPr>
            <w:tcW w:w="4585" w:type="pct"/>
          </w:tcPr>
          <w:p w14:paraId="3387B689" w14:textId="4AAC845C" w:rsidR="00DC71D2" w:rsidRPr="001F0F93" w:rsidRDefault="00DC71D2" w:rsidP="00726D56">
            <w:pPr>
              <w:tabs>
                <w:tab w:val="left" w:pos="1185"/>
              </w:tabs>
              <w:bidi w:val="0"/>
              <w:spacing w:before="60" w:after="60"/>
              <w:jc w:val="both"/>
              <w:rPr>
                <w:rFonts w:ascii="Palatino Linotype" w:eastAsia="Calibri" w:hAnsi="Palatino Linotype" w:cs="Times New Roman"/>
                <w:b/>
                <w:bCs/>
                <w:sz w:val="24"/>
                <w:szCs w:val="24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S16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HR-ESI-MS negative mode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1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.</w:t>
            </w:r>
          </w:p>
        </w:tc>
        <w:tc>
          <w:tcPr>
            <w:tcW w:w="415" w:type="pct"/>
          </w:tcPr>
          <w:p w14:paraId="787266CE" w14:textId="49F17CD0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11</w:t>
            </w:r>
          </w:p>
        </w:tc>
      </w:tr>
      <w:tr w:rsidR="00ED6CD8" w:rsidRPr="001F0F93" w14:paraId="44F633CF" w14:textId="77777777" w:rsidTr="00726D56">
        <w:tc>
          <w:tcPr>
            <w:tcW w:w="4585" w:type="pct"/>
          </w:tcPr>
          <w:p w14:paraId="1C4A00A0" w14:textId="60CCCECE" w:rsidR="00DC71D2" w:rsidRPr="001F0F93" w:rsidRDefault="00DC71D2" w:rsidP="00726D56">
            <w:pPr>
              <w:tabs>
                <w:tab w:val="left" w:pos="0"/>
              </w:tabs>
              <w:bidi w:val="0"/>
              <w:spacing w:before="60" w:after="60"/>
              <w:jc w:val="both"/>
              <w:rPr>
                <w:rFonts w:ascii="Palatino Linotype" w:eastAsia="Calibri" w:hAnsi="Palatino Linotype" w:cs="Times New Roman"/>
                <w:sz w:val="24"/>
                <w:szCs w:val="24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Figure S17</w:t>
            </w:r>
            <w:r w:rsidR="006A17A7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Proposed fragmentation pattern for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1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.</w:t>
            </w:r>
          </w:p>
        </w:tc>
        <w:tc>
          <w:tcPr>
            <w:tcW w:w="415" w:type="pct"/>
          </w:tcPr>
          <w:p w14:paraId="5E06C667" w14:textId="5FD5D8E1" w:rsidR="00DC71D2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12</w:t>
            </w:r>
          </w:p>
        </w:tc>
      </w:tr>
      <w:tr w:rsidR="001C23A6" w:rsidRPr="001F0F93" w14:paraId="3467E412" w14:textId="77777777" w:rsidTr="00726D56">
        <w:tc>
          <w:tcPr>
            <w:tcW w:w="4585" w:type="pct"/>
          </w:tcPr>
          <w:p w14:paraId="426F243A" w14:textId="1D9B2811" w:rsidR="001C23A6" w:rsidRPr="001F0F93" w:rsidRDefault="00D57275" w:rsidP="00726D56">
            <w:pPr>
              <w:tabs>
                <w:tab w:val="left" w:pos="0"/>
              </w:tabs>
              <w:bidi w:val="0"/>
              <w:spacing w:before="60" w:after="60"/>
              <w:jc w:val="both"/>
              <w:rPr>
                <w:rFonts w:ascii="Palatino Linotype" w:hAnsi="Palatino Linotype" w:cs="Times New Roman"/>
                <w:sz w:val="24"/>
                <w:szCs w:val="24"/>
                <w:lang w:bidi="ar-EG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Figure S18.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APT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2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(Stigmasterol,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CDCl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bscript"/>
              </w:rPr>
              <w:t>3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, 100 MHz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3CCD8B5B" w14:textId="2E146BDE" w:rsidR="001C23A6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13</w:t>
            </w:r>
          </w:p>
        </w:tc>
      </w:tr>
      <w:tr w:rsidR="001C23A6" w:rsidRPr="001F0F93" w14:paraId="6BE9F4AF" w14:textId="77777777" w:rsidTr="00726D56">
        <w:tc>
          <w:tcPr>
            <w:tcW w:w="4585" w:type="pct"/>
          </w:tcPr>
          <w:p w14:paraId="66C7369C" w14:textId="685A2DC3" w:rsidR="001C23A6" w:rsidRPr="001F0F93" w:rsidRDefault="00D57275" w:rsidP="00726D56">
            <w:pPr>
              <w:bidi w:val="0"/>
              <w:spacing w:line="360" w:lineRule="auto"/>
              <w:jc w:val="both"/>
              <w:rPr>
                <w:rFonts w:ascii="Palatino Linotype" w:hAnsi="Palatino Linotype" w:cs="Times New Roman"/>
                <w:sz w:val="24"/>
                <w:szCs w:val="24"/>
                <w:lang w:bidi="ar-EG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Figure S19.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bidi="ar-EG"/>
              </w:rPr>
              <w:t>1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H NMR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3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(Thymine,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, 400 MHz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0386F822" w14:textId="66EE9204" w:rsidR="001C23A6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14</w:t>
            </w:r>
          </w:p>
        </w:tc>
      </w:tr>
      <w:tr w:rsidR="001C23A6" w:rsidRPr="001F0F93" w14:paraId="01322470" w14:textId="77777777" w:rsidTr="00726D56">
        <w:tc>
          <w:tcPr>
            <w:tcW w:w="4585" w:type="pct"/>
          </w:tcPr>
          <w:p w14:paraId="69CCA56B" w14:textId="23265448" w:rsidR="001C23A6" w:rsidRPr="001F0F93" w:rsidRDefault="00D57275" w:rsidP="00726D56">
            <w:pPr>
              <w:bidi w:val="0"/>
              <w:spacing w:line="360" w:lineRule="auto"/>
              <w:jc w:val="both"/>
              <w:rPr>
                <w:rFonts w:ascii="Palatino Linotype" w:hAnsi="Palatino Linotype" w:cs="Times New Roman"/>
                <w:sz w:val="24"/>
                <w:szCs w:val="24"/>
                <w:lang w:bidi="ar-EG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Figure S20.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bidi="ar-EG"/>
              </w:rPr>
              <w:t>1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H NMR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4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(Uracil,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, 400 MHz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6AF2D715" w14:textId="50412B3E" w:rsidR="001C23A6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15</w:t>
            </w:r>
          </w:p>
        </w:tc>
      </w:tr>
      <w:tr w:rsidR="001C23A6" w:rsidRPr="001F0F93" w14:paraId="5B78AE6C" w14:textId="77777777" w:rsidTr="00726D56">
        <w:trPr>
          <w:trHeight w:val="490"/>
        </w:trPr>
        <w:tc>
          <w:tcPr>
            <w:tcW w:w="4585" w:type="pct"/>
          </w:tcPr>
          <w:p w14:paraId="498DAC3C" w14:textId="639766ED" w:rsidR="001C23A6" w:rsidRPr="001F0F93" w:rsidRDefault="00D57275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sz w:val="24"/>
                <w:szCs w:val="24"/>
                <w:lang w:bidi="ar-EG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Figure S21.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vertAlign w:val="superscript"/>
                <w:lang w:bidi="ar-EG"/>
              </w:rPr>
              <w:t>1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H NMR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 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 w:bidi="ar-EG"/>
              </w:rPr>
              <w:t>Stigmasterol-3-</w:t>
            </w:r>
            <w:r w:rsidRPr="001F0F93">
              <w:rPr>
                <w:rFonts w:ascii="Palatino Linotype" w:hAnsi="Palatino Linotype" w:cs="Times New Roman"/>
                <w:i/>
                <w:sz w:val="24"/>
                <w:szCs w:val="24"/>
                <w:lang w:val="en-GB" w:bidi="ar-EG"/>
              </w:rPr>
              <w:t>O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 w:bidi="ar-EG"/>
              </w:rPr>
              <w:t>-</w:t>
            </w:r>
            <w:r w:rsidRPr="001F0F93">
              <w:rPr>
                <w:rFonts w:ascii="Palatino Linotype" w:hAnsi="Palatino Linotype" w:cs="Times New Roman"/>
                <w:i/>
                <w:sz w:val="24"/>
                <w:szCs w:val="24"/>
                <w:lang w:val="en-GB" w:bidi="ar-EG"/>
              </w:rPr>
              <w:t>β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 w:bidi="ar-EG"/>
              </w:rPr>
              <w:t xml:space="preserve">-D-glucoside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, 400 MHz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5B154EB0" w14:textId="730DF9EF" w:rsidR="001C23A6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16</w:t>
            </w:r>
          </w:p>
        </w:tc>
      </w:tr>
      <w:tr w:rsidR="001C23A6" w:rsidRPr="001F0F93" w14:paraId="5F109E19" w14:textId="77777777" w:rsidTr="00726D56">
        <w:tc>
          <w:tcPr>
            <w:tcW w:w="4585" w:type="pct"/>
          </w:tcPr>
          <w:p w14:paraId="681B88C8" w14:textId="22D5E5BE" w:rsidR="001C23A6" w:rsidRPr="001F0F93" w:rsidRDefault="00D57275" w:rsidP="00726D56">
            <w:pPr>
              <w:tabs>
                <w:tab w:val="left" w:pos="0"/>
              </w:tabs>
              <w:bidi w:val="0"/>
              <w:spacing w:before="60" w:after="60"/>
              <w:jc w:val="both"/>
              <w:rPr>
                <w:rFonts w:ascii="Palatino Linotype" w:hAnsi="Palatino Linotype" w:cs="Times New Roman"/>
                <w:sz w:val="24"/>
                <w:szCs w:val="24"/>
                <w:lang w:bidi="ar-EG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Figure S22.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 xml:space="preserve">APT spectrum of compound 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  <w:t xml:space="preserve">5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(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 w:bidi="ar-EG"/>
              </w:rPr>
              <w:t>Stigmasterol-3-</w:t>
            </w:r>
            <w:r w:rsidRPr="001F0F93">
              <w:rPr>
                <w:rFonts w:ascii="Palatino Linotype" w:hAnsi="Palatino Linotype" w:cs="Times New Roman"/>
                <w:i/>
                <w:sz w:val="24"/>
                <w:szCs w:val="24"/>
                <w:lang w:val="en-GB" w:bidi="ar-EG"/>
              </w:rPr>
              <w:t>O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 w:bidi="ar-EG"/>
              </w:rPr>
              <w:t>-</w:t>
            </w:r>
            <w:r w:rsidRPr="001F0F93">
              <w:rPr>
                <w:rFonts w:ascii="Palatino Linotype" w:hAnsi="Palatino Linotype" w:cs="Times New Roman"/>
                <w:i/>
                <w:sz w:val="24"/>
                <w:szCs w:val="24"/>
                <w:lang w:val="en-GB" w:bidi="ar-EG"/>
              </w:rPr>
              <w:t>β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 w:bidi="ar-EG"/>
              </w:rPr>
              <w:t xml:space="preserve">-D-glucoside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pyridine-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</w:rPr>
              <w:t>d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vertAlign w:val="subscript"/>
              </w:rPr>
              <w:t>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>, 100 MHz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bidi="ar-EG"/>
              </w:rPr>
              <w:t>).</w:t>
            </w:r>
          </w:p>
        </w:tc>
        <w:tc>
          <w:tcPr>
            <w:tcW w:w="415" w:type="pct"/>
          </w:tcPr>
          <w:p w14:paraId="035B4271" w14:textId="268C6416" w:rsidR="001C23A6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17</w:t>
            </w:r>
          </w:p>
        </w:tc>
      </w:tr>
      <w:tr w:rsidR="00DD228C" w:rsidRPr="001F0F93" w14:paraId="311F5BEA" w14:textId="77777777" w:rsidTr="00726D56">
        <w:trPr>
          <w:trHeight w:val="77"/>
        </w:trPr>
        <w:tc>
          <w:tcPr>
            <w:tcW w:w="4585" w:type="pct"/>
          </w:tcPr>
          <w:p w14:paraId="26F60D55" w14:textId="7730BF97" w:rsidR="00DD228C" w:rsidRPr="001F0F93" w:rsidRDefault="00DD228C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Figure S</w:t>
            </w:r>
            <w:r w:rsidR="00D57275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23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 Effect of methotrexate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on MCF7 cancer cells.</w:t>
            </w:r>
          </w:p>
        </w:tc>
        <w:tc>
          <w:tcPr>
            <w:tcW w:w="415" w:type="pct"/>
          </w:tcPr>
          <w:p w14:paraId="486A4D2C" w14:textId="67DE2E4A" w:rsidR="00DD228C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21</w:t>
            </w:r>
          </w:p>
        </w:tc>
      </w:tr>
      <w:tr w:rsidR="00DD228C" w:rsidRPr="001F0F93" w14:paraId="50D0CBF6" w14:textId="77777777" w:rsidTr="00726D56">
        <w:trPr>
          <w:trHeight w:val="77"/>
        </w:trPr>
        <w:tc>
          <w:tcPr>
            <w:tcW w:w="4585" w:type="pct"/>
          </w:tcPr>
          <w:p w14:paraId="36D5D15F" w14:textId="638BFD0A" w:rsidR="00DD228C" w:rsidRPr="001F0F93" w:rsidRDefault="00DD228C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Figure S</w:t>
            </w:r>
            <w:r w:rsidR="00D57275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24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 Effect of methotrexate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on HepG2 cancer cells.</w:t>
            </w:r>
          </w:p>
        </w:tc>
        <w:tc>
          <w:tcPr>
            <w:tcW w:w="415" w:type="pct"/>
          </w:tcPr>
          <w:p w14:paraId="43CDFF88" w14:textId="1F9CE053" w:rsidR="00DD228C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22</w:t>
            </w:r>
          </w:p>
        </w:tc>
      </w:tr>
      <w:tr w:rsidR="00DD228C" w:rsidRPr="001F0F93" w14:paraId="0C937DEC" w14:textId="77777777" w:rsidTr="00726D56">
        <w:trPr>
          <w:trHeight w:val="77"/>
        </w:trPr>
        <w:tc>
          <w:tcPr>
            <w:tcW w:w="4585" w:type="pct"/>
          </w:tcPr>
          <w:p w14:paraId="1513596F" w14:textId="58829381" w:rsidR="00DD228C" w:rsidRPr="001F0F93" w:rsidRDefault="00DD228C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Figure S</w:t>
            </w:r>
            <w:r w:rsidR="0000085D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2</w:t>
            </w:r>
            <w:r w:rsidR="00D57275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5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 Effect of methotrexate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on A549 cancer cells.</w:t>
            </w:r>
          </w:p>
        </w:tc>
        <w:tc>
          <w:tcPr>
            <w:tcW w:w="415" w:type="pct"/>
          </w:tcPr>
          <w:p w14:paraId="225AB30B" w14:textId="2AC67686" w:rsidR="00DD228C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23</w:t>
            </w:r>
          </w:p>
        </w:tc>
      </w:tr>
      <w:tr w:rsidR="003F1443" w:rsidRPr="001F0F93" w14:paraId="1B195940" w14:textId="77777777" w:rsidTr="00726D56">
        <w:trPr>
          <w:trHeight w:val="77"/>
        </w:trPr>
        <w:tc>
          <w:tcPr>
            <w:tcW w:w="4585" w:type="pct"/>
          </w:tcPr>
          <w:p w14:paraId="3566576A" w14:textId="506258EC" w:rsidR="003F1443" w:rsidRPr="001F0F93" w:rsidRDefault="003F1443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  <w:lang w:bidi="ar-EG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lastRenderedPageBreak/>
              <w:t>Figure S</w:t>
            </w:r>
            <w:r w:rsidR="0000085D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2</w:t>
            </w:r>
            <w:r w:rsidR="00D57275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6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 Effect of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the ethyl acetate extract of white beans culture of the endophytic fungus </w:t>
            </w:r>
            <w:proofErr w:type="spellStart"/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Talaromyces</w:t>
            </w:r>
            <w:proofErr w:type="spellEnd"/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wortmannii</w:t>
            </w:r>
            <w:proofErr w:type="spellEnd"/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isolated from </w:t>
            </w:r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Arundo </w:t>
            </w:r>
            <w:proofErr w:type="spellStart"/>
            <w:r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donax</w:t>
            </w:r>
            <w:proofErr w:type="spellEnd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L. on WI38 normal cells.</w:t>
            </w:r>
          </w:p>
        </w:tc>
        <w:tc>
          <w:tcPr>
            <w:tcW w:w="415" w:type="pct"/>
          </w:tcPr>
          <w:p w14:paraId="32344A76" w14:textId="06519A21" w:rsidR="003F1443" w:rsidRPr="001F0F93" w:rsidRDefault="003374C7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24</w:t>
            </w:r>
          </w:p>
        </w:tc>
      </w:tr>
      <w:tr w:rsidR="00DD228C" w:rsidRPr="001F0F93" w14:paraId="49878B38" w14:textId="77777777" w:rsidTr="00726D56">
        <w:trPr>
          <w:trHeight w:val="77"/>
        </w:trPr>
        <w:tc>
          <w:tcPr>
            <w:tcW w:w="4585" w:type="pct"/>
          </w:tcPr>
          <w:p w14:paraId="2251C0C4" w14:textId="04842621" w:rsidR="00DD228C" w:rsidRPr="001F0F93" w:rsidRDefault="00DD228C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Figure S</w:t>
            </w:r>
            <w:r w:rsidR="0000085D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2</w:t>
            </w:r>
            <w:r w:rsidR="00D57275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7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 Effect of methotrexate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on WI38 normal cells.</w:t>
            </w:r>
          </w:p>
        </w:tc>
        <w:tc>
          <w:tcPr>
            <w:tcW w:w="415" w:type="pct"/>
          </w:tcPr>
          <w:p w14:paraId="355CF09D" w14:textId="0633F9CB" w:rsidR="00DD228C" w:rsidRPr="001F0F93" w:rsidRDefault="00D57275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25</w:t>
            </w:r>
          </w:p>
        </w:tc>
      </w:tr>
      <w:tr w:rsidR="003F1443" w:rsidRPr="001F0F93" w14:paraId="0FFDB59E" w14:textId="77777777" w:rsidTr="00726D56">
        <w:trPr>
          <w:trHeight w:val="77"/>
        </w:trPr>
        <w:tc>
          <w:tcPr>
            <w:tcW w:w="4585" w:type="pct"/>
          </w:tcPr>
          <w:p w14:paraId="66506029" w14:textId="01881796" w:rsidR="003F1443" w:rsidRPr="001F0F93" w:rsidRDefault="003F1443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sz w:val="24"/>
                <w:szCs w:val="24"/>
                <w:lang w:val="en-GB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Table S</w:t>
            </w:r>
            <w:r w:rsidR="001C23A6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1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Optical densities (</w:t>
            </w:r>
            <w:r w:rsidR="001C23A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OD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) for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determination of 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the ethyl acetate extract of white beans culture of the endophytic fungus </w:t>
            </w:r>
            <w:proofErr w:type="spellStart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Talaromyces</w:t>
            </w:r>
            <w:proofErr w:type="spellEnd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wortmannii</w:t>
            </w:r>
            <w:proofErr w:type="spellEnd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isolated from </w:t>
            </w:r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Arundo </w:t>
            </w:r>
            <w:proofErr w:type="spellStart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donax</w:t>
            </w:r>
            <w:proofErr w:type="spellEnd"/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L.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cytotoxicity on cells (MTT protocol) showing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triplicate treatments at (1000, 500, 250, 125, 62.5, </w:t>
            </w:r>
            <w:r w:rsidR="001C23A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and 31.25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/mL) on MCF7 cancer cells.</w:t>
            </w:r>
          </w:p>
        </w:tc>
        <w:tc>
          <w:tcPr>
            <w:tcW w:w="415" w:type="pct"/>
          </w:tcPr>
          <w:p w14:paraId="3485E70D" w14:textId="1295CBD4" w:rsidR="003F1443" w:rsidRPr="001F0F93" w:rsidRDefault="00D57275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18</w:t>
            </w:r>
          </w:p>
        </w:tc>
      </w:tr>
      <w:tr w:rsidR="003F1443" w:rsidRPr="001F0F93" w14:paraId="3D988C34" w14:textId="77777777" w:rsidTr="00726D56">
        <w:trPr>
          <w:trHeight w:val="77"/>
        </w:trPr>
        <w:tc>
          <w:tcPr>
            <w:tcW w:w="4585" w:type="pct"/>
          </w:tcPr>
          <w:p w14:paraId="471A7991" w14:textId="35BC1739" w:rsidR="003F1443" w:rsidRPr="001F0F93" w:rsidRDefault="003F1443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sz w:val="24"/>
                <w:szCs w:val="24"/>
                <w:lang w:val="en-GB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Table S</w:t>
            </w:r>
            <w:r w:rsidR="001C23A6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2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Optical densities (OD) for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determination of 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the ethyl acetate extract of white beans culture of the endophytic fungus </w:t>
            </w:r>
            <w:proofErr w:type="spellStart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Talaromyces</w:t>
            </w:r>
            <w:proofErr w:type="spellEnd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wortmannii</w:t>
            </w:r>
            <w:proofErr w:type="spellEnd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isolated from </w:t>
            </w:r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Arundo </w:t>
            </w:r>
            <w:proofErr w:type="spellStart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donax</w:t>
            </w:r>
            <w:proofErr w:type="spellEnd"/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L.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cytotoxicity on cells (MTT protocol) showing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triplicate treatments at (1000, 500, 250, 125, 62.5, </w:t>
            </w:r>
            <w:r w:rsidR="001C23A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and 31.25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/mL) on HepG2 cancer cells.</w:t>
            </w:r>
          </w:p>
        </w:tc>
        <w:tc>
          <w:tcPr>
            <w:tcW w:w="415" w:type="pct"/>
          </w:tcPr>
          <w:p w14:paraId="5DB681A5" w14:textId="6CA9815A" w:rsidR="003F1443" w:rsidRPr="001F0F93" w:rsidRDefault="00D57275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19</w:t>
            </w:r>
          </w:p>
        </w:tc>
      </w:tr>
      <w:tr w:rsidR="003F1443" w:rsidRPr="001F0F93" w14:paraId="50CBD429" w14:textId="77777777" w:rsidTr="00726D56">
        <w:trPr>
          <w:trHeight w:val="77"/>
        </w:trPr>
        <w:tc>
          <w:tcPr>
            <w:tcW w:w="4585" w:type="pct"/>
          </w:tcPr>
          <w:p w14:paraId="76397EBA" w14:textId="00604CF8" w:rsidR="003F1443" w:rsidRPr="001F0F93" w:rsidRDefault="003F1443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Table S</w:t>
            </w:r>
            <w:r w:rsidR="001C23A6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3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Optical densities (OD) for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determination of 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the ethyl acetate extract of white beans culture of the endophytic fungus </w:t>
            </w:r>
            <w:proofErr w:type="spellStart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Talaromyces</w:t>
            </w:r>
            <w:proofErr w:type="spellEnd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wortmannii</w:t>
            </w:r>
            <w:proofErr w:type="spellEnd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isolated from </w:t>
            </w:r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Arundo </w:t>
            </w:r>
            <w:proofErr w:type="spellStart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donax</w:t>
            </w:r>
            <w:proofErr w:type="spellEnd"/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L.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cytotoxicity on cells (MTT protocol) showing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triplicate treatments at (1000, 500, 250, 125, 62.5, </w:t>
            </w:r>
            <w:r w:rsidR="001C23A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and 31.25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/mL) on A549 cancer cells.</w:t>
            </w:r>
          </w:p>
        </w:tc>
        <w:tc>
          <w:tcPr>
            <w:tcW w:w="415" w:type="pct"/>
          </w:tcPr>
          <w:p w14:paraId="16BFA28E" w14:textId="0979452D" w:rsidR="003F1443" w:rsidRPr="001F0F93" w:rsidRDefault="00D57275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20</w:t>
            </w:r>
          </w:p>
        </w:tc>
      </w:tr>
      <w:tr w:rsidR="00DD228C" w:rsidRPr="001F0F93" w14:paraId="05A811ED" w14:textId="77777777" w:rsidTr="00726D56">
        <w:trPr>
          <w:trHeight w:val="77"/>
        </w:trPr>
        <w:tc>
          <w:tcPr>
            <w:tcW w:w="4585" w:type="pct"/>
          </w:tcPr>
          <w:p w14:paraId="47CA1F6E" w14:textId="3E2802B9" w:rsidR="00DD228C" w:rsidRPr="001F0F93" w:rsidRDefault="00DD228C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Table S</w:t>
            </w:r>
            <w:r w:rsidR="001C23A6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4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Optical densities (OD) for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determination of 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</w:rPr>
              <w:t>methotrexate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cytotoxicity on cells (MTT protocol) showing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triplicate treatments at (1000, 500, 250, 125, 62.5, </w:t>
            </w:r>
            <w:r w:rsidR="001C23A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and 31.25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/mL) on MCF7 cancer cells.</w:t>
            </w:r>
          </w:p>
        </w:tc>
        <w:tc>
          <w:tcPr>
            <w:tcW w:w="415" w:type="pct"/>
          </w:tcPr>
          <w:p w14:paraId="30248FA9" w14:textId="73DC8829" w:rsidR="0000085D" w:rsidRPr="001F0F93" w:rsidRDefault="00D57275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21</w:t>
            </w:r>
          </w:p>
        </w:tc>
      </w:tr>
      <w:tr w:rsidR="00DD228C" w:rsidRPr="001F0F93" w14:paraId="3229F16C" w14:textId="77777777" w:rsidTr="00726D56">
        <w:trPr>
          <w:trHeight w:val="77"/>
        </w:trPr>
        <w:tc>
          <w:tcPr>
            <w:tcW w:w="4585" w:type="pct"/>
          </w:tcPr>
          <w:p w14:paraId="3728E60B" w14:textId="71302A68" w:rsidR="00DD228C" w:rsidRPr="001F0F93" w:rsidRDefault="00DD228C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Table S</w:t>
            </w:r>
            <w:r w:rsidR="001C23A6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5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Optical densities (OD) for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determination of 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</w:rPr>
              <w:t>methotrexate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cytotoxicity on cells (MTT protocol) showing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triplicate treatments at (1000, 500, 250, 125, 62.5, </w:t>
            </w:r>
            <w:r w:rsidR="001C23A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and 31.25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/mL) on HepG2 cancer cells.</w:t>
            </w:r>
          </w:p>
        </w:tc>
        <w:tc>
          <w:tcPr>
            <w:tcW w:w="415" w:type="pct"/>
          </w:tcPr>
          <w:p w14:paraId="370E1434" w14:textId="4B388931" w:rsidR="00DD228C" w:rsidRPr="001F0F93" w:rsidRDefault="00D57275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22</w:t>
            </w:r>
          </w:p>
        </w:tc>
      </w:tr>
      <w:tr w:rsidR="00DD228C" w:rsidRPr="001F0F93" w14:paraId="0D820F47" w14:textId="77777777" w:rsidTr="00726D56">
        <w:trPr>
          <w:trHeight w:val="77"/>
        </w:trPr>
        <w:tc>
          <w:tcPr>
            <w:tcW w:w="4585" w:type="pct"/>
          </w:tcPr>
          <w:p w14:paraId="238636C7" w14:textId="08CF9899" w:rsidR="00DD228C" w:rsidRPr="001F0F93" w:rsidRDefault="00DD228C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Table S</w:t>
            </w:r>
            <w:r w:rsidR="001C23A6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6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Optical densities (OD) for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determination of 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</w:rPr>
              <w:t>methotrexate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cytotoxicity on cells (MTT protocol) showing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triplicate treatments at (1000, 500, 250, 125, 62.5, </w:t>
            </w:r>
            <w:r w:rsidR="001C23A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and 31.25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/mL) on A549 cancer cells.</w:t>
            </w:r>
          </w:p>
        </w:tc>
        <w:tc>
          <w:tcPr>
            <w:tcW w:w="415" w:type="pct"/>
          </w:tcPr>
          <w:p w14:paraId="6EF0232B" w14:textId="65969552" w:rsidR="00DD228C" w:rsidRPr="001F0F93" w:rsidRDefault="00D57275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23</w:t>
            </w:r>
          </w:p>
        </w:tc>
      </w:tr>
      <w:tr w:rsidR="003F1443" w:rsidRPr="001F0F93" w14:paraId="7B5EDA42" w14:textId="77777777" w:rsidTr="00726D56">
        <w:trPr>
          <w:trHeight w:val="77"/>
        </w:trPr>
        <w:tc>
          <w:tcPr>
            <w:tcW w:w="4585" w:type="pct"/>
          </w:tcPr>
          <w:p w14:paraId="4E267C95" w14:textId="171222F8" w:rsidR="003F1443" w:rsidRPr="001F0F93" w:rsidRDefault="003F1443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sz w:val="24"/>
                <w:szCs w:val="24"/>
                <w:lang w:val="en-GB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Table S</w:t>
            </w:r>
            <w:r w:rsidR="001C23A6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7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Optical densities (OD) for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determination of 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the ethyl acetate extract of white beans culture of the endophytic fungus </w:t>
            </w:r>
            <w:proofErr w:type="spellStart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Talaromyces</w:t>
            </w:r>
            <w:proofErr w:type="spellEnd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wortmannii</w:t>
            </w:r>
            <w:proofErr w:type="spellEnd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 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isolated from </w:t>
            </w:r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 xml:space="preserve">Arundo </w:t>
            </w:r>
            <w:proofErr w:type="spellStart"/>
            <w:r w:rsidR="00726D56" w:rsidRPr="001F0F93">
              <w:rPr>
                <w:rFonts w:ascii="Palatino Linotype" w:hAnsi="Palatino Linotype" w:cs="Times New Roman"/>
                <w:i/>
                <w:iCs/>
                <w:sz w:val="24"/>
                <w:szCs w:val="24"/>
                <w:lang w:val="en-GB"/>
              </w:rPr>
              <w:t>donax</w:t>
            </w:r>
            <w:proofErr w:type="spellEnd"/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L.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cytotoxicity on cells (MTT protocol) showing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triplicate treatments at (1000, 500, 250, 125, 62.5, </w:t>
            </w:r>
            <w:r w:rsidR="001C23A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and 31.25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/mL) on WI38 normal cells.</w:t>
            </w:r>
          </w:p>
        </w:tc>
        <w:tc>
          <w:tcPr>
            <w:tcW w:w="415" w:type="pct"/>
          </w:tcPr>
          <w:p w14:paraId="35864702" w14:textId="677583ED" w:rsidR="003F1443" w:rsidRPr="001F0F93" w:rsidRDefault="00D57275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24</w:t>
            </w:r>
          </w:p>
        </w:tc>
      </w:tr>
      <w:tr w:rsidR="00DD228C" w:rsidRPr="001F0F93" w14:paraId="19ADE72A" w14:textId="77777777" w:rsidTr="00726D56">
        <w:trPr>
          <w:trHeight w:val="77"/>
        </w:trPr>
        <w:tc>
          <w:tcPr>
            <w:tcW w:w="4585" w:type="pct"/>
          </w:tcPr>
          <w:p w14:paraId="5FDF4960" w14:textId="443A9926" w:rsidR="00DD228C" w:rsidRPr="001F0F93" w:rsidRDefault="00DD228C" w:rsidP="00726D56">
            <w:pPr>
              <w:bidi w:val="0"/>
              <w:spacing w:before="60" w:after="60"/>
              <w:jc w:val="both"/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</w:pP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Table S</w:t>
            </w:r>
            <w:r w:rsidR="001C23A6"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8</w:t>
            </w:r>
            <w:r w:rsidRPr="001F0F93">
              <w:rPr>
                <w:rFonts w:ascii="Palatino Linotype" w:hAnsi="Palatino Linotype" w:cs="Times New Roman"/>
                <w:b/>
                <w:bCs/>
                <w:sz w:val="24"/>
                <w:szCs w:val="24"/>
                <w:lang w:val="en-GB"/>
              </w:rPr>
              <w:t>.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Optical densities (OD) for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determination of 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</w:rPr>
              <w:t>methotrexate</w:t>
            </w:r>
            <w:r w:rsidR="00726D5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</w:rPr>
              <w:t xml:space="preserve">cytotoxicity on cells (MTT protocol) showing 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triplicate treatments at (1000, 500, 250, 125, 62.5, </w:t>
            </w:r>
            <w:r w:rsidR="001C23A6"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and 31.25</w:t>
            </w:r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μg</w:t>
            </w:r>
            <w:proofErr w:type="spellEnd"/>
            <w:r w:rsidRPr="001F0F93">
              <w:rPr>
                <w:rFonts w:ascii="Palatino Linotype" w:hAnsi="Palatino Linotype" w:cs="Times New Roman"/>
                <w:sz w:val="24"/>
                <w:szCs w:val="24"/>
                <w:lang w:val="en-GB"/>
              </w:rPr>
              <w:t>/mL) on WI38 normal cells.</w:t>
            </w:r>
          </w:p>
        </w:tc>
        <w:tc>
          <w:tcPr>
            <w:tcW w:w="415" w:type="pct"/>
          </w:tcPr>
          <w:p w14:paraId="140EDFD7" w14:textId="051A6ACD" w:rsidR="00DD228C" w:rsidRPr="001F0F93" w:rsidRDefault="00D57275" w:rsidP="005152AB">
            <w:pPr>
              <w:bidi w:val="0"/>
              <w:spacing w:before="60" w:after="60"/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</w:pPr>
            <w:r w:rsidRPr="001F0F93">
              <w:rPr>
                <w:rFonts w:ascii="Palatino Linotype" w:eastAsia="MS Mincho" w:hAnsi="Palatino Linotype" w:cs="Times New Roman"/>
                <w:sz w:val="24"/>
                <w:szCs w:val="24"/>
                <w:lang w:eastAsia="ja-JP"/>
              </w:rPr>
              <w:t>25</w:t>
            </w:r>
          </w:p>
        </w:tc>
      </w:tr>
    </w:tbl>
    <w:p w14:paraId="39F7A1C3" w14:textId="77777777" w:rsidR="00DC71D2" w:rsidRPr="001F0F93" w:rsidRDefault="00DC71D2" w:rsidP="00ED5E94">
      <w:pPr>
        <w:bidi w:val="0"/>
        <w:rPr>
          <w:rFonts w:ascii="Palatino Linotype" w:hAnsi="Palatino Linotype" w:cs="Times New Roman"/>
          <w:b/>
          <w:bCs/>
          <w:sz w:val="24"/>
          <w:szCs w:val="24"/>
          <w:u w:val="single"/>
          <w:lang w:bidi="ar-EG"/>
        </w:rPr>
      </w:pPr>
    </w:p>
    <w:p w14:paraId="35793730" w14:textId="77777777" w:rsidR="00D3145A" w:rsidRPr="001F0F93" w:rsidRDefault="00D3145A" w:rsidP="00D3145A">
      <w:pPr>
        <w:bidi w:val="0"/>
        <w:rPr>
          <w:rFonts w:ascii="Palatino Linotype" w:hAnsi="Palatino Linotype" w:cs="Times New Roman"/>
          <w:b/>
          <w:bCs/>
          <w:sz w:val="24"/>
          <w:szCs w:val="24"/>
          <w:u w:val="single"/>
          <w:lang w:bidi="ar-EG"/>
        </w:rPr>
      </w:pPr>
    </w:p>
    <w:p w14:paraId="0646FCFD" w14:textId="77777777" w:rsidR="00D3145A" w:rsidRPr="001F0F93" w:rsidRDefault="00D3145A" w:rsidP="00D3145A">
      <w:pPr>
        <w:bidi w:val="0"/>
        <w:rPr>
          <w:rFonts w:ascii="Palatino Linotype" w:hAnsi="Palatino Linotype" w:cs="Times New Roman"/>
          <w:b/>
          <w:bCs/>
          <w:sz w:val="24"/>
          <w:szCs w:val="24"/>
          <w:u w:val="single"/>
          <w:lang w:bidi="ar-EG"/>
        </w:rPr>
      </w:pPr>
    </w:p>
    <w:p w14:paraId="6C643380" w14:textId="77777777" w:rsidR="00D3145A" w:rsidRPr="001F0F93" w:rsidRDefault="00D3145A" w:rsidP="00D3145A">
      <w:pPr>
        <w:bidi w:val="0"/>
        <w:rPr>
          <w:rFonts w:ascii="Palatino Linotype" w:hAnsi="Palatino Linotype" w:cs="Times New Roman"/>
          <w:b/>
          <w:bCs/>
          <w:sz w:val="24"/>
          <w:szCs w:val="24"/>
          <w:u w:val="single"/>
          <w:lang w:bidi="ar-EG"/>
        </w:rPr>
      </w:pPr>
    </w:p>
    <w:p w14:paraId="5B189B2D" w14:textId="77777777" w:rsidR="00D3145A" w:rsidRPr="001F0F93" w:rsidRDefault="00D3145A" w:rsidP="00D3145A">
      <w:pPr>
        <w:bidi w:val="0"/>
        <w:rPr>
          <w:rFonts w:ascii="Palatino Linotype" w:hAnsi="Palatino Linotype" w:cs="Times New Roman"/>
          <w:b/>
          <w:bCs/>
          <w:sz w:val="24"/>
          <w:szCs w:val="24"/>
          <w:u w:val="single"/>
          <w:lang w:bidi="ar-EG"/>
        </w:rPr>
      </w:pPr>
    </w:p>
    <w:p w14:paraId="5A05F9EB" w14:textId="77777777" w:rsidR="00D3145A" w:rsidRPr="001F0F93" w:rsidRDefault="00D3145A" w:rsidP="00D3145A">
      <w:pPr>
        <w:bidi w:val="0"/>
        <w:rPr>
          <w:rFonts w:ascii="Palatino Linotype" w:hAnsi="Palatino Linotype" w:cs="Times New Roman"/>
          <w:b/>
          <w:bCs/>
          <w:sz w:val="24"/>
          <w:szCs w:val="24"/>
          <w:u w:val="single"/>
          <w:lang w:bidi="ar-EG"/>
        </w:rPr>
      </w:pPr>
    </w:p>
    <w:p w14:paraId="32518DC7" w14:textId="77777777" w:rsidR="00D3145A" w:rsidRPr="001F0F93" w:rsidRDefault="00D3145A" w:rsidP="00D3145A">
      <w:pPr>
        <w:bidi w:val="0"/>
        <w:rPr>
          <w:rFonts w:ascii="Palatino Linotype" w:hAnsi="Palatino Linotype" w:cs="Times New Roman"/>
          <w:b/>
          <w:bCs/>
          <w:sz w:val="24"/>
          <w:szCs w:val="24"/>
          <w:u w:val="single"/>
          <w:lang w:bidi="ar-EG"/>
        </w:rPr>
      </w:pPr>
    </w:p>
    <w:p w14:paraId="7DB8EA39" w14:textId="77777777" w:rsidR="00D3145A" w:rsidRPr="001F0F93" w:rsidRDefault="00D3145A" w:rsidP="00D3145A">
      <w:pPr>
        <w:bidi w:val="0"/>
        <w:rPr>
          <w:rFonts w:ascii="Palatino Linotype" w:hAnsi="Palatino Linotype" w:cs="Times New Roman"/>
          <w:b/>
          <w:bCs/>
          <w:sz w:val="24"/>
          <w:szCs w:val="24"/>
          <w:u w:val="single"/>
          <w:lang w:bidi="ar-EG"/>
        </w:rPr>
      </w:pPr>
    </w:p>
    <w:p w14:paraId="39FE923B" w14:textId="77777777" w:rsidR="00D3145A" w:rsidRPr="001F0F93" w:rsidRDefault="00D3145A" w:rsidP="00D3145A">
      <w:pPr>
        <w:bidi w:val="0"/>
        <w:rPr>
          <w:rFonts w:ascii="Palatino Linotype" w:hAnsi="Palatino Linotype" w:cs="Times New Roman"/>
          <w:b/>
          <w:bCs/>
          <w:sz w:val="24"/>
          <w:szCs w:val="24"/>
          <w:u w:val="single"/>
          <w:lang w:bidi="ar-EG"/>
        </w:rPr>
      </w:pPr>
    </w:p>
    <w:p w14:paraId="763CAF48" w14:textId="77777777" w:rsidR="00D3145A" w:rsidRPr="001F0F93" w:rsidRDefault="00D3145A" w:rsidP="00D3145A">
      <w:pPr>
        <w:bidi w:val="0"/>
        <w:rPr>
          <w:rFonts w:ascii="Palatino Linotype" w:hAnsi="Palatino Linotype" w:cs="Times New Roman"/>
          <w:b/>
          <w:bCs/>
          <w:sz w:val="24"/>
          <w:szCs w:val="24"/>
          <w:u w:val="single"/>
          <w:lang w:bidi="ar-EG"/>
        </w:rPr>
      </w:pPr>
    </w:p>
    <w:p w14:paraId="111D52CC" w14:textId="77777777" w:rsidR="00D3145A" w:rsidRPr="001F0F93" w:rsidRDefault="00D3145A" w:rsidP="00D3145A">
      <w:pPr>
        <w:bidi w:val="0"/>
        <w:rPr>
          <w:rFonts w:ascii="Palatino Linotype" w:hAnsi="Palatino Linotype" w:cs="Times New Roman"/>
          <w:b/>
          <w:bCs/>
          <w:sz w:val="24"/>
          <w:szCs w:val="24"/>
          <w:u w:val="single"/>
          <w:lang w:bidi="ar-EG"/>
        </w:rPr>
      </w:pPr>
    </w:p>
    <w:p w14:paraId="2CFE167B" w14:textId="77777777" w:rsidR="00D3145A" w:rsidRPr="001F0F93" w:rsidRDefault="00D3145A" w:rsidP="00D3145A">
      <w:pPr>
        <w:bidi w:val="0"/>
        <w:rPr>
          <w:rFonts w:ascii="Palatino Linotype" w:hAnsi="Palatino Linotype" w:cs="Times New Roman"/>
          <w:b/>
          <w:bCs/>
          <w:sz w:val="24"/>
          <w:szCs w:val="24"/>
          <w:u w:val="single"/>
          <w:lang w:bidi="ar-EG"/>
        </w:rPr>
      </w:pPr>
    </w:p>
    <w:p w14:paraId="2DCA5350" w14:textId="77777777" w:rsidR="002E0C24" w:rsidRPr="001F0F93" w:rsidRDefault="002E0C24" w:rsidP="00825967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noProof/>
          <w:sz w:val="24"/>
          <w:szCs w:val="24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drawing>
          <wp:inline distT="0" distB="0" distL="0" distR="0" wp14:anchorId="5C1FBCA1" wp14:editId="48944487">
            <wp:extent cx="5658140" cy="37719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talaramide Hnmr 400 MHz total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9924" cy="377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AE939" w14:textId="52798247" w:rsidR="00591D5B" w:rsidRPr="001F0F93" w:rsidRDefault="00591D5B" w:rsidP="00591D5B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S1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.</w:t>
      </w:r>
      <w:r w:rsidR="00C22893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 </w:t>
      </w:r>
      <w:r w:rsidRPr="001F0F93">
        <w:rPr>
          <w:rFonts w:ascii="Palatino Linotype" w:hAnsi="Palatino Linotype" w:cs="Times New Roman"/>
          <w:sz w:val="24"/>
          <w:szCs w:val="24"/>
          <w:vertAlign w:val="superscript"/>
          <w:lang w:bidi="ar-EG"/>
        </w:rPr>
        <w:t>1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H NMR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1A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(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</w:rPr>
        <w:t>, 400 MHz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6001FC48" w14:textId="77777777" w:rsidR="00591D5B" w:rsidRPr="001F0F93" w:rsidRDefault="00591D5B" w:rsidP="00591D5B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noProof/>
          <w:sz w:val="24"/>
          <w:szCs w:val="24"/>
        </w:rPr>
      </w:pPr>
    </w:p>
    <w:p w14:paraId="4738486C" w14:textId="77777777" w:rsidR="002E0C24" w:rsidRPr="001F0F93" w:rsidRDefault="00EE36D0" w:rsidP="00591D5B">
      <w:pPr>
        <w:bidi w:val="0"/>
        <w:spacing w:before="240" w:after="12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B15D94A" wp14:editId="103DDB74">
            <wp:extent cx="5741322" cy="37566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talaramide Hnmr 400 MHz expan 3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737" cy="3764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3F3126" w14:textId="63EB3C69" w:rsidR="00591D5B" w:rsidRPr="001F0F93" w:rsidRDefault="00591D5B" w:rsidP="00591D5B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S2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.</w:t>
      </w:r>
      <w:r w:rsidR="00C22893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 </w:t>
      </w:r>
      <w:r w:rsidRPr="001F0F93">
        <w:rPr>
          <w:rFonts w:ascii="Palatino Linotype" w:hAnsi="Palatino Linotype" w:cs="Times New Roman"/>
          <w:sz w:val="24"/>
          <w:szCs w:val="24"/>
          <w:vertAlign w:val="superscript"/>
          <w:lang w:bidi="ar-EG"/>
        </w:rPr>
        <w:t>1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H NMR spectrum expansion 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(0.3 - 1.6 ppm)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1A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(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</w:rPr>
        <w:t>, 400 MHz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744D5771" w14:textId="77777777" w:rsidR="00591D5B" w:rsidRPr="001F0F93" w:rsidRDefault="00591D5B" w:rsidP="00591D5B">
      <w:pPr>
        <w:bidi w:val="0"/>
        <w:spacing w:after="0" w:line="24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noProof/>
          <w:sz w:val="24"/>
          <w:szCs w:val="24"/>
        </w:rPr>
        <w:drawing>
          <wp:inline distT="0" distB="0" distL="0" distR="0" wp14:anchorId="3018B673" wp14:editId="3F1C344B">
            <wp:extent cx="5590540" cy="37064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70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2085AE" w14:textId="00A4AD35" w:rsidR="00591D5B" w:rsidRPr="001F0F93" w:rsidRDefault="00591D5B" w:rsidP="00591D5B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S3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. </w:t>
      </w:r>
      <w:r w:rsidRPr="001F0F93">
        <w:rPr>
          <w:rFonts w:ascii="Palatino Linotype" w:hAnsi="Palatino Linotype" w:cs="Times New Roman"/>
          <w:sz w:val="24"/>
          <w:szCs w:val="24"/>
          <w:vertAlign w:val="superscript"/>
          <w:lang w:bidi="ar-EG"/>
        </w:rPr>
        <w:t>1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H NMR spectrum expansion 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(4.0 - 9.0 ppm)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1A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(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</w:rPr>
        <w:t>, 400 MHz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38B55953" w14:textId="77777777" w:rsidR="00591D5B" w:rsidRPr="001F0F93" w:rsidRDefault="00591D5B" w:rsidP="00591D5B">
      <w:pPr>
        <w:bidi w:val="0"/>
        <w:spacing w:after="0" w:line="360" w:lineRule="auto"/>
        <w:rPr>
          <w:rFonts w:ascii="Palatino Linotype" w:hAnsi="Palatino Linotype" w:cs="Times New Roman"/>
          <w:sz w:val="24"/>
          <w:szCs w:val="24"/>
          <w:lang w:bidi="ar-EG"/>
        </w:rPr>
      </w:pPr>
    </w:p>
    <w:p w14:paraId="20309B52" w14:textId="77777777" w:rsidR="00EE36D0" w:rsidRPr="001F0F93" w:rsidRDefault="00615589" w:rsidP="00825967">
      <w:pPr>
        <w:bidi w:val="0"/>
        <w:spacing w:after="0" w:line="360" w:lineRule="auto"/>
        <w:rPr>
          <w:rFonts w:ascii="Palatino Linotype" w:hAnsi="Palatino Linotype" w:cs="Times New Roman"/>
          <w:b/>
          <w:bCs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drawing>
          <wp:inline distT="0" distB="0" distL="0" distR="0" wp14:anchorId="380EE4E8" wp14:editId="2E7072F2">
            <wp:extent cx="6188710" cy="3914775"/>
            <wp:effectExtent l="0" t="0" r="254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talaramide Hnmr 400 MHz the NH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36E49" w14:textId="0377AF2C" w:rsidR="002E0C24" w:rsidRPr="001F0F93" w:rsidRDefault="00591D5B" w:rsidP="00591D5B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noProof/>
          <w:sz w:val="24"/>
          <w:szCs w:val="24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S4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. </w:t>
      </w:r>
      <w:r w:rsidRPr="001F0F93">
        <w:rPr>
          <w:rFonts w:ascii="Palatino Linotype" w:hAnsi="Palatino Linotype" w:cs="Times New Roman"/>
          <w:sz w:val="24"/>
          <w:szCs w:val="24"/>
          <w:vertAlign w:val="superscript"/>
          <w:lang w:bidi="ar-EG"/>
        </w:rPr>
        <w:t>1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H</w:t>
      </w:r>
      <w:r w:rsidR="00AB7E28"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NMR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1A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(pyridine-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  <w:lang w:bidi="ar-EG"/>
        </w:rPr>
        <w:t>d</w:t>
      </w:r>
      <w:r w:rsidRPr="001F0F93">
        <w:rPr>
          <w:rFonts w:ascii="Palatino Linotype" w:hAnsi="Palatino Linotype" w:cs="Times New Roman"/>
          <w:i/>
          <w:iCs/>
          <w:sz w:val="24"/>
          <w:szCs w:val="24"/>
          <w:vertAlign w:val="subscript"/>
          <w:lang w:bidi="ar-EG"/>
        </w:rPr>
        <w:t>5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, 400 MHz).</w:t>
      </w:r>
    </w:p>
    <w:p w14:paraId="7B6AA3A8" w14:textId="77777777" w:rsidR="002E0C24" w:rsidRPr="001F0F93" w:rsidRDefault="00591D5B" w:rsidP="00825967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noProof/>
          <w:sz w:val="24"/>
          <w:szCs w:val="24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drawing>
          <wp:inline distT="0" distB="0" distL="0" distR="0" wp14:anchorId="2AF67F83" wp14:editId="4D869703">
            <wp:extent cx="5773550" cy="384048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204" cy="3884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156CA0" w14:textId="4274B067" w:rsidR="00CE6947" w:rsidRPr="001F0F93" w:rsidRDefault="00591D5B" w:rsidP="00591D5B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S5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.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APT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1A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(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, </w:t>
      </w:r>
      <w:r w:rsidR="00ED0350" w:rsidRPr="001F0F93">
        <w:rPr>
          <w:rFonts w:ascii="Palatino Linotype" w:hAnsi="Palatino Linotype" w:cs="Times New Roman"/>
          <w:sz w:val="24"/>
          <w:szCs w:val="24"/>
        </w:rPr>
        <w:t>1</w:t>
      </w:r>
      <w:r w:rsidRPr="001F0F93">
        <w:rPr>
          <w:rFonts w:ascii="Palatino Linotype" w:hAnsi="Palatino Linotype" w:cs="Times New Roman"/>
          <w:sz w:val="24"/>
          <w:szCs w:val="24"/>
        </w:rPr>
        <w:t>00 MHz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61F5150F" w14:textId="77777777" w:rsidR="00CE6947" w:rsidRPr="001F0F93" w:rsidRDefault="00CE6947" w:rsidP="00CE6947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</w:p>
    <w:p w14:paraId="1235BF9C" w14:textId="77777777" w:rsidR="00CE6947" w:rsidRPr="001F0F93" w:rsidRDefault="00CE6947" w:rsidP="00CE6947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drawing>
          <wp:inline distT="0" distB="0" distL="0" distR="0" wp14:anchorId="3F5C2070" wp14:editId="4C553411">
            <wp:extent cx="6084600" cy="4008120"/>
            <wp:effectExtent l="0" t="0" r="0" b="0"/>
            <wp:docPr id="18" name="Picture 18" descr="Diagram, schematic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Diagram, schematic&#10;&#10;Description automatically generated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6105" cy="4009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49160" w14:textId="1A87BA7B" w:rsidR="00CE6947" w:rsidRPr="001F0F93" w:rsidRDefault="00CE6947" w:rsidP="00CE6947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S6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.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HSQC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1A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(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5149D136" w14:textId="77777777" w:rsidR="002E0C24" w:rsidRPr="001F0F93" w:rsidRDefault="00760165" w:rsidP="00591D5B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noProof/>
          <w:sz w:val="24"/>
          <w:szCs w:val="24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BBB3FAC" wp14:editId="59869EF8">
            <wp:extent cx="6188710" cy="4182110"/>
            <wp:effectExtent l="0" t="0" r="254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talaramide HMBC all 400 MHz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8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EBED72" w14:textId="6409CE9B" w:rsidR="00C04056" w:rsidRPr="001F0F93" w:rsidRDefault="00C04056" w:rsidP="00C04056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S7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.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HMBC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1A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(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5100E64F" w14:textId="77777777" w:rsidR="00C04056" w:rsidRPr="001F0F93" w:rsidRDefault="00C04056" w:rsidP="00C04056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</w:p>
    <w:p w14:paraId="2A9051DF" w14:textId="77777777" w:rsidR="002E0C24" w:rsidRPr="001F0F93" w:rsidRDefault="00CE682F" w:rsidP="00C04056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noProof/>
          <w:sz w:val="24"/>
          <w:szCs w:val="24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drawing>
          <wp:inline distT="0" distB="0" distL="0" distR="0" wp14:anchorId="1C8D891B" wp14:editId="7CD191B1">
            <wp:extent cx="5598160" cy="3791079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alaramide COSY  400 MHz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679" cy="37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A1A46F" w14:textId="67480CEA" w:rsidR="00C04056" w:rsidRPr="001F0F93" w:rsidRDefault="00C04056" w:rsidP="00C04056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lastRenderedPageBreak/>
        <w:t>Figure S8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.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COSY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1A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(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3D2E4104" w14:textId="77777777" w:rsidR="00BA3800" w:rsidRPr="001F0F93" w:rsidRDefault="00E670FB" w:rsidP="00C04056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drawing>
          <wp:inline distT="0" distB="0" distL="0" distR="0" wp14:anchorId="0ECF3F0C" wp14:editId="3FB259B2">
            <wp:extent cx="5628241" cy="385533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laramide Hnmr 500 MHz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0338" cy="386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118AF" w14:textId="3B5C3426" w:rsidR="0049150D" w:rsidRPr="001F0F93" w:rsidRDefault="0049150D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S9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. </w:t>
      </w:r>
      <w:r w:rsidRPr="001F0F93">
        <w:rPr>
          <w:rFonts w:ascii="Palatino Linotype" w:hAnsi="Palatino Linotype" w:cs="Times New Roman"/>
          <w:sz w:val="24"/>
          <w:szCs w:val="24"/>
          <w:vertAlign w:val="superscript"/>
          <w:lang w:bidi="ar-EG"/>
        </w:rPr>
        <w:t>1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H NMR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1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(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</w:rPr>
        <w:t>, 500 MHz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1D9CD070" w14:textId="77777777" w:rsidR="0049150D" w:rsidRPr="001F0F93" w:rsidRDefault="0049150D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sz w:val="24"/>
          <w:szCs w:val="24"/>
          <w:lang w:bidi="ar-EG"/>
        </w:rPr>
      </w:pPr>
    </w:p>
    <w:p w14:paraId="23F50A84" w14:textId="77777777" w:rsidR="00C963D2" w:rsidRPr="001F0F93" w:rsidRDefault="00C963D2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3827CD31" wp14:editId="69F7AE3C">
            <wp:extent cx="5466942" cy="3995030"/>
            <wp:effectExtent l="0" t="0" r="635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alaramide HSQC 1 500 MHz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520" cy="3999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A13BC7" w14:textId="52244978" w:rsidR="0049150D" w:rsidRPr="001F0F93" w:rsidRDefault="0049150D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S10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.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HSQC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1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(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667F0241" w14:textId="77777777" w:rsidR="00C963D2" w:rsidRPr="001F0F93" w:rsidRDefault="00C963D2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drawing>
          <wp:inline distT="0" distB="0" distL="0" distR="0" wp14:anchorId="5DE4210A" wp14:editId="13D47665">
            <wp:extent cx="5410200" cy="412343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talaramide HSQC 2 500 MHz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8338" cy="41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663F6" w14:textId="55235FFA" w:rsidR="0049150D" w:rsidRPr="001F0F93" w:rsidRDefault="0049150D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S11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.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HSQC spectrum expansion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1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(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0BB5A0DF" w14:textId="77777777" w:rsidR="0049150D" w:rsidRPr="001F0F93" w:rsidRDefault="0049150D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</w:p>
    <w:p w14:paraId="51E94FF2" w14:textId="77777777" w:rsidR="00C963D2" w:rsidRPr="001F0F93" w:rsidRDefault="00C963D2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drawing>
          <wp:inline distT="0" distB="0" distL="0" distR="0" wp14:anchorId="58CEBA89" wp14:editId="0DD6FC4E">
            <wp:extent cx="5143500" cy="3747061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alaramide HSQC 3 500 MHz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9056" cy="3780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CD4F2" w14:textId="4925DC6D" w:rsidR="0049150D" w:rsidRPr="001F0F93" w:rsidRDefault="0049150D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S12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.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HSQC spectrum expansion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1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(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4772468B" w14:textId="77777777" w:rsidR="00BA3800" w:rsidRPr="001F0F93" w:rsidRDefault="00BA3800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drawing>
          <wp:inline distT="0" distB="0" distL="0" distR="0" wp14:anchorId="0B99EA58" wp14:editId="2ABFF9AD">
            <wp:extent cx="5281406" cy="3840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alaramide COSY 1 500 MHz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115" cy="385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91B71" w14:textId="4C861CEF" w:rsidR="0049150D" w:rsidRPr="001F0F93" w:rsidRDefault="0049150D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S13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.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COSY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1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(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266E6278" w14:textId="77777777" w:rsidR="0049150D" w:rsidRPr="001F0F93" w:rsidRDefault="0049150D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</w:p>
    <w:p w14:paraId="73C453B5" w14:textId="77777777" w:rsidR="00C963D2" w:rsidRPr="001F0F93" w:rsidRDefault="00C963D2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drawing>
          <wp:inline distT="0" distB="0" distL="0" distR="0" wp14:anchorId="21DA352C" wp14:editId="4B368BDC">
            <wp:extent cx="5762086" cy="4116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talaramide NOESY 1 500 MHz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2086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C36D9" w14:textId="5010E6C6" w:rsidR="0049150D" w:rsidRPr="001F0F93" w:rsidRDefault="0049150D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S14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.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NEOSY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1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(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2E60F27B" w14:textId="77777777" w:rsidR="007B45E3" w:rsidRPr="001F0F93" w:rsidRDefault="00542612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sz w:val="24"/>
          <w:szCs w:val="24"/>
          <w:lang w:bidi="ar-EG"/>
        </w:rPr>
      </w:pPr>
      <w:r w:rsidRPr="001F0F93">
        <w:rPr>
          <w:rFonts w:ascii="Palatino Linotype" w:hAnsi="Palatino Linotype"/>
          <w:noProof/>
        </w:rPr>
        <w:drawing>
          <wp:inline distT="0" distB="0" distL="0" distR="0" wp14:anchorId="06A05D94" wp14:editId="1DA4583E">
            <wp:extent cx="6320928" cy="3238500"/>
            <wp:effectExtent l="0" t="0" r="0" b="0"/>
            <wp:docPr id="12" name="Picture 12" descr="C:\Users\user\Desktop\ceramide m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ceramide mass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444" cy="3240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335BE" w14:textId="33720DA0" w:rsidR="0049150D" w:rsidRPr="001F0F93" w:rsidRDefault="0049150D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S15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.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HR-ESI-MS positive mode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1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.</w:t>
      </w:r>
    </w:p>
    <w:p w14:paraId="2571AACB" w14:textId="77777777" w:rsidR="0049150D" w:rsidRPr="001F0F93" w:rsidRDefault="0049150D" w:rsidP="0049150D">
      <w:pPr>
        <w:bidi w:val="0"/>
        <w:spacing w:after="0" w:line="360" w:lineRule="auto"/>
        <w:rPr>
          <w:rFonts w:ascii="Palatino Linotype" w:hAnsi="Palatino Linotype" w:cs="Times New Roman"/>
          <w:sz w:val="24"/>
          <w:szCs w:val="24"/>
          <w:lang w:bidi="ar-EG"/>
        </w:rPr>
      </w:pPr>
    </w:p>
    <w:p w14:paraId="14B1EF63" w14:textId="77777777" w:rsidR="007B45E3" w:rsidRPr="001F0F93" w:rsidRDefault="007B45E3" w:rsidP="0049150D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sz w:val="24"/>
          <w:szCs w:val="24"/>
          <w:lang w:bidi="ar-EG"/>
        </w:rPr>
      </w:pPr>
      <w:r w:rsidRPr="001F0F93">
        <w:rPr>
          <w:rFonts w:ascii="Palatino Linotype" w:hAnsi="Palatino Linotype"/>
          <w:noProof/>
        </w:rPr>
        <w:lastRenderedPageBreak/>
        <w:drawing>
          <wp:inline distT="0" distB="0" distL="0" distR="0" wp14:anchorId="1ED9A849" wp14:editId="0189C702">
            <wp:extent cx="6297718" cy="3181260"/>
            <wp:effectExtent l="0" t="0" r="0" b="0"/>
            <wp:docPr id="22" name="Picture 22" descr="C:\Users\user\Desktop\ceramide mass nega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user\Desktop\ceramide mass negativ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3"/>
                    <a:stretch/>
                  </pic:blipFill>
                  <pic:spPr bwMode="auto">
                    <a:xfrm>
                      <a:off x="0" y="0"/>
                      <a:ext cx="6310465" cy="318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3960F1" w14:textId="5E593AB7" w:rsidR="009F4635" w:rsidRPr="001F0F93" w:rsidRDefault="0049150D" w:rsidP="0049150D">
      <w:pPr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S16</w:t>
      </w:r>
      <w:r w:rsidR="006A17A7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.</w:t>
      </w:r>
      <w:r w:rsidR="00C22893"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HR-ESI-MS negative mode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1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.</w:t>
      </w:r>
    </w:p>
    <w:p w14:paraId="202E63A3" w14:textId="77777777" w:rsidR="009F4635" w:rsidRPr="001F0F93" w:rsidRDefault="009F4635">
      <w:pPr>
        <w:bidi w:val="0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sz w:val="24"/>
          <w:szCs w:val="24"/>
          <w:lang w:bidi="ar-EG"/>
        </w:rPr>
        <w:br w:type="page"/>
      </w:r>
    </w:p>
    <w:p w14:paraId="5332C916" w14:textId="0952A3AE" w:rsidR="0049150D" w:rsidRPr="001F0F93" w:rsidRDefault="009F4635" w:rsidP="009F4635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noProof/>
          <w:sz w:val="24"/>
          <w:szCs w:val="24"/>
          <w:rtl/>
          <w:lang w:bidi="ar-EG"/>
        </w:rPr>
        <w:lastRenderedPageBreak/>
        <w:drawing>
          <wp:inline distT="0" distB="0" distL="0" distR="0" wp14:anchorId="425E0E2C" wp14:editId="179C87DA">
            <wp:extent cx="6188710" cy="5415280"/>
            <wp:effectExtent l="0" t="0" r="2540" b="0"/>
            <wp:docPr id="1042039408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039408" name="Picture 1" descr="A screen shot of a graph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07C86" w14:textId="77EAF126" w:rsidR="009F4635" w:rsidRPr="001F0F93" w:rsidRDefault="009F4635" w:rsidP="009F4635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</w:t>
      </w:r>
      <w:r w:rsidR="007574DC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17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. </w:t>
      </w:r>
      <w:r w:rsidRPr="001F0F93">
        <w:rPr>
          <w:rFonts w:ascii="Palatino Linotype" w:hAnsi="Palatino Linotype" w:cs="Times New Roman"/>
          <w:sz w:val="24"/>
          <w:szCs w:val="24"/>
          <w:vertAlign w:val="superscript"/>
          <w:lang w:bidi="ar-EG"/>
        </w:rPr>
        <w:t>1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H NMR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2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(Stigmasterol, </w:t>
      </w:r>
      <w:r w:rsidRPr="001F0F93">
        <w:rPr>
          <w:rFonts w:ascii="Palatino Linotype" w:hAnsi="Palatino Linotype" w:cs="Times New Roman"/>
          <w:sz w:val="24"/>
          <w:szCs w:val="24"/>
        </w:rPr>
        <w:t>CDCl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3</w:t>
      </w:r>
      <w:r w:rsidRPr="001F0F93">
        <w:rPr>
          <w:rFonts w:ascii="Palatino Linotype" w:hAnsi="Palatino Linotype" w:cs="Times New Roman"/>
          <w:sz w:val="24"/>
          <w:szCs w:val="24"/>
        </w:rPr>
        <w:t>, 400 MHz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751D67C6" w14:textId="1D4727B8" w:rsidR="009F4635" w:rsidRPr="001F0F93" w:rsidRDefault="009F4635" w:rsidP="009F4635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color w:val="FF0000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color w:val="FF0000"/>
          <w:sz w:val="24"/>
          <w:szCs w:val="24"/>
          <w:lang w:bidi="ar-EG"/>
        </w:rPr>
        <w:br w:type="column"/>
      </w:r>
      <w:r w:rsidRPr="001F0F93">
        <w:rPr>
          <w:rFonts w:ascii="Palatino Linotype" w:hAnsi="Palatino Linotype" w:cs="Times New Roman"/>
          <w:noProof/>
          <w:color w:val="FF0000"/>
          <w:sz w:val="24"/>
          <w:szCs w:val="24"/>
          <w:lang w:bidi="ar-EG"/>
        </w:rPr>
        <w:lastRenderedPageBreak/>
        <w:drawing>
          <wp:inline distT="0" distB="0" distL="0" distR="0" wp14:anchorId="4DCB7A9C" wp14:editId="372C2266">
            <wp:extent cx="6188710" cy="5497195"/>
            <wp:effectExtent l="0" t="0" r="2540" b="8255"/>
            <wp:docPr id="866761553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761553" name="Picture 1" descr="A screen shot of a graph&#10;&#10;Description automatically generated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49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BA956" w14:textId="5A11F904" w:rsidR="00987C49" w:rsidRPr="001F0F93" w:rsidRDefault="009F4635" w:rsidP="00987C49">
      <w:pPr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</w:t>
      </w:r>
      <w:r w:rsidR="007574DC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18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.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APT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2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(Stigmasterol, </w:t>
      </w:r>
      <w:r w:rsidRPr="001F0F93">
        <w:rPr>
          <w:rFonts w:ascii="Palatino Linotype" w:hAnsi="Palatino Linotype" w:cs="Times New Roman"/>
          <w:sz w:val="24"/>
          <w:szCs w:val="24"/>
        </w:rPr>
        <w:t>CDCl</w:t>
      </w:r>
      <w:r w:rsidRPr="001F0F93">
        <w:rPr>
          <w:rFonts w:ascii="Palatino Linotype" w:hAnsi="Palatino Linotype" w:cs="Times New Roman"/>
          <w:sz w:val="24"/>
          <w:szCs w:val="24"/>
          <w:vertAlign w:val="subscript"/>
        </w:rPr>
        <w:t>3</w:t>
      </w:r>
      <w:r w:rsidRPr="001F0F93">
        <w:rPr>
          <w:rFonts w:ascii="Palatino Linotype" w:hAnsi="Palatino Linotype" w:cs="Times New Roman"/>
          <w:sz w:val="24"/>
          <w:szCs w:val="24"/>
        </w:rPr>
        <w:t>, 100 MHz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785F8BB3" w14:textId="77777777" w:rsidR="00987C49" w:rsidRPr="001F0F93" w:rsidRDefault="00987C49">
      <w:pPr>
        <w:bidi w:val="0"/>
        <w:rPr>
          <w:rFonts w:ascii="Palatino Linotype" w:hAnsi="Palatino Linotype" w:cs="Times New Roman"/>
          <w:color w:val="FF0000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color w:val="FF0000"/>
          <w:sz w:val="24"/>
          <w:szCs w:val="24"/>
          <w:lang w:bidi="ar-EG"/>
        </w:rPr>
        <w:br w:type="page"/>
      </w:r>
    </w:p>
    <w:p w14:paraId="2712513B" w14:textId="77777777" w:rsidR="00987C49" w:rsidRPr="001F0F93" w:rsidRDefault="00987C49" w:rsidP="00987C49">
      <w:pPr>
        <w:spacing w:after="0" w:line="360" w:lineRule="auto"/>
        <w:jc w:val="center"/>
        <w:rPr>
          <w:rFonts w:ascii="Palatino Linotype" w:hAnsi="Palatino Linotype" w:cs="Times New Roman"/>
          <w:color w:val="FF0000"/>
          <w:sz w:val="24"/>
          <w:szCs w:val="24"/>
          <w:lang w:bidi="ar-EG"/>
        </w:rPr>
      </w:pPr>
    </w:p>
    <w:p w14:paraId="3E88B00E" w14:textId="689E96F6" w:rsidR="009F4635" w:rsidRPr="001F0F93" w:rsidRDefault="00987C49" w:rsidP="00987C49">
      <w:pPr>
        <w:bidi w:val="0"/>
        <w:spacing w:after="0" w:line="360" w:lineRule="auto"/>
        <w:jc w:val="center"/>
        <w:rPr>
          <w:rFonts w:ascii="Palatino Linotype" w:hAnsi="Palatino Linotype" w:cs="Times New Roman"/>
          <w:color w:val="FF0000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noProof/>
          <w:color w:val="FF0000"/>
          <w:sz w:val="24"/>
          <w:szCs w:val="24"/>
          <w:rtl/>
          <w:lang w:bidi="ar-EG"/>
        </w:rPr>
        <w:drawing>
          <wp:inline distT="0" distB="0" distL="0" distR="0" wp14:anchorId="58361AE1" wp14:editId="2A1E548E">
            <wp:extent cx="6188710" cy="5244465"/>
            <wp:effectExtent l="0" t="0" r="2540" b="0"/>
            <wp:docPr id="443413804" name="Picture 1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413804" name="Picture 1" descr="A graph of a graph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24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22798" w14:textId="77777777" w:rsidR="00987C49" w:rsidRPr="001F0F93" w:rsidRDefault="00987C49" w:rsidP="00987C49">
      <w:pPr>
        <w:bidi w:val="0"/>
        <w:spacing w:after="0" w:line="360" w:lineRule="auto"/>
        <w:jc w:val="center"/>
        <w:rPr>
          <w:rFonts w:ascii="Palatino Linotype" w:hAnsi="Palatino Linotype" w:cs="Times New Roman"/>
          <w:color w:val="FF0000"/>
          <w:sz w:val="24"/>
          <w:szCs w:val="24"/>
          <w:lang w:bidi="ar-EG"/>
        </w:rPr>
      </w:pPr>
    </w:p>
    <w:p w14:paraId="4CB5E228" w14:textId="7E8AEF55" w:rsidR="007200C5" w:rsidRPr="001F0F93" w:rsidRDefault="00987C49" w:rsidP="00987C49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</w:t>
      </w:r>
      <w:r w:rsidR="007574DC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1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9. </w:t>
      </w:r>
      <w:r w:rsidRPr="001F0F93">
        <w:rPr>
          <w:rFonts w:ascii="Palatino Linotype" w:hAnsi="Palatino Linotype" w:cs="Times New Roman"/>
          <w:sz w:val="24"/>
          <w:szCs w:val="24"/>
          <w:vertAlign w:val="superscript"/>
          <w:lang w:bidi="ar-EG"/>
        </w:rPr>
        <w:t>1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H NMR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3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(</w:t>
      </w:r>
      <w:r w:rsidR="00A05F35" w:rsidRPr="001F0F93">
        <w:rPr>
          <w:rFonts w:ascii="Palatino Linotype" w:hAnsi="Palatino Linotype" w:cs="Times New Roman"/>
          <w:sz w:val="24"/>
          <w:szCs w:val="24"/>
          <w:lang w:bidi="ar-EG"/>
        </w:rPr>
        <w:t>Thymine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, </w:t>
      </w:r>
      <w:r w:rsidRPr="001F0F93">
        <w:rPr>
          <w:rFonts w:ascii="Palatino Linotype" w:hAnsi="Palatino Linotype" w:cs="Times New Roman"/>
          <w:sz w:val="24"/>
          <w:szCs w:val="24"/>
        </w:rPr>
        <w:t>py</w:t>
      </w:r>
      <w:r w:rsidR="007032BB" w:rsidRPr="001F0F93">
        <w:rPr>
          <w:rFonts w:ascii="Palatino Linotype" w:hAnsi="Palatino Linotype" w:cs="Times New Roman"/>
          <w:sz w:val="24"/>
          <w:szCs w:val="24"/>
        </w:rPr>
        <w:t>r</w:t>
      </w:r>
      <w:r w:rsidRPr="001F0F93">
        <w:rPr>
          <w:rFonts w:ascii="Palatino Linotype" w:hAnsi="Palatino Linotype" w:cs="Times New Roman"/>
          <w:sz w:val="24"/>
          <w:szCs w:val="24"/>
        </w:rPr>
        <w:t>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i/>
          <w:iCs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</w:rPr>
        <w:t>, 400 MHz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1486C673" w14:textId="77777777" w:rsidR="007200C5" w:rsidRPr="001F0F93" w:rsidRDefault="007200C5">
      <w:pPr>
        <w:bidi w:val="0"/>
        <w:rPr>
          <w:rFonts w:ascii="Palatino Linotype" w:hAnsi="Palatino Linotype" w:cs="Times New Roman"/>
          <w:color w:val="FF0000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color w:val="FF0000"/>
          <w:sz w:val="24"/>
          <w:szCs w:val="24"/>
          <w:lang w:bidi="ar-EG"/>
        </w:rPr>
        <w:br w:type="page"/>
      </w:r>
    </w:p>
    <w:p w14:paraId="55148D46" w14:textId="3F2E489D" w:rsidR="00987C49" w:rsidRPr="001F0F93" w:rsidRDefault="007200C5" w:rsidP="00987C49">
      <w:pPr>
        <w:bidi w:val="0"/>
        <w:spacing w:after="0" w:line="360" w:lineRule="auto"/>
        <w:jc w:val="center"/>
        <w:rPr>
          <w:rFonts w:ascii="Palatino Linotype" w:hAnsi="Palatino Linotype" w:cs="Times New Roman"/>
          <w:color w:val="FF0000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noProof/>
          <w:color w:val="FF0000"/>
          <w:sz w:val="24"/>
          <w:szCs w:val="24"/>
          <w:lang w:bidi="ar-EG"/>
        </w:rPr>
        <w:lastRenderedPageBreak/>
        <w:drawing>
          <wp:inline distT="0" distB="0" distL="0" distR="0" wp14:anchorId="6DA484CA" wp14:editId="3BF385BA">
            <wp:extent cx="6019800" cy="5127886"/>
            <wp:effectExtent l="0" t="0" r="0" b="0"/>
            <wp:docPr id="600395963" name="Picture 1" descr="A screen 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395963" name="Picture 1" descr="A screen shot of a graph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20380" cy="512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60D2E" w14:textId="77777777" w:rsidR="007200C5" w:rsidRPr="001F0F93" w:rsidRDefault="007200C5" w:rsidP="007200C5">
      <w:pPr>
        <w:bidi w:val="0"/>
        <w:spacing w:after="0" w:line="360" w:lineRule="auto"/>
        <w:jc w:val="center"/>
        <w:rPr>
          <w:rFonts w:ascii="Palatino Linotype" w:hAnsi="Palatino Linotype" w:cs="Times New Roman"/>
          <w:b/>
          <w:bCs/>
          <w:color w:val="FF0000"/>
          <w:sz w:val="24"/>
          <w:szCs w:val="24"/>
          <w:lang w:bidi="ar-EG"/>
        </w:rPr>
      </w:pPr>
    </w:p>
    <w:p w14:paraId="72ED6009" w14:textId="0434D021" w:rsidR="00B1598F" w:rsidRPr="001F0F93" w:rsidRDefault="007200C5" w:rsidP="007200C5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</w:t>
      </w:r>
      <w:r w:rsidR="007574DC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20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. </w:t>
      </w:r>
      <w:r w:rsidRPr="001F0F93">
        <w:rPr>
          <w:rFonts w:ascii="Palatino Linotype" w:hAnsi="Palatino Linotype" w:cs="Times New Roman"/>
          <w:sz w:val="24"/>
          <w:szCs w:val="24"/>
          <w:vertAlign w:val="superscript"/>
          <w:lang w:bidi="ar-EG"/>
        </w:rPr>
        <w:t>1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H NMR spectrum of compound </w:t>
      </w:r>
      <w:r w:rsidR="00A05F35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4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(</w:t>
      </w:r>
      <w:r w:rsidR="000054BB"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Uracil, </w:t>
      </w:r>
      <w:r w:rsidRPr="001F0F93">
        <w:rPr>
          <w:rFonts w:ascii="Palatino Linotype" w:hAnsi="Palatino Linotype" w:cs="Times New Roman"/>
          <w:sz w:val="24"/>
          <w:szCs w:val="24"/>
        </w:rPr>
        <w:t>py</w:t>
      </w:r>
      <w:r w:rsidR="007032BB" w:rsidRPr="001F0F93">
        <w:rPr>
          <w:rFonts w:ascii="Palatino Linotype" w:hAnsi="Palatino Linotype" w:cs="Times New Roman"/>
          <w:sz w:val="24"/>
          <w:szCs w:val="24"/>
        </w:rPr>
        <w:t>r</w:t>
      </w:r>
      <w:r w:rsidRPr="001F0F93">
        <w:rPr>
          <w:rFonts w:ascii="Palatino Linotype" w:hAnsi="Palatino Linotype" w:cs="Times New Roman"/>
          <w:sz w:val="24"/>
          <w:szCs w:val="24"/>
        </w:rPr>
        <w:t>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i/>
          <w:iCs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</w:rPr>
        <w:t>, 400 MHz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0C28FAE1" w14:textId="77777777" w:rsidR="00B1598F" w:rsidRPr="001F0F93" w:rsidRDefault="00B1598F">
      <w:pPr>
        <w:bidi w:val="0"/>
        <w:rPr>
          <w:rFonts w:ascii="Palatino Linotype" w:hAnsi="Palatino Linotype" w:cs="Times New Roman"/>
          <w:color w:val="FF0000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color w:val="FF0000"/>
          <w:sz w:val="24"/>
          <w:szCs w:val="24"/>
          <w:lang w:bidi="ar-EG"/>
        </w:rPr>
        <w:br w:type="page"/>
      </w:r>
    </w:p>
    <w:p w14:paraId="7F334DDE" w14:textId="719FC831" w:rsidR="005815FF" w:rsidRPr="001F0F93" w:rsidRDefault="00B1598F" w:rsidP="007200C5">
      <w:pPr>
        <w:bidi w:val="0"/>
        <w:spacing w:after="0" w:line="360" w:lineRule="auto"/>
        <w:jc w:val="center"/>
        <w:rPr>
          <w:rFonts w:ascii="Palatino Linotype" w:hAnsi="Palatino Linotype"/>
        </w:rPr>
      </w:pPr>
      <w:r w:rsidRPr="001F0F93">
        <w:rPr>
          <w:rFonts w:ascii="Palatino Linotype" w:hAnsi="Palatino Linotype"/>
          <w:noProof/>
        </w:rPr>
        <w:lastRenderedPageBreak/>
        <w:drawing>
          <wp:inline distT="0" distB="0" distL="0" distR="0" wp14:anchorId="19CFE329" wp14:editId="0A7971DC">
            <wp:extent cx="6188710" cy="5133340"/>
            <wp:effectExtent l="0" t="0" r="2540" b="0"/>
            <wp:docPr id="19308941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9412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513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6ED8D" w14:textId="0C285274" w:rsidR="000054BB" w:rsidRPr="001F0F93" w:rsidRDefault="00B1598F" w:rsidP="000054BB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</w:t>
      </w:r>
      <w:r w:rsidR="007574DC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21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. </w:t>
      </w:r>
      <w:r w:rsidRPr="001F0F93">
        <w:rPr>
          <w:rFonts w:ascii="Palatino Linotype" w:hAnsi="Palatino Linotype" w:cs="Times New Roman"/>
          <w:sz w:val="24"/>
          <w:szCs w:val="24"/>
          <w:vertAlign w:val="superscript"/>
          <w:lang w:bidi="ar-EG"/>
        </w:rPr>
        <w:t>1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H NMR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5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 (</w:t>
      </w:r>
      <w:r w:rsidR="000054BB" w:rsidRPr="001F0F93">
        <w:rPr>
          <w:rFonts w:ascii="Palatino Linotype" w:hAnsi="Palatino Linotype" w:cs="Times New Roman"/>
          <w:sz w:val="24"/>
          <w:szCs w:val="24"/>
          <w:lang w:val="en-GB" w:bidi="ar-EG"/>
        </w:rPr>
        <w:t>Stigmasterol-3-</w:t>
      </w:r>
      <w:r w:rsidR="000054BB" w:rsidRPr="001F0F93">
        <w:rPr>
          <w:rFonts w:ascii="Palatino Linotype" w:hAnsi="Palatino Linotype" w:cs="Times New Roman"/>
          <w:i/>
          <w:sz w:val="24"/>
          <w:szCs w:val="24"/>
          <w:lang w:val="en-GB" w:bidi="ar-EG"/>
        </w:rPr>
        <w:t>O</w:t>
      </w:r>
      <w:r w:rsidR="000054BB" w:rsidRPr="001F0F93">
        <w:rPr>
          <w:rFonts w:ascii="Palatino Linotype" w:hAnsi="Palatino Linotype" w:cs="Times New Roman"/>
          <w:sz w:val="24"/>
          <w:szCs w:val="24"/>
          <w:lang w:val="en-GB" w:bidi="ar-EG"/>
        </w:rPr>
        <w:t>-</w:t>
      </w:r>
      <w:r w:rsidR="000054BB" w:rsidRPr="001F0F93">
        <w:rPr>
          <w:rFonts w:ascii="Palatino Linotype" w:hAnsi="Palatino Linotype" w:cs="Times New Roman"/>
          <w:i/>
          <w:sz w:val="24"/>
          <w:szCs w:val="24"/>
          <w:lang w:val="en-GB" w:bidi="ar-EG"/>
        </w:rPr>
        <w:t>β</w:t>
      </w:r>
      <w:r w:rsidR="000054BB" w:rsidRPr="001F0F93">
        <w:rPr>
          <w:rFonts w:ascii="Palatino Linotype" w:hAnsi="Palatino Linotype" w:cs="Times New Roman"/>
          <w:sz w:val="24"/>
          <w:szCs w:val="24"/>
          <w:lang w:val="en-GB" w:bidi="ar-EG"/>
        </w:rPr>
        <w:t xml:space="preserve">-D-glucoside 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i/>
          <w:iCs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</w:rPr>
        <w:t>, 400 MHz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40DC221F" w14:textId="77777777" w:rsidR="000054BB" w:rsidRPr="001F0F93" w:rsidRDefault="000054BB">
      <w:pPr>
        <w:bidi w:val="0"/>
        <w:rPr>
          <w:rFonts w:ascii="Palatino Linotype" w:hAnsi="Palatino Linotype" w:cs="Times New Roman"/>
          <w:color w:val="FF0000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color w:val="FF0000"/>
          <w:sz w:val="24"/>
          <w:szCs w:val="24"/>
          <w:lang w:bidi="ar-EG"/>
        </w:rPr>
        <w:br w:type="page"/>
      </w:r>
    </w:p>
    <w:p w14:paraId="59E70AEB" w14:textId="4DB25BF7" w:rsidR="00B1598F" w:rsidRPr="001F0F93" w:rsidRDefault="000054BB" w:rsidP="00B1598F">
      <w:pPr>
        <w:bidi w:val="0"/>
        <w:spacing w:after="0" w:line="360" w:lineRule="auto"/>
        <w:jc w:val="center"/>
        <w:rPr>
          <w:rFonts w:ascii="Palatino Linotype" w:hAnsi="Palatino Linotype" w:cs="Times New Roman"/>
          <w:color w:val="FF0000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noProof/>
          <w:color w:val="FF0000"/>
          <w:sz w:val="24"/>
          <w:szCs w:val="24"/>
          <w:lang w:bidi="ar-EG"/>
        </w:rPr>
        <w:lastRenderedPageBreak/>
        <w:drawing>
          <wp:inline distT="0" distB="0" distL="0" distR="0" wp14:anchorId="4E7F048C" wp14:editId="1B7245D8">
            <wp:extent cx="6188710" cy="4235450"/>
            <wp:effectExtent l="0" t="0" r="2540" b="0"/>
            <wp:docPr id="745978898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978898" name="Picture 1" descr="A screen 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23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C03E76" w14:textId="272A3B7A" w:rsidR="000054BB" w:rsidRPr="001F0F93" w:rsidRDefault="000054BB" w:rsidP="000054BB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bidi="ar-EG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Figure S</w:t>
      </w:r>
      <w:r w:rsidR="007574DC"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>22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.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 xml:space="preserve">APT spectrum of compound 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bidi="ar-EG"/>
        </w:rPr>
        <w:t xml:space="preserve">5 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(</w:t>
      </w:r>
      <w:r w:rsidRPr="001F0F93">
        <w:rPr>
          <w:rFonts w:ascii="Palatino Linotype" w:hAnsi="Palatino Linotype" w:cs="Times New Roman"/>
          <w:sz w:val="24"/>
          <w:szCs w:val="24"/>
          <w:lang w:val="en-GB" w:bidi="ar-EG"/>
        </w:rPr>
        <w:t>Stigmasterol-3-</w:t>
      </w:r>
      <w:r w:rsidRPr="001F0F93">
        <w:rPr>
          <w:rFonts w:ascii="Palatino Linotype" w:hAnsi="Palatino Linotype" w:cs="Times New Roman"/>
          <w:i/>
          <w:sz w:val="24"/>
          <w:szCs w:val="24"/>
          <w:lang w:val="en-GB" w:bidi="ar-EG"/>
        </w:rPr>
        <w:t>O</w:t>
      </w:r>
      <w:r w:rsidRPr="001F0F93">
        <w:rPr>
          <w:rFonts w:ascii="Palatino Linotype" w:hAnsi="Palatino Linotype" w:cs="Times New Roman"/>
          <w:sz w:val="24"/>
          <w:szCs w:val="24"/>
          <w:lang w:val="en-GB" w:bidi="ar-EG"/>
        </w:rPr>
        <w:t>-</w:t>
      </w:r>
      <w:r w:rsidRPr="001F0F93">
        <w:rPr>
          <w:rFonts w:ascii="Palatino Linotype" w:hAnsi="Palatino Linotype" w:cs="Times New Roman"/>
          <w:i/>
          <w:sz w:val="24"/>
          <w:szCs w:val="24"/>
          <w:lang w:val="en-GB" w:bidi="ar-EG"/>
        </w:rPr>
        <w:t>β</w:t>
      </w:r>
      <w:r w:rsidRPr="001F0F93">
        <w:rPr>
          <w:rFonts w:ascii="Palatino Linotype" w:hAnsi="Palatino Linotype" w:cs="Times New Roman"/>
          <w:sz w:val="24"/>
          <w:szCs w:val="24"/>
          <w:lang w:val="en-GB" w:bidi="ar-EG"/>
        </w:rPr>
        <w:t xml:space="preserve">-D-glucoside </w:t>
      </w:r>
      <w:r w:rsidRPr="001F0F93">
        <w:rPr>
          <w:rFonts w:ascii="Palatino Linotype" w:hAnsi="Palatino Linotype" w:cs="Times New Roman"/>
          <w:sz w:val="24"/>
          <w:szCs w:val="24"/>
        </w:rPr>
        <w:t>pyridine-</w:t>
      </w:r>
      <w:r w:rsidRPr="001F0F93">
        <w:rPr>
          <w:rFonts w:ascii="Palatino Linotype" w:hAnsi="Palatino Linotype" w:cs="Times New Roman"/>
          <w:i/>
          <w:iCs/>
          <w:sz w:val="24"/>
          <w:szCs w:val="24"/>
        </w:rPr>
        <w:t>d</w:t>
      </w:r>
      <w:r w:rsidRPr="001F0F93">
        <w:rPr>
          <w:rFonts w:ascii="Palatino Linotype" w:hAnsi="Palatino Linotype" w:cs="Times New Roman"/>
          <w:i/>
          <w:iCs/>
          <w:sz w:val="24"/>
          <w:szCs w:val="24"/>
          <w:vertAlign w:val="subscript"/>
        </w:rPr>
        <w:t>5</w:t>
      </w:r>
      <w:r w:rsidRPr="001F0F93">
        <w:rPr>
          <w:rFonts w:ascii="Palatino Linotype" w:hAnsi="Palatino Linotype" w:cs="Times New Roman"/>
          <w:sz w:val="24"/>
          <w:szCs w:val="24"/>
        </w:rPr>
        <w:t>, 100 MHz</w:t>
      </w:r>
      <w:r w:rsidRPr="001F0F93">
        <w:rPr>
          <w:rFonts w:ascii="Palatino Linotype" w:hAnsi="Palatino Linotype" w:cs="Times New Roman"/>
          <w:sz w:val="24"/>
          <w:szCs w:val="24"/>
          <w:lang w:bidi="ar-EG"/>
        </w:rPr>
        <w:t>).</w:t>
      </w:r>
    </w:p>
    <w:p w14:paraId="178A1E0D" w14:textId="77777777" w:rsidR="005815FF" w:rsidRPr="001F0F93" w:rsidRDefault="005815FF" w:rsidP="00B1598F">
      <w:pPr>
        <w:bidi w:val="0"/>
        <w:spacing w:after="0" w:line="360" w:lineRule="auto"/>
        <w:rPr>
          <w:rFonts w:ascii="Palatino Linotype" w:hAnsi="Palatino Linotype"/>
        </w:rPr>
      </w:pPr>
    </w:p>
    <w:p w14:paraId="055E52CA" w14:textId="77777777" w:rsidR="009D2E3F" w:rsidRPr="001F0F93" w:rsidRDefault="009D2E3F">
      <w:pPr>
        <w:bidi w:val="0"/>
        <w:rPr>
          <w:rFonts w:ascii="Palatino Linotype" w:hAnsi="Palatino Linotype" w:cs="Times New Roman"/>
          <w:b/>
          <w:bCs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val="en-GB"/>
        </w:rPr>
        <w:br w:type="page"/>
      </w:r>
    </w:p>
    <w:p w14:paraId="748956D8" w14:textId="1CBB57C5" w:rsidR="00C87C66" w:rsidRPr="001F0F93" w:rsidRDefault="00726D56" w:rsidP="00C87C66">
      <w:pPr>
        <w:bidi w:val="0"/>
        <w:spacing w:after="0" w:line="360" w:lineRule="auto"/>
        <w:jc w:val="both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val="en-GB"/>
        </w:rPr>
        <w:lastRenderedPageBreak/>
        <w:t>Table S1.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Optical densities (OD) for 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determination of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the ethyl acetate extract of white beans culture of the endophytic fungus </w:t>
      </w:r>
      <w:proofErr w:type="spellStart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>Talaromyces</w:t>
      </w:r>
      <w:proofErr w:type="spellEnd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>wortmannii</w:t>
      </w:r>
      <w:proofErr w:type="spellEnd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 xml:space="preserve">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isolated from </w:t>
      </w:r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 xml:space="preserve">Arundo </w:t>
      </w:r>
      <w:proofErr w:type="spellStart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>donax</w:t>
      </w:r>
      <w:proofErr w:type="spellEnd"/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L. 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cytotoxicity on cells (MTT protocol) showing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triplicate treatments at (1000, 500, 250, 125, 62.5, and 31.25 </w:t>
      </w:r>
      <w:proofErr w:type="spellStart"/>
      <w:r w:rsidRPr="001F0F93">
        <w:rPr>
          <w:rFonts w:ascii="Palatino Linotype" w:hAnsi="Palatino Linotype" w:cs="Times New Roman"/>
          <w:sz w:val="24"/>
          <w:szCs w:val="24"/>
          <w:lang w:val="en-GB"/>
        </w:rPr>
        <w:t>μg</w:t>
      </w:r>
      <w:proofErr w:type="spellEnd"/>
      <w:r w:rsidRPr="001F0F93">
        <w:rPr>
          <w:rFonts w:ascii="Palatino Linotype" w:hAnsi="Palatino Linotype" w:cs="Times New Roman"/>
          <w:sz w:val="24"/>
          <w:szCs w:val="24"/>
          <w:lang w:val="en-GB"/>
        </w:rPr>
        <w:t>/mL) on MCF7 cancer cells</w:t>
      </w:r>
      <w:r w:rsidR="00C87C66" w:rsidRPr="001F0F93">
        <w:rPr>
          <w:rFonts w:ascii="Palatino Linotype" w:hAnsi="Palatino Linotype" w:cs="Times New Roman"/>
          <w:sz w:val="24"/>
          <w:szCs w:val="24"/>
          <w:lang w:val="en-GB"/>
        </w:rPr>
        <w:t>.</w:t>
      </w:r>
    </w:p>
    <w:tbl>
      <w:tblPr>
        <w:tblStyle w:val="TableGrid"/>
        <w:tblW w:w="9828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893"/>
        <w:gridCol w:w="718"/>
        <w:gridCol w:w="718"/>
        <w:gridCol w:w="718"/>
        <w:gridCol w:w="1053"/>
        <w:gridCol w:w="1053"/>
        <w:gridCol w:w="1387"/>
        <w:gridCol w:w="1387"/>
        <w:gridCol w:w="908"/>
      </w:tblGrid>
      <w:tr w:rsidR="00C87C66" w:rsidRPr="001F0F93" w14:paraId="5AFBFB7E" w14:textId="77777777" w:rsidTr="00DD228C">
        <w:trPr>
          <w:trHeight w:val="336"/>
          <w:jc w:val="center"/>
        </w:trPr>
        <w:tc>
          <w:tcPr>
            <w:tcW w:w="9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14:paraId="2F5AE12E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ID</w:t>
            </w:r>
          </w:p>
        </w:tc>
        <w:tc>
          <w:tcPr>
            <w:tcW w:w="89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4C7D6D03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ug/ml</w:t>
            </w:r>
          </w:p>
        </w:tc>
        <w:tc>
          <w:tcPr>
            <w:tcW w:w="2154" w:type="dxa"/>
            <w:gridSpan w:val="3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2CBFAFD" w14:textId="2D0B0702" w:rsidR="00C87C66" w:rsidRPr="001F0F93" w:rsidRDefault="001C23A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666868CA" w14:textId="1D1BDC74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 xml:space="preserve">Mean </w:t>
            </w:r>
            <w:r w:rsidR="001C23A6"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4E890605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 w:cstheme="minorHAnsi"/>
                <w:b/>
                <w:bCs/>
                <w:noProof/>
              </w:rPr>
              <w:t>±</w:t>
            </w:r>
            <w:r w:rsidRPr="001F0F93">
              <w:rPr>
                <w:rFonts w:ascii="Palatino Linotype" w:hAnsi="Palatino Linotype"/>
                <w:b/>
                <w:bCs/>
                <w:noProof/>
              </w:rPr>
              <w:t>SE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79B8C93A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Viability %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410CA6FD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Toxicity %</w:t>
            </w:r>
          </w:p>
        </w:tc>
        <w:tc>
          <w:tcPr>
            <w:tcW w:w="908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1D6F0790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IC50</w:t>
            </w:r>
          </w:p>
          <w:p w14:paraId="4781D603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± SD</w:t>
            </w:r>
          </w:p>
        </w:tc>
      </w:tr>
      <w:tr w:rsidR="00C87C66" w:rsidRPr="001F0F93" w14:paraId="4D3A4264" w14:textId="77777777" w:rsidTr="00DD228C">
        <w:trPr>
          <w:trHeight w:val="90"/>
          <w:jc w:val="center"/>
        </w:trPr>
        <w:tc>
          <w:tcPr>
            <w:tcW w:w="9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</w:tcPr>
          <w:p w14:paraId="0FEBF8C7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rtl/>
                <w:lang w:bidi="ar-EG"/>
              </w:rPr>
            </w:pPr>
            <w:r w:rsidRPr="001F0F93"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  <w:t>Mcf7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</w:tcPr>
          <w:p w14:paraId="6AB3A243" w14:textId="77777777" w:rsidR="00C87C66" w:rsidRPr="001F0F93" w:rsidRDefault="00C87C66" w:rsidP="00DD228C">
            <w:pPr>
              <w:rPr>
                <w:rFonts w:ascii="Palatino Linotype" w:hAnsi="Palatino Linotype"/>
              </w:rPr>
            </w:pPr>
            <w:r w:rsidRPr="001F0F93">
              <w:rPr>
                <w:rFonts w:ascii="Palatino Linotype" w:hAnsi="Palatino Linotype"/>
              </w:rPr>
              <w:t>--------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0864D87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0.796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1FD1AEF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0.808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4A33049D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0.811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244D9AC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0.805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465F5EC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0.004583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53C389C0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</w:t>
            </w:r>
          </w:p>
        </w:tc>
        <w:tc>
          <w:tcPr>
            <w:tcW w:w="1387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  <w:vAlign w:val="bottom"/>
          </w:tcPr>
          <w:p w14:paraId="0F8870F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</w:t>
            </w:r>
          </w:p>
        </w:tc>
        <w:tc>
          <w:tcPr>
            <w:tcW w:w="908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14:paraId="00621131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ug</w:t>
            </w:r>
          </w:p>
        </w:tc>
      </w:tr>
      <w:tr w:rsidR="00C87C66" w:rsidRPr="001F0F93" w14:paraId="292EAA07" w14:textId="77777777" w:rsidTr="00DD228C">
        <w:trPr>
          <w:trHeight w:val="159"/>
          <w:jc w:val="center"/>
        </w:trPr>
        <w:tc>
          <w:tcPr>
            <w:tcW w:w="993" w:type="dxa"/>
            <w:vMerge w:val="restart"/>
            <w:tcBorders>
              <w:top w:val="double" w:sz="4" w:space="0" w:color="auto"/>
              <w:left w:val="thinThickSmallGap" w:sz="24" w:space="0" w:color="auto"/>
            </w:tcBorders>
          </w:tcPr>
          <w:p w14:paraId="4F11DC02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</w:p>
          <w:p w14:paraId="7B320D3E" w14:textId="77777777" w:rsidR="00C87C66" w:rsidRPr="001F0F93" w:rsidRDefault="00C87C66" w:rsidP="00DD228C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4A32FF88" w14:textId="77777777" w:rsidR="00C87C66" w:rsidRPr="001F0F93" w:rsidRDefault="00C87C66" w:rsidP="00DD228C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2181CF90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  <w:r w:rsidRPr="001F0F93"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  <w:t>Talaro ext.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C0481E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1000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23F87CC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0.018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ED7631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0.017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80134C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0.018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6153BFA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0.017667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64ECCE46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0.000333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6BB2346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2.194616977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2E909574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97.80538302</w:t>
            </w:r>
          </w:p>
        </w:tc>
        <w:tc>
          <w:tcPr>
            <w:tcW w:w="908" w:type="dxa"/>
            <w:vMerge w:val="restart"/>
            <w:tcBorders>
              <w:top w:val="double" w:sz="4" w:space="0" w:color="auto"/>
              <w:right w:val="thinThickSmallGap" w:sz="24" w:space="0" w:color="auto"/>
            </w:tcBorders>
          </w:tcPr>
          <w:p w14:paraId="7BC254BC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6939A914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64185CF9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54.57 ± 0.27</w:t>
            </w:r>
          </w:p>
          <w:p w14:paraId="15B3AE33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4EAC559E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7E3D9DAA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67BC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500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6B56F58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0.019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216286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271850F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0.022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AE7800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0.020333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2885E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0.000882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A4FF0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2.525879917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6BD9684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97.47412008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0E82E588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3AB89F03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445D659D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10225C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250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5C02F39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0.043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847F5B1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0.046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BA9819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0.06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DD1BC1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0.049667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7E80DF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0.005239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22C8F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6.169772257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7684C9C0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93.83022774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5F3CCE06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67F0CE9D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57B8FFF8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40AAAD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1EE0AA0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0.148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2BE7C010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0.154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4BFE06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0.16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10D146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0.154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03915A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0.003464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00ED2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19.13043478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4397DDB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80.86956522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3420C34A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46F5D56F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1C3349FC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AA0011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62.5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72D17CDD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0.314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9B031A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0.321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276EC2B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0.318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31C764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0.317667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3BB356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0.002028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FC5D61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39.46169772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5F97051D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60.53830228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3FAC1030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2E962C74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6009CE8D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45DF2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31.25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5A8E8C2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0.645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29A4460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0.662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1E1F76C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0.649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81C69E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0.652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1803A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0.005132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503E9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80.99378882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227DC714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19.00621118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4E4B01F0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</w:tbl>
    <w:p w14:paraId="4E2A2945" w14:textId="7F354B37" w:rsidR="001848DF" w:rsidRPr="001F0F93" w:rsidRDefault="001848DF" w:rsidP="001848DF">
      <w:pPr>
        <w:bidi w:val="0"/>
        <w:spacing w:after="0" w:line="360" w:lineRule="auto"/>
        <w:jc w:val="both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0E2C0DE2" w14:textId="77777777" w:rsidR="001848DF" w:rsidRPr="001F0F93" w:rsidRDefault="001848DF" w:rsidP="001848DF">
      <w:pPr>
        <w:bidi w:val="0"/>
        <w:spacing w:after="0" w:line="360" w:lineRule="auto"/>
        <w:jc w:val="both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2B07B8A0" w14:textId="77777777" w:rsidR="001848DF" w:rsidRPr="001F0F93" w:rsidRDefault="001848DF">
      <w:pPr>
        <w:bidi w:val="0"/>
        <w:rPr>
          <w:rFonts w:ascii="Palatino Linotype" w:hAnsi="Palatino Linotype" w:cs="Times New Roman"/>
          <w:color w:val="FF0000"/>
          <w:sz w:val="24"/>
          <w:szCs w:val="24"/>
        </w:rPr>
      </w:pPr>
      <w:r w:rsidRPr="001F0F93">
        <w:rPr>
          <w:rFonts w:ascii="Palatino Linotype" w:hAnsi="Palatino Linotype" w:cs="Times New Roman"/>
          <w:color w:val="FF0000"/>
          <w:sz w:val="24"/>
          <w:szCs w:val="24"/>
        </w:rPr>
        <w:br w:type="page"/>
      </w:r>
    </w:p>
    <w:p w14:paraId="03E1B853" w14:textId="65F10C1C" w:rsidR="000000CA" w:rsidRPr="001F0F93" w:rsidRDefault="00726D56" w:rsidP="000000CA">
      <w:pPr>
        <w:bidi w:val="0"/>
        <w:spacing w:after="0" w:line="360" w:lineRule="auto"/>
        <w:jc w:val="both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val="en-GB"/>
        </w:rPr>
        <w:lastRenderedPageBreak/>
        <w:t>Table S2.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Optical densities (OD) for 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determination of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the ethyl acetate extract of white beans culture of the endophytic fungus </w:t>
      </w:r>
      <w:proofErr w:type="spellStart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>Talaromyces</w:t>
      </w:r>
      <w:proofErr w:type="spellEnd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>wortmannii</w:t>
      </w:r>
      <w:proofErr w:type="spellEnd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 xml:space="preserve">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isolated from </w:t>
      </w:r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 xml:space="preserve">Arundo </w:t>
      </w:r>
      <w:proofErr w:type="spellStart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>donax</w:t>
      </w:r>
      <w:proofErr w:type="spellEnd"/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L. 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cytotoxicity on cells (MTT protocol) showing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triplicate treatments at (1000, 500, 250, 125, 62.5, and 31.25 </w:t>
      </w:r>
      <w:proofErr w:type="spellStart"/>
      <w:r w:rsidRPr="001F0F93">
        <w:rPr>
          <w:rFonts w:ascii="Palatino Linotype" w:hAnsi="Palatino Linotype" w:cs="Times New Roman"/>
          <w:sz w:val="24"/>
          <w:szCs w:val="24"/>
          <w:lang w:val="en-GB"/>
        </w:rPr>
        <w:t>μg</w:t>
      </w:r>
      <w:proofErr w:type="spellEnd"/>
      <w:r w:rsidRPr="001F0F93">
        <w:rPr>
          <w:rFonts w:ascii="Palatino Linotype" w:hAnsi="Palatino Linotype" w:cs="Times New Roman"/>
          <w:sz w:val="24"/>
          <w:szCs w:val="24"/>
          <w:lang w:val="en-GB"/>
        </w:rPr>
        <w:t>/mL) on HepG2 cancer cells</w:t>
      </w:r>
      <w:r w:rsidR="000000CA" w:rsidRPr="001F0F93">
        <w:rPr>
          <w:rFonts w:ascii="Palatino Linotype" w:hAnsi="Palatino Linotype" w:cs="Times New Roman"/>
          <w:sz w:val="24"/>
          <w:szCs w:val="24"/>
          <w:lang w:val="en-GB"/>
        </w:rPr>
        <w:t>.</w:t>
      </w:r>
    </w:p>
    <w:tbl>
      <w:tblPr>
        <w:tblStyle w:val="TableGrid"/>
        <w:tblW w:w="9828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893"/>
        <w:gridCol w:w="718"/>
        <w:gridCol w:w="718"/>
        <w:gridCol w:w="718"/>
        <w:gridCol w:w="1053"/>
        <w:gridCol w:w="1053"/>
        <w:gridCol w:w="1387"/>
        <w:gridCol w:w="1387"/>
        <w:gridCol w:w="908"/>
      </w:tblGrid>
      <w:tr w:rsidR="00C87C66" w:rsidRPr="001F0F93" w14:paraId="0067977D" w14:textId="77777777" w:rsidTr="00DD228C">
        <w:trPr>
          <w:trHeight w:val="336"/>
          <w:jc w:val="center"/>
        </w:trPr>
        <w:tc>
          <w:tcPr>
            <w:tcW w:w="9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14:paraId="57565CF4" w14:textId="77777777" w:rsidR="00C87C66" w:rsidRPr="001F0F93" w:rsidRDefault="00C87C66" w:rsidP="000000CA">
            <w:pPr>
              <w:jc w:val="both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ID</w:t>
            </w:r>
          </w:p>
        </w:tc>
        <w:tc>
          <w:tcPr>
            <w:tcW w:w="89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2738D057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ug/ml</w:t>
            </w:r>
          </w:p>
        </w:tc>
        <w:tc>
          <w:tcPr>
            <w:tcW w:w="2154" w:type="dxa"/>
            <w:gridSpan w:val="3"/>
            <w:tcBorders>
              <w:top w:val="thinThickSmallGap" w:sz="24" w:space="0" w:color="auto"/>
              <w:bottom w:val="thinThickSmallGap" w:sz="24" w:space="0" w:color="auto"/>
            </w:tcBorders>
          </w:tcPr>
          <w:p w14:paraId="499D546D" w14:textId="4D968E90" w:rsidR="00C87C66" w:rsidRPr="001F0F93" w:rsidRDefault="001C23A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33BCA3A1" w14:textId="1810B10A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 xml:space="preserve">Mean </w:t>
            </w:r>
            <w:r w:rsidR="001C23A6"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66DE1CA5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 w:cstheme="minorHAnsi"/>
                <w:b/>
                <w:bCs/>
                <w:noProof/>
              </w:rPr>
              <w:t>±</w:t>
            </w:r>
            <w:r w:rsidRPr="001F0F93">
              <w:rPr>
                <w:rFonts w:ascii="Palatino Linotype" w:hAnsi="Palatino Linotype"/>
                <w:b/>
                <w:bCs/>
                <w:noProof/>
              </w:rPr>
              <w:t>SE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71FDD8E1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Viability %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32762201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Toxicity %</w:t>
            </w:r>
          </w:p>
        </w:tc>
        <w:tc>
          <w:tcPr>
            <w:tcW w:w="908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79035A59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IC50</w:t>
            </w:r>
          </w:p>
          <w:p w14:paraId="10AE0E4F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± SD</w:t>
            </w:r>
          </w:p>
        </w:tc>
      </w:tr>
      <w:tr w:rsidR="00C87C66" w:rsidRPr="001F0F93" w14:paraId="0761044D" w14:textId="77777777" w:rsidTr="00DD228C">
        <w:trPr>
          <w:trHeight w:val="90"/>
          <w:jc w:val="center"/>
        </w:trPr>
        <w:tc>
          <w:tcPr>
            <w:tcW w:w="9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</w:tcPr>
          <w:p w14:paraId="212B3F06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rtl/>
                <w:lang w:bidi="ar-EG"/>
              </w:rPr>
            </w:pPr>
            <w:r w:rsidRPr="001F0F93"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  <w:t>HepG2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</w:tcPr>
          <w:p w14:paraId="131D8DE5" w14:textId="77777777" w:rsidR="00C87C66" w:rsidRPr="001F0F93" w:rsidRDefault="00C87C66" w:rsidP="00DD228C">
            <w:pPr>
              <w:rPr>
                <w:rFonts w:ascii="Palatino Linotype" w:hAnsi="Palatino Linotype"/>
              </w:rPr>
            </w:pPr>
            <w:r w:rsidRPr="001F0F93">
              <w:rPr>
                <w:rFonts w:ascii="Palatino Linotype" w:hAnsi="Palatino Linotype"/>
              </w:rPr>
              <w:t>--------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6FD93B5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0.742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BC67ECC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0.738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8FB649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0.728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F4F319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0.736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0C2EA9A1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0.004163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752E404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</w:t>
            </w:r>
          </w:p>
        </w:tc>
        <w:tc>
          <w:tcPr>
            <w:tcW w:w="1387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  <w:vAlign w:val="bottom"/>
          </w:tcPr>
          <w:p w14:paraId="0A65E0B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</w:t>
            </w:r>
          </w:p>
        </w:tc>
        <w:tc>
          <w:tcPr>
            <w:tcW w:w="908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14:paraId="016B2B19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ug</w:t>
            </w:r>
          </w:p>
        </w:tc>
      </w:tr>
      <w:tr w:rsidR="00C87C66" w:rsidRPr="001F0F93" w14:paraId="7AE3776A" w14:textId="77777777" w:rsidTr="00DD228C">
        <w:trPr>
          <w:trHeight w:val="159"/>
          <w:jc w:val="center"/>
        </w:trPr>
        <w:tc>
          <w:tcPr>
            <w:tcW w:w="993" w:type="dxa"/>
            <w:vMerge w:val="restart"/>
            <w:tcBorders>
              <w:top w:val="double" w:sz="4" w:space="0" w:color="auto"/>
              <w:left w:val="thinThickSmallGap" w:sz="24" w:space="0" w:color="auto"/>
            </w:tcBorders>
          </w:tcPr>
          <w:p w14:paraId="2FEEA384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</w:p>
          <w:p w14:paraId="7103BE01" w14:textId="77777777" w:rsidR="00C87C66" w:rsidRPr="001F0F93" w:rsidRDefault="00C87C66" w:rsidP="00DD228C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379D13A7" w14:textId="77777777" w:rsidR="00C87C66" w:rsidRPr="001F0F93" w:rsidRDefault="00C87C66" w:rsidP="00DD228C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2007C377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  <w:r w:rsidRPr="001F0F93"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  <w:t>Talaro ext.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4E25EE1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1000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5B5ED5D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0.022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03EC630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0.021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3460FE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0.024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11DD036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0.022333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66D89B9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0.000882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1ED62F3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3.03442029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19DE741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96.96557971</w:t>
            </w:r>
          </w:p>
        </w:tc>
        <w:tc>
          <w:tcPr>
            <w:tcW w:w="908" w:type="dxa"/>
            <w:vMerge w:val="restart"/>
            <w:tcBorders>
              <w:top w:val="double" w:sz="4" w:space="0" w:color="auto"/>
              <w:right w:val="thinThickSmallGap" w:sz="24" w:space="0" w:color="auto"/>
            </w:tcBorders>
          </w:tcPr>
          <w:p w14:paraId="0618CD7C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008FBED4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25988802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57.12 ± 0.59</w:t>
            </w:r>
          </w:p>
          <w:p w14:paraId="67A68905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4C213372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036929ED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7A2BD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500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0DF16AB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0.042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196E524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0.036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14E14B94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0.041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1D3AC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0.039667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66459E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0.001856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DA4CFF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5.389492754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6BC8B2D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94.61050725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0D81EB01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05EC3679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30BF6B17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7C208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250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46F9C133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0.068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675A4A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0.064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1A3AA6C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71D3A4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0.067333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514D53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0.001764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5101DF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9.148550725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765ADBD4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90.85144928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16B05652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237B45C4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51F279A7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31D043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380F76F4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0.087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4453359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0.124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473C08F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0.116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300800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0.109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AFCAE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0.01124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07F721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14.80978261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01A0868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85.19021739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0655C535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27877762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4B30486D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575E7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62.5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30CEF94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0.296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F3F008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0.311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F03F0B0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0.303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35923D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0.303333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38033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0.004333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DFC1F4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41.21376812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21205BE0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58.78623188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71716DA0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34C71150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12FB9F94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25B45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31.25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7384B463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0.675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4509360C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0.689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D6B3C6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0.672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F937A6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0.678667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D8BB4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0.005239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995D383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92.21014493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73E002F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7.789855072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73DE5DF2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</w:tbl>
    <w:p w14:paraId="70D28D72" w14:textId="0499202C" w:rsidR="001848DF" w:rsidRPr="001F0F93" w:rsidRDefault="001848DF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2970017D" w14:textId="77777777" w:rsidR="0000085D" w:rsidRPr="001F0F93" w:rsidRDefault="0000085D">
      <w:pPr>
        <w:bidi w:val="0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sz w:val="24"/>
          <w:szCs w:val="24"/>
          <w:lang w:val="en-GB"/>
        </w:rPr>
        <w:br w:type="page"/>
      </w:r>
    </w:p>
    <w:p w14:paraId="488EF1EB" w14:textId="42B3C07D" w:rsidR="000000CA" w:rsidRPr="001F0F93" w:rsidRDefault="00726D56" w:rsidP="000000CA">
      <w:pPr>
        <w:bidi w:val="0"/>
        <w:spacing w:after="0" w:line="360" w:lineRule="auto"/>
        <w:jc w:val="both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val="en-GB"/>
        </w:rPr>
        <w:lastRenderedPageBreak/>
        <w:t>Table S3.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Optical densities (OD) for 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determination of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the ethyl acetate extract of white beans culture of the endophytic fungus </w:t>
      </w:r>
      <w:proofErr w:type="spellStart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>Talaromyces</w:t>
      </w:r>
      <w:proofErr w:type="spellEnd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>wortmannii</w:t>
      </w:r>
      <w:proofErr w:type="spellEnd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 xml:space="preserve">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isolated from </w:t>
      </w:r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 xml:space="preserve">Arundo </w:t>
      </w:r>
      <w:proofErr w:type="spellStart"/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>donax</w:t>
      </w:r>
      <w:proofErr w:type="spellEnd"/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L. 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cytotoxicity on cells (MTT protocol) showing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triplicate treatments at (1000, 500, 250, 125, 62.5, and 31.25 </w:t>
      </w:r>
      <w:proofErr w:type="spellStart"/>
      <w:r w:rsidRPr="001F0F93">
        <w:rPr>
          <w:rFonts w:ascii="Palatino Linotype" w:hAnsi="Palatino Linotype" w:cs="Times New Roman"/>
          <w:sz w:val="24"/>
          <w:szCs w:val="24"/>
          <w:lang w:val="en-GB"/>
        </w:rPr>
        <w:t>μg</w:t>
      </w:r>
      <w:proofErr w:type="spellEnd"/>
      <w:r w:rsidRPr="001F0F93">
        <w:rPr>
          <w:rFonts w:ascii="Palatino Linotype" w:hAnsi="Palatino Linotype" w:cs="Times New Roman"/>
          <w:sz w:val="24"/>
          <w:szCs w:val="24"/>
          <w:lang w:val="en-GB"/>
        </w:rPr>
        <w:t>/mL) on A549 cancer cells</w:t>
      </w:r>
      <w:r w:rsidR="000000CA" w:rsidRPr="001F0F93">
        <w:rPr>
          <w:rFonts w:ascii="Palatino Linotype" w:hAnsi="Palatino Linotype" w:cs="Times New Roman"/>
          <w:sz w:val="24"/>
          <w:szCs w:val="24"/>
          <w:lang w:val="en-GB"/>
        </w:rPr>
        <w:t>.</w:t>
      </w:r>
    </w:p>
    <w:tbl>
      <w:tblPr>
        <w:tblStyle w:val="TableGrid"/>
        <w:tblW w:w="9828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893"/>
        <w:gridCol w:w="718"/>
        <w:gridCol w:w="718"/>
        <w:gridCol w:w="718"/>
        <w:gridCol w:w="1053"/>
        <w:gridCol w:w="1053"/>
        <w:gridCol w:w="1387"/>
        <w:gridCol w:w="1387"/>
        <w:gridCol w:w="908"/>
      </w:tblGrid>
      <w:tr w:rsidR="00C87C66" w:rsidRPr="001F0F93" w14:paraId="36E6C1AA" w14:textId="77777777" w:rsidTr="00DD228C">
        <w:trPr>
          <w:trHeight w:val="336"/>
          <w:jc w:val="center"/>
        </w:trPr>
        <w:tc>
          <w:tcPr>
            <w:tcW w:w="9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14:paraId="59058B11" w14:textId="6C7B3ACC" w:rsidR="00C87C66" w:rsidRPr="001F0F93" w:rsidRDefault="00FD1401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 w:cs="Times New Roman"/>
                <w:color w:val="FF0000"/>
                <w:sz w:val="24"/>
                <w:szCs w:val="24"/>
                <w:lang w:val="en-GB"/>
              </w:rPr>
              <w:br w:type="page"/>
            </w:r>
            <w:r w:rsidR="00C87C66" w:rsidRPr="001F0F93">
              <w:rPr>
                <w:rFonts w:ascii="Palatino Linotype" w:hAnsi="Palatino Linotype"/>
                <w:b/>
                <w:bCs/>
                <w:noProof/>
              </w:rPr>
              <w:t>ID</w:t>
            </w:r>
          </w:p>
        </w:tc>
        <w:tc>
          <w:tcPr>
            <w:tcW w:w="89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44B4F56D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ug/ml</w:t>
            </w:r>
          </w:p>
        </w:tc>
        <w:tc>
          <w:tcPr>
            <w:tcW w:w="2154" w:type="dxa"/>
            <w:gridSpan w:val="3"/>
            <w:tcBorders>
              <w:top w:val="thinThickSmallGap" w:sz="24" w:space="0" w:color="auto"/>
              <w:bottom w:val="thinThickSmallGap" w:sz="24" w:space="0" w:color="auto"/>
            </w:tcBorders>
          </w:tcPr>
          <w:p w14:paraId="6D381FCD" w14:textId="374250D9" w:rsidR="00C87C66" w:rsidRPr="001F0F93" w:rsidRDefault="001C23A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1D28E712" w14:textId="3ED06CFE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 xml:space="preserve">Mean </w:t>
            </w:r>
            <w:r w:rsidR="001C23A6"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45357116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 w:cstheme="minorHAnsi"/>
                <w:b/>
                <w:bCs/>
                <w:noProof/>
              </w:rPr>
              <w:t>±</w:t>
            </w:r>
            <w:r w:rsidRPr="001F0F93">
              <w:rPr>
                <w:rFonts w:ascii="Palatino Linotype" w:hAnsi="Palatino Linotype"/>
                <w:b/>
                <w:bCs/>
                <w:noProof/>
              </w:rPr>
              <w:t>SE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2E4020C6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Viability %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6D362637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Toxicity %</w:t>
            </w:r>
          </w:p>
        </w:tc>
        <w:tc>
          <w:tcPr>
            <w:tcW w:w="908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51650776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IC50</w:t>
            </w:r>
          </w:p>
          <w:p w14:paraId="2BDC20E5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± SD</w:t>
            </w:r>
          </w:p>
        </w:tc>
      </w:tr>
      <w:tr w:rsidR="00C87C66" w:rsidRPr="001F0F93" w14:paraId="26974EDA" w14:textId="77777777" w:rsidTr="00DD228C">
        <w:trPr>
          <w:trHeight w:val="90"/>
          <w:jc w:val="center"/>
        </w:trPr>
        <w:tc>
          <w:tcPr>
            <w:tcW w:w="9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</w:tcPr>
          <w:p w14:paraId="4DA073BE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rtl/>
                <w:lang w:bidi="ar-EG"/>
              </w:rPr>
            </w:pPr>
            <w:r w:rsidRPr="001F0F93"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  <w:t>A549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</w:tcPr>
          <w:p w14:paraId="1F8529D3" w14:textId="77777777" w:rsidR="00C87C66" w:rsidRPr="001F0F93" w:rsidRDefault="00C87C66" w:rsidP="00DD228C">
            <w:pPr>
              <w:rPr>
                <w:rFonts w:ascii="Palatino Linotype" w:hAnsi="Palatino Linotype"/>
              </w:rPr>
            </w:pPr>
            <w:r w:rsidRPr="001F0F93">
              <w:rPr>
                <w:rFonts w:ascii="Palatino Linotype" w:hAnsi="Palatino Linotype"/>
              </w:rPr>
              <w:t>--------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52A2496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0.65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36E71F1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0.666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5BA1201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0.649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4F5988B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0.655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38DEDDAD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0.005508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58EAFFB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</w:t>
            </w:r>
          </w:p>
        </w:tc>
        <w:tc>
          <w:tcPr>
            <w:tcW w:w="1387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  <w:vAlign w:val="bottom"/>
          </w:tcPr>
          <w:p w14:paraId="4A61602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</w:t>
            </w:r>
          </w:p>
        </w:tc>
        <w:tc>
          <w:tcPr>
            <w:tcW w:w="908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14:paraId="14B2B35A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ug</w:t>
            </w:r>
          </w:p>
        </w:tc>
      </w:tr>
      <w:tr w:rsidR="00C87C66" w:rsidRPr="001F0F93" w14:paraId="016AB279" w14:textId="77777777" w:rsidTr="00DD228C">
        <w:trPr>
          <w:trHeight w:val="159"/>
          <w:jc w:val="center"/>
        </w:trPr>
        <w:tc>
          <w:tcPr>
            <w:tcW w:w="993" w:type="dxa"/>
            <w:vMerge w:val="restart"/>
            <w:tcBorders>
              <w:top w:val="double" w:sz="4" w:space="0" w:color="auto"/>
              <w:left w:val="thinThickSmallGap" w:sz="24" w:space="0" w:color="auto"/>
            </w:tcBorders>
          </w:tcPr>
          <w:p w14:paraId="15B8BBCB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</w:p>
          <w:p w14:paraId="6B090FDE" w14:textId="77777777" w:rsidR="00C87C66" w:rsidRPr="001F0F93" w:rsidRDefault="00C87C66" w:rsidP="00DD228C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55B2AF88" w14:textId="77777777" w:rsidR="00C87C66" w:rsidRPr="001F0F93" w:rsidRDefault="00C87C66" w:rsidP="00DD228C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4304E639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  <w:r w:rsidRPr="001F0F93"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  <w:t>Talaro ext.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E00EF2D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1000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74E45C5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0.019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7B7BBB6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5EA93F3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0.022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1DEACB7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0.020333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538C6DB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0.000882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4D591AD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3.1043257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6E68318D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96.8956743</w:t>
            </w:r>
          </w:p>
        </w:tc>
        <w:tc>
          <w:tcPr>
            <w:tcW w:w="908" w:type="dxa"/>
            <w:vMerge w:val="restart"/>
            <w:tcBorders>
              <w:top w:val="double" w:sz="4" w:space="0" w:color="auto"/>
              <w:right w:val="thinThickSmallGap" w:sz="24" w:space="0" w:color="auto"/>
            </w:tcBorders>
          </w:tcPr>
          <w:p w14:paraId="2E41E0F0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305F34A0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4F72A502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84.33 ± 1.07</w:t>
            </w:r>
          </w:p>
          <w:p w14:paraId="7C31111E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7E33264F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754D881F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6C07FF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500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5D7B94E1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0.045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90B745F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0.053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77C4B4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0.04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610323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0.046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C24AD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0.003786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BD7D41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7.022900763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6A7B2970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92.97709924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11F1A427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01DAA6EA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0B51A31B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EB06C4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250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346F83B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0.055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351DD123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0.063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53ECFFA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0.057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17D47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0.058333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3F120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0.002404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DA2875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8.905852417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3F2F837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91.09414758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1CD3BBDC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25608D62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3C421721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7E28B4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58EC587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0.163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E0A5CE3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0.147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E9A6F3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0.15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AA8440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0.153333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A0664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0.00491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80F2F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23.40966921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72F5852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76.59033079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5003304B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2D180A56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041C9DCE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DE99F6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62.5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6EC5600F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0.364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25031CA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0.375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36F209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0.352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42063D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0.363667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4F633A4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0.006642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428007C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55.5216285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0DA749B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44.4783715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65C40C48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6935543C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0E515977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E1E400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31.25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31F4AF90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0.661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12FFFFC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0.647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205492C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0.651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D4CD7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0.653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1DB15B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0.004163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DCE2E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99.69465649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10F96E1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0.305343511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4C014EB5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</w:tbl>
    <w:p w14:paraId="1246EB08" w14:textId="35E7FBE5" w:rsidR="00FD1401" w:rsidRPr="001F0F93" w:rsidRDefault="00FD1401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23CB15E8" w14:textId="77777777" w:rsidR="005472B0" w:rsidRPr="001F0F93" w:rsidRDefault="005472B0" w:rsidP="005472B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411429B1" w14:textId="77777777" w:rsidR="005472B0" w:rsidRPr="001F0F93" w:rsidRDefault="005472B0" w:rsidP="005472B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3D903EEC" w14:textId="2299F370" w:rsidR="0000085D" w:rsidRPr="001F0F93" w:rsidRDefault="0000085D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color w:val="FF0000"/>
          <w:sz w:val="24"/>
          <w:szCs w:val="24"/>
          <w:lang w:val="en-GB"/>
        </w:rPr>
        <w:br w:type="page"/>
      </w:r>
    </w:p>
    <w:p w14:paraId="61CAB27B" w14:textId="222AF718" w:rsidR="005472B0" w:rsidRPr="001F0F93" w:rsidRDefault="005472B0" w:rsidP="00FF0F3D">
      <w:pPr>
        <w:bidi w:val="0"/>
        <w:jc w:val="center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  <w:r w:rsidRPr="001F0F93">
        <w:rPr>
          <w:rFonts w:ascii="Palatino Linotype" w:hAnsi="Palatino Linotype" w:cstheme="majorBidi"/>
          <w:noProof/>
          <w:sz w:val="28"/>
          <w:szCs w:val="28"/>
        </w:rPr>
        <w:lastRenderedPageBreak/>
        <w:drawing>
          <wp:inline distT="0" distB="0" distL="0" distR="0" wp14:anchorId="65562038" wp14:editId="4027223C">
            <wp:extent cx="5175744" cy="3384000"/>
            <wp:effectExtent l="0" t="0" r="6350" b="698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colorTemperature colorTemp="11200"/>
                              </a14:imgEffect>
                              <a14:imgEffect>
                                <a14:saturation sat="33000"/>
                              </a14:imgEffect>
                              <a14:imgEffect>
                                <a14:brightnessContrast bright="22000" contrast="6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92"/>
                    <a:stretch/>
                  </pic:blipFill>
                  <pic:spPr bwMode="auto">
                    <a:xfrm>
                      <a:off x="0" y="0"/>
                      <a:ext cx="5175744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C449E" w14:textId="381F0B3F" w:rsidR="005472B0" w:rsidRPr="001F0F93" w:rsidRDefault="00D64A00" w:rsidP="00FF0F3D">
      <w:pPr>
        <w:bidi w:val="0"/>
        <w:jc w:val="center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</w:rPr>
        <w:t xml:space="preserve">Figure </w:t>
      </w:r>
      <w:r w:rsidR="007574DC" w:rsidRPr="001F0F93">
        <w:rPr>
          <w:rFonts w:ascii="Palatino Linotype" w:hAnsi="Palatino Linotype" w:cs="Times New Roman"/>
          <w:b/>
          <w:bCs/>
          <w:sz w:val="24"/>
          <w:szCs w:val="24"/>
        </w:rPr>
        <w:t>S23</w:t>
      </w:r>
      <w:r w:rsidRPr="001F0F93">
        <w:rPr>
          <w:rFonts w:ascii="Palatino Linotype" w:hAnsi="Palatino Linotype" w:cs="Times New Roman"/>
          <w:b/>
          <w:bCs/>
          <w:sz w:val="24"/>
          <w:szCs w:val="24"/>
        </w:rPr>
        <w:t>.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 Effect of methotrexate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on MCF7 cancer cells.</w:t>
      </w:r>
    </w:p>
    <w:p w14:paraId="0F65000D" w14:textId="1746EAF6" w:rsidR="00D64A00" w:rsidRPr="001F0F93" w:rsidRDefault="00D64A00" w:rsidP="00D64A00">
      <w:pPr>
        <w:bidi w:val="0"/>
        <w:spacing w:after="0" w:line="360" w:lineRule="auto"/>
        <w:jc w:val="both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sz w:val="24"/>
          <w:szCs w:val="24"/>
          <w:lang w:val="en-GB"/>
        </w:rPr>
        <w:t>-------------------------------------------------------------------------------------------------------------------------</w:t>
      </w:r>
    </w:p>
    <w:p w14:paraId="6E5AB56B" w14:textId="7E995027" w:rsidR="00D64A00" w:rsidRPr="001F0F93" w:rsidRDefault="00726D56" w:rsidP="00D64A0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val="en-GB"/>
        </w:rPr>
        <w:t>Table S4.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Optical densities (OD) for </w:t>
      </w:r>
      <w:r w:rsidRPr="001F0F93">
        <w:rPr>
          <w:rFonts w:ascii="Palatino Linotype" w:hAnsi="Palatino Linotype" w:cs="Times New Roman"/>
          <w:sz w:val="24"/>
          <w:szCs w:val="24"/>
        </w:rPr>
        <w:t>determination of methotrexate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cytotoxicity on cells (MTT protocol) showing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triplicate treatments at (1000, 500, 250, 125, 62.5, and 31.25 </w:t>
      </w:r>
      <w:proofErr w:type="spellStart"/>
      <w:r w:rsidRPr="001F0F93">
        <w:rPr>
          <w:rFonts w:ascii="Palatino Linotype" w:hAnsi="Palatino Linotype" w:cs="Times New Roman"/>
          <w:sz w:val="24"/>
          <w:szCs w:val="24"/>
          <w:lang w:val="en-GB"/>
        </w:rPr>
        <w:t>μg</w:t>
      </w:r>
      <w:proofErr w:type="spellEnd"/>
      <w:r w:rsidRPr="001F0F93">
        <w:rPr>
          <w:rFonts w:ascii="Palatino Linotype" w:hAnsi="Palatino Linotype" w:cs="Times New Roman"/>
          <w:sz w:val="24"/>
          <w:szCs w:val="24"/>
          <w:lang w:val="en-GB"/>
        </w:rPr>
        <w:t>/mL) on MCF7 cancer cells</w:t>
      </w:r>
      <w:r w:rsidR="00D64A00" w:rsidRPr="001F0F93">
        <w:rPr>
          <w:rFonts w:ascii="Palatino Linotype" w:hAnsi="Palatino Linotype" w:cs="Times New Roman"/>
          <w:sz w:val="24"/>
          <w:szCs w:val="24"/>
          <w:lang w:val="en-GB"/>
        </w:rPr>
        <w:t>.</w:t>
      </w:r>
    </w:p>
    <w:tbl>
      <w:tblPr>
        <w:tblStyle w:val="TableGrid"/>
        <w:tblW w:w="9828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893"/>
        <w:gridCol w:w="718"/>
        <w:gridCol w:w="718"/>
        <w:gridCol w:w="718"/>
        <w:gridCol w:w="1053"/>
        <w:gridCol w:w="1053"/>
        <w:gridCol w:w="1387"/>
        <w:gridCol w:w="1387"/>
        <w:gridCol w:w="908"/>
      </w:tblGrid>
      <w:tr w:rsidR="005472B0" w:rsidRPr="001F0F93" w14:paraId="7FEEEFB7" w14:textId="77777777" w:rsidTr="00CC1586">
        <w:trPr>
          <w:trHeight w:val="336"/>
          <w:jc w:val="center"/>
        </w:trPr>
        <w:tc>
          <w:tcPr>
            <w:tcW w:w="9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14:paraId="2D5AB7B1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ID</w:t>
            </w:r>
          </w:p>
        </w:tc>
        <w:tc>
          <w:tcPr>
            <w:tcW w:w="89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C45D260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ug/ml</w:t>
            </w:r>
          </w:p>
        </w:tc>
        <w:tc>
          <w:tcPr>
            <w:tcW w:w="2154" w:type="dxa"/>
            <w:gridSpan w:val="3"/>
            <w:tcBorders>
              <w:top w:val="thinThickSmallGap" w:sz="24" w:space="0" w:color="auto"/>
              <w:bottom w:val="thinThickSmallGap" w:sz="24" w:space="0" w:color="auto"/>
            </w:tcBorders>
          </w:tcPr>
          <w:p w14:paraId="6DA474E1" w14:textId="3EDD1466" w:rsidR="005472B0" w:rsidRPr="001F0F93" w:rsidRDefault="001C23A6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5924CAEE" w14:textId="1EA169D3" w:rsidR="005472B0" w:rsidRPr="001F0F93" w:rsidRDefault="005472B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 xml:space="preserve">Mean </w:t>
            </w:r>
            <w:r w:rsidR="001C23A6"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7389FB94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 w:cstheme="minorHAnsi"/>
                <w:b/>
                <w:bCs/>
                <w:noProof/>
              </w:rPr>
              <w:t>±</w:t>
            </w:r>
            <w:r w:rsidRPr="001F0F93">
              <w:rPr>
                <w:rFonts w:ascii="Palatino Linotype" w:hAnsi="Palatino Linotype"/>
                <w:b/>
                <w:bCs/>
                <w:noProof/>
              </w:rPr>
              <w:t>SE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F8544EB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Viability %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06B1B148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Toxicity %</w:t>
            </w:r>
          </w:p>
        </w:tc>
        <w:tc>
          <w:tcPr>
            <w:tcW w:w="908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69EADCB0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IC50</w:t>
            </w:r>
          </w:p>
          <w:p w14:paraId="72213B5A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± SD</w:t>
            </w:r>
          </w:p>
        </w:tc>
      </w:tr>
      <w:tr w:rsidR="005472B0" w:rsidRPr="001F0F93" w14:paraId="1E53349F" w14:textId="77777777" w:rsidTr="00CC1586">
        <w:trPr>
          <w:trHeight w:val="90"/>
          <w:jc w:val="center"/>
        </w:trPr>
        <w:tc>
          <w:tcPr>
            <w:tcW w:w="9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</w:tcPr>
          <w:p w14:paraId="0C6F41A2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rtl/>
                <w:lang w:bidi="ar-EG"/>
              </w:rPr>
            </w:pPr>
            <w:r w:rsidRPr="001F0F93"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  <w:t>Mcf7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</w:tcPr>
          <w:p w14:paraId="2335AAF6" w14:textId="77777777" w:rsidR="005472B0" w:rsidRPr="001F0F93" w:rsidRDefault="005472B0" w:rsidP="00CC1586">
            <w:pPr>
              <w:rPr>
                <w:rFonts w:ascii="Palatino Linotype" w:hAnsi="Palatino Linotype"/>
              </w:rPr>
            </w:pPr>
            <w:r w:rsidRPr="001F0F93">
              <w:rPr>
                <w:rFonts w:ascii="Palatino Linotype" w:hAnsi="Palatino Linotype"/>
              </w:rPr>
              <w:t>--------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5CEC614D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0.832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35DC12E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0.809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EC8E55D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0.825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C1410F4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0.822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18DB3756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0.006807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CE697CA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</w:t>
            </w:r>
          </w:p>
        </w:tc>
        <w:tc>
          <w:tcPr>
            <w:tcW w:w="1387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  <w:vAlign w:val="bottom"/>
          </w:tcPr>
          <w:p w14:paraId="2559E70B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</w:t>
            </w:r>
          </w:p>
        </w:tc>
        <w:tc>
          <w:tcPr>
            <w:tcW w:w="908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14:paraId="05014F7D" w14:textId="77777777" w:rsidR="005472B0" w:rsidRPr="001F0F93" w:rsidRDefault="005472B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ug</w:t>
            </w:r>
          </w:p>
        </w:tc>
      </w:tr>
      <w:tr w:rsidR="005472B0" w:rsidRPr="001F0F93" w14:paraId="06C29122" w14:textId="77777777" w:rsidTr="00CC1586">
        <w:trPr>
          <w:trHeight w:val="159"/>
          <w:jc w:val="center"/>
        </w:trPr>
        <w:tc>
          <w:tcPr>
            <w:tcW w:w="993" w:type="dxa"/>
            <w:vMerge w:val="restart"/>
            <w:tcBorders>
              <w:top w:val="double" w:sz="4" w:space="0" w:color="auto"/>
              <w:left w:val="thinThickSmallGap" w:sz="24" w:space="0" w:color="auto"/>
            </w:tcBorders>
          </w:tcPr>
          <w:p w14:paraId="791672CD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</w:p>
          <w:p w14:paraId="6D3F27C5" w14:textId="77777777" w:rsidR="005472B0" w:rsidRPr="001F0F93" w:rsidRDefault="005472B0" w:rsidP="00CC1586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2AE58FCD" w14:textId="77777777" w:rsidR="005472B0" w:rsidRPr="001F0F93" w:rsidRDefault="005472B0" w:rsidP="00CC1586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43CA8037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  <w:r w:rsidRPr="001F0F93"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  <w:t>methotrextate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AA5A887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1000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503F281F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0.019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21F30860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0.018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3951FEC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0.019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0AF65A6F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0.018667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7F8028F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0.000333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7086DE32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2.270884023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0107117D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97.72911598</w:t>
            </w:r>
          </w:p>
        </w:tc>
        <w:tc>
          <w:tcPr>
            <w:tcW w:w="908" w:type="dxa"/>
            <w:vMerge w:val="restart"/>
            <w:tcBorders>
              <w:top w:val="double" w:sz="4" w:space="0" w:color="auto"/>
              <w:right w:val="thinThickSmallGap" w:sz="24" w:space="0" w:color="auto"/>
            </w:tcBorders>
          </w:tcPr>
          <w:p w14:paraId="07369C7D" w14:textId="77777777" w:rsidR="005472B0" w:rsidRPr="001F0F93" w:rsidRDefault="005472B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551E241A" w14:textId="77777777" w:rsidR="005472B0" w:rsidRPr="001F0F93" w:rsidRDefault="005472B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005BE3BC" w14:textId="77777777" w:rsidR="005472B0" w:rsidRPr="001F0F93" w:rsidRDefault="005472B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80.25 ± 1.11</w:t>
            </w:r>
          </w:p>
          <w:p w14:paraId="603C5CD7" w14:textId="77777777" w:rsidR="005472B0" w:rsidRPr="001F0F93" w:rsidRDefault="005472B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5472B0" w:rsidRPr="001F0F93" w14:paraId="1BC5D587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71466BDD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A4E510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500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11F46052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0.022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71FE488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0.019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4D8F1ED4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0.021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69E9AAA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0.020667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DA0119A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0.000882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0CFEA01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2.514193025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535116E2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97.48580697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68E7B2DE" w14:textId="77777777" w:rsidR="005472B0" w:rsidRPr="001F0F93" w:rsidRDefault="005472B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5472B0" w:rsidRPr="001F0F93" w14:paraId="665E060E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0F9D5E95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4238FF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250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3E915153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0.053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7E9A9F4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0.047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A29D674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0.063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14C755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0.054333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2FBB47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0.004667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3083DD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6.609894566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5C3F836F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93.39010543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0BA2247A" w14:textId="77777777" w:rsidR="005472B0" w:rsidRPr="001F0F93" w:rsidRDefault="005472B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5472B0" w:rsidRPr="001F0F93" w14:paraId="073A6BD5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401B2798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CACA42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3ABE303A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0.194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2D4CEA47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0.216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AC46B06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0.188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4ABF16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0.199333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A919D36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0.008511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F4901DF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24.24979724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2ED9BF60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75.75020276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728F86FC" w14:textId="77777777" w:rsidR="005472B0" w:rsidRPr="001F0F93" w:rsidRDefault="005472B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5472B0" w:rsidRPr="001F0F93" w14:paraId="1AF56622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67478EA3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37EF43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62.5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5FE2B454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0.41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172CF64D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0.397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32F19E26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0.407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A4CD7CA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0.404667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FF653A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0.00393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0DB6439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49.22952149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4BA0A5D0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50.77047851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6D0604DC" w14:textId="77777777" w:rsidR="005472B0" w:rsidRPr="001F0F93" w:rsidRDefault="005472B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5472B0" w:rsidRPr="001F0F93" w14:paraId="58E03BE5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535BE3B8" w14:textId="77777777" w:rsidR="005472B0" w:rsidRPr="001F0F93" w:rsidRDefault="005472B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BDA9F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31.25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1E3EB1E6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0.785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63B7781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0.769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12647D7D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0.76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2ECDEC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0.771333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9EA257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0.007311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C6A1A6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93.83617194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51342011" w14:textId="77777777" w:rsidR="005472B0" w:rsidRPr="001F0F93" w:rsidRDefault="005472B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6.163828062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57BF16F3" w14:textId="77777777" w:rsidR="005472B0" w:rsidRPr="001F0F93" w:rsidRDefault="005472B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</w:tbl>
    <w:p w14:paraId="1A41134E" w14:textId="77777777" w:rsidR="005472B0" w:rsidRPr="001F0F93" w:rsidRDefault="005472B0" w:rsidP="005472B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4D8E49C3" w14:textId="77777777" w:rsidR="005472B0" w:rsidRPr="001F0F93" w:rsidRDefault="005472B0" w:rsidP="005472B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66B0A10B" w14:textId="77777777" w:rsidR="005472B0" w:rsidRPr="001F0F93" w:rsidRDefault="005472B0" w:rsidP="005472B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211F0FB8" w14:textId="77777777" w:rsidR="005472B0" w:rsidRPr="001F0F93" w:rsidRDefault="005472B0" w:rsidP="005472B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2D66B54E" w14:textId="3B161E8C" w:rsidR="005472B0" w:rsidRPr="001F0F93" w:rsidRDefault="00D64A00" w:rsidP="00660FC6">
      <w:pPr>
        <w:bidi w:val="0"/>
        <w:jc w:val="center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  <w:r w:rsidRPr="001F0F93">
        <w:rPr>
          <w:rFonts w:ascii="Palatino Linotype" w:hAnsi="Palatino Linotype" w:cstheme="majorBidi"/>
          <w:noProof/>
          <w:sz w:val="28"/>
          <w:szCs w:val="28"/>
        </w:rPr>
        <w:lastRenderedPageBreak/>
        <w:drawing>
          <wp:inline distT="0" distB="0" distL="0" distR="0" wp14:anchorId="5A9EBD78" wp14:editId="5F2CA2A1">
            <wp:extent cx="5218643" cy="3384000"/>
            <wp:effectExtent l="0" t="0" r="127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16000" contrast="5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2"/>
                    <a:stretch/>
                  </pic:blipFill>
                  <pic:spPr bwMode="auto">
                    <a:xfrm>
                      <a:off x="0" y="0"/>
                      <a:ext cx="5218643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464781" w14:textId="4DD4D469" w:rsidR="005472B0" w:rsidRPr="001F0F93" w:rsidRDefault="00D64A00" w:rsidP="00660FC6">
      <w:pPr>
        <w:bidi w:val="0"/>
        <w:jc w:val="center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</w:rPr>
        <w:t>Figure S</w:t>
      </w:r>
      <w:r w:rsidR="007574DC" w:rsidRPr="001F0F93">
        <w:rPr>
          <w:rFonts w:ascii="Palatino Linotype" w:hAnsi="Palatino Linotype" w:cs="Times New Roman"/>
          <w:b/>
          <w:bCs/>
          <w:sz w:val="24"/>
          <w:szCs w:val="24"/>
        </w:rPr>
        <w:t>24</w:t>
      </w:r>
      <w:r w:rsidRPr="001F0F93">
        <w:rPr>
          <w:rFonts w:ascii="Palatino Linotype" w:hAnsi="Palatino Linotype" w:cs="Times New Roman"/>
          <w:b/>
          <w:bCs/>
          <w:sz w:val="24"/>
          <w:szCs w:val="24"/>
        </w:rPr>
        <w:t>.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 Effect of methotrexate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on HepG2 cancer cells.</w:t>
      </w:r>
    </w:p>
    <w:p w14:paraId="6A037970" w14:textId="77777777" w:rsidR="00D64A00" w:rsidRPr="001F0F93" w:rsidRDefault="00D64A00" w:rsidP="00D64A00">
      <w:pPr>
        <w:bidi w:val="0"/>
        <w:spacing w:after="0" w:line="360" w:lineRule="auto"/>
        <w:jc w:val="both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sz w:val="24"/>
          <w:szCs w:val="24"/>
          <w:lang w:val="en-GB"/>
        </w:rPr>
        <w:t>-------------------------------------------------------------------------------------------------------------------------</w:t>
      </w:r>
    </w:p>
    <w:p w14:paraId="509619F7" w14:textId="4C569141" w:rsidR="005472B0" w:rsidRPr="001F0F93" w:rsidRDefault="00726D56" w:rsidP="00D64A0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val="en-GB"/>
        </w:rPr>
        <w:t>Table S5.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Optical densities (OD) for </w:t>
      </w:r>
      <w:r w:rsidRPr="001F0F93">
        <w:rPr>
          <w:rFonts w:ascii="Palatino Linotype" w:hAnsi="Palatino Linotype" w:cs="Times New Roman"/>
          <w:sz w:val="24"/>
          <w:szCs w:val="24"/>
        </w:rPr>
        <w:t>determination of methotrexate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cytotoxicity on cells (MTT protocol) showing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triplicate treatments at (1000, 500, 250, 125, 62.5, and 31.25 </w:t>
      </w:r>
      <w:proofErr w:type="spellStart"/>
      <w:r w:rsidRPr="001F0F93">
        <w:rPr>
          <w:rFonts w:ascii="Palatino Linotype" w:hAnsi="Palatino Linotype" w:cs="Times New Roman"/>
          <w:sz w:val="24"/>
          <w:szCs w:val="24"/>
          <w:lang w:val="en-GB"/>
        </w:rPr>
        <w:t>μg</w:t>
      </w:r>
      <w:proofErr w:type="spellEnd"/>
      <w:r w:rsidRPr="001F0F93">
        <w:rPr>
          <w:rFonts w:ascii="Palatino Linotype" w:hAnsi="Palatino Linotype" w:cs="Times New Roman"/>
          <w:sz w:val="24"/>
          <w:szCs w:val="24"/>
          <w:lang w:val="en-GB"/>
        </w:rPr>
        <w:t>/mL) on HepG2 cancer cells</w:t>
      </w:r>
      <w:r w:rsidR="00D64A00" w:rsidRPr="001F0F93">
        <w:rPr>
          <w:rFonts w:ascii="Palatino Linotype" w:hAnsi="Palatino Linotype" w:cs="Times New Roman"/>
          <w:sz w:val="24"/>
          <w:szCs w:val="24"/>
          <w:lang w:val="en-GB"/>
        </w:rPr>
        <w:t>.</w:t>
      </w:r>
    </w:p>
    <w:tbl>
      <w:tblPr>
        <w:tblStyle w:val="TableGrid"/>
        <w:tblW w:w="9828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893"/>
        <w:gridCol w:w="718"/>
        <w:gridCol w:w="718"/>
        <w:gridCol w:w="718"/>
        <w:gridCol w:w="1053"/>
        <w:gridCol w:w="1053"/>
        <w:gridCol w:w="1387"/>
        <w:gridCol w:w="1387"/>
        <w:gridCol w:w="908"/>
      </w:tblGrid>
      <w:tr w:rsidR="00D64A00" w:rsidRPr="001F0F93" w14:paraId="391015DE" w14:textId="77777777" w:rsidTr="00CC1586">
        <w:trPr>
          <w:trHeight w:val="336"/>
          <w:jc w:val="center"/>
        </w:trPr>
        <w:tc>
          <w:tcPr>
            <w:tcW w:w="9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14:paraId="34C6B6BC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ID</w:t>
            </w:r>
          </w:p>
        </w:tc>
        <w:tc>
          <w:tcPr>
            <w:tcW w:w="89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465D1A3F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ug/ml</w:t>
            </w:r>
          </w:p>
        </w:tc>
        <w:tc>
          <w:tcPr>
            <w:tcW w:w="2154" w:type="dxa"/>
            <w:gridSpan w:val="3"/>
            <w:tcBorders>
              <w:top w:val="thinThickSmallGap" w:sz="24" w:space="0" w:color="auto"/>
              <w:bottom w:val="thinThickSmallGap" w:sz="24" w:space="0" w:color="auto"/>
            </w:tcBorders>
          </w:tcPr>
          <w:p w14:paraId="7CC4B574" w14:textId="0F6CF212" w:rsidR="00D64A00" w:rsidRPr="001F0F93" w:rsidRDefault="001C23A6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217229CA" w14:textId="509BF688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 xml:space="preserve">Mean </w:t>
            </w:r>
            <w:r w:rsidR="001C23A6"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33B9ED98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 w:cstheme="minorHAnsi"/>
                <w:b/>
                <w:bCs/>
                <w:noProof/>
              </w:rPr>
              <w:t>±</w:t>
            </w:r>
            <w:r w:rsidRPr="001F0F93">
              <w:rPr>
                <w:rFonts w:ascii="Palatino Linotype" w:hAnsi="Palatino Linotype"/>
                <w:b/>
                <w:bCs/>
                <w:noProof/>
              </w:rPr>
              <w:t>SE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7EDCB76F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Viability %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747607A5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Toxicity %</w:t>
            </w:r>
          </w:p>
        </w:tc>
        <w:tc>
          <w:tcPr>
            <w:tcW w:w="908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6F103B8D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IC50</w:t>
            </w:r>
          </w:p>
          <w:p w14:paraId="5CC97EBE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± SD</w:t>
            </w:r>
          </w:p>
        </w:tc>
      </w:tr>
      <w:tr w:rsidR="00D64A00" w:rsidRPr="001F0F93" w14:paraId="44244DAD" w14:textId="77777777" w:rsidTr="00CC1586">
        <w:trPr>
          <w:trHeight w:val="90"/>
          <w:jc w:val="center"/>
        </w:trPr>
        <w:tc>
          <w:tcPr>
            <w:tcW w:w="9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</w:tcPr>
          <w:p w14:paraId="3923AD21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rtl/>
                <w:lang w:bidi="ar-EG"/>
              </w:rPr>
            </w:pPr>
            <w:r w:rsidRPr="001F0F93"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  <w:t>HepG2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</w:tcPr>
          <w:p w14:paraId="28B5AFC5" w14:textId="77777777" w:rsidR="00D64A00" w:rsidRPr="001F0F93" w:rsidRDefault="00D64A00" w:rsidP="00CC1586">
            <w:pPr>
              <w:rPr>
                <w:rFonts w:ascii="Palatino Linotype" w:hAnsi="Palatino Linotype"/>
              </w:rPr>
            </w:pPr>
            <w:r w:rsidRPr="001F0F93">
              <w:rPr>
                <w:rFonts w:ascii="Palatino Linotype" w:hAnsi="Palatino Linotype"/>
              </w:rPr>
              <w:t>--------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5D24D7C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0.732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977DF5D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0.718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36C0D158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0.725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1E2BFFA7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0.725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18FB659D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0.004041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7F75F77F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</w:t>
            </w:r>
          </w:p>
        </w:tc>
        <w:tc>
          <w:tcPr>
            <w:tcW w:w="1387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  <w:vAlign w:val="bottom"/>
          </w:tcPr>
          <w:p w14:paraId="6BA4BD91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</w:t>
            </w:r>
          </w:p>
        </w:tc>
        <w:tc>
          <w:tcPr>
            <w:tcW w:w="908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14:paraId="2A095C3D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ug</w:t>
            </w:r>
          </w:p>
        </w:tc>
      </w:tr>
      <w:tr w:rsidR="00D64A00" w:rsidRPr="001F0F93" w14:paraId="02762C61" w14:textId="77777777" w:rsidTr="00CC1586">
        <w:trPr>
          <w:trHeight w:val="159"/>
          <w:jc w:val="center"/>
        </w:trPr>
        <w:tc>
          <w:tcPr>
            <w:tcW w:w="993" w:type="dxa"/>
            <w:vMerge w:val="restart"/>
            <w:tcBorders>
              <w:top w:val="double" w:sz="4" w:space="0" w:color="auto"/>
              <w:left w:val="thinThickSmallGap" w:sz="24" w:space="0" w:color="auto"/>
            </w:tcBorders>
          </w:tcPr>
          <w:p w14:paraId="3FC4C48F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</w:p>
          <w:p w14:paraId="7AB56C33" w14:textId="77777777" w:rsidR="00D64A00" w:rsidRPr="001F0F93" w:rsidRDefault="00D64A00" w:rsidP="00CC1586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1D04E0F5" w14:textId="77777777" w:rsidR="00D64A00" w:rsidRPr="001F0F93" w:rsidRDefault="00D64A00" w:rsidP="00CC1586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5F36D737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  <w:r w:rsidRPr="001F0F93"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  <w:t>methotrextate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55EB4C5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1000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3EDDA7DC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587D8A79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0.017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3361ED8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0.018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E4A2AF9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0.018333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6E5F588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0.000882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5AD3936C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2.528735632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01CB7D6A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97.47126437</w:t>
            </w:r>
          </w:p>
        </w:tc>
        <w:tc>
          <w:tcPr>
            <w:tcW w:w="908" w:type="dxa"/>
            <w:vMerge w:val="restart"/>
            <w:tcBorders>
              <w:top w:val="double" w:sz="4" w:space="0" w:color="auto"/>
              <w:right w:val="thinThickSmallGap" w:sz="24" w:space="0" w:color="auto"/>
            </w:tcBorders>
          </w:tcPr>
          <w:p w14:paraId="7697038D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1A703356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5D6E1F11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83.83 ± 0.74</w:t>
            </w:r>
          </w:p>
          <w:p w14:paraId="64AAAB30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07ED6CC9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0A9133D9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7EBE8F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500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3C6163A9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0.025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F390E5A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0.053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4AE8893B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0.044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E583E9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0.040667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025590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0.008253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1995FF0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5.609195402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64023FD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94.3908046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45592501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3A5BBB3A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3A731131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676B27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250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798695A6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0.089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3B280375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0.094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919669D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0.088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8256F9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0.090333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94F624D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0.001856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57B07A0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12.45977011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6BE0754A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87.54022989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1D0094DE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1691BCE0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6C2A6AD9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51EB50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0BBD25DF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0.189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2628C4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0.179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49ABE5A5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0.18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295B5CB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0.182667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6C1832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0.00318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1E8FBC5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25.1954023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420FAAF4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74.8045977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6E1E2C2D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65A8B67C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7007A0E2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B3F130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62.5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6538BEA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0.378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4CF66B5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0.385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24802F8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0.399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AB7EB1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0.387333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283ECB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0.006173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CFDBA3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53.42528736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2CDD292B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46.57471264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3B812D04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098F0BDE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146DB08E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1AF494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31.25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5825A60F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0.711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3760748D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0.695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A641CAB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0.723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AC7EA0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0.709667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D8283F0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0.00811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0C506D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97.88505747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7A762EF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2.114942529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22F419D0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</w:tbl>
    <w:p w14:paraId="296EF186" w14:textId="77777777" w:rsidR="005472B0" w:rsidRPr="001F0F93" w:rsidRDefault="005472B0" w:rsidP="005472B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4FC70C2E" w14:textId="77777777" w:rsidR="00D64A00" w:rsidRPr="001F0F93" w:rsidRDefault="00D64A00" w:rsidP="00D64A0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222B13F5" w14:textId="77777777" w:rsidR="00D64A00" w:rsidRPr="001F0F93" w:rsidRDefault="00D64A00" w:rsidP="00D64A0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69A97046" w14:textId="77777777" w:rsidR="00D64A00" w:rsidRPr="001F0F93" w:rsidRDefault="00D64A00" w:rsidP="00D64A0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24451834" w14:textId="77777777" w:rsidR="00D64A00" w:rsidRPr="001F0F93" w:rsidRDefault="00D64A00" w:rsidP="00D64A0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09BE5684" w14:textId="02C76CBE" w:rsidR="00D64A00" w:rsidRPr="001F0F93" w:rsidRDefault="00D64A00" w:rsidP="00660FC6">
      <w:pPr>
        <w:bidi w:val="0"/>
        <w:jc w:val="center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  <w:r w:rsidRPr="001F0F93">
        <w:rPr>
          <w:rFonts w:ascii="Palatino Linotype" w:hAnsi="Palatino Linotype" w:cstheme="majorBidi"/>
          <w:noProof/>
          <w:sz w:val="28"/>
          <w:szCs w:val="28"/>
        </w:rPr>
        <w:lastRenderedPageBreak/>
        <w:drawing>
          <wp:inline distT="0" distB="0" distL="0" distR="0" wp14:anchorId="37A370E4" wp14:editId="374D0094">
            <wp:extent cx="5089237" cy="3384000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5000" contrast="4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13"/>
                    <a:stretch/>
                  </pic:blipFill>
                  <pic:spPr bwMode="auto">
                    <a:xfrm>
                      <a:off x="0" y="0"/>
                      <a:ext cx="5089237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68421" w14:textId="1DA70F52" w:rsidR="00D64A00" w:rsidRPr="001F0F93" w:rsidRDefault="00D64A00" w:rsidP="00660FC6">
      <w:pPr>
        <w:bidi w:val="0"/>
        <w:jc w:val="center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</w:rPr>
        <w:t>Figure S2</w:t>
      </w:r>
      <w:r w:rsidR="007574DC" w:rsidRPr="001F0F93">
        <w:rPr>
          <w:rFonts w:ascii="Palatino Linotype" w:hAnsi="Palatino Linotype" w:cs="Times New Roman"/>
          <w:b/>
          <w:bCs/>
          <w:sz w:val="24"/>
          <w:szCs w:val="24"/>
        </w:rPr>
        <w:t>5</w:t>
      </w:r>
      <w:r w:rsidRPr="001F0F93">
        <w:rPr>
          <w:rFonts w:ascii="Palatino Linotype" w:hAnsi="Palatino Linotype" w:cs="Times New Roman"/>
          <w:b/>
          <w:bCs/>
          <w:sz w:val="24"/>
          <w:szCs w:val="24"/>
        </w:rPr>
        <w:t>.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 Effect of methotrexate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on A549 cancer cells.</w:t>
      </w:r>
    </w:p>
    <w:p w14:paraId="3C6DA48E" w14:textId="554EA41E" w:rsidR="00D64A00" w:rsidRPr="001F0F93" w:rsidRDefault="00D64A00" w:rsidP="00D64A00">
      <w:pPr>
        <w:bidi w:val="0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sz w:val="24"/>
          <w:szCs w:val="24"/>
          <w:lang w:val="en-GB"/>
        </w:rPr>
        <w:t>-------------------------------------------------------------------------------------------------------------------------</w:t>
      </w:r>
    </w:p>
    <w:p w14:paraId="08A32747" w14:textId="790AD7D5" w:rsidR="00D64A00" w:rsidRPr="001F0F93" w:rsidRDefault="00757308" w:rsidP="00D64A0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val="en-GB"/>
        </w:rPr>
        <w:t>Table S6.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Optical densities (OD) for </w:t>
      </w:r>
      <w:r w:rsidRPr="001F0F93">
        <w:rPr>
          <w:rFonts w:ascii="Palatino Linotype" w:hAnsi="Palatino Linotype" w:cs="Times New Roman"/>
          <w:sz w:val="24"/>
          <w:szCs w:val="24"/>
        </w:rPr>
        <w:t>determination of methotrexate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cytotoxicity on cells (MTT protocol) showing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triplicate treatments at (1000, 500, 250, 125, 62.5, and 31.25 </w:t>
      </w:r>
      <w:proofErr w:type="spellStart"/>
      <w:r w:rsidRPr="001F0F93">
        <w:rPr>
          <w:rFonts w:ascii="Palatino Linotype" w:hAnsi="Palatino Linotype" w:cs="Times New Roman"/>
          <w:sz w:val="24"/>
          <w:szCs w:val="24"/>
          <w:lang w:val="en-GB"/>
        </w:rPr>
        <w:t>μg</w:t>
      </w:r>
      <w:proofErr w:type="spellEnd"/>
      <w:r w:rsidRPr="001F0F93">
        <w:rPr>
          <w:rFonts w:ascii="Palatino Linotype" w:hAnsi="Palatino Linotype" w:cs="Times New Roman"/>
          <w:sz w:val="24"/>
          <w:szCs w:val="24"/>
          <w:lang w:val="en-GB"/>
        </w:rPr>
        <w:t>/mL) on A549 cancer cells</w:t>
      </w:r>
      <w:r w:rsidR="00D64A00" w:rsidRPr="001F0F93">
        <w:rPr>
          <w:rFonts w:ascii="Palatino Linotype" w:hAnsi="Palatino Linotype" w:cs="Times New Roman"/>
          <w:sz w:val="24"/>
          <w:szCs w:val="24"/>
          <w:lang w:val="en-GB"/>
        </w:rPr>
        <w:t>.</w:t>
      </w:r>
    </w:p>
    <w:tbl>
      <w:tblPr>
        <w:tblStyle w:val="TableGrid"/>
        <w:tblW w:w="9828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893"/>
        <w:gridCol w:w="718"/>
        <w:gridCol w:w="718"/>
        <w:gridCol w:w="718"/>
        <w:gridCol w:w="1053"/>
        <w:gridCol w:w="1053"/>
        <w:gridCol w:w="1387"/>
        <w:gridCol w:w="1387"/>
        <w:gridCol w:w="908"/>
      </w:tblGrid>
      <w:tr w:rsidR="00D64A00" w:rsidRPr="001F0F93" w14:paraId="2A6AC9D7" w14:textId="77777777" w:rsidTr="00CC1586">
        <w:trPr>
          <w:trHeight w:val="336"/>
          <w:jc w:val="center"/>
        </w:trPr>
        <w:tc>
          <w:tcPr>
            <w:tcW w:w="9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14:paraId="20550341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ID</w:t>
            </w:r>
          </w:p>
        </w:tc>
        <w:tc>
          <w:tcPr>
            <w:tcW w:w="89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786A8F34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ug/ml</w:t>
            </w:r>
          </w:p>
        </w:tc>
        <w:tc>
          <w:tcPr>
            <w:tcW w:w="2154" w:type="dxa"/>
            <w:gridSpan w:val="3"/>
            <w:tcBorders>
              <w:top w:val="thinThickSmallGap" w:sz="24" w:space="0" w:color="auto"/>
              <w:bottom w:val="thinThickSmallGap" w:sz="24" w:space="0" w:color="auto"/>
            </w:tcBorders>
          </w:tcPr>
          <w:p w14:paraId="2B04BFBE" w14:textId="46791E75" w:rsidR="00D64A00" w:rsidRPr="001F0F93" w:rsidRDefault="001C23A6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703CAD9E" w14:textId="1AFF3D5B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 xml:space="preserve">Mean </w:t>
            </w:r>
            <w:r w:rsidR="001C23A6"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62DD7F2E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 w:cstheme="minorHAnsi"/>
                <w:b/>
                <w:bCs/>
                <w:noProof/>
              </w:rPr>
              <w:t>±</w:t>
            </w:r>
            <w:r w:rsidRPr="001F0F93">
              <w:rPr>
                <w:rFonts w:ascii="Palatino Linotype" w:hAnsi="Palatino Linotype"/>
                <w:b/>
                <w:bCs/>
                <w:noProof/>
              </w:rPr>
              <w:t>SE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6665006B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Viability %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4BCDFA9D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Toxicity %</w:t>
            </w:r>
          </w:p>
        </w:tc>
        <w:tc>
          <w:tcPr>
            <w:tcW w:w="908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38142889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IC50</w:t>
            </w:r>
          </w:p>
          <w:p w14:paraId="7863DEE4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± SD</w:t>
            </w:r>
          </w:p>
        </w:tc>
      </w:tr>
      <w:tr w:rsidR="00D64A00" w:rsidRPr="001F0F93" w14:paraId="3D0AFC0E" w14:textId="77777777" w:rsidTr="00CC1586">
        <w:trPr>
          <w:trHeight w:val="90"/>
          <w:jc w:val="center"/>
        </w:trPr>
        <w:tc>
          <w:tcPr>
            <w:tcW w:w="9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</w:tcPr>
          <w:p w14:paraId="5DCDFE11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rtl/>
                <w:lang w:bidi="ar-EG"/>
              </w:rPr>
            </w:pPr>
            <w:r w:rsidRPr="001F0F93"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  <w:t>A549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</w:tcPr>
          <w:p w14:paraId="4298BE86" w14:textId="77777777" w:rsidR="00D64A00" w:rsidRPr="001F0F93" w:rsidRDefault="00D64A00" w:rsidP="00CC1586">
            <w:pPr>
              <w:rPr>
                <w:rFonts w:ascii="Palatino Linotype" w:hAnsi="Palatino Linotype"/>
              </w:rPr>
            </w:pPr>
            <w:r w:rsidRPr="001F0F93">
              <w:rPr>
                <w:rFonts w:ascii="Palatino Linotype" w:hAnsi="Palatino Linotype"/>
              </w:rPr>
              <w:t>--------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78D1E72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0.618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279EBB0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0.633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F7919C4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0.63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33DE261B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0.627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6C68B299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0.004583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07987ACA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</w:t>
            </w:r>
          </w:p>
        </w:tc>
        <w:tc>
          <w:tcPr>
            <w:tcW w:w="1387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  <w:vAlign w:val="bottom"/>
          </w:tcPr>
          <w:p w14:paraId="7FAB5DBD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</w:t>
            </w:r>
          </w:p>
        </w:tc>
        <w:tc>
          <w:tcPr>
            <w:tcW w:w="908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14:paraId="6C380B00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ug</w:t>
            </w:r>
          </w:p>
        </w:tc>
      </w:tr>
      <w:tr w:rsidR="00D64A00" w:rsidRPr="001F0F93" w14:paraId="74341F11" w14:textId="77777777" w:rsidTr="00CC1586">
        <w:trPr>
          <w:trHeight w:val="159"/>
          <w:jc w:val="center"/>
        </w:trPr>
        <w:tc>
          <w:tcPr>
            <w:tcW w:w="993" w:type="dxa"/>
            <w:vMerge w:val="restart"/>
            <w:tcBorders>
              <w:top w:val="double" w:sz="4" w:space="0" w:color="auto"/>
              <w:left w:val="thinThickSmallGap" w:sz="24" w:space="0" w:color="auto"/>
            </w:tcBorders>
          </w:tcPr>
          <w:p w14:paraId="69748511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</w:p>
          <w:p w14:paraId="3621D12A" w14:textId="77777777" w:rsidR="00D64A00" w:rsidRPr="001F0F93" w:rsidRDefault="00D64A00" w:rsidP="00CC1586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4A6218FD" w14:textId="77777777" w:rsidR="00D64A00" w:rsidRPr="001F0F93" w:rsidRDefault="00D64A00" w:rsidP="00CC1586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30658EDB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  <w:r w:rsidRPr="001F0F93"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  <w:t>methotrextate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3264572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1000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2E42F0BF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0.018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591A8A0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0.019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A2F1D8A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0.017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C8D2AE6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0.018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3EB38562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0.000577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0810D38D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2.870813397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08907EA0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97.1291866</w:t>
            </w:r>
          </w:p>
        </w:tc>
        <w:tc>
          <w:tcPr>
            <w:tcW w:w="908" w:type="dxa"/>
            <w:vMerge w:val="restart"/>
            <w:tcBorders>
              <w:top w:val="double" w:sz="4" w:space="0" w:color="auto"/>
              <w:right w:val="thinThickSmallGap" w:sz="24" w:space="0" w:color="auto"/>
            </w:tcBorders>
          </w:tcPr>
          <w:p w14:paraId="2A566EA8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50DFF527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3ACCB601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153.2 ± 2.03</w:t>
            </w:r>
          </w:p>
          <w:p w14:paraId="5A6F2039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310E7BCA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0E98D2C1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D9E818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500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1DA99A1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0.056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E8A299F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0.074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56B7F7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0.05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806F098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0.06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48DFAB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0.007211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984E8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9.56937799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2B2C6D68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90.43062201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626E004D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168C7CF3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13AFCADA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05D83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250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2D43EF8D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0.097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2249B197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0.089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02EBEA2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0.104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53F8FD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0.096667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C83B4DD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0.004333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BE57E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15.41733121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78401089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84.58266879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4CC7581F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5347CD1B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26A22808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685C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67A64EEC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0.354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22E9FB4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0.34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1B1B2C8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0.348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2455D6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0.347333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FDA88C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0.004055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37B70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55.39606592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4374B1C0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44.60393408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6ED3ED69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6FF6D877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0494574F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624A6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62.5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1D18E1ED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0.521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5EA010F8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0.538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3DB7EC0F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0.54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E7DFDA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0.533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183975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0.006028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50F88F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85.00797448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2D5C62A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14.99202552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4C40E0A4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76949169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6BDB5081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AC47B1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31.25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0747419F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0.621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53AD2EF4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0.629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35EF1757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05F3022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0.626667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C665C9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0.002848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C3BBD44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99.94683679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0AD8AD1A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0.053163211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3575784A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</w:tbl>
    <w:p w14:paraId="76269453" w14:textId="77777777" w:rsidR="00D64A00" w:rsidRPr="001F0F93" w:rsidRDefault="00D64A00" w:rsidP="00D64A0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41152392" w14:textId="77777777" w:rsidR="00D64A00" w:rsidRPr="001F0F93" w:rsidRDefault="00D64A00" w:rsidP="00D64A00">
      <w:pPr>
        <w:bidi w:val="0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45B35BDC" w14:textId="77777777" w:rsidR="00FD1401" w:rsidRPr="001F0F93" w:rsidRDefault="00FD1401" w:rsidP="00FD1401">
      <w:pPr>
        <w:bidi w:val="0"/>
        <w:spacing w:after="0" w:line="360" w:lineRule="auto"/>
        <w:jc w:val="center"/>
        <w:rPr>
          <w:rFonts w:ascii="Palatino Linotype" w:hAnsi="Palatino Linotype" w:cs="Times New Roman"/>
          <w:color w:val="FF0000"/>
          <w:sz w:val="24"/>
          <w:szCs w:val="24"/>
        </w:rPr>
      </w:pPr>
      <w:r w:rsidRPr="001F0F93">
        <w:rPr>
          <w:rFonts w:ascii="Palatino Linotype" w:hAnsi="Palatino Linotype" w:cs="Times New Roman"/>
          <w:noProof/>
          <w:color w:val="FF0000"/>
          <w:sz w:val="24"/>
          <w:szCs w:val="24"/>
        </w:rPr>
        <w:lastRenderedPageBreak/>
        <w:drawing>
          <wp:inline distT="0" distB="0" distL="0" distR="0" wp14:anchorId="52717804" wp14:editId="744E9169">
            <wp:extent cx="5169707" cy="338400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brightnessContrast bright="-6000" contras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37"/>
                    <a:stretch/>
                  </pic:blipFill>
                  <pic:spPr bwMode="auto">
                    <a:xfrm>
                      <a:off x="0" y="0"/>
                      <a:ext cx="5169707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D7EB7B" w14:textId="7FD278F8" w:rsidR="00FD1401" w:rsidRPr="001F0F93" w:rsidRDefault="00FD1401" w:rsidP="00FD1401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</w:rPr>
        <w:t>Figure S</w:t>
      </w:r>
      <w:r w:rsidR="007574DC" w:rsidRPr="001F0F93">
        <w:rPr>
          <w:rFonts w:ascii="Palatino Linotype" w:hAnsi="Palatino Linotype" w:cs="Times New Roman"/>
          <w:b/>
          <w:bCs/>
          <w:sz w:val="24"/>
          <w:szCs w:val="24"/>
        </w:rPr>
        <w:t>26</w:t>
      </w:r>
      <w:r w:rsidRPr="001F0F93">
        <w:rPr>
          <w:rFonts w:ascii="Palatino Linotype" w:hAnsi="Palatino Linotype" w:cs="Times New Roman"/>
          <w:b/>
          <w:bCs/>
          <w:sz w:val="24"/>
          <w:szCs w:val="24"/>
        </w:rPr>
        <w:t>.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 Effect of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the ethyl acetate extract of white beans culture of the endophytic fungus </w:t>
      </w:r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 xml:space="preserve">Talaromyces wortmannii 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isolated from </w:t>
      </w:r>
      <w:r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>Arundo donax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L. on WI38 normal cells.</w:t>
      </w:r>
    </w:p>
    <w:p w14:paraId="0F7E3B96" w14:textId="77777777" w:rsidR="00C20970" w:rsidRPr="001F0F93" w:rsidRDefault="00C20970" w:rsidP="00C20970">
      <w:pPr>
        <w:bidi w:val="0"/>
        <w:spacing w:after="0" w:line="360" w:lineRule="auto"/>
        <w:jc w:val="both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sz w:val="24"/>
          <w:szCs w:val="24"/>
          <w:lang w:val="en-GB"/>
        </w:rPr>
        <w:t>-------------------------------------------------------------------------------------------------------------------------</w:t>
      </w:r>
    </w:p>
    <w:p w14:paraId="2E16288F" w14:textId="6F09E3DB" w:rsidR="000000CA" w:rsidRPr="001F0F93" w:rsidRDefault="000000CA" w:rsidP="00757308">
      <w:pPr>
        <w:bidi w:val="0"/>
        <w:spacing w:after="0" w:line="360" w:lineRule="auto"/>
        <w:jc w:val="both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val="en-GB"/>
        </w:rPr>
        <w:t>Table S</w:t>
      </w:r>
      <w:r w:rsidR="007574DC" w:rsidRPr="001F0F93">
        <w:rPr>
          <w:rFonts w:ascii="Palatino Linotype" w:hAnsi="Palatino Linotype" w:cs="Times New Roman"/>
          <w:b/>
          <w:bCs/>
          <w:sz w:val="24"/>
          <w:szCs w:val="24"/>
          <w:lang w:val="en-GB"/>
        </w:rPr>
        <w:t>7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val="en-GB"/>
        </w:rPr>
        <w:t>.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</w:t>
      </w:r>
      <w:r w:rsidR="00757308"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Optical densities (OD) for </w:t>
      </w:r>
      <w:r w:rsidR="00757308" w:rsidRPr="001F0F93">
        <w:rPr>
          <w:rFonts w:ascii="Palatino Linotype" w:hAnsi="Palatino Linotype" w:cs="Times New Roman"/>
          <w:sz w:val="24"/>
          <w:szCs w:val="24"/>
        </w:rPr>
        <w:t xml:space="preserve">determination of </w:t>
      </w:r>
      <w:r w:rsidR="00757308"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the ethyl acetate extract of white beans culture of the endophytic fungus </w:t>
      </w:r>
      <w:proofErr w:type="spellStart"/>
      <w:r w:rsidR="00757308"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>Talaromyces</w:t>
      </w:r>
      <w:proofErr w:type="spellEnd"/>
      <w:r w:rsidR="00757308"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 xml:space="preserve"> </w:t>
      </w:r>
      <w:proofErr w:type="spellStart"/>
      <w:r w:rsidR="00757308"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>wortmannii</w:t>
      </w:r>
      <w:proofErr w:type="spellEnd"/>
      <w:r w:rsidR="00757308"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 xml:space="preserve"> </w:t>
      </w:r>
      <w:r w:rsidR="00757308"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isolated from </w:t>
      </w:r>
      <w:r w:rsidR="00757308"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 xml:space="preserve">Arundo </w:t>
      </w:r>
      <w:proofErr w:type="spellStart"/>
      <w:r w:rsidR="00757308" w:rsidRPr="001F0F93">
        <w:rPr>
          <w:rFonts w:ascii="Palatino Linotype" w:hAnsi="Palatino Linotype" w:cs="Times New Roman"/>
          <w:i/>
          <w:iCs/>
          <w:sz w:val="24"/>
          <w:szCs w:val="24"/>
          <w:lang w:val="en-GB"/>
        </w:rPr>
        <w:t>donax</w:t>
      </w:r>
      <w:proofErr w:type="spellEnd"/>
      <w:r w:rsidR="00757308"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L. </w:t>
      </w:r>
      <w:r w:rsidR="00757308" w:rsidRPr="001F0F93">
        <w:rPr>
          <w:rFonts w:ascii="Palatino Linotype" w:hAnsi="Palatino Linotype" w:cs="Times New Roman"/>
          <w:sz w:val="24"/>
          <w:szCs w:val="24"/>
        </w:rPr>
        <w:t xml:space="preserve">cytotoxicity on cells (MTT protocol) showing </w:t>
      </w:r>
      <w:r w:rsidR="00757308"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triplicate treatments at (1000, 500, 250, 125, 62.5, and 31.25 </w:t>
      </w:r>
      <w:proofErr w:type="spellStart"/>
      <w:r w:rsidR="00757308" w:rsidRPr="001F0F93">
        <w:rPr>
          <w:rFonts w:ascii="Palatino Linotype" w:hAnsi="Palatino Linotype" w:cs="Times New Roman"/>
          <w:sz w:val="24"/>
          <w:szCs w:val="24"/>
          <w:lang w:val="en-GB"/>
        </w:rPr>
        <w:t>μg</w:t>
      </w:r>
      <w:proofErr w:type="spellEnd"/>
      <w:r w:rsidR="00757308" w:rsidRPr="001F0F93">
        <w:rPr>
          <w:rFonts w:ascii="Palatino Linotype" w:hAnsi="Palatino Linotype" w:cs="Times New Roman"/>
          <w:sz w:val="24"/>
          <w:szCs w:val="24"/>
          <w:lang w:val="en-GB"/>
        </w:rPr>
        <w:t>/mL) on WI38 normal cells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>.</w:t>
      </w:r>
    </w:p>
    <w:tbl>
      <w:tblPr>
        <w:tblStyle w:val="TableGrid"/>
        <w:tblW w:w="9828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893"/>
        <w:gridCol w:w="718"/>
        <w:gridCol w:w="718"/>
        <w:gridCol w:w="718"/>
        <w:gridCol w:w="1053"/>
        <w:gridCol w:w="1053"/>
        <w:gridCol w:w="1387"/>
        <w:gridCol w:w="1387"/>
        <w:gridCol w:w="908"/>
      </w:tblGrid>
      <w:tr w:rsidR="00C87C66" w:rsidRPr="001F0F93" w14:paraId="76C919B7" w14:textId="77777777" w:rsidTr="00DD228C">
        <w:trPr>
          <w:trHeight w:val="336"/>
          <w:jc w:val="center"/>
        </w:trPr>
        <w:tc>
          <w:tcPr>
            <w:tcW w:w="9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14:paraId="3A8F1FC5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ID</w:t>
            </w:r>
          </w:p>
        </w:tc>
        <w:tc>
          <w:tcPr>
            <w:tcW w:w="89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1FC2ADA6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ug/ml</w:t>
            </w:r>
          </w:p>
        </w:tc>
        <w:tc>
          <w:tcPr>
            <w:tcW w:w="2154" w:type="dxa"/>
            <w:gridSpan w:val="3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A8C6E0F" w14:textId="36AC6296" w:rsidR="00C87C66" w:rsidRPr="001F0F93" w:rsidRDefault="001C23A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4866E421" w14:textId="04147053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 xml:space="preserve">Mean </w:t>
            </w:r>
            <w:r w:rsidR="001C23A6"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2E4AA60C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 w:cstheme="minorHAnsi"/>
                <w:b/>
                <w:bCs/>
                <w:noProof/>
              </w:rPr>
              <w:t>±</w:t>
            </w:r>
            <w:r w:rsidRPr="001F0F93">
              <w:rPr>
                <w:rFonts w:ascii="Palatino Linotype" w:hAnsi="Palatino Linotype"/>
                <w:b/>
                <w:bCs/>
                <w:noProof/>
              </w:rPr>
              <w:t>SE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0D0EEF5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Viability %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6A6BE340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Toxicity %</w:t>
            </w:r>
          </w:p>
        </w:tc>
        <w:tc>
          <w:tcPr>
            <w:tcW w:w="908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47F9FB92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IC50</w:t>
            </w:r>
          </w:p>
          <w:p w14:paraId="5C34F5DD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± SD</w:t>
            </w:r>
          </w:p>
        </w:tc>
      </w:tr>
      <w:tr w:rsidR="00C87C66" w:rsidRPr="001F0F93" w14:paraId="6E0BEE76" w14:textId="77777777" w:rsidTr="00DD228C">
        <w:trPr>
          <w:trHeight w:val="90"/>
          <w:jc w:val="center"/>
        </w:trPr>
        <w:tc>
          <w:tcPr>
            <w:tcW w:w="9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</w:tcPr>
          <w:p w14:paraId="1BEC7A0B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rtl/>
                <w:lang w:bidi="ar-EG"/>
              </w:rPr>
            </w:pPr>
            <w:r w:rsidRPr="001F0F93"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  <w:t>Wi38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</w:tcPr>
          <w:p w14:paraId="5A12B583" w14:textId="77777777" w:rsidR="00C87C66" w:rsidRPr="001F0F93" w:rsidRDefault="00C87C66" w:rsidP="00DD228C">
            <w:pPr>
              <w:rPr>
                <w:rFonts w:ascii="Palatino Linotype" w:hAnsi="Palatino Linotype"/>
              </w:rPr>
            </w:pPr>
            <w:r w:rsidRPr="001F0F93">
              <w:rPr>
                <w:rFonts w:ascii="Palatino Linotype" w:hAnsi="Palatino Linotype"/>
              </w:rPr>
              <w:t>--------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1ACA414D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0.673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5C37F13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0.678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92E182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0.668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860B6E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0.673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156957D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0.002887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11B1ABC3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</w:t>
            </w:r>
          </w:p>
        </w:tc>
        <w:tc>
          <w:tcPr>
            <w:tcW w:w="1387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  <w:vAlign w:val="bottom"/>
          </w:tcPr>
          <w:p w14:paraId="68171906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</w:t>
            </w:r>
          </w:p>
        </w:tc>
        <w:tc>
          <w:tcPr>
            <w:tcW w:w="908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14:paraId="5927FC6E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ug</w:t>
            </w:r>
          </w:p>
        </w:tc>
      </w:tr>
      <w:tr w:rsidR="00C87C66" w:rsidRPr="001F0F93" w14:paraId="430303A5" w14:textId="77777777" w:rsidTr="00DD228C">
        <w:trPr>
          <w:trHeight w:val="159"/>
          <w:jc w:val="center"/>
        </w:trPr>
        <w:tc>
          <w:tcPr>
            <w:tcW w:w="993" w:type="dxa"/>
            <w:vMerge w:val="restart"/>
            <w:tcBorders>
              <w:top w:val="double" w:sz="4" w:space="0" w:color="auto"/>
              <w:left w:val="thinThickSmallGap" w:sz="24" w:space="0" w:color="auto"/>
            </w:tcBorders>
          </w:tcPr>
          <w:p w14:paraId="5AC8114A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</w:p>
          <w:p w14:paraId="484C176D" w14:textId="77777777" w:rsidR="00C87C66" w:rsidRPr="001F0F93" w:rsidRDefault="00C87C66" w:rsidP="00DD228C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2A2B9EBE" w14:textId="77777777" w:rsidR="00C87C66" w:rsidRPr="001F0F93" w:rsidRDefault="00C87C66" w:rsidP="00DD228C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6675B94F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  <w:r w:rsidRPr="001F0F93"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  <w:t>Talaro ext.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4D53072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1000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054756B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0.018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1CD76123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0.023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DB6325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0.021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1B5F70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0.020667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5CD326C1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0.001453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B829813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3.070827142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4C10E233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96.92917286</w:t>
            </w:r>
          </w:p>
        </w:tc>
        <w:tc>
          <w:tcPr>
            <w:tcW w:w="908" w:type="dxa"/>
            <w:vMerge w:val="restart"/>
            <w:tcBorders>
              <w:top w:val="double" w:sz="4" w:space="0" w:color="auto"/>
              <w:right w:val="thinThickSmallGap" w:sz="24" w:space="0" w:color="auto"/>
            </w:tcBorders>
          </w:tcPr>
          <w:p w14:paraId="3EC29B70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4AD1FA85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74848A31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115.43 ± 1.92</w:t>
            </w:r>
          </w:p>
          <w:p w14:paraId="1BB67DC1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69E35F3C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65AFA310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0F79A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500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52BAB12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0.056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5F2B8C9F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0.063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24BE8CF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0.058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3304CC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0.059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4BE5D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0.002082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BE54BC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8.766716196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63C5770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91.2332838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2974335E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41DCCE8F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52C96294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7A32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250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759BE643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0.083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8DD8E46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0.092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6A8100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0.099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7C05C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0.091333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F79631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0.004631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498DEC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13.57107479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49D6727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86.42892521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42F165D7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182C3F2C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4EED1B8A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4663E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1C74A9C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0.299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42A13A8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0.278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3E4F896A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0.285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5773B7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0.287333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FEDC8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0.006173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5F88A6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42.69440317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610A456F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57.30559683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62169A59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4E2FA7F9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7480319B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FBF11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62.5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005D84EF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0.639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1EC17C80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0.652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FD1EC66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0.647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3671298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0.646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4412FB5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0.003786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3CFE81B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95.98811293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7A0813D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4.011887073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22EF3777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C87C66" w:rsidRPr="001F0F93" w14:paraId="2648704F" w14:textId="77777777" w:rsidTr="00DD228C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154BC9D6" w14:textId="77777777" w:rsidR="00C87C66" w:rsidRPr="001F0F93" w:rsidRDefault="00C87C66" w:rsidP="00DD228C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8ACA12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31.25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4276D846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0.675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453D70F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0.671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F6E4E49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BE3FAE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0.672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E9DC51D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0.001528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9FA746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99.85141159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08E11C0C" w14:textId="77777777" w:rsidR="00C87C66" w:rsidRPr="001F0F93" w:rsidRDefault="00C87C66" w:rsidP="00DD228C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0.14858841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3EFDB653" w14:textId="77777777" w:rsidR="00C87C66" w:rsidRPr="001F0F93" w:rsidRDefault="00C87C66" w:rsidP="00DD228C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</w:tbl>
    <w:p w14:paraId="51A8248D" w14:textId="77777777" w:rsidR="00C87C66" w:rsidRPr="001F0F93" w:rsidRDefault="00C87C66" w:rsidP="00C87C66">
      <w:pPr>
        <w:bidi w:val="0"/>
        <w:spacing w:after="0" w:line="360" w:lineRule="auto"/>
        <w:jc w:val="center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7F33632E" w14:textId="77777777" w:rsidR="00FD1401" w:rsidRPr="001F0F93" w:rsidRDefault="00FD1401" w:rsidP="00FD1401">
      <w:pPr>
        <w:bidi w:val="0"/>
        <w:spacing w:after="0" w:line="360" w:lineRule="auto"/>
        <w:jc w:val="center"/>
        <w:rPr>
          <w:rFonts w:ascii="Palatino Linotype" w:hAnsi="Palatino Linotype" w:cs="Times New Roman"/>
          <w:color w:val="FF0000"/>
          <w:sz w:val="24"/>
          <w:szCs w:val="24"/>
          <w:lang w:val="en-GB"/>
        </w:rPr>
      </w:pPr>
    </w:p>
    <w:p w14:paraId="0CB75444" w14:textId="77777777" w:rsidR="00547EB6" w:rsidRPr="001F0F93" w:rsidRDefault="00547EB6">
      <w:pPr>
        <w:bidi w:val="0"/>
        <w:rPr>
          <w:rFonts w:ascii="Palatino Linotype" w:hAnsi="Palatino Linotype" w:cs="Times New Roman"/>
          <w:sz w:val="24"/>
          <w:szCs w:val="24"/>
          <w:highlight w:val="yellow"/>
          <w:lang w:val="en-GB"/>
        </w:rPr>
      </w:pPr>
    </w:p>
    <w:p w14:paraId="1791F227" w14:textId="77777777" w:rsidR="00D64A00" w:rsidRPr="001F0F93" w:rsidRDefault="00D64A00" w:rsidP="00D64A00">
      <w:pPr>
        <w:bidi w:val="0"/>
        <w:rPr>
          <w:rFonts w:ascii="Palatino Linotype" w:hAnsi="Palatino Linotype" w:cs="Times New Roman"/>
          <w:sz w:val="24"/>
          <w:szCs w:val="24"/>
          <w:highlight w:val="yellow"/>
          <w:lang w:val="en-GB"/>
        </w:rPr>
      </w:pPr>
    </w:p>
    <w:p w14:paraId="55038A9F" w14:textId="03E9E868" w:rsidR="00D64A00" w:rsidRPr="001F0F93" w:rsidRDefault="00D64A00" w:rsidP="00FF0F3D">
      <w:pPr>
        <w:bidi w:val="0"/>
        <w:jc w:val="center"/>
        <w:rPr>
          <w:rFonts w:ascii="Palatino Linotype" w:hAnsi="Palatino Linotype" w:cs="Times New Roman"/>
          <w:sz w:val="24"/>
          <w:szCs w:val="24"/>
          <w:highlight w:val="yellow"/>
          <w:lang w:val="en-GB"/>
        </w:rPr>
      </w:pPr>
      <w:r w:rsidRPr="001F0F93">
        <w:rPr>
          <w:rFonts w:ascii="Palatino Linotype" w:hAnsi="Palatino Linotype" w:cstheme="majorBidi"/>
          <w:noProof/>
          <w:sz w:val="28"/>
          <w:szCs w:val="28"/>
        </w:rPr>
        <w:lastRenderedPageBreak/>
        <w:drawing>
          <wp:inline distT="0" distB="0" distL="0" distR="0" wp14:anchorId="3F858DD0" wp14:editId="125E9092">
            <wp:extent cx="5189969" cy="3384000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46000"/>
                              </a14:imgEffect>
                              <a14:imgEffect>
                                <a14:brightnessContrast contrast="5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35"/>
                    <a:stretch/>
                  </pic:blipFill>
                  <pic:spPr bwMode="auto">
                    <a:xfrm>
                      <a:off x="0" y="0"/>
                      <a:ext cx="5189969" cy="33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87BBC" w14:textId="7441495E" w:rsidR="005377DB" w:rsidRPr="001F0F93" w:rsidRDefault="00DE7E96" w:rsidP="00FF0F3D">
      <w:pPr>
        <w:bidi w:val="0"/>
        <w:spacing w:after="0" w:line="360" w:lineRule="auto"/>
        <w:jc w:val="center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</w:rPr>
        <w:t>Figure S2</w:t>
      </w:r>
      <w:r w:rsidR="007574DC" w:rsidRPr="001F0F93">
        <w:rPr>
          <w:rFonts w:ascii="Palatino Linotype" w:hAnsi="Palatino Linotype" w:cs="Times New Roman"/>
          <w:b/>
          <w:bCs/>
          <w:sz w:val="24"/>
          <w:szCs w:val="24"/>
        </w:rPr>
        <w:t>7</w:t>
      </w:r>
      <w:r w:rsidRPr="001F0F93">
        <w:rPr>
          <w:rFonts w:ascii="Palatino Linotype" w:hAnsi="Palatino Linotype" w:cs="Times New Roman"/>
          <w:b/>
          <w:bCs/>
          <w:sz w:val="24"/>
          <w:szCs w:val="24"/>
        </w:rPr>
        <w:t>.</w:t>
      </w:r>
      <w:r w:rsidRPr="001F0F93">
        <w:rPr>
          <w:rFonts w:ascii="Palatino Linotype" w:hAnsi="Palatino Linotype" w:cs="Times New Roman"/>
          <w:sz w:val="24"/>
          <w:szCs w:val="24"/>
        </w:rPr>
        <w:t xml:space="preserve"> Effect of methotrexate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on WI38 normal cells.</w:t>
      </w:r>
    </w:p>
    <w:p w14:paraId="67579663" w14:textId="77777777" w:rsidR="00DE7E96" w:rsidRPr="001F0F93" w:rsidRDefault="00DE7E96" w:rsidP="00DE7E96">
      <w:pPr>
        <w:bidi w:val="0"/>
        <w:spacing w:after="0" w:line="360" w:lineRule="auto"/>
        <w:jc w:val="both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sz w:val="24"/>
          <w:szCs w:val="24"/>
          <w:lang w:val="en-GB"/>
        </w:rPr>
        <w:t>-------------------------------------------------------------------------------------------------------------------------</w:t>
      </w:r>
    </w:p>
    <w:p w14:paraId="2F30BDBB" w14:textId="2BFF401A" w:rsidR="00D64A00" w:rsidRPr="001F0F93" w:rsidRDefault="00DE7E96" w:rsidP="00757308">
      <w:pPr>
        <w:bidi w:val="0"/>
        <w:spacing w:after="0" w:line="360" w:lineRule="auto"/>
        <w:jc w:val="both"/>
        <w:rPr>
          <w:rFonts w:ascii="Palatino Linotype" w:hAnsi="Palatino Linotype" w:cs="Times New Roman"/>
          <w:sz w:val="24"/>
          <w:szCs w:val="24"/>
          <w:lang w:val="en-GB"/>
        </w:rPr>
      </w:pPr>
      <w:r w:rsidRPr="001F0F93">
        <w:rPr>
          <w:rFonts w:ascii="Palatino Linotype" w:hAnsi="Palatino Linotype" w:cs="Times New Roman"/>
          <w:b/>
          <w:bCs/>
          <w:sz w:val="24"/>
          <w:szCs w:val="24"/>
          <w:lang w:val="en-GB"/>
        </w:rPr>
        <w:t>Table S</w:t>
      </w:r>
      <w:r w:rsidR="007574DC" w:rsidRPr="001F0F93">
        <w:rPr>
          <w:rFonts w:ascii="Palatino Linotype" w:hAnsi="Palatino Linotype" w:cs="Times New Roman"/>
          <w:b/>
          <w:bCs/>
          <w:sz w:val="24"/>
          <w:szCs w:val="24"/>
          <w:lang w:val="en-GB"/>
        </w:rPr>
        <w:t>8</w:t>
      </w:r>
      <w:r w:rsidRPr="001F0F93">
        <w:rPr>
          <w:rFonts w:ascii="Palatino Linotype" w:hAnsi="Palatino Linotype" w:cs="Times New Roman"/>
          <w:b/>
          <w:bCs/>
          <w:sz w:val="24"/>
          <w:szCs w:val="24"/>
          <w:lang w:val="en-GB"/>
        </w:rPr>
        <w:t>.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</w:t>
      </w:r>
      <w:r w:rsidR="00757308"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Optical densities (OD) for </w:t>
      </w:r>
      <w:r w:rsidR="00757308" w:rsidRPr="001F0F93">
        <w:rPr>
          <w:rFonts w:ascii="Palatino Linotype" w:hAnsi="Palatino Linotype" w:cs="Times New Roman"/>
          <w:sz w:val="24"/>
          <w:szCs w:val="24"/>
        </w:rPr>
        <w:t>determination of methotrexate</w:t>
      </w:r>
      <w:r w:rsidR="00757308"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 </w:t>
      </w:r>
      <w:r w:rsidR="00757308" w:rsidRPr="001F0F93">
        <w:rPr>
          <w:rFonts w:ascii="Palatino Linotype" w:hAnsi="Palatino Linotype" w:cs="Times New Roman"/>
          <w:sz w:val="24"/>
          <w:szCs w:val="24"/>
        </w:rPr>
        <w:t xml:space="preserve">cytotoxicity on cells (MTT protocol) showing </w:t>
      </w:r>
      <w:r w:rsidR="00757308" w:rsidRPr="001F0F93">
        <w:rPr>
          <w:rFonts w:ascii="Palatino Linotype" w:hAnsi="Palatino Linotype" w:cs="Times New Roman"/>
          <w:sz w:val="24"/>
          <w:szCs w:val="24"/>
          <w:lang w:val="en-GB"/>
        </w:rPr>
        <w:t xml:space="preserve">triplicate treatments at (1000, 500, 250, 125, 62.5, and 31.25 </w:t>
      </w:r>
      <w:proofErr w:type="spellStart"/>
      <w:r w:rsidR="00757308" w:rsidRPr="001F0F93">
        <w:rPr>
          <w:rFonts w:ascii="Palatino Linotype" w:hAnsi="Palatino Linotype" w:cs="Times New Roman"/>
          <w:sz w:val="24"/>
          <w:szCs w:val="24"/>
          <w:lang w:val="en-GB"/>
        </w:rPr>
        <w:t>μg</w:t>
      </w:r>
      <w:proofErr w:type="spellEnd"/>
      <w:r w:rsidR="00757308" w:rsidRPr="001F0F93">
        <w:rPr>
          <w:rFonts w:ascii="Palatino Linotype" w:hAnsi="Palatino Linotype" w:cs="Times New Roman"/>
          <w:sz w:val="24"/>
          <w:szCs w:val="24"/>
          <w:lang w:val="en-GB"/>
        </w:rPr>
        <w:t>/mL) on WI38 normal cells</w:t>
      </w:r>
      <w:r w:rsidRPr="001F0F93">
        <w:rPr>
          <w:rFonts w:ascii="Palatino Linotype" w:hAnsi="Palatino Linotype" w:cs="Times New Roman"/>
          <w:sz w:val="24"/>
          <w:szCs w:val="24"/>
          <w:lang w:val="en-GB"/>
        </w:rPr>
        <w:t>.</w:t>
      </w:r>
    </w:p>
    <w:tbl>
      <w:tblPr>
        <w:tblStyle w:val="TableGrid"/>
        <w:tblW w:w="9828" w:type="dxa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893"/>
        <w:gridCol w:w="718"/>
        <w:gridCol w:w="718"/>
        <w:gridCol w:w="718"/>
        <w:gridCol w:w="1053"/>
        <w:gridCol w:w="1053"/>
        <w:gridCol w:w="1387"/>
        <w:gridCol w:w="1387"/>
        <w:gridCol w:w="908"/>
      </w:tblGrid>
      <w:tr w:rsidR="00D64A00" w:rsidRPr="001F0F93" w14:paraId="6637773E" w14:textId="77777777" w:rsidTr="00CC1586">
        <w:trPr>
          <w:trHeight w:val="336"/>
          <w:jc w:val="center"/>
        </w:trPr>
        <w:tc>
          <w:tcPr>
            <w:tcW w:w="993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</w:tcBorders>
          </w:tcPr>
          <w:p w14:paraId="11533A80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ID</w:t>
            </w:r>
          </w:p>
        </w:tc>
        <w:tc>
          <w:tcPr>
            <w:tcW w:w="89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40F7F121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ug/ml</w:t>
            </w:r>
          </w:p>
        </w:tc>
        <w:tc>
          <w:tcPr>
            <w:tcW w:w="2154" w:type="dxa"/>
            <w:gridSpan w:val="3"/>
            <w:tcBorders>
              <w:top w:val="thinThickSmallGap" w:sz="24" w:space="0" w:color="auto"/>
              <w:bottom w:val="thinThickSmallGap" w:sz="24" w:space="0" w:color="auto"/>
            </w:tcBorders>
          </w:tcPr>
          <w:p w14:paraId="02EA5469" w14:textId="69E13D35" w:rsidR="00D64A00" w:rsidRPr="001F0F93" w:rsidRDefault="001C23A6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72B4F651" w14:textId="7AE37D5F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 xml:space="preserve">Mean </w:t>
            </w:r>
            <w:r w:rsidR="001C23A6" w:rsidRPr="001F0F93">
              <w:rPr>
                <w:rFonts w:ascii="Palatino Linotype" w:hAnsi="Palatino Linotype"/>
                <w:b/>
                <w:bCs/>
                <w:noProof/>
              </w:rPr>
              <w:t>OD</w:t>
            </w:r>
          </w:p>
        </w:tc>
        <w:tc>
          <w:tcPr>
            <w:tcW w:w="1053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235A67C8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 w:cstheme="minorHAnsi"/>
                <w:b/>
                <w:bCs/>
                <w:noProof/>
              </w:rPr>
              <w:t>±</w:t>
            </w:r>
            <w:r w:rsidRPr="001F0F93">
              <w:rPr>
                <w:rFonts w:ascii="Palatino Linotype" w:hAnsi="Palatino Linotype"/>
                <w:b/>
                <w:bCs/>
                <w:noProof/>
              </w:rPr>
              <w:t>SE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</w:tcBorders>
          </w:tcPr>
          <w:p w14:paraId="5E4C32B4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Viability %</w:t>
            </w:r>
          </w:p>
        </w:tc>
        <w:tc>
          <w:tcPr>
            <w:tcW w:w="1387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2C42156F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Toxicity %</w:t>
            </w:r>
          </w:p>
        </w:tc>
        <w:tc>
          <w:tcPr>
            <w:tcW w:w="908" w:type="dxa"/>
            <w:tcBorders>
              <w:top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14:paraId="7E3D0854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IC50</w:t>
            </w:r>
          </w:p>
          <w:p w14:paraId="067589E3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b/>
                <w:bCs/>
                <w:noProof/>
              </w:rPr>
            </w:pPr>
            <w:r w:rsidRPr="001F0F93">
              <w:rPr>
                <w:rFonts w:ascii="Palatino Linotype" w:hAnsi="Palatino Linotype"/>
                <w:b/>
                <w:bCs/>
                <w:noProof/>
              </w:rPr>
              <w:t>± SD</w:t>
            </w:r>
          </w:p>
        </w:tc>
      </w:tr>
      <w:tr w:rsidR="00D64A00" w:rsidRPr="001F0F93" w14:paraId="581E76DE" w14:textId="77777777" w:rsidTr="00CC1586">
        <w:trPr>
          <w:trHeight w:val="90"/>
          <w:jc w:val="center"/>
        </w:trPr>
        <w:tc>
          <w:tcPr>
            <w:tcW w:w="993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</w:tcBorders>
          </w:tcPr>
          <w:p w14:paraId="78E6850C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rtl/>
                <w:lang w:bidi="ar-EG"/>
              </w:rPr>
            </w:pPr>
            <w:r w:rsidRPr="001F0F93"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  <w:t>Wi38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</w:tcPr>
          <w:p w14:paraId="3E8B2368" w14:textId="77777777" w:rsidR="00D64A00" w:rsidRPr="001F0F93" w:rsidRDefault="00D64A00" w:rsidP="00CC1586">
            <w:pPr>
              <w:rPr>
                <w:rFonts w:ascii="Palatino Linotype" w:hAnsi="Palatino Linotype"/>
              </w:rPr>
            </w:pPr>
            <w:r w:rsidRPr="001F0F93">
              <w:rPr>
                <w:rFonts w:ascii="Palatino Linotype" w:hAnsi="Palatino Linotype"/>
              </w:rPr>
              <w:t>--------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7ADA24F8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0.685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1DC93648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0.664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4B34291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0.673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B1A503F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0.674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2B854D64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0.006083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33F6BA4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</w:t>
            </w:r>
          </w:p>
        </w:tc>
        <w:tc>
          <w:tcPr>
            <w:tcW w:w="1387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  <w:vAlign w:val="bottom"/>
          </w:tcPr>
          <w:p w14:paraId="1B547A61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</w:t>
            </w:r>
          </w:p>
        </w:tc>
        <w:tc>
          <w:tcPr>
            <w:tcW w:w="908" w:type="dxa"/>
            <w:tcBorders>
              <w:top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14:paraId="12E78D25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ug</w:t>
            </w:r>
          </w:p>
        </w:tc>
      </w:tr>
      <w:tr w:rsidR="00D64A00" w:rsidRPr="001F0F93" w14:paraId="15424A28" w14:textId="77777777" w:rsidTr="00CC1586">
        <w:trPr>
          <w:trHeight w:val="159"/>
          <w:jc w:val="center"/>
        </w:trPr>
        <w:tc>
          <w:tcPr>
            <w:tcW w:w="993" w:type="dxa"/>
            <w:vMerge w:val="restart"/>
            <w:tcBorders>
              <w:top w:val="double" w:sz="4" w:space="0" w:color="auto"/>
              <w:left w:val="thinThickSmallGap" w:sz="24" w:space="0" w:color="auto"/>
            </w:tcBorders>
          </w:tcPr>
          <w:p w14:paraId="23C305DB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</w:p>
          <w:p w14:paraId="0BC468EB" w14:textId="77777777" w:rsidR="00D64A00" w:rsidRPr="001F0F93" w:rsidRDefault="00D64A00" w:rsidP="00CC1586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08F9C85B" w14:textId="77777777" w:rsidR="00D64A00" w:rsidRPr="001F0F93" w:rsidRDefault="00D64A00" w:rsidP="00CC1586">
            <w:pPr>
              <w:jc w:val="center"/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</w:pPr>
          </w:p>
          <w:p w14:paraId="7187FB62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  <w:lang w:bidi="ar-EG"/>
              </w:rPr>
            </w:pPr>
            <w:r w:rsidRPr="001F0F93">
              <w:rPr>
                <w:rFonts w:ascii="Palatino Linotype" w:hAnsi="Palatino Linotype" w:cstheme="minorHAnsi"/>
                <w:noProof/>
                <w:sz w:val="20"/>
                <w:szCs w:val="20"/>
                <w:lang w:bidi="ar-EG"/>
              </w:rPr>
              <w:t>methotrextate</w:t>
            </w:r>
          </w:p>
        </w:tc>
        <w:tc>
          <w:tcPr>
            <w:tcW w:w="893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08C3E4E0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1000</w:t>
            </w:r>
          </w:p>
        </w:tc>
        <w:tc>
          <w:tcPr>
            <w:tcW w:w="718" w:type="dxa"/>
            <w:tcBorders>
              <w:top w:val="doub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5E302C08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0.019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91613C2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0.017</w:t>
            </w:r>
          </w:p>
        </w:tc>
        <w:tc>
          <w:tcPr>
            <w:tcW w:w="718" w:type="dxa"/>
            <w:tcBorders>
              <w:top w:val="doub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5F00E60C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0.018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40863BD7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0.018</w:t>
            </w:r>
          </w:p>
        </w:tc>
        <w:tc>
          <w:tcPr>
            <w:tcW w:w="105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78B28D01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0.000577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14:paraId="74D860C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2.670623145</w:t>
            </w:r>
          </w:p>
        </w:tc>
        <w:tc>
          <w:tcPr>
            <w:tcW w:w="1387" w:type="dxa"/>
            <w:tcBorders>
              <w:top w:val="doub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2C050D5B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97.32937685</w:t>
            </w:r>
          </w:p>
        </w:tc>
        <w:tc>
          <w:tcPr>
            <w:tcW w:w="908" w:type="dxa"/>
            <w:vMerge w:val="restart"/>
            <w:tcBorders>
              <w:top w:val="double" w:sz="4" w:space="0" w:color="auto"/>
              <w:right w:val="thinThickSmallGap" w:sz="24" w:space="0" w:color="auto"/>
            </w:tcBorders>
          </w:tcPr>
          <w:p w14:paraId="58DE20EB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5CA1AE70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  <w:p w14:paraId="41ADDB13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156.03 ± 0.63</w:t>
            </w:r>
          </w:p>
          <w:p w14:paraId="45BA4051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5D3186A3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2B239522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1D0076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500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66A770CD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0.032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409F62A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0.036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3D9990D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0.044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7575E74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0.037333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CF5EC1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0.003528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773116B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5.539070227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347000BA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94.46092977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47D8A4A7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23D58EEC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5007119A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3B1A7C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250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0873E336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0.099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0E05220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0.075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18BB88B8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0.078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D78AE51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0.084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9C45176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0.00755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B75F54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12.46290801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474EB334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87.53709199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313D9DA5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4522D090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52D8AE41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1C822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125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228795FF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0.365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469222B7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0.348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6F4AA077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0.35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CFAFB34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0.354333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83CB09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0.005364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2110D9B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52.57171118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7343DE61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47.42828882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0DB71EBC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4F54B7DD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63A7FBFA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7A9397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62.5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7F7CE5AA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0.664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7583947B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53E417E9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0.673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0762EC4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0.669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0ED0F57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0.002646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7232E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99.25816024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3518A263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0.741839763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0D1A91B6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  <w:tr w:rsidR="00D64A00" w:rsidRPr="001F0F93" w14:paraId="4BAA55E1" w14:textId="77777777" w:rsidTr="00CC1586">
        <w:trPr>
          <w:trHeight w:val="106"/>
          <w:jc w:val="center"/>
        </w:trPr>
        <w:tc>
          <w:tcPr>
            <w:tcW w:w="993" w:type="dxa"/>
            <w:vMerge/>
            <w:tcBorders>
              <w:left w:val="thinThickSmallGap" w:sz="24" w:space="0" w:color="auto"/>
            </w:tcBorders>
          </w:tcPr>
          <w:p w14:paraId="001E7916" w14:textId="77777777" w:rsidR="00D64A00" w:rsidRPr="001F0F93" w:rsidRDefault="00D64A00" w:rsidP="00CC1586">
            <w:pPr>
              <w:jc w:val="center"/>
              <w:rPr>
                <w:rFonts w:ascii="Palatino Linotype" w:hAnsi="Palatino Linotype"/>
                <w:noProof/>
                <w:sz w:val="20"/>
                <w:szCs w:val="20"/>
              </w:rPr>
            </w:pPr>
          </w:p>
        </w:tc>
        <w:tc>
          <w:tcPr>
            <w:tcW w:w="8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17EA0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31.25</w:t>
            </w:r>
          </w:p>
        </w:tc>
        <w:tc>
          <w:tcPr>
            <w:tcW w:w="718" w:type="dxa"/>
            <w:tcBorders>
              <w:top w:val="single" w:sz="4" w:space="0" w:color="auto"/>
              <w:bottom w:val="single" w:sz="4" w:space="0" w:color="auto"/>
              <w:right w:val="dotDotDash" w:sz="4" w:space="0" w:color="auto"/>
            </w:tcBorders>
            <w:vAlign w:val="bottom"/>
          </w:tcPr>
          <w:p w14:paraId="2C7AE33F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0.674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016CA6A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0.663</w:t>
            </w:r>
          </w:p>
        </w:tc>
        <w:tc>
          <w:tcPr>
            <w:tcW w:w="718" w:type="dxa"/>
            <w:tcBorders>
              <w:top w:val="single" w:sz="4" w:space="0" w:color="auto"/>
              <w:left w:val="dotDotDash" w:sz="4" w:space="0" w:color="auto"/>
              <w:bottom w:val="single" w:sz="4" w:space="0" w:color="auto"/>
            </w:tcBorders>
            <w:vAlign w:val="bottom"/>
          </w:tcPr>
          <w:p w14:paraId="40431CE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0.678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9B9A762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0.671667</w:t>
            </w:r>
          </w:p>
        </w:tc>
        <w:tc>
          <w:tcPr>
            <w:tcW w:w="105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2574680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0.004485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938658E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99.65380811</w:t>
            </w:r>
          </w:p>
        </w:tc>
        <w:tc>
          <w:tcPr>
            <w:tcW w:w="1387" w:type="dxa"/>
            <w:tcBorders>
              <w:top w:val="single" w:sz="4" w:space="0" w:color="auto"/>
              <w:bottom w:val="single" w:sz="4" w:space="0" w:color="auto"/>
              <w:right w:val="thinThickSmallGap" w:sz="24" w:space="0" w:color="auto"/>
            </w:tcBorders>
            <w:vAlign w:val="bottom"/>
          </w:tcPr>
          <w:p w14:paraId="439CD63F" w14:textId="77777777" w:rsidR="00D64A00" w:rsidRPr="001F0F93" w:rsidRDefault="00D64A00" w:rsidP="00CC1586">
            <w:pPr>
              <w:jc w:val="right"/>
              <w:rPr>
                <w:rFonts w:ascii="Palatino Linotype" w:hAnsi="Palatino Linotype" w:cs="Calibri"/>
                <w:color w:val="000000"/>
              </w:rPr>
            </w:pPr>
            <w:r w:rsidRPr="001F0F93">
              <w:rPr>
                <w:rFonts w:ascii="Palatino Linotype" w:hAnsi="Palatino Linotype" w:cs="Calibri"/>
                <w:color w:val="000000"/>
              </w:rPr>
              <w:t>0.346191889</w:t>
            </w:r>
          </w:p>
        </w:tc>
        <w:tc>
          <w:tcPr>
            <w:tcW w:w="908" w:type="dxa"/>
            <w:vMerge/>
            <w:tcBorders>
              <w:right w:val="thinThickSmallGap" w:sz="24" w:space="0" w:color="auto"/>
            </w:tcBorders>
          </w:tcPr>
          <w:p w14:paraId="72D40AAC" w14:textId="77777777" w:rsidR="00D64A00" w:rsidRPr="001F0F93" w:rsidRDefault="00D64A00" w:rsidP="00CC1586">
            <w:pPr>
              <w:jc w:val="center"/>
              <w:rPr>
                <w:rFonts w:ascii="Palatino Linotype" w:hAnsi="Palatino Linotype" w:cs="Calibri"/>
                <w:color w:val="000000"/>
              </w:rPr>
            </w:pPr>
          </w:p>
        </w:tc>
      </w:tr>
    </w:tbl>
    <w:p w14:paraId="7BEB6A20" w14:textId="77777777" w:rsidR="00D64A00" w:rsidRPr="001F0F93" w:rsidRDefault="00D64A00" w:rsidP="00D64A00">
      <w:pPr>
        <w:bidi w:val="0"/>
        <w:spacing w:after="0" w:line="360" w:lineRule="auto"/>
        <w:jc w:val="both"/>
        <w:rPr>
          <w:rFonts w:ascii="Palatino Linotype" w:hAnsi="Palatino Linotype" w:cs="Times New Roman"/>
          <w:noProof/>
          <w:sz w:val="24"/>
          <w:szCs w:val="24"/>
        </w:rPr>
      </w:pPr>
    </w:p>
    <w:p w14:paraId="2AB13345" w14:textId="77777777" w:rsidR="00D3145A" w:rsidRPr="001F0F93" w:rsidRDefault="00D3145A" w:rsidP="00D3145A">
      <w:pPr>
        <w:bidi w:val="0"/>
        <w:spacing w:after="0" w:line="360" w:lineRule="auto"/>
        <w:jc w:val="both"/>
        <w:rPr>
          <w:rFonts w:ascii="Palatino Linotype" w:hAnsi="Palatino Linotype" w:cs="Times New Roman"/>
          <w:noProof/>
          <w:sz w:val="24"/>
          <w:szCs w:val="24"/>
        </w:rPr>
      </w:pPr>
    </w:p>
    <w:p w14:paraId="6B089596" w14:textId="667EB038" w:rsidR="00D3145A" w:rsidRPr="001F0F93" w:rsidRDefault="00D3145A" w:rsidP="00895426">
      <w:pPr>
        <w:bidi w:val="0"/>
        <w:spacing w:after="0" w:line="360" w:lineRule="auto"/>
        <w:jc w:val="right"/>
        <w:rPr>
          <w:rFonts w:ascii="Palatino Linotype" w:hAnsi="Palatino Linotype" w:cs="Times New Roman"/>
          <w:b/>
          <w:bCs/>
          <w:noProof/>
          <w:sz w:val="24"/>
          <w:szCs w:val="24"/>
        </w:rPr>
      </w:pPr>
      <w:r w:rsidRPr="001F0F93">
        <w:rPr>
          <w:rFonts w:ascii="Palatino Linotype" w:hAnsi="Palatino Linotype" w:cs="Times New Roman"/>
          <w:b/>
          <w:bCs/>
          <w:noProof/>
          <w:sz w:val="24"/>
          <w:szCs w:val="24"/>
        </w:rPr>
        <w:t>End of Supplementary material</w:t>
      </w:r>
    </w:p>
    <w:sectPr w:rsidR="00D3145A" w:rsidRPr="001F0F93" w:rsidSect="00CE6947">
      <w:footerReference w:type="default" r:id="rId50"/>
      <w:type w:val="continuous"/>
      <w:pgSz w:w="11906" w:h="16838"/>
      <w:pgMar w:top="1440" w:right="1080" w:bottom="1440" w:left="108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BAA2E9" w14:textId="77777777" w:rsidR="00264958" w:rsidRDefault="00264958" w:rsidP="00C963D2">
      <w:pPr>
        <w:spacing w:after="0" w:line="240" w:lineRule="auto"/>
      </w:pPr>
      <w:r>
        <w:separator/>
      </w:r>
    </w:p>
  </w:endnote>
  <w:endnote w:type="continuationSeparator" w:id="0">
    <w:p w14:paraId="2ED8BB11" w14:textId="77777777" w:rsidR="00264958" w:rsidRDefault="00264958" w:rsidP="00C96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18767670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8B4095" w14:textId="77777777" w:rsidR="00DD228C" w:rsidRDefault="00DD228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470B6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2F3963DB" w14:textId="77777777" w:rsidR="00DD228C" w:rsidRDefault="00DD22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D44B0" w14:textId="77777777" w:rsidR="00264958" w:rsidRDefault="00264958" w:rsidP="00C963D2">
      <w:pPr>
        <w:spacing w:after="0" w:line="240" w:lineRule="auto"/>
      </w:pPr>
      <w:r>
        <w:separator/>
      </w:r>
    </w:p>
  </w:footnote>
  <w:footnote w:type="continuationSeparator" w:id="0">
    <w:p w14:paraId="31B88700" w14:textId="77777777" w:rsidR="00264958" w:rsidRDefault="00264958" w:rsidP="00C963D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AC0ECC"/>
    <w:multiLevelType w:val="hybridMultilevel"/>
    <w:tmpl w:val="D5001906"/>
    <w:lvl w:ilvl="0" w:tplc="0C00000F">
      <w:start w:val="1"/>
      <w:numFmt w:val="decimal"/>
      <w:lvlText w:val="%1."/>
      <w:lvlJc w:val="left"/>
      <w:pPr>
        <w:ind w:left="720" w:hanging="360"/>
      </w:p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655637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De0NDI2NDS3tDQzMTNR0lEKTi0uzszPAykwNKgFAKM2nTktAAAA"/>
  </w:docVars>
  <w:rsids>
    <w:rsidRoot w:val="00E948E2"/>
    <w:rsid w:val="000000CA"/>
    <w:rsid w:val="0000085D"/>
    <w:rsid w:val="000054BB"/>
    <w:rsid w:val="000565ED"/>
    <w:rsid w:val="000917E0"/>
    <w:rsid w:val="000A3886"/>
    <w:rsid w:val="000A5F76"/>
    <w:rsid w:val="000E64B0"/>
    <w:rsid w:val="00120A65"/>
    <w:rsid w:val="00126E18"/>
    <w:rsid w:val="001414B1"/>
    <w:rsid w:val="00151EC7"/>
    <w:rsid w:val="001601CE"/>
    <w:rsid w:val="00176A49"/>
    <w:rsid w:val="00183A6F"/>
    <w:rsid w:val="001848DF"/>
    <w:rsid w:val="001C23A6"/>
    <w:rsid w:val="001F0F93"/>
    <w:rsid w:val="001F13D3"/>
    <w:rsid w:val="002051ED"/>
    <w:rsid w:val="0020710D"/>
    <w:rsid w:val="002221A8"/>
    <w:rsid w:val="00224E05"/>
    <w:rsid w:val="00246133"/>
    <w:rsid w:val="0025268D"/>
    <w:rsid w:val="00264958"/>
    <w:rsid w:val="002B49F2"/>
    <w:rsid w:val="002B5F74"/>
    <w:rsid w:val="002B6ABB"/>
    <w:rsid w:val="002B74D8"/>
    <w:rsid w:val="002D3A18"/>
    <w:rsid w:val="002E0505"/>
    <w:rsid w:val="002E0C24"/>
    <w:rsid w:val="002E5E9C"/>
    <w:rsid w:val="002F2D07"/>
    <w:rsid w:val="00307AB6"/>
    <w:rsid w:val="003305E6"/>
    <w:rsid w:val="003374C7"/>
    <w:rsid w:val="00346207"/>
    <w:rsid w:val="003600B8"/>
    <w:rsid w:val="003602C3"/>
    <w:rsid w:val="00363B58"/>
    <w:rsid w:val="00376C0E"/>
    <w:rsid w:val="003B3D9A"/>
    <w:rsid w:val="003D58C7"/>
    <w:rsid w:val="003E0BA7"/>
    <w:rsid w:val="003F1443"/>
    <w:rsid w:val="00405993"/>
    <w:rsid w:val="0043126F"/>
    <w:rsid w:val="00451723"/>
    <w:rsid w:val="004558CD"/>
    <w:rsid w:val="0049150D"/>
    <w:rsid w:val="004C783C"/>
    <w:rsid w:val="004D64DE"/>
    <w:rsid w:val="004F05D2"/>
    <w:rsid w:val="005152AB"/>
    <w:rsid w:val="00520E1C"/>
    <w:rsid w:val="005377DB"/>
    <w:rsid w:val="00541F15"/>
    <w:rsid w:val="00542612"/>
    <w:rsid w:val="005446D5"/>
    <w:rsid w:val="00545CEA"/>
    <w:rsid w:val="005472B0"/>
    <w:rsid w:val="005479F3"/>
    <w:rsid w:val="00547EB6"/>
    <w:rsid w:val="005815FF"/>
    <w:rsid w:val="00591D5B"/>
    <w:rsid w:val="005934E3"/>
    <w:rsid w:val="00594D4A"/>
    <w:rsid w:val="00595331"/>
    <w:rsid w:val="005D3A6C"/>
    <w:rsid w:val="005F6EEB"/>
    <w:rsid w:val="006025B8"/>
    <w:rsid w:val="00606BE9"/>
    <w:rsid w:val="00615589"/>
    <w:rsid w:val="00630F07"/>
    <w:rsid w:val="00641AF9"/>
    <w:rsid w:val="00660FC6"/>
    <w:rsid w:val="00675359"/>
    <w:rsid w:val="006A17A7"/>
    <w:rsid w:val="006C05A8"/>
    <w:rsid w:val="006F15EE"/>
    <w:rsid w:val="006F4B8D"/>
    <w:rsid w:val="007032BB"/>
    <w:rsid w:val="00703352"/>
    <w:rsid w:val="00703C68"/>
    <w:rsid w:val="00711353"/>
    <w:rsid w:val="00716B65"/>
    <w:rsid w:val="007200C5"/>
    <w:rsid w:val="00726D56"/>
    <w:rsid w:val="00747E3D"/>
    <w:rsid w:val="0075018C"/>
    <w:rsid w:val="00757308"/>
    <w:rsid w:val="007574DC"/>
    <w:rsid w:val="00760165"/>
    <w:rsid w:val="00780189"/>
    <w:rsid w:val="00780DAF"/>
    <w:rsid w:val="00794132"/>
    <w:rsid w:val="007B45E3"/>
    <w:rsid w:val="007F66CB"/>
    <w:rsid w:val="008132D4"/>
    <w:rsid w:val="008204D5"/>
    <w:rsid w:val="00822E84"/>
    <w:rsid w:val="00825967"/>
    <w:rsid w:val="008260E6"/>
    <w:rsid w:val="0086491D"/>
    <w:rsid w:val="0088403F"/>
    <w:rsid w:val="00895426"/>
    <w:rsid w:val="00895D92"/>
    <w:rsid w:val="008A764A"/>
    <w:rsid w:val="008E3227"/>
    <w:rsid w:val="00914233"/>
    <w:rsid w:val="009234F8"/>
    <w:rsid w:val="00926EEF"/>
    <w:rsid w:val="00956932"/>
    <w:rsid w:val="00964DC1"/>
    <w:rsid w:val="00967756"/>
    <w:rsid w:val="00987C49"/>
    <w:rsid w:val="009A7CDA"/>
    <w:rsid w:val="009B3C68"/>
    <w:rsid w:val="009D2E3F"/>
    <w:rsid w:val="009D5768"/>
    <w:rsid w:val="009F4635"/>
    <w:rsid w:val="00A05F35"/>
    <w:rsid w:val="00A470B6"/>
    <w:rsid w:val="00AB7E28"/>
    <w:rsid w:val="00AE0A39"/>
    <w:rsid w:val="00AF57A0"/>
    <w:rsid w:val="00B1598F"/>
    <w:rsid w:val="00B32DBF"/>
    <w:rsid w:val="00B33E86"/>
    <w:rsid w:val="00B45516"/>
    <w:rsid w:val="00B53BA7"/>
    <w:rsid w:val="00B5770C"/>
    <w:rsid w:val="00B61B94"/>
    <w:rsid w:val="00B61DA5"/>
    <w:rsid w:val="00BA262B"/>
    <w:rsid w:val="00BA3800"/>
    <w:rsid w:val="00BC581F"/>
    <w:rsid w:val="00BF523B"/>
    <w:rsid w:val="00C04056"/>
    <w:rsid w:val="00C20970"/>
    <w:rsid w:val="00C22893"/>
    <w:rsid w:val="00C32E8E"/>
    <w:rsid w:val="00C40973"/>
    <w:rsid w:val="00C87C66"/>
    <w:rsid w:val="00C94F9C"/>
    <w:rsid w:val="00C963D2"/>
    <w:rsid w:val="00CA0CE7"/>
    <w:rsid w:val="00CE682F"/>
    <w:rsid w:val="00CE6947"/>
    <w:rsid w:val="00CF1C22"/>
    <w:rsid w:val="00D3145A"/>
    <w:rsid w:val="00D5152D"/>
    <w:rsid w:val="00D57275"/>
    <w:rsid w:val="00D64A00"/>
    <w:rsid w:val="00D70329"/>
    <w:rsid w:val="00DB7C86"/>
    <w:rsid w:val="00DC71D2"/>
    <w:rsid w:val="00DD228C"/>
    <w:rsid w:val="00DE7E96"/>
    <w:rsid w:val="00E244A0"/>
    <w:rsid w:val="00E2685A"/>
    <w:rsid w:val="00E34E5B"/>
    <w:rsid w:val="00E52B7F"/>
    <w:rsid w:val="00E670FB"/>
    <w:rsid w:val="00E83759"/>
    <w:rsid w:val="00E90D1F"/>
    <w:rsid w:val="00E948E2"/>
    <w:rsid w:val="00ED0350"/>
    <w:rsid w:val="00ED5E94"/>
    <w:rsid w:val="00ED6CD8"/>
    <w:rsid w:val="00EE36D0"/>
    <w:rsid w:val="00EE578F"/>
    <w:rsid w:val="00EE64D3"/>
    <w:rsid w:val="00EF596F"/>
    <w:rsid w:val="00F04C21"/>
    <w:rsid w:val="00F131EB"/>
    <w:rsid w:val="00F25266"/>
    <w:rsid w:val="00F62A3E"/>
    <w:rsid w:val="00F8653F"/>
    <w:rsid w:val="00FC29C5"/>
    <w:rsid w:val="00FD1401"/>
    <w:rsid w:val="00FD6CA1"/>
    <w:rsid w:val="00FF091D"/>
    <w:rsid w:val="00FF0D5D"/>
    <w:rsid w:val="00FF0F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A44B5A"/>
  <w15:docId w15:val="{CBF24E99-14AD-4B01-BA23-879B15CA4E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3A18"/>
    <w:pPr>
      <w:bidi/>
    </w:pPr>
  </w:style>
  <w:style w:type="paragraph" w:styleId="Heading1">
    <w:name w:val="heading 1"/>
    <w:basedOn w:val="Normal"/>
    <w:next w:val="Normal"/>
    <w:link w:val="Heading1Char"/>
    <w:qFormat/>
    <w:rsid w:val="009234F8"/>
    <w:pPr>
      <w:keepNext/>
      <w:bidi w:val="0"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9234F8"/>
    <w:pPr>
      <w:keepNext/>
      <w:keepLines/>
      <w:bidi w:val="0"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234F8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9234F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34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34F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6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3D2"/>
  </w:style>
  <w:style w:type="paragraph" w:styleId="Footer">
    <w:name w:val="footer"/>
    <w:basedOn w:val="Normal"/>
    <w:link w:val="FooterChar"/>
    <w:uiPriority w:val="99"/>
    <w:unhideWhenUsed/>
    <w:rsid w:val="00C963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3D2"/>
  </w:style>
  <w:style w:type="table" w:customStyle="1" w:styleId="TableGrid1">
    <w:name w:val="Table Grid1"/>
    <w:basedOn w:val="TableNormal"/>
    <w:next w:val="TableGrid"/>
    <w:uiPriority w:val="59"/>
    <w:rsid w:val="00DC7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unhideWhenUsed/>
    <w:rsid w:val="00DC71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45516"/>
    <w:pPr>
      <w:ind w:left="720"/>
      <w:contextualSpacing/>
    </w:pPr>
  </w:style>
  <w:style w:type="paragraph" w:customStyle="1" w:styleId="ElsAffiliation">
    <w:name w:val="Els_Affiliation"/>
    <w:rsid w:val="00B33E86"/>
    <w:pPr>
      <w:spacing w:after="0" w:line="200" w:lineRule="exact"/>
    </w:pPr>
    <w:rPr>
      <w:rFonts w:ascii="Times New Roman" w:eastAsia="Times New Roman" w:hAnsi="Times New Roman" w:cs="Times New Roman"/>
      <w:i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2B6AB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6A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rcid.org/0000-0003-2479-3984" TargetMode="External"/><Relationship Id="rId18" Type="http://schemas.openxmlformats.org/officeDocument/2006/relationships/image" Target="media/image1.jpeg"/><Relationship Id="rId26" Type="http://schemas.openxmlformats.org/officeDocument/2006/relationships/image" Target="media/image9.jpeg"/><Relationship Id="rId39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4.jpeg"/><Relationship Id="rId34" Type="http://schemas.openxmlformats.org/officeDocument/2006/relationships/image" Target="media/image17.png"/><Relationship Id="rId42" Type="http://schemas.openxmlformats.org/officeDocument/2006/relationships/image" Target="media/image24.png"/><Relationship Id="rId47" Type="http://schemas.microsoft.com/office/2007/relationships/hdphoto" Target="media/hdphoto4.wdp"/><Relationship Id="rId50" Type="http://schemas.openxmlformats.org/officeDocument/2006/relationships/footer" Target="footer1.xml"/><Relationship Id="rId7" Type="http://schemas.openxmlformats.org/officeDocument/2006/relationships/hyperlink" Target="mailto:amalgalala@mans.edu.eg" TargetMode="External"/><Relationship Id="rId12" Type="http://schemas.openxmlformats.org/officeDocument/2006/relationships/hyperlink" Target="https://orcid.org/0000-0002-9639-5849" TargetMode="External"/><Relationship Id="rId17" Type="http://schemas.openxmlformats.org/officeDocument/2006/relationships/hyperlink" Target="mailto:fatma_maar@yahoo.com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yperlink" Target="mailto:f.abdelbar@psau.edu.sa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2.jpeg"/><Relationship Id="rId41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orcid.org/0000-0003-0823-4015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microsoft.com/office/2007/relationships/hdphoto" Target="media/hdphoto3.wdp"/><Relationship Id="rId5" Type="http://schemas.openxmlformats.org/officeDocument/2006/relationships/footnotes" Target="footnotes.xml"/><Relationship Id="rId15" Type="http://schemas.openxmlformats.org/officeDocument/2006/relationships/hyperlink" Target="https://orcid.org/0000-0001-9561-8337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image" Target="media/image19.png"/><Relationship Id="rId49" Type="http://schemas.microsoft.com/office/2007/relationships/hdphoto" Target="media/hdphoto5.wdp"/><Relationship Id="rId10" Type="http://schemas.openxmlformats.org/officeDocument/2006/relationships/hyperlink" Target="mailto:melsokkary@mans.edu.eg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4" Type="http://schemas.openxmlformats.org/officeDocument/2006/relationships/image" Target="media/image25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asallam@mans.edu.eg" TargetMode="External"/><Relationship Id="rId14" Type="http://schemas.openxmlformats.org/officeDocument/2006/relationships/hyperlink" Target="https://orcid.org/0000-0003-1073-7375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microsoft.com/office/2007/relationships/hdphoto" Target="media/hdphoto2.wdp"/><Relationship Id="rId48" Type="http://schemas.openxmlformats.org/officeDocument/2006/relationships/image" Target="media/image27.png"/><Relationship Id="rId8" Type="http://schemas.openxmlformats.org/officeDocument/2006/relationships/hyperlink" Target="mailto:khalat@mans.edu.eg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2238</Words>
  <Characters>12758</Characters>
  <Application>Microsoft Office Word</Application>
  <DocSecurity>0</DocSecurity>
  <Lines>106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Fatma Mohammed Abd El-Rahman</cp:lastModifiedBy>
  <cp:revision>3</cp:revision>
  <dcterms:created xsi:type="dcterms:W3CDTF">2023-10-09T19:59:00Z</dcterms:created>
  <dcterms:modified xsi:type="dcterms:W3CDTF">2023-10-09T20:00:00Z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03b30ed7c284c20e85b4506cc54f519d2675ea85c782ea9f780a8455c840381c</vt:lpwstr>
  </property>
</Properties>
</file>