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8B695" w14:textId="53092237" w:rsidR="00D57ED2" w:rsidRDefault="00D57ED2" w:rsidP="00D57ED2">
      <w:pPr>
        <w:pStyle w:val="MDPI11articletype"/>
      </w:pPr>
      <w:r>
        <w:t>Supplementary Material for Review</w:t>
      </w:r>
    </w:p>
    <w:p w14:paraId="48AD4249" w14:textId="77777777" w:rsidR="00D57ED2" w:rsidRDefault="00D57ED2" w:rsidP="00D57ED2">
      <w:pPr>
        <w:pStyle w:val="MDPI12title"/>
      </w:pPr>
      <w:r>
        <w:t xml:space="preserve">Effect of </w:t>
      </w:r>
      <w:r>
        <w:rPr>
          <w:i/>
          <w:iCs/>
        </w:rPr>
        <w:t xml:space="preserve">Rhizobium </w:t>
      </w:r>
      <w:r>
        <w:t>seed inoculation on grain legume yield and protein content – a systematic review and meta-analysis</w:t>
      </w:r>
    </w:p>
    <w:p w14:paraId="35692D78" w14:textId="24428A29" w:rsidR="00D57ED2" w:rsidRDefault="00D57ED2" w:rsidP="00D57ED2">
      <w:pPr>
        <w:pStyle w:val="MDPI13authornames"/>
        <w:rPr>
          <w:vertAlign w:val="superscript"/>
        </w:rPr>
      </w:pPr>
      <w:r>
        <w:t xml:space="preserve">Enas Khalid Sufar </w:t>
      </w:r>
      <w:r>
        <w:rPr>
          <w:vertAlign w:val="superscript"/>
        </w:rPr>
        <w:t>1</w:t>
      </w:r>
      <w:r>
        <w:t xml:space="preserve">*, Gultekin Hasanaliyeva </w:t>
      </w:r>
      <w:r>
        <w:rPr>
          <w:vertAlign w:val="superscript"/>
        </w:rPr>
        <w:t>1,2</w:t>
      </w:r>
      <w:r>
        <w:t xml:space="preserve">, Juan Wang </w:t>
      </w:r>
      <w:r>
        <w:rPr>
          <w:vertAlign w:val="superscript"/>
        </w:rPr>
        <w:t>2,3</w:t>
      </w:r>
      <w:r>
        <w:t xml:space="preserve">, </w:t>
      </w:r>
      <w:r w:rsidRPr="00E54D4D">
        <w:t>Paul</w:t>
      </w:r>
      <w:r>
        <w:t xml:space="preserve"> Bilsborrow </w:t>
      </w:r>
      <w:r>
        <w:rPr>
          <w:vertAlign w:val="superscript"/>
        </w:rPr>
        <w:t>4</w:t>
      </w:r>
      <w:r>
        <w:t xml:space="preserve">, Leonidas Rempelos </w:t>
      </w:r>
      <w:r>
        <w:rPr>
          <w:vertAlign w:val="superscript"/>
        </w:rPr>
        <w:t>5</w:t>
      </w:r>
      <w:r>
        <w:t xml:space="preserve">, </w:t>
      </w:r>
      <w:r>
        <w:rPr>
          <w:lang w:val="en-GB"/>
        </w:rPr>
        <w:t xml:space="preserve">Nikolaos Volakakis </w:t>
      </w:r>
      <w:r>
        <w:rPr>
          <w:vertAlign w:val="superscript"/>
          <w:lang w:val="en-GB"/>
        </w:rPr>
        <w:t>1,6</w:t>
      </w:r>
      <w:r>
        <w:rPr>
          <w:lang w:val="en-GB"/>
        </w:rPr>
        <w:t>, Marcin Barański</w:t>
      </w:r>
      <w:r>
        <w:rPr>
          <w:vertAlign w:val="superscript"/>
          <w:lang w:val="en-GB"/>
        </w:rPr>
        <w:t>7</w:t>
      </w:r>
      <w:r w:rsidRPr="00E54D4D">
        <w:rPr>
          <w:lang w:val="en-GB"/>
        </w:rPr>
        <w:t>*</w:t>
      </w:r>
      <w:r>
        <w:rPr>
          <w:lang w:val="en-GB"/>
        </w:rPr>
        <w:t xml:space="preserve"> and </w:t>
      </w:r>
      <w:r>
        <w:t xml:space="preserve">Carlo Leifert </w:t>
      </w:r>
      <w:r>
        <w:rPr>
          <w:vertAlign w:val="superscript"/>
        </w:rPr>
        <w:t>8,9</w:t>
      </w:r>
      <w:r>
        <w:t>*</w:t>
      </w:r>
    </w:p>
    <w:p w14:paraId="554AFB86" w14:textId="2915E9B8" w:rsidR="00D57ED2" w:rsidRDefault="00D57ED2" w:rsidP="00D57ED2">
      <w:pPr>
        <w:pStyle w:val="MDPI16affiliation"/>
        <w:ind w:left="198"/>
      </w:pPr>
      <w:r>
        <w:rPr>
          <w:vertAlign w:val="superscript"/>
        </w:rPr>
        <w:t>1</w:t>
      </w:r>
      <w:r>
        <w:tab/>
        <w:t xml:space="preserve">Nafferton Ecological Farming Group, </w:t>
      </w:r>
      <w:r>
        <w:rPr>
          <w:lang w:val="en-GB"/>
        </w:rPr>
        <w:t>Newcastle University, Newcastle upon Tyne, Tyne and Wear, NE1 7RU, UK.</w:t>
      </w:r>
      <w:r w:rsidR="00BB0F06" w:rsidRPr="00BB0F06">
        <w:t xml:space="preserve"> </w:t>
      </w:r>
      <w:hyperlink r:id="rId10" w:history="1">
        <w:r w:rsidR="00BB0F06" w:rsidRPr="00864860">
          <w:rPr>
            <w:rStyle w:val="Hyperlink"/>
          </w:rPr>
          <w:t>Enas-KH.Sufar@newcastle.ac.uk</w:t>
        </w:r>
      </w:hyperlink>
      <w:r>
        <w:rPr>
          <w:lang w:val="en-GB"/>
        </w:rPr>
        <w:t xml:space="preserve"> </w:t>
      </w:r>
    </w:p>
    <w:p w14:paraId="38A018B9" w14:textId="77777777" w:rsidR="00D57ED2" w:rsidRDefault="00D57ED2" w:rsidP="00D57ED2">
      <w:pPr>
        <w:pStyle w:val="MDPI16affiliation"/>
        <w:ind w:left="198"/>
      </w:pPr>
      <w:r>
        <w:rPr>
          <w:vertAlign w:val="superscript"/>
        </w:rPr>
        <w:t>2</w:t>
      </w:r>
      <w:r>
        <w:tab/>
        <w:t xml:space="preserve">School of Animal, Rural and Environmental Sciences, Nottingham Trent University, Brackenhurst Campus, Nottinghamshire, NG25 0QF, UK. </w:t>
      </w:r>
      <w:hyperlink r:id="rId11">
        <w:r>
          <w:rPr>
            <w:rStyle w:val="Hyperlink"/>
            <w:lang w:val="es-ES_tradnl"/>
          </w:rPr>
          <w:t>gultekin.hasanaliyeva@ntu.ac.uk</w:t>
        </w:r>
      </w:hyperlink>
      <w:r>
        <w:rPr>
          <w:lang w:val="es-ES_tradnl"/>
        </w:rPr>
        <w:t xml:space="preserve"> </w:t>
      </w:r>
    </w:p>
    <w:p w14:paraId="70E15143" w14:textId="77777777" w:rsidR="00D57ED2" w:rsidRDefault="00D57ED2" w:rsidP="00D57ED2">
      <w:pPr>
        <w:pStyle w:val="MDPI16affiliation"/>
        <w:ind w:left="198"/>
        <w:rPr>
          <w:lang w:val="de-DE"/>
        </w:rPr>
      </w:pPr>
      <w:r>
        <w:rPr>
          <w:vertAlign w:val="superscript"/>
        </w:rPr>
        <w:t>3</w:t>
      </w:r>
      <w:r>
        <w:tab/>
        <w:t xml:space="preserve">Department of </w:t>
      </w:r>
      <w:r>
        <w:rPr>
          <w:lang w:val="en-GB"/>
        </w:rPr>
        <w:t>C</w:t>
      </w:r>
      <w:r>
        <w:t>linical Nutrition, School of Medicine, Shanghai Jiao Tong University, Shanghai 200025,</w:t>
      </w:r>
      <w:r>
        <w:rPr>
          <w:lang w:val="en-GB"/>
        </w:rPr>
        <w:t xml:space="preserve"> </w:t>
      </w:r>
      <w:r>
        <w:t>China</w:t>
      </w:r>
      <w:r>
        <w:rPr>
          <w:lang w:val="en-GB"/>
        </w:rPr>
        <w:t xml:space="preserve">. </w:t>
      </w:r>
      <w:hyperlink r:id="rId12">
        <w:r>
          <w:rPr>
            <w:rStyle w:val="Hyperlink"/>
            <w:lang w:val="de-DE"/>
          </w:rPr>
          <w:t>j.wang28@outlook.com</w:t>
        </w:r>
      </w:hyperlink>
    </w:p>
    <w:p w14:paraId="0EF7724D" w14:textId="77777777" w:rsidR="00D57ED2" w:rsidRDefault="00D57ED2" w:rsidP="00D57ED2">
      <w:pPr>
        <w:pStyle w:val="MDPI16affiliation"/>
        <w:ind w:left="198"/>
        <w:rPr>
          <w:lang w:val="en-GB"/>
        </w:rPr>
      </w:pPr>
      <w:r>
        <w:rPr>
          <w:vertAlign w:val="superscript"/>
        </w:rPr>
        <w:t>4</w:t>
      </w:r>
      <w:r>
        <w:tab/>
      </w:r>
      <w:r>
        <w:rPr>
          <w:lang w:val="en-GB"/>
        </w:rPr>
        <w:t xml:space="preserve">School of Natural and Environmental Sciences, Newcastle University, Newcastle upon Tyne, NE1 7RU, UK. </w:t>
      </w:r>
      <w:hyperlink r:id="rId13">
        <w:r>
          <w:rPr>
            <w:rStyle w:val="Hyperlink"/>
            <w:lang w:val="en-GB"/>
          </w:rPr>
          <w:t>paul.bilsborrow@newcastle.ac.uk</w:t>
        </w:r>
      </w:hyperlink>
    </w:p>
    <w:p w14:paraId="45E8AA4C" w14:textId="77777777" w:rsidR="00D57ED2" w:rsidRDefault="00D57ED2" w:rsidP="00D57ED2">
      <w:pPr>
        <w:pStyle w:val="MDPI16affiliation"/>
        <w:ind w:left="198"/>
        <w:rPr>
          <w:color w:val="0000FF"/>
          <w:u w:val="single"/>
        </w:rPr>
      </w:pPr>
      <w:r>
        <w:rPr>
          <w:vertAlign w:val="superscript"/>
          <w:lang w:val="en-GB"/>
        </w:rPr>
        <w:t>5</w:t>
      </w:r>
      <w:r>
        <w:rPr>
          <w:lang w:val="en-GB"/>
        </w:rPr>
        <w:tab/>
      </w:r>
      <w:r>
        <w:t xml:space="preserve">Lincoln Institute for Agri-Food Technology, University of Lincoln, Lincoln, Lincolnshire. LN2 2LG, UK. </w:t>
      </w:r>
      <w:hyperlink r:id="rId14">
        <w:r>
          <w:rPr>
            <w:rStyle w:val="Hyperlink"/>
          </w:rPr>
          <w:t>lrempelos@lincoln.ac.uk</w:t>
        </w:r>
      </w:hyperlink>
      <w:r>
        <w:t xml:space="preserve"> </w:t>
      </w:r>
    </w:p>
    <w:p w14:paraId="09D9F38A" w14:textId="77777777" w:rsidR="00D57ED2" w:rsidRDefault="00D57ED2" w:rsidP="00D57ED2">
      <w:pPr>
        <w:pStyle w:val="MDPI16affiliation"/>
        <w:ind w:left="198"/>
        <w:rPr>
          <w:vertAlign w:val="superscript"/>
          <w:lang w:val="en-GB"/>
        </w:rPr>
      </w:pPr>
      <w:r>
        <w:rPr>
          <w:vertAlign w:val="superscript"/>
          <w:lang w:val="es-ES_tradnl"/>
        </w:rPr>
        <w:t>6</w:t>
      </w:r>
      <w:r>
        <w:rPr>
          <w:lang w:val="es-ES_tradnl"/>
        </w:rPr>
        <w:tab/>
      </w:r>
      <w:bookmarkStart w:id="0" w:name="OLE_LINK2"/>
      <w:r>
        <w:rPr>
          <w:lang w:val="es-ES_tradnl"/>
        </w:rPr>
        <w:t>Geokomi plc, P.O. Box 21, Sivas Festos, GR70200, Crete, Greece</w:t>
      </w:r>
      <w:bookmarkEnd w:id="0"/>
      <w:r>
        <w:rPr>
          <w:lang w:val="es-ES_tradnl"/>
        </w:rPr>
        <w:t xml:space="preserve">. </w:t>
      </w:r>
      <w:hyperlink r:id="rId15">
        <w:r>
          <w:rPr>
            <w:rStyle w:val="Hyperlink"/>
            <w:lang w:val="en-GB"/>
          </w:rPr>
          <w:t>nvolakakis@gmail.com</w:t>
        </w:r>
      </w:hyperlink>
      <w:r>
        <w:rPr>
          <w:lang w:val="en-GB"/>
        </w:rPr>
        <w:t xml:space="preserve"> </w:t>
      </w:r>
    </w:p>
    <w:p w14:paraId="0960A504" w14:textId="77777777" w:rsidR="00D57ED2" w:rsidRDefault="00D57ED2" w:rsidP="00D57ED2">
      <w:pPr>
        <w:pStyle w:val="MDPI16affiliation"/>
        <w:ind w:left="198"/>
      </w:pPr>
      <w:r>
        <w:rPr>
          <w:vertAlign w:val="superscript"/>
        </w:rPr>
        <w:t>7</w:t>
      </w:r>
      <w:r>
        <w:tab/>
        <w:t xml:space="preserve">Laboratory of Neurobiology, Nencki Institute, 3 Pasteur Street, 02-093 Warsaw, Poland; </w:t>
      </w:r>
      <w:hyperlink r:id="rId16">
        <w:r>
          <w:rPr>
            <w:rStyle w:val="Hyperlink"/>
          </w:rPr>
          <w:t>m.baranski@nencki.edu.pl</w:t>
        </w:r>
      </w:hyperlink>
    </w:p>
    <w:p w14:paraId="5BA7408D" w14:textId="77777777" w:rsidR="00D57ED2" w:rsidRDefault="00D57ED2" w:rsidP="00D57ED2">
      <w:pPr>
        <w:pStyle w:val="MDPI16affiliation"/>
        <w:ind w:left="198"/>
        <w:rPr>
          <w:color w:val="0000FF"/>
          <w:u w:val="single"/>
        </w:rPr>
      </w:pPr>
      <w:r w:rsidRPr="00E54D4D">
        <w:rPr>
          <w:vertAlign w:val="superscript"/>
        </w:rPr>
        <w:t>8</w:t>
      </w:r>
      <w:r>
        <w:tab/>
      </w:r>
      <w:r w:rsidRPr="00E54D4D">
        <w:t>Department</w:t>
      </w:r>
      <w:r>
        <w:t xml:space="preserve"> of Nutrition, IMB, University of Oslo, 0317 Oslo, Norway.  </w:t>
      </w:r>
    </w:p>
    <w:p w14:paraId="3A64409B" w14:textId="77777777" w:rsidR="00D57ED2" w:rsidRDefault="00D57ED2" w:rsidP="00D57ED2">
      <w:pPr>
        <w:pStyle w:val="MDPI16affiliation"/>
        <w:ind w:left="198"/>
      </w:pPr>
      <w:r>
        <w:rPr>
          <w:vertAlign w:val="superscript"/>
        </w:rPr>
        <w:t>9</w:t>
      </w:r>
      <w:r>
        <w:tab/>
        <w:t xml:space="preserve">SCU Plant Science, Southern Cross University, Military Rd., Lismore, NSW 2480, Australia; </w:t>
      </w:r>
      <w:hyperlink r:id="rId17">
        <w:r>
          <w:rPr>
            <w:rStyle w:val="Hyperlink"/>
            <w:lang w:val="en-GB"/>
          </w:rPr>
          <w:t>carlo.leifert@gmail.com</w:t>
        </w:r>
      </w:hyperlink>
      <w:r>
        <w:rPr>
          <w:lang w:val="en-GB"/>
        </w:rPr>
        <w:t xml:space="preserve"> </w:t>
      </w:r>
    </w:p>
    <w:p w14:paraId="330F5CEA" w14:textId="77777777" w:rsidR="00D57ED2" w:rsidRDefault="00D57ED2" w:rsidP="00D57ED2">
      <w:pPr>
        <w:pStyle w:val="MDPI16affiliation"/>
        <w:ind w:left="198"/>
      </w:pPr>
    </w:p>
    <w:p w14:paraId="6F6C5858" w14:textId="38C67F06" w:rsidR="00D57ED2" w:rsidRDefault="00D57ED2" w:rsidP="00D57ED2">
      <w:pPr>
        <w:pStyle w:val="MDPI16affiliation"/>
        <w:ind w:left="198"/>
      </w:pPr>
      <w:r>
        <w:rPr>
          <w:b/>
        </w:rPr>
        <w:t>*</w:t>
      </w:r>
      <w:r>
        <w:tab/>
        <w:t xml:space="preserve">Correspondence: </w:t>
      </w:r>
      <w:hyperlink r:id="rId18" w:history="1">
        <w:r w:rsidR="00BB0F06" w:rsidRPr="00864860">
          <w:rPr>
            <w:rStyle w:val="Hyperlink"/>
          </w:rPr>
          <w:t>Enas-KH.Sufar@newcastle.ac.uk</w:t>
        </w:r>
      </w:hyperlink>
      <w:r>
        <w:rPr>
          <w:lang w:val="en-GB"/>
        </w:rPr>
        <w:t xml:space="preserve"> (EKS)</w:t>
      </w:r>
      <w:r>
        <w:t xml:space="preserve">; </w:t>
      </w:r>
      <w:hyperlink r:id="rId19">
        <w:r>
          <w:rPr>
            <w:rStyle w:val="Hyperlink"/>
          </w:rPr>
          <w:t>m.baranski@nencki.edu.pl</w:t>
        </w:r>
      </w:hyperlink>
      <w:r>
        <w:rPr>
          <w:rStyle w:val="Hyperlink"/>
        </w:rPr>
        <w:t xml:space="preserve"> </w:t>
      </w:r>
      <w:r w:rsidRPr="00E54D4D">
        <w:rPr>
          <w:rStyle w:val="Hyperlink"/>
          <w:color w:val="auto"/>
        </w:rPr>
        <w:t>(MB)</w:t>
      </w:r>
      <w:r>
        <w:rPr>
          <w:rStyle w:val="Hyperlink"/>
        </w:rPr>
        <w:t xml:space="preserve">; </w:t>
      </w:r>
      <w:hyperlink r:id="rId20">
        <w:r>
          <w:rPr>
            <w:rStyle w:val="Hyperlink"/>
            <w:lang w:val="en-GB"/>
          </w:rPr>
          <w:t>carlo.leifert@gmail.com</w:t>
        </w:r>
      </w:hyperlink>
      <w:r>
        <w:rPr>
          <w:lang w:val="en-GB"/>
        </w:rPr>
        <w:t xml:space="preserve"> (CL)</w:t>
      </w:r>
    </w:p>
    <w:p w14:paraId="08C45F75" w14:textId="0C02233D" w:rsidR="00EC2CAB" w:rsidRDefault="00D57ED2">
      <w:pPr>
        <w:rPr>
          <w:lang w:val="en-GB"/>
        </w:rPr>
      </w:pPr>
      <w:r>
        <w:rPr>
          <w:b/>
          <w:bCs/>
          <w:lang w:val="en-GB"/>
        </w:rPr>
        <w:br w:type="column"/>
      </w:r>
    </w:p>
    <w:tbl>
      <w:tblPr>
        <w:tblStyle w:val="TableGrid"/>
        <w:tblW w:w="7858" w:type="dxa"/>
        <w:tblInd w:w="2608" w:type="dxa"/>
        <w:tblLayout w:type="fixed"/>
        <w:tblLook w:val="04A0" w:firstRow="1" w:lastRow="0" w:firstColumn="1" w:lastColumn="0" w:noHBand="0" w:noVBand="1"/>
      </w:tblPr>
      <w:tblGrid>
        <w:gridCol w:w="7858"/>
      </w:tblGrid>
      <w:tr w:rsidR="00A36F10" w14:paraId="35D2DAC7" w14:textId="77777777" w:rsidTr="008D3E43">
        <w:tc>
          <w:tcPr>
            <w:tcW w:w="7858" w:type="dxa"/>
            <w:tcBorders>
              <w:top w:val="nil"/>
              <w:left w:val="nil"/>
              <w:bottom w:val="nil"/>
              <w:right w:val="nil"/>
            </w:tcBorders>
          </w:tcPr>
          <w:p w14:paraId="2A025064" w14:textId="77777777" w:rsidR="00A36F10" w:rsidRDefault="00A36F10" w:rsidP="008D3E43">
            <w:pPr>
              <w:pStyle w:val="MDPI22heading2"/>
              <w:spacing w:before="240"/>
              <w:ind w:left="0"/>
              <w:rPr>
                <w:i w:val="0"/>
                <w:iCs/>
              </w:rPr>
            </w:pPr>
            <w:r>
              <w:drawing>
                <wp:inline distT="0" distB="0" distL="0" distR="0" wp14:anchorId="5F808496" wp14:editId="606B4EEC">
                  <wp:extent cx="5261610" cy="6901180"/>
                  <wp:effectExtent l="0" t="0" r="0" b="0"/>
                  <wp:docPr id="3" name="Object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A36F10" w14:paraId="639F2441" w14:textId="77777777" w:rsidTr="008D3E43">
        <w:tc>
          <w:tcPr>
            <w:tcW w:w="7858" w:type="dxa"/>
            <w:tcBorders>
              <w:top w:val="nil"/>
              <w:left w:val="nil"/>
              <w:bottom w:val="nil"/>
              <w:right w:val="nil"/>
            </w:tcBorders>
          </w:tcPr>
          <w:p w14:paraId="751FE4F3" w14:textId="3203D382" w:rsidR="00A36F10" w:rsidRDefault="00A36F10" w:rsidP="008D3E43">
            <w:pPr>
              <w:pStyle w:val="MDPI22heading2"/>
              <w:spacing w:before="240"/>
              <w:ind w:left="0"/>
              <w:rPr>
                <w:b/>
                <w:bCs/>
                <w:i w:val="0"/>
                <w:iCs/>
              </w:rPr>
            </w:pPr>
            <w:bookmarkStart w:id="1" w:name="_Hlk162335207"/>
            <w:r>
              <w:rPr>
                <w:b/>
                <w:bCs/>
                <w:i w:val="0"/>
                <w:iCs/>
              </w:rPr>
              <w:t>Supplementary Fig</w:t>
            </w:r>
            <w:r w:rsidR="0042630D">
              <w:rPr>
                <w:b/>
                <w:bCs/>
                <w:i w:val="0"/>
                <w:iCs/>
              </w:rPr>
              <w:t>.</w:t>
            </w:r>
            <w:r>
              <w:rPr>
                <w:b/>
                <w:bCs/>
                <w:i w:val="0"/>
                <w:iCs/>
              </w:rPr>
              <w:t xml:space="preserve"> S1. </w:t>
            </w:r>
            <w:r>
              <w:rPr>
                <w:i w:val="0"/>
                <w:iCs/>
              </w:rPr>
              <w:t>Number of articles included in the meta-analysis by year of publication</w:t>
            </w:r>
            <w:bookmarkEnd w:id="1"/>
          </w:p>
        </w:tc>
      </w:tr>
    </w:tbl>
    <w:p w14:paraId="6B3EB3B1" w14:textId="3C80D5F1" w:rsidR="008567F5" w:rsidRDefault="008567F5" w:rsidP="00A36F10">
      <w:pPr>
        <w:pStyle w:val="MDPI22heading2"/>
        <w:spacing w:before="240"/>
        <w:rPr>
          <w:i w:val="0"/>
          <w:iCs/>
        </w:rPr>
      </w:pPr>
    </w:p>
    <w:p w14:paraId="0EF68169" w14:textId="77777777" w:rsidR="008567F5" w:rsidRDefault="008567F5" w:rsidP="00A36F10">
      <w:pPr>
        <w:pStyle w:val="MDPI22heading2"/>
        <w:spacing w:before="240"/>
        <w:rPr>
          <w:i w:val="0"/>
          <w:iCs/>
        </w:rPr>
      </w:pPr>
      <w:r>
        <w:rPr>
          <w:i w:val="0"/>
          <w:iCs/>
        </w:rPr>
        <w:br w:type="column"/>
      </w:r>
    </w:p>
    <w:tbl>
      <w:tblPr>
        <w:tblStyle w:val="TableGrid"/>
        <w:tblW w:w="8906" w:type="dxa"/>
        <w:tblInd w:w="1560" w:type="dxa"/>
        <w:tblLayout w:type="fixed"/>
        <w:tblLook w:val="04A0" w:firstRow="1" w:lastRow="0" w:firstColumn="1" w:lastColumn="0" w:noHBand="0" w:noVBand="1"/>
      </w:tblPr>
      <w:tblGrid>
        <w:gridCol w:w="8906"/>
      </w:tblGrid>
      <w:tr w:rsidR="008567F5" w14:paraId="28CC80A9" w14:textId="77777777" w:rsidTr="008567F5">
        <w:tc>
          <w:tcPr>
            <w:tcW w:w="8906" w:type="dxa"/>
            <w:tcBorders>
              <w:top w:val="nil"/>
              <w:left w:val="nil"/>
              <w:bottom w:val="nil"/>
              <w:right w:val="nil"/>
            </w:tcBorders>
          </w:tcPr>
          <w:p w14:paraId="21CF4D12" w14:textId="77777777" w:rsidR="008567F5" w:rsidRDefault="008567F5" w:rsidP="008D3E43">
            <w:pPr>
              <w:pStyle w:val="MDPI22heading2"/>
              <w:spacing w:before="240"/>
              <w:ind w:left="0"/>
              <w:rPr>
                <w:i w:val="0"/>
                <w:iCs/>
              </w:rPr>
            </w:pPr>
            <w:r>
              <w:drawing>
                <wp:inline distT="0" distB="0" distL="0" distR="0" wp14:anchorId="158AE1B9" wp14:editId="0C0239A5">
                  <wp:extent cx="5731510" cy="6467475"/>
                  <wp:effectExtent l="0" t="0" r="0" b="0"/>
                  <wp:docPr id="4" name="Object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8567F5" w14:paraId="21ECD3ED" w14:textId="77777777" w:rsidTr="008567F5">
        <w:tc>
          <w:tcPr>
            <w:tcW w:w="8906" w:type="dxa"/>
            <w:tcBorders>
              <w:top w:val="nil"/>
              <w:left w:val="nil"/>
              <w:bottom w:val="nil"/>
              <w:right w:val="nil"/>
            </w:tcBorders>
          </w:tcPr>
          <w:p w14:paraId="4870940F" w14:textId="4381A03F" w:rsidR="008567F5" w:rsidRDefault="00B90CA8" w:rsidP="008D3E43">
            <w:pPr>
              <w:pStyle w:val="MDPI22heading2"/>
              <w:spacing w:before="240"/>
              <w:ind w:left="0"/>
              <w:rPr>
                <w:b/>
                <w:bCs/>
                <w:i w:val="0"/>
                <w:iCs/>
              </w:rPr>
            </w:pPr>
            <w:bookmarkStart w:id="2" w:name="_Hlk162335239"/>
            <w:r>
              <w:rPr>
                <w:b/>
                <w:bCs/>
                <w:i w:val="0"/>
                <w:iCs/>
              </w:rPr>
              <w:t xml:space="preserve">Supplementary </w:t>
            </w:r>
            <w:r w:rsidR="008567F5">
              <w:rPr>
                <w:b/>
                <w:bCs/>
                <w:i w:val="0"/>
                <w:iCs/>
              </w:rPr>
              <w:t>Fig</w:t>
            </w:r>
            <w:r w:rsidR="0042630D">
              <w:rPr>
                <w:b/>
                <w:bCs/>
                <w:i w:val="0"/>
                <w:iCs/>
              </w:rPr>
              <w:t>.</w:t>
            </w:r>
            <w:r w:rsidR="008567F5">
              <w:rPr>
                <w:b/>
                <w:bCs/>
                <w:i w:val="0"/>
                <w:iCs/>
              </w:rPr>
              <w:t xml:space="preserve"> </w:t>
            </w:r>
            <w:r>
              <w:rPr>
                <w:b/>
                <w:bCs/>
                <w:i w:val="0"/>
                <w:iCs/>
              </w:rPr>
              <w:t>S2</w:t>
            </w:r>
            <w:r w:rsidR="008567F5">
              <w:rPr>
                <w:b/>
                <w:bCs/>
                <w:i w:val="0"/>
                <w:iCs/>
              </w:rPr>
              <w:t xml:space="preserve">. </w:t>
            </w:r>
            <w:r w:rsidR="008567F5">
              <w:rPr>
                <w:rFonts w:cstheme="majorBidi"/>
                <w:i w:val="0"/>
                <w:color w:val="000000" w:themeColor="text1"/>
              </w:rPr>
              <w:t xml:space="preserve">Number of articles from which data were extracted for meta-analysis by country </w:t>
            </w:r>
            <w:r>
              <w:rPr>
                <w:rFonts w:cstheme="majorBidi"/>
                <w:i w:val="0"/>
                <w:color w:val="000000" w:themeColor="text1"/>
              </w:rPr>
              <w:t>(</w:t>
            </w:r>
            <w:r w:rsidR="008567F5">
              <w:rPr>
                <w:rFonts w:cstheme="majorBidi"/>
                <w:i w:val="0"/>
                <w:color w:val="000000" w:themeColor="text1"/>
              </w:rPr>
              <w:t>field experiments only</w:t>
            </w:r>
            <w:r>
              <w:rPr>
                <w:rFonts w:cstheme="majorBidi"/>
                <w:i w:val="0"/>
                <w:color w:val="000000" w:themeColor="text1"/>
              </w:rPr>
              <w:t>)</w:t>
            </w:r>
            <w:r w:rsidR="008567F5">
              <w:rPr>
                <w:rFonts w:cstheme="majorBidi"/>
                <w:i w:val="0"/>
                <w:color w:val="000000" w:themeColor="text1"/>
              </w:rPr>
              <w:t>.</w:t>
            </w:r>
            <w:bookmarkEnd w:id="2"/>
          </w:p>
        </w:tc>
      </w:tr>
    </w:tbl>
    <w:p w14:paraId="3902D3B7" w14:textId="398DC620" w:rsidR="00A36F10" w:rsidRDefault="00A36F10" w:rsidP="00A36F10">
      <w:pPr>
        <w:pStyle w:val="MDPI22heading2"/>
        <w:spacing w:before="240"/>
        <w:rPr>
          <w:i w:val="0"/>
          <w:iCs/>
        </w:rPr>
      </w:pPr>
    </w:p>
    <w:p w14:paraId="2D5BAAB7" w14:textId="00134ADB" w:rsidR="00EB62B0" w:rsidRPr="00B91B96" w:rsidRDefault="00EB62B0">
      <w:pPr>
        <w:rPr>
          <w:b/>
          <w:bCs/>
          <w:lang w:val="en-GB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B62B0" w14:paraId="3677A3CB" w14:textId="77777777" w:rsidTr="006F0A49">
        <w:trPr>
          <w:jc w:val="right"/>
        </w:trPr>
        <w:tc>
          <w:tcPr>
            <w:tcW w:w="9016" w:type="dxa"/>
          </w:tcPr>
          <w:p w14:paraId="485D183C" w14:textId="56B619A0" w:rsidR="00EB62B0" w:rsidRDefault="00EB62B0" w:rsidP="006F0A49">
            <w:pPr>
              <w:pStyle w:val="Caption"/>
              <w:rPr>
                <w:rFonts w:cstheme="majorBidi"/>
                <w:b/>
                <w:bCs/>
                <w:i w:val="0"/>
                <w:color w:val="000000" w:themeColor="text1"/>
                <w:sz w:val="22"/>
              </w:rPr>
            </w:pPr>
            <w:r>
              <w:rPr>
                <w:lang w:val="en-GB"/>
              </w:rPr>
              <w:lastRenderedPageBreak/>
              <w:br w:type="column"/>
            </w:r>
            <w:bookmarkStart w:id="3" w:name="_Toc534119366"/>
            <w:bookmarkStart w:id="4" w:name="_Toc534276383"/>
            <w:bookmarkStart w:id="5" w:name="_Toc534277959"/>
            <w:bookmarkStart w:id="6" w:name="_Toc37760101"/>
            <w:r>
              <w:rPr>
                <w:noProof/>
                <w:lang w:eastAsia="en-GB"/>
              </w:rPr>
              <w:drawing>
                <wp:inline distT="0" distB="0" distL="0" distR="0" wp14:anchorId="379D7608" wp14:editId="2EC5F0BE">
                  <wp:extent cx="5562600" cy="7655556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245" cy="770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2B0" w14:paraId="1859EF72" w14:textId="77777777" w:rsidTr="006F0A49">
        <w:trPr>
          <w:jc w:val="right"/>
        </w:trPr>
        <w:tc>
          <w:tcPr>
            <w:tcW w:w="9016" w:type="dxa"/>
          </w:tcPr>
          <w:p w14:paraId="26D36F1A" w14:textId="0663FF84" w:rsidR="002136E4" w:rsidRPr="002136E4" w:rsidRDefault="00EB62B0" w:rsidP="007A2A70">
            <w:pPr>
              <w:pStyle w:val="Caption"/>
            </w:pPr>
            <w:bookmarkStart w:id="7" w:name="_Hlk162335275"/>
            <w:r w:rsidRPr="00EB62B0">
              <w:rPr>
                <w:rFonts w:cstheme="majorBidi"/>
                <w:b/>
                <w:bCs/>
                <w:i w:val="0"/>
                <w:color w:val="000000" w:themeColor="text1"/>
                <w:sz w:val="20"/>
                <w:szCs w:val="20"/>
              </w:rPr>
              <w:t>Supplementary Fig</w:t>
            </w:r>
            <w:r w:rsidR="0042630D">
              <w:rPr>
                <w:rFonts w:cstheme="majorBidi"/>
                <w:b/>
                <w:bCs/>
                <w:i w:val="0"/>
                <w:color w:val="000000" w:themeColor="text1"/>
                <w:sz w:val="20"/>
                <w:szCs w:val="20"/>
              </w:rPr>
              <w:t>.</w:t>
            </w:r>
            <w:r w:rsidRPr="00EB62B0">
              <w:rPr>
                <w:rFonts w:cstheme="majorBidi"/>
                <w:b/>
                <w:bCs/>
                <w:i w:val="0"/>
                <w:color w:val="000000" w:themeColor="text1"/>
                <w:sz w:val="20"/>
                <w:szCs w:val="20"/>
              </w:rPr>
              <w:t xml:space="preserve"> </w:t>
            </w:r>
            <w:r w:rsidR="008E217B">
              <w:rPr>
                <w:rFonts w:cstheme="majorBidi"/>
                <w:b/>
                <w:bCs/>
                <w:i w:val="0"/>
                <w:color w:val="000000" w:themeColor="text1"/>
                <w:sz w:val="20"/>
                <w:szCs w:val="20"/>
              </w:rPr>
              <w:t>S3</w:t>
            </w:r>
            <w:r w:rsidRPr="00EB62B0">
              <w:rPr>
                <w:rFonts w:cstheme="majorBidi"/>
                <w:b/>
                <w:bCs/>
                <w:i w:val="0"/>
                <w:color w:val="000000" w:themeColor="text1"/>
                <w:sz w:val="20"/>
                <w:szCs w:val="20"/>
              </w:rPr>
              <w:t>.</w:t>
            </w:r>
            <w:r w:rsidRPr="00EB62B0">
              <w:rPr>
                <w:sz w:val="20"/>
                <w:szCs w:val="20"/>
              </w:rPr>
              <w:t xml:space="preserve"> </w:t>
            </w:r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Forest Plot </w:t>
            </w:r>
            <w:r w:rsidR="009D5B68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showing </w:t>
            </w:r>
            <w:r w:rsidR="009D5B68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standardi</w:t>
            </w:r>
            <w:r w:rsidR="009D5B68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z</w:t>
            </w:r>
            <w:r w:rsidR="009D5B68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ed mean differences (SMD)</w:t>
            </w:r>
            <w:r w:rsidR="009D5B68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</w:t>
            </w:r>
            <w:r w:rsidR="0063521D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and </w:t>
            </w:r>
            <w:r w:rsidR="0063521D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95% confidence intervals</w:t>
            </w:r>
            <w:r w:rsidR="0063521D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</w:t>
            </w:r>
            <w:r w:rsidR="00955856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of</w:t>
            </w:r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comparison</w:t>
            </w:r>
            <w:r w:rsidR="0063521D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s</w:t>
            </w:r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of </w:t>
            </w:r>
            <w:r w:rsidR="00433D9A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grain/</w:t>
            </w:r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seed yield</w:t>
            </w:r>
            <w:r w:rsidR="005B2715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s</w:t>
            </w:r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</w:t>
            </w:r>
            <w:r w:rsidR="00B4229D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in rhizobium</w:t>
            </w:r>
            <w:r w:rsidR="00A12309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-</w:t>
            </w:r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inoculated and non-inoculated legume</w:t>
            </w:r>
            <w:r w:rsidR="00955856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crops</w:t>
            </w:r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</w:t>
            </w:r>
            <w:r w:rsidR="004C0905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in studies</w:t>
            </w:r>
            <w:r w:rsidR="00FC7094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/experiments</w:t>
            </w:r>
            <w:r w:rsidR="004C0905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included in</w:t>
            </w:r>
            <w:r w:rsidR="006833FB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the </w:t>
            </w:r>
            <w:r w:rsidR="0035717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standard random effect model-based </w:t>
            </w:r>
            <w:r w:rsidR="004C0905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w</w:t>
            </w:r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eighted meta-analysis. </w:t>
            </w:r>
            <w:bookmarkEnd w:id="7"/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The </w:t>
            </w:r>
            <w:r w:rsidR="00745D09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average </w:t>
            </w:r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SMDs for </w:t>
            </w:r>
            <w:r w:rsidR="00C07BCD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studies/experiments </w:t>
            </w:r>
            <w:r w:rsidR="00196256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that </w:t>
            </w:r>
            <w:r w:rsidR="00C07BCD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us</w:t>
            </w:r>
            <w:r w:rsidR="00196256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ed</w:t>
            </w:r>
            <w:r w:rsidR="00C07BCD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</w:t>
            </w:r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different types of fertili</w:t>
            </w:r>
            <w:r w:rsidR="00994132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z</w:t>
            </w:r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er are presented at the bottom of the figure. </w:t>
            </w:r>
            <w:r w:rsidR="002357E8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A positive </w:t>
            </w:r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SMD indicates higher </w:t>
            </w:r>
            <w:r w:rsidR="00316F04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and a negative SMD </w:t>
            </w:r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lower </w:t>
            </w:r>
            <w:r w:rsidR="00433D9A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grain yield </w:t>
            </w:r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in </w:t>
            </w:r>
            <w:r w:rsidR="00F44F08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rhizobium </w:t>
            </w:r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inoculated crops</w:t>
            </w:r>
            <w:r w:rsidRPr="002D6DDB">
              <w:rPr>
                <w:rFonts w:cstheme="majorBidi"/>
                <w:i w:val="0"/>
                <w:iCs w:val="0"/>
                <w:color w:val="auto"/>
                <w:sz w:val="20"/>
                <w:szCs w:val="20"/>
              </w:rPr>
              <w:t>.</w:t>
            </w:r>
            <w:r w:rsidR="002D6DDB">
              <w:rPr>
                <w:rFonts w:cstheme="majorBidi"/>
                <w:i w:val="0"/>
                <w:iCs w:val="0"/>
                <w:color w:val="auto"/>
                <w:sz w:val="20"/>
                <w:szCs w:val="20"/>
              </w:rPr>
              <w:t xml:space="preserve"> </w:t>
            </w:r>
            <w:r w:rsidR="002136E4" w:rsidRPr="002D6DDB">
              <w:rPr>
                <w:i w:val="0"/>
                <w:iCs w:val="0"/>
                <w:color w:val="auto"/>
                <w:sz w:val="20"/>
                <w:szCs w:val="20"/>
              </w:rPr>
              <w:t>Fert.</w:t>
            </w:r>
            <w:r w:rsidR="0042689F" w:rsidRPr="002D6DDB">
              <w:rPr>
                <w:i w:val="0"/>
                <w:iCs w:val="0"/>
                <w:color w:val="auto"/>
                <w:sz w:val="20"/>
                <w:szCs w:val="20"/>
              </w:rPr>
              <w:t xml:space="preserve">, fertilizer type(s) used; Exp., </w:t>
            </w:r>
            <w:r w:rsidR="00F86C5E" w:rsidRPr="002D6DDB">
              <w:rPr>
                <w:i w:val="0"/>
                <w:iCs w:val="0"/>
                <w:color w:val="auto"/>
                <w:sz w:val="20"/>
                <w:szCs w:val="20"/>
              </w:rPr>
              <w:t xml:space="preserve">Experiment type; Crop, Grain legume species </w:t>
            </w:r>
            <w:r w:rsidR="00235A04" w:rsidRPr="002D6DDB">
              <w:rPr>
                <w:i w:val="0"/>
                <w:iCs w:val="0"/>
                <w:color w:val="auto"/>
                <w:sz w:val="20"/>
                <w:szCs w:val="20"/>
              </w:rPr>
              <w:t>used; year, year(s) in which experiment(s) were carried out</w:t>
            </w:r>
            <w:r w:rsidR="002D6DDB">
              <w:rPr>
                <w:i w:val="0"/>
                <w:iCs w:val="0"/>
                <w:color w:val="auto"/>
                <w:sz w:val="20"/>
                <w:szCs w:val="20"/>
              </w:rPr>
              <w:t>.</w:t>
            </w:r>
          </w:p>
        </w:tc>
      </w:tr>
    </w:tbl>
    <w:bookmarkEnd w:id="3"/>
    <w:bookmarkEnd w:id="4"/>
    <w:bookmarkEnd w:id="5"/>
    <w:bookmarkEnd w:id="6"/>
    <w:p w14:paraId="125C15FA" w14:textId="133CFA51" w:rsidR="00EB62B0" w:rsidRPr="00B45813" w:rsidRDefault="00EB62B0" w:rsidP="00DF0C55">
      <w:pPr>
        <w:pStyle w:val="listReference"/>
        <w:spacing w:before="0" w:after="100" w:afterAutospacing="1" w:line="360" w:lineRule="auto"/>
        <w:jc w:val="center"/>
        <w:rPr>
          <w:rFonts w:cstheme="majorBidi"/>
          <w:iCs/>
          <w:color w:val="000000" w:themeColor="text1"/>
          <w:sz w:val="22"/>
          <w:szCs w:val="18"/>
        </w:rPr>
      </w:pPr>
      <w:r>
        <w:rPr>
          <w:lang w:val="en-GB"/>
        </w:rPr>
        <w:br w:type="column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EB62B0" w14:paraId="3D1444D0" w14:textId="77777777" w:rsidTr="00EB62B0">
        <w:tc>
          <w:tcPr>
            <w:tcW w:w="14560" w:type="dxa"/>
          </w:tcPr>
          <w:p w14:paraId="6960AE86" w14:textId="7D53FF47" w:rsidR="00EB62B0" w:rsidRDefault="00EB62B0" w:rsidP="00EB62B0">
            <w:pPr>
              <w:pStyle w:val="Caption"/>
              <w:rPr>
                <w:rFonts w:cstheme="majorBidi"/>
                <w:b/>
                <w:bCs/>
                <w:i w:val="0"/>
                <w:color w:val="000000" w:themeColor="text1"/>
                <w:sz w:val="22"/>
              </w:rPr>
            </w:pPr>
            <w:bookmarkStart w:id="8" w:name="_Toc534119365"/>
            <w:bookmarkStart w:id="9" w:name="_Toc534276382"/>
            <w:bookmarkStart w:id="10" w:name="_Toc534277958"/>
            <w:bookmarkStart w:id="11" w:name="_Toc37760100"/>
            <w:r w:rsidRPr="00B45813">
              <w:rPr>
                <w:rFonts w:cstheme="majorBidi"/>
                <w:iCs w:val="0"/>
                <w:noProof/>
                <w:color w:val="000000" w:themeColor="text1"/>
                <w:sz w:val="22"/>
                <w:lang w:eastAsia="en-GB"/>
              </w:rPr>
              <w:drawing>
                <wp:inline distT="0" distB="0" distL="0" distR="0" wp14:anchorId="1A753D42" wp14:editId="564C8DA0">
                  <wp:extent cx="6485056" cy="3725501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336" cy="380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2B0" w14:paraId="2A62B12D" w14:textId="77777777" w:rsidTr="00EB62B0">
        <w:tc>
          <w:tcPr>
            <w:tcW w:w="14560" w:type="dxa"/>
          </w:tcPr>
          <w:p w14:paraId="4DA0BC40" w14:textId="1C8BA5B4" w:rsidR="00EB62B0" w:rsidRDefault="00EB62B0" w:rsidP="00B863F5">
            <w:pPr>
              <w:pStyle w:val="Caption"/>
              <w:rPr>
                <w:rFonts w:cstheme="majorBidi"/>
                <w:b/>
                <w:bCs/>
                <w:i w:val="0"/>
                <w:color w:val="000000" w:themeColor="text1"/>
                <w:sz w:val="22"/>
              </w:rPr>
            </w:pPr>
            <w:r w:rsidRPr="00EB62B0">
              <w:rPr>
                <w:rFonts w:cstheme="majorBidi"/>
                <w:b/>
                <w:bCs/>
                <w:i w:val="0"/>
                <w:color w:val="000000" w:themeColor="text1"/>
                <w:sz w:val="20"/>
                <w:szCs w:val="20"/>
              </w:rPr>
              <w:t>Supplementary Fig</w:t>
            </w:r>
            <w:r w:rsidR="0042630D">
              <w:rPr>
                <w:rFonts w:cstheme="majorBidi"/>
                <w:b/>
                <w:bCs/>
                <w:i w:val="0"/>
                <w:color w:val="000000" w:themeColor="text1"/>
                <w:sz w:val="20"/>
                <w:szCs w:val="20"/>
              </w:rPr>
              <w:t>.</w:t>
            </w:r>
            <w:r w:rsidRPr="00EB62B0">
              <w:rPr>
                <w:rFonts w:cstheme="majorBidi"/>
                <w:b/>
                <w:bCs/>
                <w:i w:val="0"/>
                <w:color w:val="000000" w:themeColor="text1"/>
                <w:sz w:val="20"/>
                <w:szCs w:val="20"/>
              </w:rPr>
              <w:t xml:space="preserve"> S</w:t>
            </w:r>
            <w:r w:rsidR="008E217B">
              <w:rPr>
                <w:rFonts w:cstheme="majorBidi"/>
                <w:b/>
                <w:bCs/>
                <w:i w:val="0"/>
                <w:color w:val="000000" w:themeColor="text1"/>
                <w:sz w:val="20"/>
                <w:szCs w:val="20"/>
              </w:rPr>
              <w:t>4</w:t>
            </w:r>
            <w:r w:rsidRPr="00EB62B0">
              <w:rPr>
                <w:rFonts w:cstheme="majorBidi"/>
                <w:b/>
                <w:bCs/>
                <w:i w:val="0"/>
                <w:color w:val="000000" w:themeColor="text1"/>
                <w:sz w:val="20"/>
                <w:szCs w:val="20"/>
              </w:rPr>
              <w:t>.</w:t>
            </w:r>
            <w:r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Forest Plot </w:t>
            </w:r>
            <w:r w:rsidR="00D41181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showing 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standardi</w:t>
            </w:r>
            <w:r w:rsidR="00D41181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z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ed mean differences (SMD)</w:t>
            </w:r>
            <w:r w:rsidR="00D41181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and 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95% confidence intervals</w:t>
            </w:r>
            <w:r w:rsidR="00D41181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of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comparison</w:t>
            </w:r>
            <w:r w:rsidR="00D41181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s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of </w:t>
            </w:r>
            <w:r w:rsidR="00D41181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grain protein </w:t>
            </w:r>
            <w:r w:rsidR="00B4229D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content in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</w:t>
            </w:r>
            <w:r w:rsidR="00A12309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rhizobium 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inoculated and non-inoculated legume</w:t>
            </w:r>
            <w:r w:rsidR="00D41181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crops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 </w:t>
            </w:r>
            <w:r w:rsidR="00D41181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in studies/experiments included in the standard random effect model-based w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eighted meta-analysis. The </w:t>
            </w:r>
            <w:r w:rsidR="00745D09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average 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SMDs for </w:t>
            </w:r>
            <w:r w:rsidR="00D41181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studies/experiments that used 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different types of fertili</w:t>
            </w:r>
            <w:r w:rsidR="00D41181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z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er are presented at the bottom of the figure. </w:t>
            </w:r>
            <w:r w:rsidR="00D41181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A positive 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SMD indicates higher </w:t>
            </w:r>
            <w:r w:rsidR="00D41181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and a negative SMD 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lower </w:t>
            </w:r>
            <w:r w:rsidR="00D41181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grain yield 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in </w:t>
            </w:r>
            <w:r w:rsidR="00D41181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 xml:space="preserve">rhizobium </w:t>
            </w:r>
            <w:r w:rsidR="00D41181" w:rsidRPr="00EB62B0">
              <w:rPr>
                <w:rFonts w:cstheme="majorBidi"/>
                <w:i w:val="0"/>
                <w:color w:val="000000" w:themeColor="text1"/>
                <w:sz w:val="20"/>
                <w:szCs w:val="20"/>
              </w:rPr>
              <w:t>inoculated crops</w:t>
            </w:r>
            <w:r w:rsidR="00D41181" w:rsidRPr="002D6DDB">
              <w:rPr>
                <w:rFonts w:cstheme="majorBidi"/>
                <w:i w:val="0"/>
                <w:iCs w:val="0"/>
                <w:color w:val="auto"/>
                <w:sz w:val="20"/>
                <w:szCs w:val="20"/>
              </w:rPr>
              <w:t>.</w:t>
            </w:r>
            <w:r w:rsidR="00D41181">
              <w:rPr>
                <w:rFonts w:cstheme="majorBidi"/>
                <w:i w:val="0"/>
                <w:iCs w:val="0"/>
                <w:color w:val="auto"/>
                <w:sz w:val="20"/>
                <w:szCs w:val="20"/>
              </w:rPr>
              <w:t xml:space="preserve"> </w:t>
            </w:r>
            <w:r w:rsidR="00D41181" w:rsidRPr="002D6DDB">
              <w:rPr>
                <w:i w:val="0"/>
                <w:iCs w:val="0"/>
                <w:color w:val="auto"/>
                <w:sz w:val="20"/>
                <w:szCs w:val="20"/>
              </w:rPr>
              <w:t>Fert., fertilizer type(s) used; Exp., Experiment type; Crop, Grain legume species used; year, year(s) in which experiment(s) were carried out</w:t>
            </w:r>
            <w:r w:rsidR="00D41181">
              <w:rPr>
                <w:i w:val="0"/>
                <w:iCs w:val="0"/>
                <w:color w:val="auto"/>
                <w:sz w:val="20"/>
                <w:szCs w:val="20"/>
              </w:rPr>
              <w:t>.</w:t>
            </w:r>
          </w:p>
        </w:tc>
      </w:tr>
      <w:bookmarkEnd w:id="8"/>
      <w:bookmarkEnd w:id="9"/>
      <w:bookmarkEnd w:id="10"/>
      <w:bookmarkEnd w:id="11"/>
    </w:tbl>
    <w:p w14:paraId="354F4D6D" w14:textId="77777777" w:rsidR="00D974C7" w:rsidRDefault="00D974C7" w:rsidP="00EB62B0">
      <w:pPr>
        <w:pStyle w:val="Caption"/>
        <w:rPr>
          <w:rFonts w:ascii="Palatino Linotype" w:hAnsi="Palatino Linotype" w:cstheme="majorBidi"/>
          <w:color w:val="000000" w:themeColor="text1"/>
          <w:sz w:val="20"/>
          <w:szCs w:val="20"/>
        </w:rPr>
        <w:sectPr w:rsidR="00D974C7" w:rsidSect="0045373A">
          <w:footerReference w:type="default" r:id="rId25"/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346"/>
        <w:tblW w:w="15080" w:type="dxa"/>
        <w:jc w:val="center"/>
        <w:tblLayout w:type="fixed"/>
        <w:tblLook w:val="04A0" w:firstRow="1" w:lastRow="0" w:firstColumn="1" w:lastColumn="0" w:noHBand="0" w:noVBand="1"/>
      </w:tblPr>
      <w:tblGrid>
        <w:gridCol w:w="8504"/>
        <w:gridCol w:w="1644"/>
        <w:gridCol w:w="1644"/>
        <w:gridCol w:w="1644"/>
        <w:gridCol w:w="1644"/>
      </w:tblGrid>
      <w:tr w:rsidR="00D974C7" w:rsidRPr="002F139A" w14:paraId="1CE1461D" w14:textId="77777777" w:rsidTr="004E414A">
        <w:trPr>
          <w:trHeight w:val="256"/>
          <w:jc w:val="center"/>
        </w:trPr>
        <w:tc>
          <w:tcPr>
            <w:tcW w:w="15080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15B7697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b/>
                <w:bCs/>
                <w:color w:val="000000"/>
                <w:sz w:val="18"/>
                <w:szCs w:val="18"/>
              </w:rPr>
              <w:lastRenderedPageBreak/>
              <w:t xml:space="preserve">Supplementary Table S1. </w:t>
            </w:r>
            <w:r w:rsidRPr="002F139A">
              <w:rPr>
                <w:rFonts w:ascii="Palatino Linotype" w:hAnsi="Palatino Linotype" w:cs="Times New Roman"/>
                <w:sz w:val="18"/>
                <w:szCs w:val="18"/>
              </w:rPr>
              <w:t xml:space="preserve"> Article quality assessment results of publications that provided data for the weighted meta-analyses</w:t>
            </w:r>
          </w:p>
        </w:tc>
      </w:tr>
      <w:tr w:rsidR="00F74784" w:rsidRPr="002F139A" w14:paraId="46452B53" w14:textId="77777777" w:rsidTr="004E414A">
        <w:trPr>
          <w:trHeight w:val="256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172469" w14:textId="7944ACCC" w:rsidR="00FB1E8E" w:rsidRDefault="00FB1E8E" w:rsidP="00FB1E8E">
            <w:pPr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bookmarkStart w:id="12" w:name="_Hlk161831128"/>
            <w:r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                     </w:t>
            </w:r>
            <w:r w:rsidR="00F74784"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Article</w:t>
            </w:r>
          </w:p>
          <w:p w14:paraId="7B37EDF6" w14:textId="77777777" w:rsidR="004870ED" w:rsidRDefault="004870ED" w:rsidP="00FB1E8E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  <w:p w14:paraId="094B966A" w14:textId="0D11B420" w:rsidR="00F74784" w:rsidRPr="002F139A" w:rsidRDefault="00FB1E8E" w:rsidP="00FB1E8E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Assessment criteria </w:t>
            </w:r>
            <w:r w:rsidR="00F74784"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33D605C0" w14:textId="5D97A73D" w:rsidR="00F74784" w:rsidRPr="0092142B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2142B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Awan (1994)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34A754CB" w14:textId="433D5E1A" w:rsidR="00F74784" w:rsidRPr="0092142B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2142B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Bahadur &amp; Tiwari (2014)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26CB283" w14:textId="25AF0F21" w:rsidR="00F74784" w:rsidRPr="0092142B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2142B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Bajracharya et al. (2007)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</w:tcPr>
          <w:p w14:paraId="06256757" w14:textId="77777777" w:rsidR="004870ED" w:rsidRPr="0092142B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2142B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Bambara &amp; </w:t>
            </w:r>
          </w:p>
          <w:p w14:paraId="6F08F8FE" w14:textId="63FA1C04" w:rsidR="00F74784" w:rsidRPr="0092142B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92142B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Ndakidemi (2010)</w:t>
            </w:r>
          </w:p>
        </w:tc>
      </w:tr>
      <w:tr w:rsidR="00F74784" w:rsidRPr="002F139A" w14:paraId="0B9AC9F0" w14:textId="77777777" w:rsidTr="00A05E20">
        <w:trPr>
          <w:trHeight w:val="279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B8290A5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Study overview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3F264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BA6C81C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7B597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7DE060C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F74784" w:rsidRPr="002F139A" w14:paraId="1EBF5C11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1ABEB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study addresses agronomic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D24E6" w14:textId="1E922515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2D4CD2" w14:textId="4A806656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E8CFC8" w14:textId="27C12B62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3E780E0A" w14:textId="32AEC665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06F5D310" w14:textId="77777777" w:rsidTr="004E414A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BC820" w14:textId="530EC860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type of study is clearly explained (field experiment, </w:t>
            </w: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pot trial, farm survey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94632" w14:textId="6FFB89F5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86CC73" w14:textId="329EC9B3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5E1AEB" w14:textId="47BB36AA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83B5342" w14:textId="75FDF145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1E1F4C0D" w14:textId="77777777" w:rsidTr="00A05E20">
        <w:trPr>
          <w:trHeight w:val="228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FAEB640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Internal validity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79E3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A5ABBA0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CD1E0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36C55AA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F74784" w:rsidRPr="002F139A" w14:paraId="33776B88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55AC7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Comparison is made between appropriate agronomic systems in terms of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845C9" w14:textId="7923C46F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9DA0E" w14:textId="1C2CC59F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3F211B" w14:textId="0A44B61D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5D05D" w14:textId="2A1DE971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23CC2DCA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521E4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1E75E" w14:textId="0B940F8F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5DC31" w14:textId="206B17DF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CEB83" w14:textId="056C4826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3E4C5" w14:textId="589153D0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2114E24D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55826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sufficient for statistical evaluation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3ABBB" w14:textId="16279DE2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FFD93" w14:textId="2E824FD0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FC5AB" w14:textId="2CD15536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6F2615" w14:textId="5A494281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1E1386D0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6263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the same or similar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5592" w14:textId="3343B3B2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88134" w14:textId="1E01E74C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F18673" w14:textId="58C1FAF4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BFCC76" w14:textId="478936F0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130337DF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79906" w14:textId="48B017CB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Each agronomic system is sufficiently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759E" w14:textId="3E7D030B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ADA61" w14:textId="301F109A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8ACFC" w14:textId="73BC1823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B0F712" w14:textId="760D7A7D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135FD0E5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320AD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geographic location of the experiment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995AB" w14:textId="48B0BB09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F8EAB" w14:textId="1AF6D0DB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1363F" w14:textId="5429B85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9B001A" w14:textId="7E20FD6D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39B90232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DA6CC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season and cultivation conditions (e.g. climate, soil properties) are the same or </w:t>
            </w:r>
          </w:p>
          <w:p w14:paraId="1B54D680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similar for all agronomic systems, except factors used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9FAE" w14:textId="758BADAD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BB8C02" w14:textId="3BCD5228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F7129A" w14:textId="74EE063E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64916ABF" w14:textId="52A72DB7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0EAE7F47" w14:textId="77777777" w:rsidTr="004E414A">
        <w:trPr>
          <w:trHeight w:val="85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605B8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variety of plants used in the study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66173E" w14:textId="40F9527F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969696" w14:textId="75F0F68C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1BFC5F" w14:textId="0AFCF20D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EAD6FFF" w14:textId="7291ADB4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21EEDE47" w14:textId="77777777" w:rsidTr="00A05E20">
        <w:trPr>
          <w:trHeight w:val="32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7558129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Analytical methods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8EED8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6FF8BFE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A599B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63C49FB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F74784" w:rsidRPr="002F139A" w14:paraId="00DE8784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21731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A4FF" w14:textId="070D0033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567739" w14:textId="164BEBD8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287C1B" w14:textId="0EAC600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2DECB4" w14:textId="59C1C5A1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686B4E36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1896C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1F675" w14:textId="63E5D8EA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58E668" w14:textId="6392CA39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C0005" w14:textId="633B6DDB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98A4C" w14:textId="79C79969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F74784" w:rsidRPr="002F139A" w14:paraId="3389E10C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46E31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44250" w14:textId="60DD3034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10E249" w14:textId="2FC9F130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C5E1AA" w14:textId="55127DC2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6EF3C0" w14:textId="79554EDF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F74784" w:rsidRPr="002F139A" w14:paraId="4C18B190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B4A19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7886" w14:textId="6A2B3370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6A858B" w14:textId="29A82486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920FAC" w14:textId="0D3177EC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7D6FFBB8" w14:textId="58BFB96C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F74784" w:rsidRPr="002F139A" w14:paraId="1AB4DC6C" w14:textId="77777777" w:rsidTr="004E414A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60B48E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Choice of statistical methods is appropriate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FBA439" w14:textId="494F3371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D7E31E" w14:textId="767824A2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30C984" w14:textId="12DDFBE8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DAFC211" w14:textId="4E393A2D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3BB02139" w14:textId="77777777" w:rsidTr="00A05E20">
        <w:trPr>
          <w:trHeight w:val="173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778D156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Results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38943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FB5B1F2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86C40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EDDBD33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F74784" w:rsidRPr="002F139A" w14:paraId="1285C3B5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75D6C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Outcome measures are reliable and adequate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7F0A5" w14:textId="7E0A3963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7BFE2" w14:textId="1F15821D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9280F" w14:textId="3EA195BD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26ABD" w14:textId="0479B74E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51197E88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1B193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Effect sizes are given as mean or median values for each agronomic system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61E6F" w14:textId="355FBCFF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A4D7C" w14:textId="6989F6EE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B5A9F" w14:textId="77594F6B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507807" w14:textId="4C79CE7A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05138021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80703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measurement of variance is provided for each mean (as confidence intervals, standard error, etc.)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F599" w14:textId="576FCD2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C7E3EC" w14:textId="5A98A694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7F9971" w14:textId="5BDC441D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042E738C" w14:textId="77F2FF6D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336973E3" w14:textId="77777777" w:rsidTr="004E414A">
        <w:trPr>
          <w:trHeight w:val="102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7234A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All outcome measures described in the methods section are reported (in tables, figures or text)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1BBA6" w14:textId="782AFFB3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08D37B" w14:textId="38BCA003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A5D90B" w14:textId="1558E5B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A846027" w14:textId="403DE206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15CAE672" w14:textId="77777777" w:rsidTr="00A05E20">
        <w:trPr>
          <w:trHeight w:val="112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F8F9C63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Overall assessment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6265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31EB435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3FDF1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A61D23A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F74784" w:rsidRPr="002F139A" w14:paraId="2C0A0A0E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76222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limitation of the study design is discussed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6719" w14:textId="2DC566F6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C257E" w14:textId="1F69242B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870C79" w14:textId="6DF7A200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F62C31" w14:textId="2114C989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F74784" w:rsidRPr="002F139A" w14:paraId="173C702D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072AF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Authors discuss whether an effect found in study can be seen in the real life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74E0" w14:textId="641AF71E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0C6BED" w14:textId="4FF8953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951F91" w14:textId="11FFB8D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8C78E" w14:textId="35845FF1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F74784" w:rsidRPr="002F139A" w14:paraId="4380B69D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81CCF" w14:textId="4C47DEF6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Study successfully minimi</w:t>
            </w: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z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es the risk of bias or confounding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D5FD" w14:textId="58F9082E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F2BDF" w14:textId="107AE3AC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2BF23" w14:textId="338B722E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B733D" w14:textId="32616BDB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6CE62796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A7B81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There is clear evidence of an association between agronomic systems and outcome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0CEDE" w14:textId="5881C265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CEDAC" w14:textId="25110298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69CDA" w14:textId="677BE2F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C27F9" w14:textId="5E737916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74784" w:rsidRPr="002F139A" w14:paraId="0CAC1E53" w14:textId="77777777" w:rsidTr="004E414A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89A52B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sponsorship/conflict of interest is reported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2503E" w14:textId="3931D66F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1D2A65" w14:textId="305085F3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F056A8" w14:textId="69196A53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7394F83" w14:textId="0EF93A9B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F74784" w:rsidRPr="002F139A" w14:paraId="37158FC8" w14:textId="77777777" w:rsidTr="004E414A">
        <w:trPr>
          <w:trHeight w:val="60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13FF70" w14:textId="77777777" w:rsidR="00F74784" w:rsidRPr="002F139A" w:rsidRDefault="00F74784" w:rsidP="00F74784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Final Rating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3B48C0" w14:textId="1806208B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62B827" w14:textId="35ADAC8A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3F982C" w14:textId="21497E90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high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9BD87F5" w14:textId="0A49F838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acceptable</w:t>
            </w:r>
          </w:p>
        </w:tc>
      </w:tr>
      <w:bookmarkEnd w:id="12"/>
      <w:tr w:rsidR="00F74784" w:rsidRPr="002F139A" w14:paraId="312C415E" w14:textId="77777777" w:rsidTr="004E414A">
        <w:trPr>
          <w:trHeight w:val="256"/>
          <w:jc w:val="center"/>
        </w:trPr>
        <w:tc>
          <w:tcPr>
            <w:tcW w:w="15080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139CAF7" w14:textId="77777777" w:rsidR="00F74784" w:rsidRPr="002F139A" w:rsidRDefault="00F74784" w:rsidP="00F74784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b/>
                <w:bCs/>
                <w:color w:val="000000"/>
                <w:sz w:val="18"/>
                <w:szCs w:val="18"/>
              </w:rPr>
              <w:lastRenderedPageBreak/>
              <w:t xml:space="preserve">Supplementary Table S1 cont. </w:t>
            </w:r>
            <w:r w:rsidRPr="002F139A">
              <w:rPr>
                <w:rFonts w:ascii="Palatino Linotype" w:hAnsi="Palatino Linotype" w:cs="Times New Roman"/>
                <w:sz w:val="18"/>
                <w:szCs w:val="18"/>
              </w:rPr>
              <w:t xml:space="preserve"> Article quality assessment results of publications that provided data for the weighted meta-analyses</w:t>
            </w:r>
          </w:p>
        </w:tc>
      </w:tr>
      <w:tr w:rsidR="004059F9" w:rsidRPr="002F139A" w14:paraId="5597E136" w14:textId="77777777" w:rsidTr="004E414A">
        <w:trPr>
          <w:trHeight w:val="256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A225C" w14:textId="77777777" w:rsidR="004059F9" w:rsidRDefault="004059F9" w:rsidP="004059F9">
            <w:pPr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Article </w:t>
            </w:r>
          </w:p>
          <w:p w14:paraId="09D4929C" w14:textId="60752F50" w:rsidR="004059F9" w:rsidRPr="002F139A" w:rsidRDefault="004059F9" w:rsidP="004059F9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Assessment criteria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3B092DE2" w14:textId="150AA7FB" w:rsidR="004059F9" w:rsidRPr="0092142B" w:rsidRDefault="004059F9" w:rsidP="004059F9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2142B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Buttery et al. (1987)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A320E51" w14:textId="54DB022D" w:rsidR="004059F9" w:rsidRPr="0092142B" w:rsidRDefault="004059F9" w:rsidP="004059F9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2142B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Elsheikh &amp; Osman (1995)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D5C23C0" w14:textId="70EF68D0" w:rsidR="004059F9" w:rsidRPr="0092142B" w:rsidRDefault="004059F9" w:rsidP="004059F9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2142B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Elsheikh et al. (2009)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</w:tcPr>
          <w:p w14:paraId="72D44CEC" w14:textId="59A4EE21" w:rsidR="004059F9" w:rsidRPr="002F139A" w:rsidRDefault="00FE2CB7" w:rsidP="004059F9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Fatnassi et al. </w:t>
            </w:r>
            <w:r w:rsidR="00DD01C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(2013)</w:t>
            </w:r>
          </w:p>
        </w:tc>
      </w:tr>
      <w:tr w:rsidR="004059F9" w:rsidRPr="002F139A" w14:paraId="249A2284" w14:textId="77777777" w:rsidTr="00FC14F1">
        <w:trPr>
          <w:trHeight w:val="279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668959F" w14:textId="77777777" w:rsidR="004059F9" w:rsidRPr="002F139A" w:rsidRDefault="004059F9" w:rsidP="004059F9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Study overview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0E800" w14:textId="77777777" w:rsidR="004059F9" w:rsidRPr="002F139A" w:rsidRDefault="004059F9" w:rsidP="004059F9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12FC7" w14:textId="77777777" w:rsidR="004059F9" w:rsidRPr="002F139A" w:rsidRDefault="004059F9" w:rsidP="004059F9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C62AEB9" w14:textId="77777777" w:rsidR="004059F9" w:rsidRPr="002F139A" w:rsidRDefault="004059F9" w:rsidP="004059F9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0D5C95A" w14:textId="77777777" w:rsidR="004059F9" w:rsidRPr="002F139A" w:rsidRDefault="004059F9" w:rsidP="004059F9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C328A0" w:rsidRPr="002F139A" w14:paraId="3A8E0E1F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AEADC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study addresses agronomic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80D526" w14:textId="4D85C952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7DDF15" w14:textId="20893931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E3FF06" w14:textId="4B63BD94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66BB4D36" w14:textId="69670720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unclear</w:t>
            </w:r>
          </w:p>
        </w:tc>
      </w:tr>
      <w:tr w:rsidR="00C328A0" w:rsidRPr="002F139A" w14:paraId="1AD89766" w14:textId="77777777" w:rsidTr="004E414A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09E9D" w14:textId="64738CCA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type of study is clearly explained (field experiment, </w:t>
            </w: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pot trial, farm survey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91E7B1" w14:textId="4C6CBA1F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72587A" w14:textId="022D0B8F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B91EBB" w14:textId="15212DB1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7DCC0AD" w14:textId="308958DA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675B8E4F" w14:textId="77777777" w:rsidTr="004E414A">
        <w:trPr>
          <w:trHeight w:val="228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234E2C6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Internal validity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C7AAE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B3A42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6C6AD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AE0A661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C328A0" w:rsidRPr="002F139A" w14:paraId="1D6F4BAF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F59F2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Comparison is made between appropriate agronomic systems in terms of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DA6C4F" w14:textId="34E29062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79F2E8" w14:textId="72C9C91A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890CF" w14:textId="4234F1EA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884FEF" w14:textId="20227133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45AE08A6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73378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3E5396" w14:textId="04318770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9AF41" w14:textId="7B25769A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543EE" w14:textId="6743E482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BC9EA" w14:textId="645D685F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7841378F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E9EB3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sufficient for statistical evaluation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AFD10" w14:textId="32A2451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7B25F4" w14:textId="1641527C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BE4FF" w14:textId="63060B54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3CDEEE" w14:textId="6E7A0337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55D5BCAD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66C0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the same or similar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BD30E" w14:textId="79ED7CC3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BC8AF0" w14:textId="26D85095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B04A3" w14:textId="539834D3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5DA6D2" w14:textId="59DA34BD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4AD17651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41264" w14:textId="5ED7E5F1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Each agronomic system is sufficiently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323C21" w14:textId="112F748C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9817F" w14:textId="6496D5EE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9D83A" w14:textId="0999F8B6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5902E9" w14:textId="232615E5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4FA35185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4DAD0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geographic location of the experiment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3B5227" w14:textId="72E70B25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CB6DEC" w14:textId="24A39104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4C2B6" w14:textId="31FF029F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EA101" w14:textId="0722C6DD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534C905F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30F6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season and cultivation conditions (e.g. climate, soil properties) are the same or </w:t>
            </w:r>
          </w:p>
          <w:p w14:paraId="5C121872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similar for all agronomic systems, except factors used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40A767" w14:textId="1F146222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62FA06" w14:textId="6C057A0E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1EAFB1" w14:textId="292864C5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7846E859" w14:textId="5C33C980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4AC57C3F" w14:textId="77777777" w:rsidTr="004E414A">
        <w:trPr>
          <w:trHeight w:val="85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B7809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variety of plants used in the study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48BDD8" w14:textId="0DAEB2CF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A7F9BC" w14:textId="020E6F7E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247B37" w14:textId="7ED7E26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3979F41" w14:textId="49C61CB3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1669A33D" w14:textId="77777777" w:rsidTr="004E414A">
        <w:trPr>
          <w:trHeight w:val="32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53C4B7D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Analytical methods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28C2A4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FEB50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33ED2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F7DC132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C328A0" w:rsidRPr="002F139A" w14:paraId="4C51050C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8093D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75E32" w14:textId="3B157B03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599E1" w14:textId="421CFABB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D0DEE" w14:textId="6CCBAD33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9C17FD" w14:textId="5047D9C4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19AD9405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B89C7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19121" w14:textId="5CC0727D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95FCE" w14:textId="5DF51414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D19E1" w14:textId="1E1027F9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6C7D9" w14:textId="6F7A0CC4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</w:tr>
      <w:tr w:rsidR="00C328A0" w:rsidRPr="002F139A" w14:paraId="0B936D68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44288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93685" w14:textId="6CDA33BA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D615C" w14:textId="09FF5039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4CE67B" w14:textId="22B552AE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32D146" w14:textId="3848AFDE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4A4C41AC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8F5BD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582E05" w14:textId="2131AAFD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EA7845" w14:textId="09797438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14ABAF" w14:textId="136C46B0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6A0B3063" w14:textId="578FAA71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</w:tr>
      <w:tr w:rsidR="00C328A0" w:rsidRPr="002F139A" w14:paraId="45C5A90C" w14:textId="77777777" w:rsidTr="004E414A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80390D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Choice of statistical methods is appropriate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199232" w14:textId="3BE08636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0A6645" w14:textId="2F8988E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unclear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026AAA" w14:textId="4A55E41A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DC2D080" w14:textId="3D8AA63D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382BFB30" w14:textId="77777777" w:rsidTr="004E414A">
        <w:trPr>
          <w:trHeight w:val="173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AF31670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Results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0A1CC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3C0A85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C4A03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46029AF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C328A0" w:rsidRPr="002F139A" w14:paraId="33063050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02766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Outcome measures are reliable and adequate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4280E" w14:textId="5C1C9FA5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817D2B" w14:textId="512573DA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ABE3E4" w14:textId="24DA562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5272AD" w14:textId="0B184F4D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530AC867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84242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Effect sizes are given as mean or median values for each agronomic system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92A59C" w14:textId="6727D57B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81E05" w14:textId="7E35BC2D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4A98B" w14:textId="6E810B26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8F990" w14:textId="3EA6E7FB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13C5EFEA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6EF02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measurement of variance is provided for each mean (as confidence intervals, standard error, etc.)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FC0688" w14:textId="679593EF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934AF9" w14:textId="70591DA6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B01BCF" w14:textId="25D363BD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12279684" w14:textId="241E6C11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23AC7060" w14:textId="77777777" w:rsidTr="004E414A">
        <w:trPr>
          <w:trHeight w:val="102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1B30F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All outcome measures described in the methods section are reported (in tables, figures or text)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8F1221" w14:textId="39A61C02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EB740FE" w14:textId="348D441B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455BA4" w14:textId="2A7A8F4F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D976BA" w14:textId="3E248086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3B051107" w14:textId="77777777" w:rsidTr="004E414A">
        <w:trPr>
          <w:trHeight w:val="112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95FCC32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Overall assessment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97247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11FF02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0DB2D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D9512F4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C328A0" w:rsidRPr="002F139A" w14:paraId="2BBBD32F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B1315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limitation of the study design is discussed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7E8CA" w14:textId="3AD898D3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A7743" w14:textId="226BA94D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DEBB3" w14:textId="174AAFDD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48323B" w14:textId="19635EF0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</w:tr>
      <w:tr w:rsidR="00C328A0" w:rsidRPr="002F139A" w14:paraId="59F14166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16C11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Authors discuss whether an effect found in study can be seen in the real life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BB8A4" w14:textId="2749704D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75E12" w14:textId="47660A98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0A0FF" w14:textId="30B15425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BD22EB" w14:textId="143DD0E4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</w:tr>
      <w:tr w:rsidR="00C328A0" w:rsidRPr="002F139A" w14:paraId="0F558A56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6D075" w14:textId="754DAD25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Study successfully minimi</w:t>
            </w: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z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es the risk of bias or confounding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57C948" w14:textId="1DF5CAA3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D1B282" w14:textId="796B95B8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BA1FE2" w14:textId="2F5BB120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660834" w14:textId="22837B0B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6C14B190" w14:textId="77777777" w:rsidTr="004E414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8B7BE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There is clear evidence of an association between agronomic systems and outcome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DDE32" w14:textId="6BA6E713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20CC3" w14:textId="7CFBA48E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0848F" w14:textId="5CE4E813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3A351E" w14:textId="29142206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</w:tr>
      <w:tr w:rsidR="00C328A0" w:rsidRPr="002F139A" w14:paraId="280AB74D" w14:textId="77777777" w:rsidTr="004E414A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ECD047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sponsorship/conflict of interest is reported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FF3472" w14:textId="54A810EB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8BCE9C" w14:textId="4E9DF66A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81FE4E" w14:textId="1D0321B1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005C2AF" w14:textId="046A0F88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</w:tr>
      <w:tr w:rsidR="00C328A0" w:rsidRPr="002F139A" w14:paraId="59385D83" w14:textId="77777777" w:rsidTr="004E414A">
        <w:trPr>
          <w:trHeight w:val="60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26C509" w14:textId="77777777" w:rsidR="00C328A0" w:rsidRPr="002F139A" w:rsidRDefault="00C328A0" w:rsidP="00C328A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Final Rating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61CFB8" w14:textId="1C304D55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high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6AC3CC" w14:textId="04137B0B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acceptable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E64FFC" w14:textId="7A63FB35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975F85" w14:textId="73E29597" w:rsidR="00C328A0" w:rsidRPr="002F139A" w:rsidRDefault="00C328A0" w:rsidP="00C328A0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EE58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acceptable</w:t>
            </w:r>
          </w:p>
        </w:tc>
      </w:tr>
    </w:tbl>
    <w:p w14:paraId="62684F84" w14:textId="77777777" w:rsidR="00D974C7" w:rsidRPr="002F139A" w:rsidRDefault="00D974C7" w:rsidP="00D974C7">
      <w:pPr>
        <w:rPr>
          <w:rFonts w:ascii="Palatino Linotype" w:hAnsi="Palatino Linotype"/>
          <w:sz w:val="18"/>
          <w:szCs w:val="18"/>
        </w:rPr>
      </w:pPr>
    </w:p>
    <w:tbl>
      <w:tblPr>
        <w:tblpPr w:leftFromText="180" w:rightFromText="180" w:vertAnchor="text" w:horzAnchor="margin" w:tblpXSpec="center" w:tblpY="346"/>
        <w:tblW w:w="15080" w:type="dxa"/>
        <w:jc w:val="center"/>
        <w:tblLayout w:type="fixed"/>
        <w:tblLook w:val="04A0" w:firstRow="1" w:lastRow="0" w:firstColumn="1" w:lastColumn="0" w:noHBand="0" w:noVBand="1"/>
      </w:tblPr>
      <w:tblGrid>
        <w:gridCol w:w="8504"/>
        <w:gridCol w:w="1644"/>
        <w:gridCol w:w="1644"/>
        <w:gridCol w:w="1644"/>
        <w:gridCol w:w="1644"/>
      </w:tblGrid>
      <w:tr w:rsidR="00D974C7" w:rsidRPr="002F139A" w14:paraId="08FEB510" w14:textId="77777777" w:rsidTr="00D542DF">
        <w:trPr>
          <w:trHeight w:val="256"/>
          <w:jc w:val="center"/>
        </w:trPr>
        <w:tc>
          <w:tcPr>
            <w:tcW w:w="15080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6BF6E7E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b/>
                <w:bCs/>
                <w:color w:val="000000"/>
                <w:sz w:val="18"/>
                <w:szCs w:val="18"/>
              </w:rPr>
              <w:lastRenderedPageBreak/>
              <w:t xml:space="preserve">Supplementary Table S1 cont. </w:t>
            </w:r>
            <w:r w:rsidRPr="002F139A">
              <w:rPr>
                <w:rFonts w:ascii="Palatino Linotype" w:hAnsi="Palatino Linotype" w:cs="Times New Roman"/>
                <w:sz w:val="18"/>
                <w:szCs w:val="18"/>
              </w:rPr>
              <w:t xml:space="preserve"> Article quality assessment results of publications that provided data for the weighted meta-analyses</w:t>
            </w:r>
          </w:p>
        </w:tc>
      </w:tr>
      <w:tr w:rsidR="009C041F" w:rsidRPr="002F139A" w14:paraId="7D4D77AE" w14:textId="77777777" w:rsidTr="00D542DF">
        <w:trPr>
          <w:trHeight w:val="256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A7E48" w14:textId="77777777" w:rsidR="00B40720" w:rsidRDefault="009C041F" w:rsidP="00B40720">
            <w:pPr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Article</w:t>
            </w:r>
          </w:p>
          <w:p w14:paraId="2E74DFC2" w14:textId="616B6160" w:rsidR="009C041F" w:rsidRPr="002F139A" w:rsidRDefault="00B40720" w:rsidP="00B40720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Assessment criteria </w:t>
            </w:r>
            <w:r w:rsidR="009C041F"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54B8F11D" w14:textId="2256F84F" w:rsidR="009C041F" w:rsidRPr="000D34BB" w:rsidRDefault="009C041F" w:rsidP="009C041F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D34BB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FengXian et al. (2009)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5606C4FE" w14:textId="41D0AB1B" w:rsidR="009C041F" w:rsidRPr="000D34BB" w:rsidRDefault="009C041F" w:rsidP="009C041F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D34BB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Goudar et al. (2008)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CC02DD9" w14:textId="7D40F0A3" w:rsidR="009C041F" w:rsidRPr="000D34BB" w:rsidRDefault="009C041F" w:rsidP="009C041F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D34BB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Hoque (1993)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</w:tcPr>
          <w:p w14:paraId="3F5CA882" w14:textId="77777777" w:rsidR="009C041F" w:rsidRPr="000D34BB" w:rsidRDefault="009C041F" w:rsidP="009C041F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D34BB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Jagdish &amp; Ram</w:t>
            </w:r>
          </w:p>
          <w:p w14:paraId="53ABB50C" w14:textId="60B9507A" w:rsidR="009C041F" w:rsidRPr="000D34BB" w:rsidRDefault="009C041F" w:rsidP="009C041F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0D34BB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(1988)</w:t>
            </w:r>
          </w:p>
        </w:tc>
      </w:tr>
      <w:tr w:rsidR="009C041F" w:rsidRPr="002F139A" w14:paraId="424EDEC1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AE7827C" w14:textId="77777777" w:rsidR="009C041F" w:rsidRPr="002F139A" w:rsidRDefault="009C041F" w:rsidP="009C041F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Study overview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5AF54" w14:textId="2CFD44C7" w:rsidR="009C041F" w:rsidRPr="002F139A" w:rsidRDefault="009C041F" w:rsidP="009C041F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A41303" w14:textId="77777777" w:rsidR="009C041F" w:rsidRPr="002F139A" w:rsidRDefault="009C041F" w:rsidP="009C041F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A50B3" w14:textId="77777777" w:rsidR="009C041F" w:rsidRPr="002F139A" w:rsidRDefault="009C041F" w:rsidP="009C041F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D76D179" w14:textId="77777777" w:rsidR="009C041F" w:rsidRPr="002F139A" w:rsidRDefault="009C041F" w:rsidP="009C041F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FE2CB7" w:rsidRPr="002F139A" w14:paraId="57CFCF57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47D1C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study addresses agronomic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0083B3" w14:textId="6E976EA8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C92C69" w14:textId="616FB2DE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B9B5CD" w14:textId="152DCA9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5480447A" w14:textId="18C1B177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4C0CF432" w14:textId="77777777" w:rsidTr="00D542DF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22055" w14:textId="022C59DA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type of study is clearly explained (field experiment, </w:t>
            </w: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pot trial, farm survey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AF5404" w14:textId="427D1E23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36EFF3" w14:textId="59C1D4F5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A01697" w14:textId="7C1393B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8F8C7B" w14:textId="1616D615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6D1E55B4" w14:textId="77777777" w:rsidTr="00D542DF">
        <w:trPr>
          <w:trHeight w:val="228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800EDC5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Internal validity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E5C9B" w14:textId="56152D75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238F6F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426918" w14:textId="13918902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BC69A67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FE2CB7" w:rsidRPr="002F139A" w14:paraId="03743F96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AD6FF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Comparison is made between appropriate agronomic systems in terms of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6D12C" w14:textId="54FA0F56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B36B57" w14:textId="051FAE30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29A0BA" w14:textId="2B6A10A6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07DB48" w14:textId="1F0D8666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2C1A9001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81CA9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03797" w14:textId="182B424B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D17E89" w14:textId="64E9C594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03013" w14:textId="774DA663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712EBB" w14:textId="78F52C2E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26BCBCB1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34890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sufficient for statistical evaluation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D379C2" w14:textId="4E9AE7E0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2B8DB" w14:textId="70ACE99A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A77F0" w14:textId="348AB3C1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7E584" w14:textId="481EC1DD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13A2E44A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FA490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the same or similar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903D6" w14:textId="27BE51CC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510EE" w14:textId="5F001173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B75713" w14:textId="20AA64A3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943ADC" w14:textId="43E37E5B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05AFB71E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CA09B" w14:textId="7E2E54C4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Each agronomic system is sufficiently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A3D37" w14:textId="4B54B548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B37D3" w14:textId="09734B4B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9997C" w14:textId="271C34BE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1D906" w14:textId="00203538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278FAB33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0AEB9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geographic location of the experiment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BCB38" w14:textId="0BBB7183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FFF48" w14:textId="6EA650CD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714220" w14:textId="7D76AFCC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029EB7" w14:textId="4D431FEB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53FB7C49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7966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season and cultivation conditions (e.g. climate, soil properties) are the same or </w:t>
            </w:r>
          </w:p>
          <w:p w14:paraId="2CE92EE6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similar for all agronomic systems, except factors used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B8F62A" w14:textId="30FE66B6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C85D1C" w14:textId="232C491F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A8C953" w14:textId="74FE006D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6D4039EF" w14:textId="4F635174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39C87DD5" w14:textId="77777777" w:rsidTr="00D542DF">
        <w:trPr>
          <w:trHeight w:val="85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DBDD19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variety of plants used in the study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BE0D75" w14:textId="2AB72FD5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170146" w14:textId="3038B2B9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987DA5" w14:textId="0A2D260C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190B04" w14:textId="01194EBD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251BFC44" w14:textId="77777777" w:rsidTr="00D542DF">
        <w:trPr>
          <w:trHeight w:val="32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B902513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Analytical methods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B3BCB" w14:textId="71BB9772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1B82F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3A9F4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DFBEF66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FE2CB7" w:rsidRPr="002F139A" w14:paraId="1D34E8BD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978DF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ED762" w14:textId="50B2BE71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E9924E" w14:textId="42EE5ADD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EB406" w14:textId="4D209E96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6CFD0F" w14:textId="7770BEAD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4DAA6CCD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6EA8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EEE43" w14:textId="7440DA80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5741E7" w14:textId="3B4FD90D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881249" w14:textId="01469846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324C6B" w14:textId="0C4C7306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3C9BE31B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CDCB3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B8BE7" w14:textId="770B5E74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304B1" w14:textId="6BE56C7E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7EA18" w14:textId="5B8015C5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7C74DC" w14:textId="5BD00FB0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no</w:t>
            </w:r>
          </w:p>
        </w:tc>
      </w:tr>
      <w:tr w:rsidR="00FE2CB7" w:rsidRPr="002F139A" w14:paraId="1822FBB9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44BB7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B97B33" w14:textId="0A336F05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B85DEB" w14:textId="57F6CD12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unclear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F7ED17" w14:textId="3226083A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244F7AB3" w14:textId="781666FE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1640C571" w14:textId="77777777" w:rsidTr="00D542DF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FA1C1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Choice of statistical methods is appropriate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8D2FC6" w14:textId="7236D56D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6E7D6C" w14:textId="0E7A1AE2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unclear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CE5E71" w14:textId="7D660645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109F676" w14:textId="4E0B91C8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33A85B58" w14:textId="77777777" w:rsidTr="00D542DF">
        <w:trPr>
          <w:trHeight w:val="173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DE338D9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Results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8AA89" w14:textId="648C574D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830B1B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DF3A3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3886C1C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FE2CB7" w:rsidRPr="002F139A" w14:paraId="4A3D2863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50B65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Outcome measures are reliable and adequate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30606" w14:textId="3CA6A2CB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ACFFA" w14:textId="2CE4844B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A95B58" w14:textId="55B3F488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2241A4" w14:textId="73B8E397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4AA97D62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348E4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Effect sizes are given as mean or median values for each agronomic system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500E05" w14:textId="5FC02AAC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6C2B0" w14:textId="16FFFE0F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D7B0DB" w14:textId="75C255FF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A89002" w14:textId="3B69FB97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0C6ABA77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BFE94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measurement of variance is provided for each mean (as confidence intervals, standard error, etc.)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A255C6" w14:textId="6A31FC06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C156E2" w14:textId="6BE5B5AE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2F00A8" w14:textId="6677CEA4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1338FDBB" w14:textId="1D3F624A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6E5CC67C" w14:textId="77777777" w:rsidTr="00D542DF">
        <w:trPr>
          <w:trHeight w:val="102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801E4D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All outcome measures described in the methods section are reported (in tables, figures or text)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175D38" w14:textId="1A9E4F78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6000E3" w14:textId="23AA7C43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0EF29C" w14:textId="5E6DE5D6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7E24F6" w14:textId="3917383B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68120A72" w14:textId="77777777" w:rsidTr="00D542DF">
        <w:trPr>
          <w:trHeight w:val="112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8376A12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Overall assessment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D2B74" w14:textId="7F9095EB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A8BECF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ACD17B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1ED4F8F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FE2CB7" w:rsidRPr="002F139A" w14:paraId="303B8641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7AE07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limitation of the study design is discussed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C0A9F" w14:textId="465B678A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406BEC" w14:textId="4AD50214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927BB" w14:textId="68BDA084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F61975" w14:textId="4DC3CD55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no</w:t>
            </w:r>
          </w:p>
        </w:tc>
      </w:tr>
      <w:tr w:rsidR="00FE2CB7" w:rsidRPr="002F139A" w14:paraId="00728EA8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A42E7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Authors discuss whether an effect found in study can be seen in the real life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58936" w14:textId="3B9FF4C5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DA8AB" w14:textId="6BA90680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C8FF8" w14:textId="4E6B476C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5C13DA" w14:textId="049FDBDF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no</w:t>
            </w:r>
          </w:p>
        </w:tc>
      </w:tr>
      <w:tr w:rsidR="00FE2CB7" w:rsidRPr="002F139A" w14:paraId="5BE8DE69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6B45" w14:textId="33E705F8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Study successfully minimi</w:t>
            </w: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z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es the risk of bias or confounding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3AFE4C" w14:textId="027E090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A92D0" w14:textId="03C2A121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1EE9F0" w14:textId="5CAC1B6B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0174C1" w14:textId="51A4CD0F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317D5D38" w14:textId="77777777" w:rsidTr="00D542DF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95B3B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There is clear evidence of an association between agronomic systems and outcome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DAE4A" w14:textId="382D14C1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B42E23" w14:textId="3A5B9596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AEC39" w14:textId="66866CDD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253C0B" w14:textId="4E0B3E2A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FE2CB7" w:rsidRPr="002F139A" w14:paraId="47A973FA" w14:textId="77777777" w:rsidTr="00D542DF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6E0469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sponsorship/conflict of interest is reported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AC0C87" w14:textId="34820755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6995D3" w14:textId="205CAFF8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A58003" w14:textId="1ED7875A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02CF46B" w14:textId="4D703B65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no</w:t>
            </w:r>
          </w:p>
        </w:tc>
      </w:tr>
      <w:tr w:rsidR="00FE2CB7" w:rsidRPr="002F139A" w14:paraId="3B1F6968" w14:textId="77777777" w:rsidTr="00D542DF">
        <w:trPr>
          <w:trHeight w:val="60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D3261F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Final Rating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6A471C" w14:textId="7B6022D7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acceptable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36BA78" w14:textId="65A37844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acceptable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9C310A" w14:textId="4B49BC18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high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11FCE3" w14:textId="66C1B411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high</w:t>
            </w:r>
          </w:p>
        </w:tc>
      </w:tr>
    </w:tbl>
    <w:p w14:paraId="3FCD1658" w14:textId="77777777" w:rsidR="00D542DF" w:rsidRDefault="00D542DF"/>
    <w:p w14:paraId="5EB12AA8" w14:textId="77777777" w:rsidR="00D542DF" w:rsidRDefault="00D542DF"/>
    <w:tbl>
      <w:tblPr>
        <w:tblpPr w:leftFromText="180" w:rightFromText="180" w:vertAnchor="text" w:horzAnchor="margin" w:tblpXSpec="center" w:tblpY="346"/>
        <w:tblW w:w="15188" w:type="dxa"/>
        <w:jc w:val="center"/>
        <w:tblLayout w:type="fixed"/>
        <w:tblLook w:val="04A0" w:firstRow="1" w:lastRow="0" w:firstColumn="1" w:lastColumn="0" w:noHBand="0" w:noVBand="1"/>
      </w:tblPr>
      <w:tblGrid>
        <w:gridCol w:w="8612"/>
        <w:gridCol w:w="1644"/>
        <w:gridCol w:w="1644"/>
        <w:gridCol w:w="1644"/>
        <w:gridCol w:w="1644"/>
      </w:tblGrid>
      <w:tr w:rsidR="00FE2CB7" w:rsidRPr="002F139A" w14:paraId="1DDFA36E" w14:textId="77777777" w:rsidTr="004E414A">
        <w:trPr>
          <w:trHeight w:val="256"/>
          <w:jc w:val="center"/>
        </w:trPr>
        <w:tc>
          <w:tcPr>
            <w:tcW w:w="15188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F1B858F" w14:textId="2046530B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b/>
                <w:bCs/>
                <w:color w:val="000000"/>
                <w:sz w:val="18"/>
                <w:szCs w:val="18"/>
              </w:rPr>
              <w:lastRenderedPageBreak/>
              <w:t xml:space="preserve">Supplementary Table S1 cont. </w:t>
            </w:r>
            <w:r w:rsidRPr="002F139A">
              <w:rPr>
                <w:rFonts w:ascii="Palatino Linotype" w:hAnsi="Palatino Linotype" w:cs="Times New Roman"/>
                <w:sz w:val="18"/>
                <w:szCs w:val="18"/>
              </w:rPr>
              <w:t xml:space="preserve"> Article quality assessment results of publications that provided data for the weighted meta-analyses</w:t>
            </w:r>
          </w:p>
        </w:tc>
      </w:tr>
      <w:tr w:rsidR="00FE2CB7" w:rsidRPr="002F139A" w14:paraId="3DCE7DB0" w14:textId="77777777" w:rsidTr="004E414A">
        <w:trPr>
          <w:trHeight w:val="256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0AD6E" w14:textId="22866D7B" w:rsidR="00272C52" w:rsidRDefault="00FE2CB7" w:rsidP="005741BC">
            <w:pPr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Article</w:t>
            </w:r>
          </w:p>
          <w:p w14:paraId="460D7C0B" w14:textId="77777777" w:rsidR="005741BC" w:rsidRDefault="005741BC" w:rsidP="00272C52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  <w:p w14:paraId="278D7CB1" w14:textId="1A22D9E2" w:rsidR="00FE2CB7" w:rsidRPr="002F139A" w:rsidRDefault="00272C52" w:rsidP="00272C52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Assessment criteria </w:t>
            </w:r>
            <w:r w:rsidR="00FE2CB7"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79F561F2" w14:textId="5F8A1CE6" w:rsidR="00FE2CB7" w:rsidRPr="00B55C39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B55C39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Kellman et al. (2006)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55BB8456" w14:textId="4F4A9CB8" w:rsidR="00FE2CB7" w:rsidRPr="00B55C39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B55C39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Krishnareddy &amp; Ahlawat (1996)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5D0C829" w14:textId="7C6B1947" w:rsidR="00FE2CB7" w:rsidRPr="00B55C39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B55C39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Mahadkar &amp; Saraf (1988)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</w:tcPr>
          <w:p w14:paraId="059B9C79" w14:textId="33B5C236" w:rsidR="00FE2CB7" w:rsidRPr="00B55C39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B55C39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Mandimba &amp; Mondibaye (1996)</w:t>
            </w:r>
          </w:p>
        </w:tc>
      </w:tr>
      <w:tr w:rsidR="00FE2CB7" w:rsidRPr="002F139A" w14:paraId="220C4869" w14:textId="77777777" w:rsidTr="00577A18">
        <w:trPr>
          <w:trHeight w:val="279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B42465A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Study overview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1F158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4802E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63BED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05DD6B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FE2CB7" w:rsidRPr="002F139A" w14:paraId="4420B3AD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2A542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study addresses agronomic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CAA8E6" w14:textId="62AFF7DB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BE43D2" w14:textId="325F0AAD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3C6E9D" w14:textId="03295150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0F6C2DAB" w14:textId="632121F5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E2CB7" w:rsidRPr="002F139A" w14:paraId="577CF75B" w14:textId="77777777" w:rsidTr="004E414A">
        <w:trPr>
          <w:trHeight w:val="60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99DF09" w14:textId="0E2B5589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type of study is clearly explained (field experiment, </w:t>
            </w: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pot trial, farm survey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0E1CB5" w14:textId="13C48678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702DB0" w14:textId="0920A12E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957C00" w14:textId="43D41EC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C2D548" w14:textId="3BAD938E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E2CB7" w:rsidRPr="002F139A" w14:paraId="1A2428FC" w14:textId="77777777" w:rsidTr="004E414A">
        <w:trPr>
          <w:trHeight w:val="228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02A53D8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Internal validity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F73FD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187C0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1BE99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5A9B226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FE2CB7" w:rsidRPr="002F139A" w14:paraId="3EF87B42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50277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Comparison is made between appropriate agronomic systems in terms of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C94E8" w14:textId="7567715F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93D8E" w14:textId="0D029192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B500C" w14:textId="36973F7E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EA9F92" w14:textId="27DD93DB" w:rsidR="00FE2CB7" w:rsidRPr="002F139A" w:rsidRDefault="0023414D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es</w:t>
            </w:r>
          </w:p>
        </w:tc>
      </w:tr>
      <w:tr w:rsidR="00FE2CB7" w:rsidRPr="002F139A" w14:paraId="04B347B5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D56EF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D055C" w14:textId="1C754A2B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6381E7" w14:textId="32044678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7B288C" w14:textId="69102DB4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CF7473" w14:textId="149219CE" w:rsidR="00FE2CB7" w:rsidRPr="002F139A" w:rsidRDefault="0023414D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</w:t>
            </w:r>
            <w:r w:rsidR="00836DD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s</w:t>
            </w:r>
          </w:p>
        </w:tc>
      </w:tr>
      <w:tr w:rsidR="00FE2CB7" w:rsidRPr="002F139A" w14:paraId="49760906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29BD4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sufficient for statistical evaluation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B1133E" w14:textId="5AAB0273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3C1BD9" w14:textId="646F7DBB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52401" w14:textId="243769F8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4321D7" w14:textId="1F894E48" w:rsidR="00FE2CB7" w:rsidRPr="002F139A" w:rsidRDefault="00836DDA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es</w:t>
            </w:r>
          </w:p>
        </w:tc>
      </w:tr>
      <w:tr w:rsidR="00FE2CB7" w:rsidRPr="002F139A" w14:paraId="64D1D1AD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515CD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the same or similar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24586" w14:textId="6D89E3C5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1D64F" w14:textId="138A1BE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576A1F" w14:textId="345D214B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8EDD6F" w14:textId="47C4444B" w:rsidR="00FE2CB7" w:rsidRPr="002F139A" w:rsidRDefault="00836DDA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es</w:t>
            </w:r>
          </w:p>
        </w:tc>
      </w:tr>
      <w:tr w:rsidR="00FE2CB7" w:rsidRPr="002F139A" w14:paraId="25DCC325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5B855" w14:textId="0510074C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Each agronomic system is sufficiently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5D7098" w14:textId="5DF3EF48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53748" w14:textId="038583DE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6AA9C" w14:textId="34208815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9BFA44" w14:textId="00516AA3" w:rsidR="00FE2CB7" w:rsidRPr="002F139A" w:rsidRDefault="00836DDA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es</w:t>
            </w:r>
          </w:p>
        </w:tc>
      </w:tr>
      <w:tr w:rsidR="00FE2CB7" w:rsidRPr="002F139A" w14:paraId="2D520D89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71E03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geographic location of the experiment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71C13" w14:textId="722F7A9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CED95" w14:textId="3814AB4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431716" w14:textId="0BFB942B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9C67" w14:textId="69368D21" w:rsidR="00FE2CB7" w:rsidRPr="002F139A" w:rsidRDefault="00836DDA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es</w:t>
            </w:r>
          </w:p>
        </w:tc>
      </w:tr>
      <w:tr w:rsidR="00FE2CB7" w:rsidRPr="002F139A" w14:paraId="0A4724EF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0CD2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season and cultivation conditions (e.g. climate, soil properties) are the same or </w:t>
            </w:r>
          </w:p>
          <w:p w14:paraId="449EBC24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similar for all agronomic systems, except factors used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A4817B" w14:textId="227EE01A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07FB56" w14:textId="5ACF646C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42002A" w14:textId="614C73DA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420D10B7" w14:textId="2EFFCDA6" w:rsidR="00FE2CB7" w:rsidRPr="002F139A" w:rsidRDefault="00836DDA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es</w:t>
            </w:r>
          </w:p>
        </w:tc>
      </w:tr>
      <w:tr w:rsidR="00FE2CB7" w:rsidRPr="002F139A" w14:paraId="204F3460" w14:textId="77777777" w:rsidTr="004E414A">
        <w:trPr>
          <w:trHeight w:val="85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60A03E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variety of plants used in the study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F045F0" w14:textId="786818FD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B7D2BE" w14:textId="098475BA" w:rsidR="00FE2CB7" w:rsidRPr="002F139A" w:rsidRDefault="00836DDA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1C9299" w14:textId="5F4B668D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930CDAD" w14:textId="7B1F9544" w:rsidR="00FE2CB7" w:rsidRPr="002F139A" w:rsidRDefault="00EF1042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FE2CB7" w:rsidRPr="002F139A" w14:paraId="7481E91B" w14:textId="77777777" w:rsidTr="004E414A">
        <w:trPr>
          <w:trHeight w:val="32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9990824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Analytical methods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A0893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7AB6C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814AB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ECDB412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FE2CB7" w:rsidRPr="002F139A" w14:paraId="31FB5A1B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8B775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2C6B7" w14:textId="4C93900E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E31B3" w14:textId="6AAA229C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563FD" w14:textId="1BFEB063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A9B115" w14:textId="0DD0B898" w:rsidR="00FE2CB7" w:rsidRPr="002F139A" w:rsidRDefault="00836DDA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o</w:t>
            </w:r>
          </w:p>
        </w:tc>
      </w:tr>
      <w:tr w:rsidR="00FE2CB7" w:rsidRPr="002F139A" w14:paraId="16979C14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C91BB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F7731" w14:textId="540A4386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C7ED9" w14:textId="5F6ABE0E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B21D3" w14:textId="1D0A059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unclear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6D7113" w14:textId="74B6DEA2" w:rsidR="00FE2CB7" w:rsidRPr="002F139A" w:rsidRDefault="00836DDA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o</w:t>
            </w:r>
          </w:p>
        </w:tc>
      </w:tr>
      <w:tr w:rsidR="00FE2CB7" w:rsidRPr="002F139A" w14:paraId="578FD86D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B6B41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5E7B19" w14:textId="28CD4EBD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549CC" w14:textId="25BEDF7B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CD72C" w14:textId="26903280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A79870" w14:textId="47396849" w:rsidR="00FE2CB7" w:rsidRPr="002F139A" w:rsidRDefault="00836DDA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o</w:t>
            </w:r>
          </w:p>
        </w:tc>
      </w:tr>
      <w:tr w:rsidR="00FE2CB7" w:rsidRPr="002F139A" w14:paraId="404B0B1B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EC256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2236EE" w14:textId="67526114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A23290" w14:textId="3BFD9F9B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7A7996" w14:textId="0BE0C17F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unclear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7597169A" w14:textId="5F22D5C6" w:rsidR="00FE2CB7" w:rsidRPr="002F139A" w:rsidRDefault="00836DDA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o</w:t>
            </w:r>
          </w:p>
        </w:tc>
      </w:tr>
      <w:tr w:rsidR="00FE2CB7" w:rsidRPr="002F139A" w14:paraId="4BF0A1EF" w14:textId="77777777" w:rsidTr="004E414A">
        <w:trPr>
          <w:trHeight w:val="60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F5E540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Choice of statistical methods is appropriate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6884F2" w14:textId="5E6333DA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C0F057" w14:textId="6E10FD4E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D0E477" w14:textId="1CD294BF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unclear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DD97F2C" w14:textId="0EFB72DF" w:rsidR="00FE2CB7" w:rsidRPr="002F139A" w:rsidRDefault="00EF1042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nclear</w:t>
            </w:r>
          </w:p>
        </w:tc>
      </w:tr>
      <w:tr w:rsidR="00FE2CB7" w:rsidRPr="002F139A" w14:paraId="38D7E1B2" w14:textId="77777777" w:rsidTr="004E414A">
        <w:trPr>
          <w:trHeight w:val="173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9813DD7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Results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E5027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5A2FC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A8DF0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DF41BB6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FE2CB7" w:rsidRPr="002F139A" w14:paraId="730092D4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A3591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Outcome measures are reliable and adequate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5D597" w14:textId="1EC90824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3FDA7F" w14:textId="20E86319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AE0F68" w14:textId="0E2E6836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91D762" w14:textId="4858302B" w:rsidR="00FE2CB7" w:rsidRPr="002F139A" w:rsidRDefault="00EF1042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es</w:t>
            </w:r>
          </w:p>
        </w:tc>
      </w:tr>
      <w:tr w:rsidR="00FE2CB7" w:rsidRPr="002F139A" w14:paraId="7514AAA1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DD31C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Effect sizes are given as mean or median values for each agronomic system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8E25E" w14:textId="214A0DAB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0FA1A" w14:textId="07F18F1F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79BFF" w14:textId="590C5FBE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387CB3" w14:textId="066675C0" w:rsidR="00FE2CB7" w:rsidRPr="002F139A" w:rsidRDefault="00EF1042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es</w:t>
            </w:r>
          </w:p>
        </w:tc>
      </w:tr>
      <w:tr w:rsidR="00FE2CB7" w:rsidRPr="002F139A" w14:paraId="6789AC82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2C6E5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measurement of variance is provided for each mean (as confidence intervals, standard error, etc.)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F501F3" w14:textId="30FB22A1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58C16A" w14:textId="0AD9FE14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00B5FA" w14:textId="67F5046E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42523A0C" w14:textId="17C9CAEB" w:rsidR="00FE2CB7" w:rsidRPr="002F139A" w:rsidRDefault="00EF1042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o</w:t>
            </w:r>
          </w:p>
        </w:tc>
      </w:tr>
      <w:tr w:rsidR="00FE2CB7" w:rsidRPr="002F139A" w14:paraId="03C95D49" w14:textId="77777777" w:rsidTr="004E414A">
        <w:trPr>
          <w:trHeight w:val="102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ABE260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All outcome measures described in the methods section are reported (in tables, figures or text)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184CFA" w14:textId="2D6C353C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4DCCF7" w14:textId="4F7AA6FF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BCF7C5" w14:textId="2F6566F2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27A2AD0" w14:textId="74E03E24" w:rsidR="00FE2CB7" w:rsidRPr="002F139A" w:rsidRDefault="00EF1042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es</w:t>
            </w:r>
          </w:p>
        </w:tc>
      </w:tr>
      <w:tr w:rsidR="00FE2CB7" w:rsidRPr="002F139A" w14:paraId="24ACDE68" w14:textId="77777777" w:rsidTr="004E414A">
        <w:trPr>
          <w:trHeight w:val="112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F0C6653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Overall assessment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BE6FD1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D493D3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7B28A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2C9040A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FE2CB7" w:rsidRPr="002F139A" w14:paraId="44400E9E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D0F7B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limitation of the study design is discussed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A7910A" w14:textId="2B4301DC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3FEAD" w14:textId="6F468A4E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FE2F14" w14:textId="0034CAE6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0F267" w14:textId="3DA111AA" w:rsidR="00FE2CB7" w:rsidRPr="002F139A" w:rsidRDefault="00EF1042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o</w:t>
            </w:r>
          </w:p>
        </w:tc>
      </w:tr>
      <w:tr w:rsidR="00FE2CB7" w:rsidRPr="002F139A" w14:paraId="1E649E2A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D9BE3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Authors discuss whether an effect found in study can be seen in the real life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24129" w14:textId="44AB1E34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A98BC" w14:textId="55A86C40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25224" w14:textId="394DABE0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613DA" w14:textId="24D55A36" w:rsidR="00FE2CB7" w:rsidRPr="002F139A" w:rsidRDefault="00EF1042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o</w:t>
            </w:r>
          </w:p>
        </w:tc>
      </w:tr>
      <w:tr w:rsidR="00FE2CB7" w:rsidRPr="002F139A" w14:paraId="2D500C75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4706D" w14:textId="72B0C8B1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Study successfully minimi</w:t>
            </w: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z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es the risk of bias or confounding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9BDCB" w14:textId="73B27D1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2F76C" w14:textId="4AB1DEC5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AF2E8" w14:textId="24BC1119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056DBF" w14:textId="214D7E80" w:rsidR="00FE2CB7" w:rsidRPr="002F139A" w:rsidRDefault="00EF1042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es</w:t>
            </w:r>
          </w:p>
        </w:tc>
      </w:tr>
      <w:tr w:rsidR="00FE2CB7" w:rsidRPr="002F139A" w14:paraId="52582404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AB6B3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There is clear evidence of an association between agronomic systems and outcome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FD4D6" w14:textId="2175D125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D4C720" w14:textId="40F31A79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7BEA3" w14:textId="494B7643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894CE7" w14:textId="0F589001" w:rsidR="00FE2CB7" w:rsidRPr="002F139A" w:rsidRDefault="00EF1042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es</w:t>
            </w:r>
          </w:p>
        </w:tc>
      </w:tr>
      <w:tr w:rsidR="00FE2CB7" w:rsidRPr="002F139A" w14:paraId="76DB77C8" w14:textId="77777777" w:rsidTr="004E414A">
        <w:trPr>
          <w:trHeight w:val="60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6A8F16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sponsorship/conflict of interest is reported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000C79" w14:textId="3FE54099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EB2A63" w14:textId="26661BB1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C60D26" w14:textId="364127A6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F36E4E" w14:textId="366848F5" w:rsidR="00FE2CB7" w:rsidRPr="002F139A" w:rsidRDefault="00EF1042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o</w:t>
            </w:r>
          </w:p>
        </w:tc>
      </w:tr>
      <w:tr w:rsidR="00FE2CB7" w:rsidRPr="002F139A" w14:paraId="23856DBC" w14:textId="77777777" w:rsidTr="004E414A">
        <w:trPr>
          <w:trHeight w:val="60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8F1E81" w14:textId="77777777" w:rsidR="00FE2CB7" w:rsidRPr="002F139A" w:rsidRDefault="00FE2CB7" w:rsidP="00FE2CB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Final Rating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921599" w14:textId="58EC0459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538D82" w14:textId="5B2AC712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68A90A" w14:textId="1323F31B" w:rsidR="00FE2CB7" w:rsidRPr="002F139A" w:rsidRDefault="00FE2CB7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29C55D" w14:textId="457A1DED" w:rsidR="00FE2CB7" w:rsidRPr="002F139A" w:rsidRDefault="00EF1042" w:rsidP="00FE2CB7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</w:t>
            </w:r>
            <w:r w:rsidR="00FE2CB7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cceptable</w:t>
            </w:r>
          </w:p>
        </w:tc>
      </w:tr>
    </w:tbl>
    <w:p w14:paraId="50CF7CF8" w14:textId="0CE3193F" w:rsidR="00CC32C0" w:rsidRDefault="00CC32C0" w:rsidP="00D974C7">
      <w:pPr>
        <w:rPr>
          <w:rFonts w:ascii="Palatino Linotype" w:hAnsi="Palatino Linotype"/>
          <w:sz w:val="18"/>
          <w:szCs w:val="18"/>
        </w:rPr>
      </w:pPr>
    </w:p>
    <w:p w14:paraId="61C53BE9" w14:textId="77777777" w:rsidR="00CC32C0" w:rsidRPr="0053071C" w:rsidRDefault="00CC32C0" w:rsidP="00CC32C0">
      <w:pPr>
        <w:spacing w:after="0"/>
        <w:rPr>
          <w:sz w:val="2"/>
          <w:szCs w:val="2"/>
        </w:rPr>
      </w:pPr>
    </w:p>
    <w:tbl>
      <w:tblPr>
        <w:tblpPr w:leftFromText="180" w:rightFromText="180" w:vertAnchor="text" w:horzAnchor="margin" w:tblpXSpec="center" w:tblpY="346"/>
        <w:tblW w:w="15080" w:type="dxa"/>
        <w:jc w:val="center"/>
        <w:tblLayout w:type="fixed"/>
        <w:tblLook w:val="04A0" w:firstRow="1" w:lastRow="0" w:firstColumn="1" w:lastColumn="0" w:noHBand="0" w:noVBand="1"/>
      </w:tblPr>
      <w:tblGrid>
        <w:gridCol w:w="8504"/>
        <w:gridCol w:w="1644"/>
        <w:gridCol w:w="1644"/>
        <w:gridCol w:w="1644"/>
        <w:gridCol w:w="1644"/>
      </w:tblGrid>
      <w:tr w:rsidR="00CC32C0" w:rsidRPr="002F139A" w14:paraId="4A7636CD" w14:textId="77777777" w:rsidTr="00A7502A">
        <w:trPr>
          <w:trHeight w:val="256"/>
          <w:jc w:val="center"/>
        </w:trPr>
        <w:tc>
          <w:tcPr>
            <w:tcW w:w="15080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D03162B" w14:textId="68175282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lastRenderedPageBreak/>
              <w:br w:type="column"/>
            </w:r>
            <w:r w:rsidRPr="002F139A">
              <w:rPr>
                <w:rFonts w:ascii="Palatino Linotype" w:hAnsi="Palatino Linotype" w:cs="Times New Roman"/>
                <w:b/>
                <w:bCs/>
                <w:color w:val="000000"/>
                <w:sz w:val="18"/>
                <w:szCs w:val="18"/>
              </w:rPr>
              <w:t xml:space="preserve">Supplementary Table S1 cont. </w:t>
            </w:r>
            <w:r w:rsidRPr="002F139A">
              <w:rPr>
                <w:rFonts w:ascii="Palatino Linotype" w:hAnsi="Palatino Linotype" w:cs="Times New Roman"/>
                <w:sz w:val="18"/>
                <w:szCs w:val="18"/>
              </w:rPr>
              <w:t xml:space="preserve"> Article quality assessment results of publications that provided data for the weighted meta-analyses</w:t>
            </w:r>
          </w:p>
        </w:tc>
      </w:tr>
      <w:tr w:rsidR="00CC32C0" w:rsidRPr="002F139A" w14:paraId="76759832" w14:textId="77777777" w:rsidTr="00A7502A">
        <w:trPr>
          <w:trHeight w:val="256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01CB9" w14:textId="77777777" w:rsidR="00107069" w:rsidRDefault="00CC32C0" w:rsidP="00A7502A">
            <w:pPr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Article</w:t>
            </w:r>
          </w:p>
          <w:p w14:paraId="342145BE" w14:textId="092AB682" w:rsidR="00CC32C0" w:rsidRPr="002F139A" w:rsidRDefault="00107069" w:rsidP="00107069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Assessment criteria  </w:t>
            </w:r>
            <w:r w:rsidR="00CC32C0"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7B7D59BE" w14:textId="77777777" w:rsidR="00CC32C0" w:rsidRPr="009E5C19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E5C19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McKenzie &amp; Hill (1995)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12E8D86B" w14:textId="77777777" w:rsidR="00CC32C0" w:rsidRPr="009E5C19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E5C19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Ndakidemi et al. (2006)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09C3473B" w14:textId="77777777" w:rsidR="00CC32C0" w:rsidRPr="009E5C19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E5C19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Nleya et al. (2009)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</w:tcPr>
          <w:p w14:paraId="23906B6A" w14:textId="77777777" w:rsidR="00CC32C0" w:rsidRPr="009E5C19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9E5C19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Olivares et al. (1982)</w:t>
            </w:r>
          </w:p>
        </w:tc>
      </w:tr>
      <w:tr w:rsidR="00CC32C0" w:rsidRPr="002F139A" w14:paraId="12C25FFC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9740F6F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Study overview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117FF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28973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FC557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4A255CC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CC32C0" w:rsidRPr="002F139A" w14:paraId="648DE61D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8F72D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study addresses agronomic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5F4EC5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5D91BE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ACE604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4800DF93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CC32C0" w:rsidRPr="002F139A" w14:paraId="485D81C6" w14:textId="77777777" w:rsidTr="00A7502A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1CCF7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type of study is clearly explained (field experiment, </w:t>
            </w: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pot trial, farm survey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E0DED2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D0F5E2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759F8A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765311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CC32C0" w:rsidRPr="002F139A" w14:paraId="14747678" w14:textId="77777777" w:rsidTr="00A7502A">
        <w:trPr>
          <w:trHeight w:val="228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6487786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Internal validity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E2D6A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C11E43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2D99C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0533DBF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CC32C0" w:rsidRPr="002F139A" w14:paraId="7F9E0AC2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1A845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Comparison is made between appropriate agronomic systems in terms of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13CA3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FEF8A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654F10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96C8B1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CC32C0" w:rsidRPr="002F139A" w14:paraId="515680BD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FBA39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67FF64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D5B59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62BC4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9CE28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CC32C0" w:rsidRPr="002F139A" w14:paraId="09FAE134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5B2F1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sufficient for statistical evaluation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FEB10D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DB0FF8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08B8B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5FD15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CC32C0" w:rsidRPr="002F139A" w14:paraId="45B06CFB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E41CF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the same or similar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F8BB2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F2247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2C5E0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2DF22C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CC32C0" w:rsidRPr="002F139A" w14:paraId="36D65EB9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1C1B6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Each agronomic system is sufficiently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812582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89D29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01D276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F3C4EC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CC32C0" w:rsidRPr="002F139A" w14:paraId="42BA14B0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CBE41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geographic location of the experiment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B9A14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2E2A3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D33F2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EB59D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CC32C0" w:rsidRPr="002F139A" w14:paraId="02CF59E4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876CE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season and cultivation conditions (e.g. climate, soil properties) are the same or </w:t>
            </w:r>
          </w:p>
          <w:p w14:paraId="7AB2B8FD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similar for all agronomic systems, except factors used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6FC15D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59E594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C91B9B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5834F607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CC32C0" w:rsidRPr="002F139A" w14:paraId="6954D043" w14:textId="77777777" w:rsidTr="00A7502A">
        <w:trPr>
          <w:trHeight w:val="85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B83028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variety of plants used in the study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1C4E72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FA22B5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127BE8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283A63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CC32C0" w:rsidRPr="002F139A" w14:paraId="7BDA9351" w14:textId="77777777" w:rsidTr="00A7502A">
        <w:trPr>
          <w:trHeight w:val="32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5C6948C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Analytical methods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DA283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06BE7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8887D6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8CFED98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CC32C0" w:rsidRPr="002F139A" w14:paraId="0EDF2B61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285FC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ADC40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07CF0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5B60F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766A77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CC32C0" w:rsidRPr="002F139A" w14:paraId="43AE676A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FDB0B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2EE52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D718A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9AC59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E5BDC7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CC32C0" w:rsidRPr="002F139A" w14:paraId="4622CB0D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22B8C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D4BC2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050A2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213C5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7D39E5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CC32C0" w:rsidRPr="002F139A" w14:paraId="00B73DEF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488CA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9089C5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0222FB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04DDE8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05C20E9D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CC32C0" w:rsidRPr="002F139A" w14:paraId="655CB5CB" w14:textId="77777777" w:rsidTr="00A7502A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FA356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Choice of statistical methods is appropriate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B9E5DA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B37F5F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2A5749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unclear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E635FBE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unclear</w:t>
            </w:r>
          </w:p>
        </w:tc>
      </w:tr>
      <w:tr w:rsidR="00CC32C0" w:rsidRPr="002F139A" w14:paraId="70CA1897" w14:textId="77777777" w:rsidTr="00A7502A">
        <w:trPr>
          <w:trHeight w:val="173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0B7084F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Results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C69730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2FA21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62C132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F9A62B8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CC32C0" w:rsidRPr="002F139A" w14:paraId="30E71B9F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E3A57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Outcome measures are reliable and adequate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B0DB38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6D55A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C3A7A7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036FDC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CC32C0" w:rsidRPr="002F139A" w14:paraId="15AF7C73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B6E4A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Effect sizes are given as mean or median values for each agronomic system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2EA52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412AC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D23E2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264EF2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CC32C0" w:rsidRPr="002F139A" w14:paraId="0CAE3804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5F5C9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measurement of variance is provided for each mean (as confidence intervals, standard error, etc.)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F2E7B9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B09DE4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A60D11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46502BD4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CC32C0" w:rsidRPr="002F139A" w14:paraId="21905675" w14:textId="77777777" w:rsidTr="00A7502A">
        <w:trPr>
          <w:trHeight w:val="102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A79652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All outcome measures described in the methods section are reported (in tables, figures or text)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3E895A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28190F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564CB6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6C9AA20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unclear</w:t>
            </w:r>
          </w:p>
        </w:tc>
      </w:tr>
      <w:tr w:rsidR="00CC32C0" w:rsidRPr="002F139A" w14:paraId="386A6FCE" w14:textId="77777777" w:rsidTr="00A7502A">
        <w:trPr>
          <w:trHeight w:val="112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9518F43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Overall assessment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F1BF21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E1AE6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AAF17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33BCE69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CC32C0" w:rsidRPr="002F139A" w14:paraId="15029BCF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00D9F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limitation of the study design is discussed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77A29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631DE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3C340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65189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CC32C0" w:rsidRPr="002F139A" w14:paraId="2F0F0CC2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02007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Authors discuss whether an effect found in study can be seen in the real life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97F7E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CBB2C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55BE1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E298DC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CC32C0" w:rsidRPr="002F139A" w14:paraId="3112C2AC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4A56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Study successfully minimi</w:t>
            </w: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z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es the risk of bias or confounding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5B99B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BE4C98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8D4288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3E10AE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CC32C0" w:rsidRPr="002F139A" w14:paraId="53175A19" w14:textId="77777777" w:rsidTr="00A7502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303B2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There is clear evidence of an association between agronomic systems and outcome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19AE1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F9410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EFF9FD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62007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CC32C0" w:rsidRPr="002F139A" w14:paraId="2A512C89" w14:textId="77777777" w:rsidTr="00A7502A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85BB5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sponsorship/conflict of interest is reported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12F471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3843AF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893FA1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55AE007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CC32C0" w:rsidRPr="002F139A" w14:paraId="20E59288" w14:textId="77777777" w:rsidTr="00A7502A">
        <w:trPr>
          <w:trHeight w:val="60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263BE5" w14:textId="77777777" w:rsidR="00CC32C0" w:rsidRPr="002F139A" w:rsidRDefault="00CC32C0" w:rsidP="00A7502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Final Rating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D4758A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AE158F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7DF468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15EB02" w14:textId="77777777" w:rsidR="00CC32C0" w:rsidRPr="002F139A" w:rsidRDefault="00CC32C0" w:rsidP="00A7502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acceptable</w:t>
            </w:r>
          </w:p>
        </w:tc>
      </w:tr>
    </w:tbl>
    <w:p w14:paraId="4CFC7A0D" w14:textId="7F4C352A" w:rsidR="00FB041A" w:rsidRDefault="00FB041A" w:rsidP="00D974C7">
      <w:pPr>
        <w:rPr>
          <w:rFonts w:ascii="Palatino Linotype" w:hAnsi="Palatino Linotype"/>
          <w:sz w:val="18"/>
          <w:szCs w:val="18"/>
        </w:rPr>
      </w:pPr>
    </w:p>
    <w:p w14:paraId="3264A715" w14:textId="77777777" w:rsidR="0053071C" w:rsidRDefault="0053071C"/>
    <w:tbl>
      <w:tblPr>
        <w:tblpPr w:leftFromText="180" w:rightFromText="180" w:vertAnchor="text" w:horzAnchor="margin" w:tblpXSpec="center" w:tblpY="346"/>
        <w:tblW w:w="15188" w:type="dxa"/>
        <w:jc w:val="center"/>
        <w:tblLayout w:type="fixed"/>
        <w:tblLook w:val="04A0" w:firstRow="1" w:lastRow="0" w:firstColumn="1" w:lastColumn="0" w:noHBand="0" w:noVBand="1"/>
      </w:tblPr>
      <w:tblGrid>
        <w:gridCol w:w="8612"/>
        <w:gridCol w:w="1644"/>
        <w:gridCol w:w="1644"/>
        <w:gridCol w:w="1644"/>
        <w:gridCol w:w="1644"/>
      </w:tblGrid>
      <w:tr w:rsidR="0019320D" w:rsidRPr="002F139A" w14:paraId="21269C9C" w14:textId="77777777" w:rsidTr="004E414A">
        <w:trPr>
          <w:trHeight w:val="256"/>
          <w:jc w:val="center"/>
        </w:trPr>
        <w:tc>
          <w:tcPr>
            <w:tcW w:w="15188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6A488F2" w14:textId="70F998B7" w:rsidR="0019320D" w:rsidRPr="002F139A" w:rsidRDefault="00FB041A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lastRenderedPageBreak/>
              <w:br w:type="column"/>
            </w:r>
            <w:r w:rsidR="0019320D" w:rsidRPr="002F139A">
              <w:rPr>
                <w:rFonts w:ascii="Palatino Linotype" w:hAnsi="Palatino Linotype" w:cs="Times New Roman"/>
                <w:b/>
                <w:bCs/>
                <w:color w:val="000000"/>
                <w:sz w:val="18"/>
                <w:szCs w:val="18"/>
              </w:rPr>
              <w:t xml:space="preserve">Supplementary Table S1 cont. </w:t>
            </w:r>
            <w:r w:rsidR="0019320D" w:rsidRPr="002F139A">
              <w:rPr>
                <w:rFonts w:ascii="Palatino Linotype" w:hAnsi="Palatino Linotype" w:cs="Times New Roman"/>
                <w:sz w:val="18"/>
                <w:szCs w:val="18"/>
              </w:rPr>
              <w:t xml:space="preserve"> Article quality assessment results of publications that provided data for the weighted meta-analyses</w:t>
            </w:r>
          </w:p>
        </w:tc>
      </w:tr>
      <w:tr w:rsidR="0019320D" w:rsidRPr="002F139A" w14:paraId="2240D734" w14:textId="77777777" w:rsidTr="004E414A">
        <w:trPr>
          <w:trHeight w:val="256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303EE" w14:textId="77777777" w:rsidR="0015008D" w:rsidRDefault="0019320D" w:rsidP="0019320D">
            <w:pPr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Article</w:t>
            </w:r>
          </w:p>
          <w:p w14:paraId="3499ABDE" w14:textId="77777777" w:rsidR="0015008D" w:rsidRDefault="0015008D" w:rsidP="0019320D">
            <w:pPr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  <w:p w14:paraId="6152C757" w14:textId="2804188A" w:rsidR="0019320D" w:rsidRPr="002F139A" w:rsidRDefault="0015008D" w:rsidP="0015008D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Assessment criteria</w:t>
            </w: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r w:rsidR="0019320D"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3FB63710" w14:textId="7A18510D" w:rsidR="0019320D" w:rsidRPr="0015008D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15008D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Pineda et al. (1994)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4C6B2E37" w14:textId="6F97D92F" w:rsidR="0019320D" w:rsidRPr="0015008D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15008D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Provorov et al. (1998)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6D8BFCF" w14:textId="2F73D484" w:rsidR="0019320D" w:rsidRPr="0015008D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15008D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Rao &amp; Patil (1976)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</w:tcPr>
          <w:p w14:paraId="04433B26" w14:textId="09AC89EC" w:rsidR="0019320D" w:rsidRPr="0015008D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5008D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Ray &amp; Valsalakumar (2010)</w:t>
            </w:r>
          </w:p>
        </w:tc>
      </w:tr>
      <w:tr w:rsidR="0019320D" w:rsidRPr="002F139A" w14:paraId="7B5E0752" w14:textId="77777777" w:rsidTr="00AB2F30">
        <w:trPr>
          <w:trHeight w:val="279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2B3FB19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Study overview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B4A839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6A6911C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9C97E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B53DD50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19320D" w:rsidRPr="002F139A" w14:paraId="339E51E2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BDD02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study addresses agronomic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6A7842" w14:textId="650A94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945059" w14:textId="0223612A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DB2E0A" w14:textId="22534CBF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4C8208F4" w14:textId="70B3EF9D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5E8E0505" w14:textId="77777777" w:rsidTr="004E414A">
        <w:trPr>
          <w:trHeight w:val="60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80B64" w14:textId="257C3979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type of study is clearly explained (field experiment, </w:t>
            </w: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pot trial, farm survey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99CF53" w14:textId="61EE7BFC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B36E62" w14:textId="41FC3BAB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9E672A" w14:textId="0489DCAD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E88D9F" w14:textId="37E38C40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34626EA5" w14:textId="77777777" w:rsidTr="004E414A">
        <w:trPr>
          <w:trHeight w:val="228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9637F30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Internal validity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31D44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6A8D2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76872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B8E7D1C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19320D" w:rsidRPr="002F139A" w14:paraId="5E4C1518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B7C38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Comparison is made between appropriate agronomic systems in terms of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946BC" w14:textId="15175BD3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B84B2" w14:textId="2F883DF4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DE77CF" w14:textId="18BD972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A6FD30" w14:textId="3C5C8105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2A1B56D5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20D2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41EFBB" w14:textId="3C2A68FF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6B1CC" w14:textId="43CE6C1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2FC948" w14:textId="61158EF0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49B7C1" w14:textId="13196C33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02FE1D75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EFC8C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sufficient for statistical evaluation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B7888" w14:textId="420AD315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B9BA6" w14:textId="5158A04A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AF0984" w14:textId="500A26D3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0D0177" w14:textId="308054BB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45836AFE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CC248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the same or similar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762784" w14:textId="34509B4E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6B7E4" w14:textId="463F48E0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95D81" w14:textId="04DB8309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64CFC4" w14:textId="743E9295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68060328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C757A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Each agronomic system is sufficiently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3B60B" w14:textId="1362CE8A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0B8CFA" w14:textId="1F8A65AD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2C2982" w14:textId="1B6B67F4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416681" w14:textId="027FC7C6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19A6460D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3FA63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geographic location of the experiment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97C90" w14:textId="509A3762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C568F" w14:textId="7B1F9905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19945" w14:textId="063E4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81C66D" w14:textId="1E4840FA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45EB0412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A1D58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season and cultivation conditions (e.g. climate, soil properties) are the same or </w:t>
            </w:r>
          </w:p>
          <w:p w14:paraId="3CA46A6C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similar for all agronomic systems, except factors used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938695" w14:textId="474B8DBB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9EB155" w14:textId="54F178C2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05F45A" w14:textId="4EB27E52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0E7BFECF" w14:textId="30A4F372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38698244" w14:textId="77777777" w:rsidTr="004E414A">
        <w:trPr>
          <w:trHeight w:val="85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7FB35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variety of plants used in the study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3D03D6" w14:textId="388924B0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C8EB94" w14:textId="431C2638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026782" w14:textId="29F308F6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49986F" w14:textId="6BAB9E4E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410015D5" w14:textId="77777777" w:rsidTr="004E414A">
        <w:trPr>
          <w:trHeight w:val="32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2B72E10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Analytical methods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6F00F8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4E5D0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12D7B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EEACE7A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19320D" w:rsidRPr="002F139A" w14:paraId="44401452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25B6E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A56A3" w14:textId="0051410B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A9697" w14:textId="31E5077B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FDD7E" w14:textId="3A5CB7F3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12549" w14:textId="1209BCF2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319C501F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86D78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C9314" w14:textId="4838F2F3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30AC1" w14:textId="1AA25753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D0798F" w14:textId="60FCC299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45A63" w14:textId="5BC2514E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1474D0EA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A8C07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9ACF6C" w14:textId="4BCD37B5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1424C6" w14:textId="48B6027D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37ECB" w14:textId="098A577F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B41ACC" w14:textId="1B4B4DB3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no</w:t>
            </w:r>
          </w:p>
        </w:tc>
      </w:tr>
      <w:tr w:rsidR="0019320D" w:rsidRPr="002F139A" w14:paraId="6AB68A19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F5B73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E43EB2" w14:textId="1ADF0468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45E611" w14:textId="32F08619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97E4E1" w14:textId="50553E2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7934693F" w14:textId="713E4C89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unclear</w:t>
            </w:r>
          </w:p>
        </w:tc>
      </w:tr>
      <w:tr w:rsidR="0019320D" w:rsidRPr="002F139A" w14:paraId="0FDA94FC" w14:textId="77777777" w:rsidTr="004E414A">
        <w:trPr>
          <w:trHeight w:val="60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CD6CB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Choice of statistical methods is appropriate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29114B" w14:textId="78B8C19A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896BA6" w14:textId="7E0B12F6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F38D75" w14:textId="09E3567D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unclear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C86864A" w14:textId="7179BB45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3AB6443C" w14:textId="77777777" w:rsidTr="004E414A">
        <w:trPr>
          <w:trHeight w:val="173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F9241B1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Results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EEFB58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2D22DB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EF4C4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E20C870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19320D" w:rsidRPr="002F139A" w14:paraId="70CE42BB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47993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Outcome measures are reliable and adequate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8FD0F" w14:textId="62E81725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0D748" w14:textId="6612394E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FACC9" w14:textId="642D4D42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48DBC" w14:textId="38F9DAB5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159B38B0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2ED2E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Effect sizes are given as mean or median values for each agronomic system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1D142" w14:textId="7CCCDD59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598C1" w14:textId="644823A6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224C5" w14:textId="3E8C8599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394866" w14:textId="2FEE26CF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0BB6A37C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A8449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measurement of variance is provided for each mean (as confidence intervals, standard error, etc.)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11E83F" w14:textId="5A54A9A6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0778F3" w14:textId="5E53A013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B7E7BB" w14:textId="4930E0AE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1941C887" w14:textId="73283CA3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0DAB465D" w14:textId="77777777" w:rsidTr="004E414A">
        <w:trPr>
          <w:trHeight w:val="102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AA879D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All outcome measures described in the methods section are reported (in tables, figures or text)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217B62" w14:textId="7CFD2B21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87476D" w14:textId="69AB39B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CBFEDC" w14:textId="68D20F19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8FD04BB" w14:textId="5D9A2851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7A991B14" w14:textId="77777777" w:rsidTr="004E414A">
        <w:trPr>
          <w:trHeight w:val="112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EB71BBF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Overall assessment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076E8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CE7A52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7860B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A1DF6FD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19320D" w:rsidRPr="002F139A" w14:paraId="211F119F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CB65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limitation of the study design is discussed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7C8B8" w14:textId="176C8B6D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C0B50" w14:textId="7E099D63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2AFF69" w14:textId="51E7E9BB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954904" w14:textId="48FE940F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no</w:t>
            </w:r>
          </w:p>
        </w:tc>
      </w:tr>
      <w:tr w:rsidR="0019320D" w:rsidRPr="002F139A" w14:paraId="55F2EBC6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3BB35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Authors discuss whether an effect found in study can be seen in the real life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1ADCF" w14:textId="3A2D8095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55919A" w14:textId="6982D738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BF8BA7" w14:textId="5B875C0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5D3CD1" w14:textId="72E26CD4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no</w:t>
            </w:r>
          </w:p>
        </w:tc>
      </w:tr>
      <w:tr w:rsidR="0019320D" w:rsidRPr="002F139A" w14:paraId="75B861AC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C0091" w14:textId="733C5384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Study successfully minimi</w:t>
            </w: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z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es the risk of bias or confounding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E9B41" w14:textId="7EAA9F81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711FD" w14:textId="7375FD9E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59D6AD" w14:textId="108F994D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8D746D" w14:textId="6FF8DF09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6134CB87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7E8CA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There is clear evidence of an association between agronomic systems and outcome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FA570A" w14:textId="72B60DB9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9E351" w14:textId="399141B9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2553E" w14:textId="14932DF3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D1BEB" w14:textId="6D5691A6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yes</w:t>
            </w:r>
          </w:p>
        </w:tc>
      </w:tr>
      <w:tr w:rsidR="0019320D" w:rsidRPr="002F139A" w14:paraId="71D7A2E3" w14:textId="77777777" w:rsidTr="004E414A">
        <w:trPr>
          <w:trHeight w:val="60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0ECFC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sponsorship/conflict of interest is reported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404B74" w14:textId="4D3967C5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9B54B1" w14:textId="2D1E8D5C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0CE2F1" w14:textId="0821C63C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C6B0CD2" w14:textId="12BEAE09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no</w:t>
            </w:r>
          </w:p>
        </w:tc>
      </w:tr>
      <w:tr w:rsidR="0019320D" w:rsidRPr="002F139A" w14:paraId="2FA69281" w14:textId="77777777" w:rsidTr="004E414A">
        <w:trPr>
          <w:trHeight w:val="60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90CD0E" w14:textId="77777777" w:rsidR="0019320D" w:rsidRPr="002F139A" w:rsidRDefault="0019320D" w:rsidP="0019320D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Final Rating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17962F" w14:textId="2E4ECA42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E96BE8" w14:textId="382758A0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DD6D29" w14:textId="587FC54B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B19B7A" w14:textId="38C0BFEA" w:rsidR="0019320D" w:rsidRPr="002F139A" w:rsidRDefault="0019320D" w:rsidP="0019320D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high</w:t>
            </w:r>
          </w:p>
        </w:tc>
      </w:tr>
    </w:tbl>
    <w:p w14:paraId="244F2A05" w14:textId="77777777" w:rsidR="00D974C7" w:rsidRPr="002F139A" w:rsidRDefault="00D974C7" w:rsidP="00D974C7">
      <w:pPr>
        <w:rPr>
          <w:rFonts w:ascii="Palatino Linotype" w:hAnsi="Palatino Linotype"/>
          <w:sz w:val="18"/>
          <w:szCs w:val="18"/>
        </w:rPr>
      </w:pPr>
    </w:p>
    <w:p w14:paraId="0964B035" w14:textId="77777777" w:rsidR="00854897" w:rsidRPr="009E5C19" w:rsidRDefault="00854897" w:rsidP="009E5C19">
      <w:pPr>
        <w:spacing w:after="0"/>
        <w:rPr>
          <w:sz w:val="2"/>
          <w:szCs w:val="2"/>
        </w:rPr>
      </w:pPr>
    </w:p>
    <w:tbl>
      <w:tblPr>
        <w:tblpPr w:leftFromText="180" w:rightFromText="180" w:vertAnchor="text" w:horzAnchor="margin" w:tblpXSpec="center" w:tblpY="346"/>
        <w:tblW w:w="15080" w:type="dxa"/>
        <w:jc w:val="center"/>
        <w:tblLayout w:type="fixed"/>
        <w:tblLook w:val="04A0" w:firstRow="1" w:lastRow="0" w:firstColumn="1" w:lastColumn="0" w:noHBand="0" w:noVBand="1"/>
      </w:tblPr>
      <w:tblGrid>
        <w:gridCol w:w="8504"/>
        <w:gridCol w:w="1644"/>
        <w:gridCol w:w="1644"/>
        <w:gridCol w:w="1644"/>
        <w:gridCol w:w="1644"/>
      </w:tblGrid>
      <w:tr w:rsidR="00D974C7" w:rsidRPr="002F139A" w14:paraId="3947E3A2" w14:textId="77777777" w:rsidTr="00B53FDA">
        <w:trPr>
          <w:trHeight w:val="256"/>
          <w:jc w:val="center"/>
        </w:trPr>
        <w:tc>
          <w:tcPr>
            <w:tcW w:w="15080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C0BBC6A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b/>
                <w:bCs/>
                <w:color w:val="000000"/>
                <w:sz w:val="18"/>
                <w:szCs w:val="18"/>
              </w:rPr>
              <w:lastRenderedPageBreak/>
              <w:t xml:space="preserve">Supplementary Table S1 cont. </w:t>
            </w:r>
            <w:r w:rsidRPr="002F139A">
              <w:rPr>
                <w:rFonts w:ascii="Palatino Linotype" w:hAnsi="Palatino Linotype" w:cs="Times New Roman"/>
                <w:sz w:val="18"/>
                <w:szCs w:val="18"/>
              </w:rPr>
              <w:t xml:space="preserve"> Article quality assessment results of publications that provided data for the weighted meta-analyses</w:t>
            </w:r>
          </w:p>
        </w:tc>
      </w:tr>
      <w:tr w:rsidR="007F346B" w:rsidRPr="002F139A" w14:paraId="772C3D1F" w14:textId="77777777" w:rsidTr="00B53FDA">
        <w:trPr>
          <w:trHeight w:val="256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11B3F" w14:textId="77777777" w:rsidR="009E5C19" w:rsidRDefault="007F346B" w:rsidP="007F346B">
            <w:pPr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Article</w:t>
            </w:r>
          </w:p>
          <w:p w14:paraId="15F48F60" w14:textId="5CF1EA91" w:rsidR="007F346B" w:rsidRPr="002F139A" w:rsidRDefault="009E5C19" w:rsidP="009E5C19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Assessment criteria</w:t>
            </w:r>
            <w:r w:rsidR="007F346B"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22D2153" w14:textId="65C987AB" w:rsidR="007F346B" w:rsidRPr="00B53FD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B53FD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Sanoria &amp; Mallik (1981)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786469FB" w14:textId="77777777" w:rsidR="007F346B" w:rsidRPr="00B53FD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B53FD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Shahzad et al. (2014)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F42B38D" w14:textId="77777777" w:rsidR="007F346B" w:rsidRPr="00B53FD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B53FDA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Singh et al. (2008)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</w:tcPr>
          <w:p w14:paraId="7CEEFB51" w14:textId="77777777" w:rsidR="007F346B" w:rsidRPr="00B53FD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B53FD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Sogut (2006)</w:t>
            </w:r>
          </w:p>
        </w:tc>
      </w:tr>
      <w:tr w:rsidR="007F346B" w:rsidRPr="002F139A" w14:paraId="35A70D59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009C0D5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Study overview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13760A7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3C621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E54A332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005B2BF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7F346B" w:rsidRPr="002F139A" w14:paraId="573E4BAE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7DF81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study addresses agronomic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063F56" w14:textId="1FF54C55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B8C086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BEBF4E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5DBDD918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5DCC7DC7" w14:textId="77777777" w:rsidTr="00B53FDA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A2383" w14:textId="36D41BBE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type of study is clearly explained (field experiment, </w:t>
            </w: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pot trial, farm survey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610F24" w14:textId="22EB5FD9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8E948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E588B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EBB983E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664B6237" w14:textId="77777777" w:rsidTr="00B53FDA">
        <w:trPr>
          <w:trHeight w:val="228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90233C8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Internal validity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93621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E6BDB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C5831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C0536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7F346B" w:rsidRPr="002F139A" w14:paraId="71F4C24D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3B7B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Comparison is made between appropriate agronomic systems in terms of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CACBF" w14:textId="43F9FE06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BE232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D16497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0CD92F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5DE6F3F8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F0945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37B4E" w14:textId="6AF903E2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E0DA4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E302A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2A6EBD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21AD1BBA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A4A7D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sufficient for statistical evaluation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84545" w14:textId="7FBC9AE0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65A2F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E9783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75FA5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097E4BFA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D7FC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the same or similar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C64B0" w14:textId="52FE9AA6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F9AE4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5E654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A22BFD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6E827E0A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558BD" w14:textId="44818120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Each agronomic system is sufficiently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A16DE" w14:textId="1C79DC5C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unclear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BEBB6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E6D47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F2ED32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1C007C39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A2E89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geographic location of the experiment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7FCA3" w14:textId="5B7238A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3BBE6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C59B9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4AC8A7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4D16766C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A4A1B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season and cultivation conditions (e.g. climate, soil properties) are the same or </w:t>
            </w:r>
          </w:p>
          <w:p w14:paraId="74E9DEDF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similar for all agronomic systems, except factors used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1814E3" w14:textId="027B7E9F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E6165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F2F0B4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0108E3C4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1BE1FA34" w14:textId="77777777" w:rsidTr="00B53FDA">
        <w:trPr>
          <w:trHeight w:val="85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C9EB1E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variety of plants used in the study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4DDA0D" w14:textId="56B55494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B3242D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7FAB1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D2610D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34E2D763" w14:textId="77777777" w:rsidTr="00B53FDA">
        <w:trPr>
          <w:trHeight w:val="32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748657F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Analytical methods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6A935A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3B1D8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A969F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A0FBA6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7F346B" w:rsidRPr="002F139A" w14:paraId="141DAF09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DCC39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0B00C" w14:textId="4CABDB0E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EBA9D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9F56D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8908A7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21A2E84C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0A0DE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8521E" w14:textId="228F5719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33132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3455F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B9313D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7F346B" w:rsidRPr="002F139A" w14:paraId="7C97D9E2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67E42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66ADD" w14:textId="3FCDF89F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E85AA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AB263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A3B76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62B38B72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E9FE5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990A81" w14:textId="19E8F723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34C97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20879B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12FF2ED0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7F346B" w:rsidRPr="002F139A" w14:paraId="1446A274" w14:textId="77777777" w:rsidTr="00B53FDA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982D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Choice of statistical methods is appropriate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1E01B9" w14:textId="3C3126CC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34DAD8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BC52A2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BAD33D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7059AFEF" w14:textId="77777777" w:rsidTr="00B53FDA">
        <w:trPr>
          <w:trHeight w:val="173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4D30711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Results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30997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3CDC7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A4905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AA03D39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7F346B" w:rsidRPr="002F139A" w14:paraId="46F45EDE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F6A52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Outcome measures are reliable and adequate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5EA76D" w14:textId="517DF0F3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9E00E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562A9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46C4B0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222511F2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836B4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Effect sizes are given as mean or median values for each agronomic system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758E2" w14:textId="520F3558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98022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6594BD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07B7DA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79C1406F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E2C3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measurement of variance is provided for each mean (as confidence intervals, standard error, etc.)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61D48D" w14:textId="07AC0EF9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23F805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EEBDA4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1CEE3703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7F346B" w:rsidRPr="002F139A" w14:paraId="19F10DC8" w14:textId="77777777" w:rsidTr="00B53FDA">
        <w:trPr>
          <w:trHeight w:val="102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1D412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All outcome measures described in the methods section are reported (in tables, figures or text)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DC15FD3" w14:textId="6848EB56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85FEB6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897CE2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88D21B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63B25807" w14:textId="77777777" w:rsidTr="00B53FDA">
        <w:trPr>
          <w:trHeight w:val="112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FAA7F6E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Overall assessment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78DA1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13E32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2BBC6F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4E8D7FA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7F346B" w:rsidRPr="002F139A" w14:paraId="034C1328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7E5F3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limitation of the study design is discussed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D7A37" w14:textId="5655E854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648C6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2C7FF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CF430D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7F346B" w:rsidRPr="002F139A" w14:paraId="3EBB4DBB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7994F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Authors discuss whether an effect found in study can be seen in the real life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1132E3" w14:textId="07B90C7A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9E803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681C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C613D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7F346B" w:rsidRPr="002F139A" w14:paraId="454F71DC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1E057" w14:textId="79E23C5B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Study successfully minimi</w:t>
            </w: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z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es the risk of bias or confounding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28488B" w14:textId="2F878DC9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73B54B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ECBF3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E2EA9E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777FCF02" w14:textId="77777777" w:rsidTr="00B53FDA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FE32F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There is clear evidence of an association between agronomic systems and outcome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4B48E2" w14:textId="6EF5FB10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7D287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4696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B43AA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1B1C36BC" w14:textId="77777777" w:rsidTr="00B53FDA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358279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sponsorship/conflict of interest is reported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DB5AD0" w14:textId="3318BBCB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37A4F8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C09BE8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729D6A4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7F346B" w:rsidRPr="002F139A" w14:paraId="1FC45C98" w14:textId="77777777" w:rsidTr="00B53FDA">
        <w:trPr>
          <w:trHeight w:val="60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6C862B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Final Rating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63D81D" w14:textId="49DE43D2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66CF16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237741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A2C09F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high</w:t>
            </w:r>
          </w:p>
        </w:tc>
      </w:tr>
    </w:tbl>
    <w:p w14:paraId="4777700D" w14:textId="77777777" w:rsidR="00B53FDA" w:rsidRDefault="00B53FDA"/>
    <w:p w14:paraId="22086618" w14:textId="77777777" w:rsidR="00B53FDA" w:rsidRDefault="00B53FDA"/>
    <w:tbl>
      <w:tblPr>
        <w:tblpPr w:leftFromText="180" w:rightFromText="180" w:vertAnchor="text" w:horzAnchor="margin" w:tblpXSpec="center" w:tblpY="346"/>
        <w:tblW w:w="15188" w:type="dxa"/>
        <w:jc w:val="center"/>
        <w:tblLayout w:type="fixed"/>
        <w:tblLook w:val="04A0" w:firstRow="1" w:lastRow="0" w:firstColumn="1" w:lastColumn="0" w:noHBand="0" w:noVBand="1"/>
      </w:tblPr>
      <w:tblGrid>
        <w:gridCol w:w="8612"/>
        <w:gridCol w:w="1644"/>
        <w:gridCol w:w="1644"/>
        <w:gridCol w:w="1644"/>
        <w:gridCol w:w="1644"/>
      </w:tblGrid>
      <w:tr w:rsidR="007F346B" w:rsidRPr="002F139A" w14:paraId="4B6F679B" w14:textId="77777777" w:rsidTr="004E414A">
        <w:trPr>
          <w:trHeight w:val="256"/>
          <w:jc w:val="center"/>
        </w:trPr>
        <w:tc>
          <w:tcPr>
            <w:tcW w:w="15188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B20FBF9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b/>
                <w:bCs/>
                <w:color w:val="000000"/>
                <w:sz w:val="18"/>
                <w:szCs w:val="18"/>
              </w:rPr>
              <w:lastRenderedPageBreak/>
              <w:t xml:space="preserve">Supplementary Table S1 cont. </w:t>
            </w:r>
            <w:r w:rsidRPr="002F139A">
              <w:rPr>
                <w:rFonts w:ascii="Palatino Linotype" w:hAnsi="Palatino Linotype" w:cs="Times New Roman"/>
                <w:sz w:val="18"/>
                <w:szCs w:val="18"/>
              </w:rPr>
              <w:t xml:space="preserve"> Article quality assessment results of publications that provided data for the weighted meta-analyses</w:t>
            </w:r>
          </w:p>
        </w:tc>
      </w:tr>
      <w:tr w:rsidR="007F346B" w:rsidRPr="002F139A" w14:paraId="4B3D9DE9" w14:textId="77777777" w:rsidTr="004E414A">
        <w:trPr>
          <w:trHeight w:val="256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AA653" w14:textId="77777777" w:rsidR="00B53FDA" w:rsidRDefault="007F346B" w:rsidP="007F346B">
            <w:pPr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Article</w:t>
            </w:r>
          </w:p>
          <w:p w14:paraId="0BE69195" w14:textId="23DE890C" w:rsidR="007F346B" w:rsidRPr="002F139A" w:rsidRDefault="00B53FDA" w:rsidP="00B53FDA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Assessment criteria</w:t>
            </w: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r w:rsidR="007F346B"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276BC6AA" w14:textId="77777777" w:rsidR="007F346B" w:rsidRPr="003D16C8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3D16C8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Verma et al. (2012)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CB130CF" w14:textId="77777777" w:rsidR="007F346B" w:rsidRPr="003D16C8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3D16C8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Verma et al. (2013)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4AA7939" w14:textId="77777777" w:rsidR="007F346B" w:rsidRPr="003D16C8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3D16C8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Yadav &amp; Verma (2014)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</w:tcPr>
          <w:p w14:paraId="7AF95BA4" w14:textId="77777777" w:rsidR="007F346B" w:rsidRPr="003D16C8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3D16C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Yadegari et al. (2008)</w:t>
            </w:r>
          </w:p>
        </w:tc>
      </w:tr>
      <w:tr w:rsidR="007F346B" w:rsidRPr="002F139A" w14:paraId="17CDD9A1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E68D81E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Study overview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7E531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07107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CE67F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835E85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7F346B" w:rsidRPr="002F139A" w14:paraId="0B8EF3C4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2A9A3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study addresses agronomic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D2BC3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8C4AD3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1F5266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2BA8F36A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27E38BD0" w14:textId="77777777" w:rsidTr="004E414A">
        <w:trPr>
          <w:trHeight w:val="60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2A59E8" w14:textId="1D8ECB88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type of study is clearly explained (field experiment, </w:t>
            </w:r>
            <w:r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pot trial, farm survey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C7D97F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EFAA2B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5FDC9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39F0DDD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2BADFFC0" w14:textId="77777777" w:rsidTr="004E414A">
        <w:trPr>
          <w:trHeight w:val="228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F776AB3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Internal validity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54174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CAC4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8D411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E0C5F3A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7F346B" w:rsidRPr="002F139A" w14:paraId="62DAD6E1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92DC2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Comparison is made between appropriate agronomic systems in terms of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D507B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552D5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7682D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948C65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56157366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26DED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EFDE1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6D1C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B5713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58572F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2DE34C4E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8FB48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sufficient for statistical evaluation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CCA9D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D395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C641E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899342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520487DE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31399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the same or similar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37E18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492A51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E97031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81F0ED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6DB7182B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D2C56" w14:textId="06FB6889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Each agronomic system is sufficiently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FAAD2B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D220DD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39AC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470C6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7F346B" w:rsidRPr="002F139A" w14:paraId="475CB2D8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72B53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geographic location of the experiment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B5D2D1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65503B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392AB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DE7C8A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5F32DE0A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5D3D9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season and cultivation conditions (e.g. climate, soil properties) are the same or </w:t>
            </w:r>
          </w:p>
          <w:p w14:paraId="73DCFB54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similar for all agronomic systems, except factors used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A2BB0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ECE803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8D7C0E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3DDCEB12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5B74B198" w14:textId="77777777" w:rsidTr="004E414A">
        <w:trPr>
          <w:trHeight w:val="85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7D10EE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variety of plants used in the study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FF588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F2D867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64C035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A2EAB77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36368D76" w14:textId="77777777" w:rsidTr="004E414A">
        <w:trPr>
          <w:trHeight w:val="32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6CE0B5B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Analytical methods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6748E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0244E7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1A192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A44A338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7F346B" w:rsidRPr="002F139A" w14:paraId="1A6F1ECA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B3EB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C263A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3291B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2CC6D3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D47A92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60667F22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CE681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3A268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A2474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56A94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693F1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7F346B" w:rsidRPr="002F139A" w14:paraId="16E38383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1B7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33F9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C1C29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13E97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AFDB2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4A5E14C9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8F728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6E86B4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32AB0A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D87E05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2E67420F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7F346B" w:rsidRPr="002F139A" w14:paraId="79C00D8F" w14:textId="77777777" w:rsidTr="004E414A">
        <w:trPr>
          <w:trHeight w:val="60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04CF9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Choice of statistical methods is appropriate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A599CA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09B019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B5A77E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E762A4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20DA1E3C" w14:textId="77777777" w:rsidTr="004E414A">
        <w:trPr>
          <w:trHeight w:val="173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7D51AF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Results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749E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BA95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B665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010D578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7F346B" w:rsidRPr="002F139A" w14:paraId="5432345A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69BC4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Outcome measures are reliable and adequate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2AFFA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5FAB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E0F43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0677E4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770FD8B2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4853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Effect sizes are given as mean or median values for each agronomic system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5653A5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3C352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F90D95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8B0371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1936C56D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90BEB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measurement of variance is provided for each mean (as confidence intervals, standard error, etc.)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4AF589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BA6755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1AE432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30B13479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50786CCC" w14:textId="77777777" w:rsidTr="004E414A">
        <w:trPr>
          <w:trHeight w:val="102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40944D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All outcome measures described in the methods section are reported (in tables, figures or text)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864687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4CB336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83F65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D8EF5CC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7F346B" w:rsidRPr="002F139A" w14:paraId="28309BAB" w14:textId="77777777" w:rsidTr="004E414A">
        <w:trPr>
          <w:trHeight w:val="112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6F2B835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Overall assessment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1AAE3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593F1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95759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C38C027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7F346B" w:rsidRPr="002F139A" w14:paraId="684A03A1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0C091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limitation of the study design is discussed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86586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BA06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A6017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91F3FD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7F346B" w:rsidRPr="002F139A" w14:paraId="736F66BA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A25B4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Authors discuss whether an effect found in study can be seen in the real life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57203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F3AE3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702922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E6E86C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7F346B" w:rsidRPr="002F139A" w14:paraId="213BB311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4D234" w14:textId="6B3714F4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Study successfully minimi</w:t>
            </w:r>
            <w:r w:rsidR="005A2839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z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es the risk of bias or confounding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0C646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31370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8DAFBF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9BDB60" w14:textId="4643948F" w:rsidR="007F346B" w:rsidRPr="002F139A" w:rsidRDefault="002126C7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</w:t>
            </w:r>
            <w:r w:rsidR="007F346B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es</w:t>
            </w:r>
          </w:p>
        </w:tc>
      </w:tr>
      <w:tr w:rsidR="007F346B" w:rsidRPr="002F139A" w14:paraId="6ADFF40F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147B4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There is clear evidence of an association between agronomic systems and outcome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88487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11B76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777C7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4AD526" w14:textId="0850F800" w:rsidR="007F346B" w:rsidRPr="002F139A" w:rsidRDefault="002126C7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</w:t>
            </w:r>
            <w:r w:rsidR="007F346B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es</w:t>
            </w:r>
          </w:p>
        </w:tc>
      </w:tr>
      <w:tr w:rsidR="007F346B" w:rsidRPr="002F139A" w14:paraId="06B0B49E" w14:textId="77777777" w:rsidTr="004E414A">
        <w:trPr>
          <w:trHeight w:val="60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A2DAF6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sponsorship/conflict of interest is reported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EB6DE6A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7F7A8C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D8D3861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DB8D42F" w14:textId="25AB9382" w:rsidR="007F346B" w:rsidRPr="002F139A" w:rsidRDefault="002126C7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</w:t>
            </w:r>
            <w:r w:rsidR="007F346B"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o</w:t>
            </w:r>
          </w:p>
        </w:tc>
      </w:tr>
      <w:tr w:rsidR="007F346B" w:rsidRPr="002F139A" w14:paraId="7355FB49" w14:textId="77777777" w:rsidTr="004E414A">
        <w:trPr>
          <w:trHeight w:val="60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0DC4F3" w14:textId="77777777" w:rsidR="007F346B" w:rsidRPr="002F139A" w:rsidRDefault="007F346B" w:rsidP="007F346B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Final Rating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4976EA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63EAA4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2D642E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6900F1" w14:textId="77777777" w:rsidR="007F346B" w:rsidRPr="002F139A" w:rsidRDefault="007F346B" w:rsidP="007F346B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high</w:t>
            </w:r>
          </w:p>
        </w:tc>
      </w:tr>
    </w:tbl>
    <w:p w14:paraId="44960246" w14:textId="77777777" w:rsidR="00D974C7" w:rsidRPr="002F139A" w:rsidRDefault="00D974C7" w:rsidP="00D974C7">
      <w:pPr>
        <w:spacing w:after="0"/>
        <w:rPr>
          <w:rFonts w:ascii="Palatino Linotype" w:hAnsi="Palatino Linotype" w:cs="Times New Roman"/>
          <w:sz w:val="18"/>
          <w:szCs w:val="18"/>
        </w:rPr>
      </w:pPr>
    </w:p>
    <w:p w14:paraId="374162E3" w14:textId="77777777" w:rsidR="00B53FDA" w:rsidRDefault="00B53FDA"/>
    <w:tbl>
      <w:tblPr>
        <w:tblpPr w:leftFromText="180" w:rightFromText="180" w:vertAnchor="text" w:horzAnchor="margin" w:tblpXSpec="center" w:tblpY="346"/>
        <w:tblW w:w="15080" w:type="dxa"/>
        <w:jc w:val="center"/>
        <w:tblLayout w:type="fixed"/>
        <w:tblLook w:val="04A0" w:firstRow="1" w:lastRow="0" w:firstColumn="1" w:lastColumn="0" w:noHBand="0" w:noVBand="1"/>
      </w:tblPr>
      <w:tblGrid>
        <w:gridCol w:w="8504"/>
        <w:gridCol w:w="1644"/>
        <w:gridCol w:w="1644"/>
        <w:gridCol w:w="1644"/>
        <w:gridCol w:w="1644"/>
      </w:tblGrid>
      <w:tr w:rsidR="00D974C7" w:rsidRPr="002F139A" w14:paraId="03133AD8" w14:textId="77777777" w:rsidTr="00AF366B">
        <w:trPr>
          <w:trHeight w:val="256"/>
          <w:jc w:val="center"/>
        </w:trPr>
        <w:tc>
          <w:tcPr>
            <w:tcW w:w="15080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9E220DA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b/>
                <w:bCs/>
                <w:color w:val="000000"/>
                <w:sz w:val="18"/>
                <w:szCs w:val="18"/>
              </w:rPr>
              <w:lastRenderedPageBreak/>
              <w:t xml:space="preserve">Supplementary Table S1 cont. </w:t>
            </w:r>
            <w:r w:rsidRPr="002F139A">
              <w:rPr>
                <w:rFonts w:ascii="Palatino Linotype" w:hAnsi="Palatino Linotype" w:cs="Times New Roman"/>
                <w:sz w:val="18"/>
                <w:szCs w:val="18"/>
              </w:rPr>
              <w:t xml:space="preserve"> Article quality assessment results of publications that provided data for the weighted meta-analyses</w:t>
            </w:r>
          </w:p>
        </w:tc>
      </w:tr>
      <w:tr w:rsidR="00D974C7" w:rsidRPr="002F139A" w14:paraId="4D909152" w14:textId="77777777" w:rsidTr="00AF366B">
        <w:trPr>
          <w:trHeight w:val="256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83481" w14:textId="77777777" w:rsidR="003D16C8" w:rsidRDefault="00D974C7" w:rsidP="004E414A">
            <w:pPr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Article</w:t>
            </w:r>
          </w:p>
          <w:p w14:paraId="13C51650" w14:textId="025C8E15" w:rsidR="00D974C7" w:rsidRPr="002F139A" w:rsidRDefault="003D16C8" w:rsidP="003D16C8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Assessment criteria</w:t>
            </w: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r w:rsidR="00D974C7"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0AF5A421" w14:textId="77777777" w:rsidR="00D974C7" w:rsidRPr="003D16C8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3D16C8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Yasmeen &amp; Bano (2014)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0CA63ECA" w14:textId="1CAD1491" w:rsidR="00D974C7" w:rsidRPr="003D16C8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3D16C8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Yasmeen et al. (2012)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0C372B8" w14:textId="77777777" w:rsidR="00D974C7" w:rsidRPr="003D16C8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3D16C8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Young et al. (1988)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</w:tcPr>
          <w:p w14:paraId="4514E48B" w14:textId="77777777" w:rsidR="00D974C7" w:rsidRPr="003D16C8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3D16C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Zaman-Allah et al. (2007)</w:t>
            </w:r>
          </w:p>
        </w:tc>
      </w:tr>
      <w:tr w:rsidR="00D974C7" w:rsidRPr="002F139A" w14:paraId="031C5B58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442811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Study overview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5ED413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EFAC7C0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DEB5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7CA333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D974C7" w:rsidRPr="002F139A" w14:paraId="621EDD9D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EA93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study addresses agronomic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7BFEA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E5BADE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3E9AD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16C6C276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D974C7" w:rsidRPr="002F139A" w14:paraId="19F6CF78" w14:textId="77777777" w:rsidTr="00AF366B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28CB71" w14:textId="77CDB840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type of study is clearly explained </w:t>
            </w:r>
            <w:r w:rsidR="00E406CC"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(field experiment, </w:t>
            </w:r>
            <w:r w:rsidR="00E406CC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pot trial, farm survey</w:t>
            </w:r>
            <w:r w:rsidR="00E406CC"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118E1D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859CC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DBE7D1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5903E2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D974C7" w:rsidRPr="002F139A" w14:paraId="29D74EDD" w14:textId="77777777" w:rsidTr="00AF366B">
        <w:trPr>
          <w:trHeight w:val="228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C81E452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Internal validity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0DA5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4BFB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C1C09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A6C5A7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D974C7" w:rsidRPr="002F139A" w14:paraId="3261BD79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940A3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Comparison is made between appropriate agronomic systems in terms of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18A93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9E0FAE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CC5DB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48868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D974C7" w:rsidRPr="002F139A" w14:paraId="57858D25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EA492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C582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F4F60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4E2F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D46724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D974C7" w:rsidRPr="002F139A" w14:paraId="3DE654E2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49FB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sufficient for statistical evaluation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F9F5F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1D75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E86D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387B7E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D974C7" w:rsidRPr="002F139A" w14:paraId="000254CA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3403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the same or similar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336D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C1DDE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unclear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28ADE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D6297C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D974C7" w:rsidRPr="002F139A" w14:paraId="3043A0C8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B7B95" w14:textId="1BD0D85D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>Each agronomic system is sufficiently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40F7C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F075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90087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5FACE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D974C7" w:rsidRPr="002F139A" w14:paraId="7FE290B4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DA5F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geographic location of the experiment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52D7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D84C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BC4EC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277C91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D974C7" w:rsidRPr="002F139A" w14:paraId="55FBCCCC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634E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season and cultivation conditions (e.g. climate, soil properties) are the same or </w:t>
            </w:r>
          </w:p>
          <w:p w14:paraId="01B8C1A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similar for all agronomic systems, except factors used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EA434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235D7F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C6C128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77ECE435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D974C7" w:rsidRPr="002F139A" w14:paraId="59F932B7" w14:textId="77777777" w:rsidTr="00AF366B">
        <w:trPr>
          <w:trHeight w:val="85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EC9E9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variety of plants used in the study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8C5FE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479CA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51589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4C02286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D974C7" w:rsidRPr="002F139A" w14:paraId="4099C04A" w14:textId="77777777" w:rsidTr="00AF366B">
        <w:trPr>
          <w:trHeight w:val="32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81B6D9F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Analytical methods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49501D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36332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5135E7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D8DB65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D974C7" w:rsidRPr="002F139A" w14:paraId="72B1857B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29AD7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B20A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01B0E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ABC1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3E3CDB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D974C7" w:rsidRPr="002F139A" w14:paraId="2D3430C4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ABD6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15D8D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EE67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BD047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61E8FF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D974C7" w:rsidRPr="002F139A" w14:paraId="7C41DA2A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F9689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7EDC9D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23A8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EBBEB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00F19C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D974C7" w:rsidRPr="002F139A" w14:paraId="093B91BE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B7E10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FFE89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8A5B8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E5CA6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01934144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D974C7" w:rsidRPr="002F139A" w14:paraId="2935C2DC" w14:textId="77777777" w:rsidTr="00AF366B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52D6CD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Choice of statistical methods is appropriate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E076553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C72A6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B3421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FAF92C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D974C7" w:rsidRPr="002F139A" w14:paraId="4658B8B6" w14:textId="77777777" w:rsidTr="00AF366B">
        <w:trPr>
          <w:trHeight w:val="173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E813C67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Results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70407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2346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0D4D8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0722741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D974C7" w:rsidRPr="002F139A" w14:paraId="7AC38546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2FEA0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Outcome measures are reliable and adequate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DF182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EED82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A5D9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4F04E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D974C7" w:rsidRPr="002F139A" w14:paraId="565BD998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CBD53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Effect sizes are given as mean or median values for each agronomic system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7EC6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4D75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575E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9D8B9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D974C7" w:rsidRPr="002F139A" w14:paraId="5F867679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7726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measurement of variance is provided for each mean (as confidence intervals, standard error, etc.)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AC157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C00D03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BFE7F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4F3280DD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D974C7" w:rsidRPr="002F139A" w14:paraId="16691FD9" w14:textId="77777777" w:rsidTr="00AF366B">
        <w:trPr>
          <w:trHeight w:val="102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7BF82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All outcome measures described in the methods section are reported (in tables, figures or text)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EB6467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77AFC3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9EBEB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06EAC4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D974C7" w:rsidRPr="002F139A" w14:paraId="465D4440" w14:textId="77777777" w:rsidTr="00AF366B">
        <w:trPr>
          <w:trHeight w:val="112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9F7759D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Overall assessment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7E13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7413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D8CB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79CD327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D974C7" w:rsidRPr="002F139A" w14:paraId="4A496B17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0373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limitation of the study design is discussed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2355B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CC07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0D51F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4CE712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D974C7" w:rsidRPr="002F139A" w14:paraId="1964CE98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E2B1E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Authors discuss whether an effect found in study can be seen in the real life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90EF7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FF752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FB33F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BC430A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D974C7" w:rsidRPr="002F139A" w14:paraId="577D5227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66FA4" w14:textId="3A7D1A12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Study successfully minimi</w:t>
            </w:r>
            <w:r w:rsidR="005A2839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z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es the risk of bias or confounding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5B8E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4277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B42D1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F416A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D974C7" w:rsidRPr="002F139A" w14:paraId="426A5350" w14:textId="77777777" w:rsidTr="00AF366B">
        <w:trPr>
          <w:trHeight w:val="279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5896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There is clear evidence of an association between agronomic systems and outcome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5B340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A6EF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F2BCE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705B47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</w:tr>
      <w:tr w:rsidR="00D974C7" w:rsidRPr="002F139A" w14:paraId="15A62DFC" w14:textId="77777777" w:rsidTr="00AF366B">
        <w:trPr>
          <w:trHeight w:val="60"/>
          <w:jc w:val="center"/>
        </w:trPr>
        <w:tc>
          <w:tcPr>
            <w:tcW w:w="8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0AF77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sponsorship/conflict of interest is reported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C423B7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9ADFA7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E82B7A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7CD2F8D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</w:tr>
      <w:tr w:rsidR="00D974C7" w:rsidRPr="002F139A" w14:paraId="5BB56C96" w14:textId="77777777" w:rsidTr="00AF366B">
        <w:trPr>
          <w:trHeight w:val="60"/>
          <w:jc w:val="center"/>
        </w:trPr>
        <w:tc>
          <w:tcPr>
            <w:tcW w:w="8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3ED678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Final Rating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B67CBB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DBE22F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80ED27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16E754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acceptable</w:t>
            </w:r>
          </w:p>
        </w:tc>
      </w:tr>
    </w:tbl>
    <w:p w14:paraId="3B2BF43F" w14:textId="77777777" w:rsidR="00AF366B" w:rsidRDefault="00AF366B"/>
    <w:p w14:paraId="2045ED74" w14:textId="77777777" w:rsidR="00AF366B" w:rsidRDefault="00AF366B"/>
    <w:tbl>
      <w:tblPr>
        <w:tblpPr w:leftFromText="180" w:rightFromText="180" w:vertAnchor="text" w:horzAnchor="margin" w:tblpXSpec="center" w:tblpY="346"/>
        <w:tblW w:w="15188" w:type="dxa"/>
        <w:jc w:val="center"/>
        <w:tblLayout w:type="fixed"/>
        <w:tblLook w:val="04A0" w:firstRow="1" w:lastRow="0" w:firstColumn="1" w:lastColumn="0" w:noHBand="0" w:noVBand="1"/>
      </w:tblPr>
      <w:tblGrid>
        <w:gridCol w:w="8612"/>
        <w:gridCol w:w="1644"/>
        <w:gridCol w:w="1644"/>
        <w:gridCol w:w="1644"/>
        <w:gridCol w:w="1644"/>
      </w:tblGrid>
      <w:tr w:rsidR="00D974C7" w:rsidRPr="002F139A" w14:paraId="3ED6790C" w14:textId="77777777" w:rsidTr="004E414A">
        <w:trPr>
          <w:trHeight w:val="256"/>
          <w:jc w:val="center"/>
        </w:trPr>
        <w:tc>
          <w:tcPr>
            <w:tcW w:w="15188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A13A60F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b/>
                <w:bCs/>
                <w:color w:val="000000"/>
                <w:sz w:val="18"/>
                <w:szCs w:val="18"/>
              </w:rPr>
              <w:lastRenderedPageBreak/>
              <w:t xml:space="preserve">Supplementary Table S1 cont. </w:t>
            </w:r>
            <w:r w:rsidRPr="002F139A">
              <w:rPr>
                <w:rFonts w:ascii="Palatino Linotype" w:hAnsi="Palatino Linotype" w:cs="Times New Roman"/>
                <w:sz w:val="18"/>
                <w:szCs w:val="18"/>
              </w:rPr>
              <w:t xml:space="preserve"> Article quality assessment results of publications that provided data for the weighted meta-analyses</w:t>
            </w:r>
          </w:p>
        </w:tc>
      </w:tr>
      <w:tr w:rsidR="00D974C7" w:rsidRPr="002F139A" w14:paraId="16572315" w14:textId="77777777" w:rsidTr="004E414A">
        <w:trPr>
          <w:trHeight w:val="256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35355" w14:textId="77777777" w:rsidR="00AF366B" w:rsidRDefault="00D974C7" w:rsidP="004E414A">
            <w:pPr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Article</w:t>
            </w:r>
          </w:p>
          <w:p w14:paraId="44EE94E8" w14:textId="0CFEA195" w:rsidR="00D974C7" w:rsidRPr="002F139A" w:rsidRDefault="00AF366B" w:rsidP="004E414A">
            <w:pPr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Assessment criteria</w:t>
            </w:r>
            <w:r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r w:rsidR="00D974C7" w:rsidRPr="002F139A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0FD35011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AF366B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Zhang et al. (2010)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38B3501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214CA90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right w:val="nil"/>
            </w:tcBorders>
          </w:tcPr>
          <w:p w14:paraId="02ABDD58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1E71EEDB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CC8CDA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Study overview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622F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8000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726ADB2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1E23757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D974C7" w:rsidRPr="002F139A" w14:paraId="5DA8C334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510C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study addresses agronomic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C0F470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6E403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A3059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3F19D90E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63C4D4A8" w14:textId="77777777" w:rsidTr="004E414A">
        <w:trPr>
          <w:trHeight w:val="60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5588EB" w14:textId="0403DEF2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type of study is clearly explained </w:t>
            </w:r>
            <w:r w:rsidR="00E406CC"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(field experiment, </w:t>
            </w:r>
            <w:r w:rsidR="00E406CC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pot trial, farm survey</w:t>
            </w:r>
            <w:r w:rsidR="00E406CC"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726FD9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398E7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1AE1F1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45AA04F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02E93843" w14:textId="77777777" w:rsidTr="004E414A">
        <w:trPr>
          <w:trHeight w:val="228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11F28B2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Internal validity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8EB3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45973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6B85AB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97D9C7D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D974C7" w:rsidRPr="002F139A" w14:paraId="22A88336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01571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Comparison is made between appropriate agronomic systems in terms of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E36540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B0008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0D7F8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39FCEA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6DF3CCEB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E7F2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1523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BC74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F974BF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007776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0A465F4B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9588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sufficient for statistical evaluation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95B79E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1DEF2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2CCBE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58543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7CBDB372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26EC7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number of replicates (sample size) is the same or similar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09A6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0B159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058D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CB161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69A0EC4C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A1B1F" w14:textId="6E2F09E8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  <w:t xml:space="preserve">Each agronomic system is sufficiently described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0F2DB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A44FD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560A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2A7A42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38937A51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613E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geographic location of the experiment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634C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45291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08A6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B33EB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50E21FCB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834E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The season and cultivation conditions (e.g. climate, soil properties) are the same or </w:t>
            </w:r>
          </w:p>
          <w:p w14:paraId="77A1E2E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similar for all agronomic systems, except factors used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8A63C1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21A0A2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1C1F32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52E5B1C8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48CD4C44" w14:textId="77777777" w:rsidTr="004E414A">
        <w:trPr>
          <w:trHeight w:val="85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EA9C4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variety of plants used in the study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7AB22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1151E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7F7BD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BF6D35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65E69D78" w14:textId="77777777" w:rsidTr="004E414A">
        <w:trPr>
          <w:trHeight w:val="32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6F3A78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Analytical methods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6E527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F4F97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67D26F3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A4C22F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D974C7" w:rsidRPr="002F139A" w14:paraId="418BE791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3FDD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9D83CE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D6753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B90B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CC0FEE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2B681E55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F71CE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Samples selection is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DB44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A6D8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88412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FF90F1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718BEC5E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05FDF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described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AC24F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D1171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2CD21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6443DB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0E284A95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7BAC0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post-sampling storage time and conditions are the same for all agronomic systems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C4211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36DBF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A1F7A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2FA5FEAF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106F4505" w14:textId="77777777" w:rsidTr="004E414A">
        <w:trPr>
          <w:trHeight w:val="60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C1E2C9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Choice of statistical methods is appropriate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261CC0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29C28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18612E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B54D4A9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7041BFE2" w14:textId="77777777" w:rsidTr="004E414A">
        <w:trPr>
          <w:trHeight w:val="173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B77A54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Results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CB41E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6C74D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348BE1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8B198D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D974C7" w:rsidRPr="002F139A" w14:paraId="0BDA67A5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B2608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Outcome measures are reliable and adequate to test question/hypothesis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ECE29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7B8C9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58D236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851745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4223E725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6D38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Effect sizes are given as mean or median values for each agronomic system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AE7AF2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F94FE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3B082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C75C11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539502EF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750B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measurement of variance is provided for each mean (as confidence intervals, standard error, etc.)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90EB0D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9638BF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0BEE4B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bottom"/>
          </w:tcPr>
          <w:p w14:paraId="70C1BDA3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28834372" w14:textId="77777777" w:rsidTr="004E414A">
        <w:trPr>
          <w:trHeight w:val="102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E7A3F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All outcome measures described in the methods section are reported (in tables, figures or text)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C47A2F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9038DE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E23D52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1572DC3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5304D94B" w14:textId="77777777" w:rsidTr="004E414A">
        <w:trPr>
          <w:trHeight w:val="112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EBF295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  <w:t>Overall assessment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16F3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4091D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94E749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1DC145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D974C7" w:rsidRPr="002F139A" w14:paraId="5EA841AF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0F8F8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limitation of the study design is discussed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C436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34D7D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0AAA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7F6DE9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3F2B1075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CBFB2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Authors discuss whether an effect found in study can be seen in the real life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309C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BB3F2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326C7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836E4C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4F5596D3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330D7" w14:textId="2AE8D4A2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Study successfully minimi</w:t>
            </w:r>
            <w:r w:rsidR="005A2839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z</w:t>
            </w: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es the risk of bias or confounding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5AE3A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9C64F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C97301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DD0F2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5761F49C" w14:textId="77777777" w:rsidTr="004E414A">
        <w:trPr>
          <w:trHeight w:val="279"/>
          <w:jc w:val="center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FE5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There is clear evidence of an association between agronomic systems and outcome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5E3DD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738A53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E6181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3F530D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4F3B5378" w14:textId="77777777" w:rsidTr="004E414A">
        <w:trPr>
          <w:trHeight w:val="60"/>
          <w:jc w:val="center"/>
        </w:trPr>
        <w:tc>
          <w:tcPr>
            <w:tcW w:w="8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F1EB2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The sponsorship/conflict of interest is reported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D7E368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3BE040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16DE6C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35FDA02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D974C7" w:rsidRPr="002F139A" w14:paraId="7E6673E6" w14:textId="77777777" w:rsidTr="004E414A">
        <w:trPr>
          <w:trHeight w:val="60"/>
          <w:jc w:val="center"/>
        </w:trPr>
        <w:tc>
          <w:tcPr>
            <w:tcW w:w="8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FE0D25" w14:textId="77777777" w:rsidR="00D974C7" w:rsidRPr="002F139A" w:rsidRDefault="00D974C7" w:rsidP="004E414A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F139A">
              <w:rPr>
                <w:rFonts w:ascii="Palatino Linotype" w:eastAsia="Times New Roman" w:hAnsi="Palatino Linotype" w:cs="Times New Roman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Final Rating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4B0327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2F139A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C4F0A5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50BEFC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4BBA99C" w14:textId="77777777" w:rsidR="00D974C7" w:rsidRPr="002F139A" w:rsidRDefault="00D974C7" w:rsidP="004E414A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</w:tr>
    </w:tbl>
    <w:p w14:paraId="69D4941C" w14:textId="31A04393" w:rsidR="00B737DA" w:rsidRPr="00DB355C" w:rsidRDefault="00B737DA" w:rsidP="009A5AD7">
      <w:pPr>
        <w:rPr>
          <w:rFonts w:ascii="Palatino Linotype" w:hAnsi="Palatino Linotype" w:cs="Arial"/>
          <w:b/>
          <w:bCs/>
          <w:sz w:val="18"/>
          <w:szCs w:val="18"/>
        </w:rPr>
        <w:sectPr w:rsidR="00B737DA" w:rsidRPr="00DB355C" w:rsidSect="0045373A">
          <w:pgSz w:w="16838" w:h="11906" w:orient="landscape"/>
          <w:pgMar w:top="851" w:right="851" w:bottom="851" w:left="851" w:header="709" w:footer="709" w:gutter="0"/>
          <w:cols w:space="708"/>
          <w:docGrid w:linePitch="299"/>
        </w:sectPr>
      </w:pPr>
    </w:p>
    <w:p w14:paraId="321BD618" w14:textId="77777777" w:rsidR="00274F3E" w:rsidRDefault="009A5AD7" w:rsidP="009A5AD7">
      <w:pPr>
        <w:rPr>
          <w:rFonts w:ascii="Palatino Linotype" w:hAnsi="Palatino Linotype" w:cs="Arial"/>
          <w:sz w:val="20"/>
          <w:szCs w:val="20"/>
        </w:rPr>
      </w:pPr>
      <w:r w:rsidRPr="00274F3E">
        <w:rPr>
          <w:rFonts w:ascii="Palatino Linotype" w:hAnsi="Palatino Linotype" w:cs="Arial"/>
          <w:b/>
          <w:bCs/>
          <w:sz w:val="20"/>
          <w:szCs w:val="20"/>
        </w:rPr>
        <w:lastRenderedPageBreak/>
        <w:t>Reference List 1.</w:t>
      </w:r>
      <w:r w:rsidRPr="00274F3E">
        <w:rPr>
          <w:rFonts w:ascii="Palatino Linotype" w:hAnsi="Palatino Linotype" w:cs="Arial"/>
          <w:sz w:val="20"/>
          <w:szCs w:val="20"/>
        </w:rPr>
        <w:t xml:space="preserve"> </w:t>
      </w:r>
    </w:p>
    <w:p w14:paraId="4D6ADAD6" w14:textId="41A63C43" w:rsidR="009A5AD7" w:rsidRPr="00274F3E" w:rsidRDefault="009A5AD7" w:rsidP="009A5AD7">
      <w:pPr>
        <w:rPr>
          <w:rFonts w:ascii="Palatino Linotype" w:hAnsi="Palatino Linotype" w:cs="Arial"/>
          <w:b/>
          <w:bCs/>
          <w:sz w:val="20"/>
          <w:szCs w:val="20"/>
        </w:rPr>
      </w:pPr>
      <w:r w:rsidRPr="00274F3E">
        <w:rPr>
          <w:rFonts w:ascii="Palatino Linotype" w:hAnsi="Palatino Linotype" w:cs="Arial"/>
          <w:sz w:val="20"/>
          <w:szCs w:val="20"/>
        </w:rPr>
        <w:t>Articles that provided data for the weighted meta-analyses that compared grain yields</w:t>
      </w:r>
      <w:r w:rsidR="000C22C7" w:rsidRPr="00274F3E">
        <w:rPr>
          <w:rFonts w:ascii="Palatino Linotype" w:hAnsi="Palatino Linotype" w:cs="Arial"/>
          <w:sz w:val="20"/>
          <w:szCs w:val="20"/>
        </w:rPr>
        <w:t xml:space="preserve"> and protein content </w:t>
      </w:r>
      <w:r w:rsidRPr="00274F3E">
        <w:rPr>
          <w:rFonts w:ascii="Palatino Linotype" w:hAnsi="Palatino Linotype" w:cs="Arial"/>
          <w:sz w:val="20"/>
          <w:szCs w:val="20"/>
        </w:rPr>
        <w:t>in rhizobium-inoculated and non-inoculated legume crops</w:t>
      </w:r>
    </w:p>
    <w:p w14:paraId="494C9F66" w14:textId="665BDF27" w:rsidR="005D5438" w:rsidRPr="00274F3E" w:rsidRDefault="009A5AD7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fldChar w:fldCharType="begin"/>
      </w:r>
      <w:r w:rsidRPr="00274F3E">
        <w:rPr>
          <w:rFonts w:ascii="Palatino Linotype" w:hAnsi="Palatino Linotype"/>
          <w:sz w:val="20"/>
          <w:szCs w:val="20"/>
        </w:rPr>
        <w:instrText xml:space="preserve"> ADDIN EN.REFLIST </w:instrText>
      </w:r>
      <w:r w:rsidRPr="00274F3E">
        <w:rPr>
          <w:rFonts w:ascii="Palatino Linotype" w:hAnsi="Palatino Linotype"/>
          <w:sz w:val="20"/>
          <w:szCs w:val="20"/>
        </w:rPr>
        <w:fldChar w:fldCharType="separate"/>
      </w:r>
      <w:bookmarkStart w:id="13" w:name="_Hlk162596892"/>
      <w:r w:rsidR="005D5438" w:rsidRPr="00274F3E">
        <w:rPr>
          <w:rFonts w:ascii="Palatino Linotype" w:hAnsi="Palatino Linotype"/>
          <w:sz w:val="20"/>
          <w:szCs w:val="20"/>
        </w:rPr>
        <w:t>Awan, M.F.M. Ontogenic  Variation of nodulation, nitrogen-fixation and nitrogen assimilation in lentil (</w:t>
      </w:r>
      <w:r w:rsidR="005D5438" w:rsidRPr="00274F3E">
        <w:rPr>
          <w:rFonts w:ascii="Palatino Linotype" w:hAnsi="Palatino Linotype"/>
          <w:i/>
          <w:sz w:val="20"/>
          <w:szCs w:val="20"/>
        </w:rPr>
        <w:t>lens-culinaris medic</w:t>
      </w:r>
      <w:r w:rsidR="005D5438" w:rsidRPr="00274F3E">
        <w:rPr>
          <w:rFonts w:ascii="Palatino Linotype" w:hAnsi="Palatino Linotype"/>
          <w:sz w:val="20"/>
          <w:szCs w:val="20"/>
        </w:rPr>
        <w:t xml:space="preserve">) .1. soil characteristics, nodulation and plant-yield. </w:t>
      </w:r>
      <w:r w:rsidR="005D5438" w:rsidRPr="00274F3E">
        <w:rPr>
          <w:rFonts w:ascii="Palatino Linotype" w:hAnsi="Palatino Linotype"/>
          <w:i/>
          <w:sz w:val="20"/>
          <w:szCs w:val="20"/>
        </w:rPr>
        <w:t xml:space="preserve">Acta Physiologiae Plantarum </w:t>
      </w:r>
      <w:r w:rsidR="005D5438" w:rsidRPr="00274F3E">
        <w:rPr>
          <w:rFonts w:ascii="Palatino Linotype" w:hAnsi="Palatino Linotype"/>
          <w:b/>
          <w:sz w:val="20"/>
          <w:szCs w:val="20"/>
        </w:rPr>
        <w:t>1994</w:t>
      </w:r>
      <w:r w:rsidR="005D5438" w:rsidRPr="00274F3E">
        <w:rPr>
          <w:rFonts w:ascii="Palatino Linotype" w:hAnsi="Palatino Linotype"/>
          <w:sz w:val="20"/>
          <w:szCs w:val="20"/>
        </w:rPr>
        <w:t xml:space="preserve">, </w:t>
      </w:r>
      <w:r w:rsidR="005D5438" w:rsidRPr="00274F3E">
        <w:rPr>
          <w:rFonts w:ascii="Palatino Linotype" w:hAnsi="Palatino Linotype"/>
          <w:i/>
          <w:sz w:val="20"/>
          <w:szCs w:val="20"/>
        </w:rPr>
        <w:t>16</w:t>
      </w:r>
      <w:r w:rsidR="005D5438" w:rsidRPr="00274F3E">
        <w:rPr>
          <w:rFonts w:ascii="Palatino Linotype" w:hAnsi="Palatino Linotype"/>
          <w:sz w:val="20"/>
          <w:szCs w:val="20"/>
        </w:rPr>
        <w:t>, 163-169.</w:t>
      </w:r>
    </w:p>
    <w:bookmarkEnd w:id="13"/>
    <w:p w14:paraId="4435B779" w14:textId="5BCC7EE3" w:rsidR="00305FB1" w:rsidRPr="00274F3E" w:rsidRDefault="00305FB1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>Bahadur, L.; Tiwari, D.D. Nutrient management in mung bean (</w:t>
      </w:r>
      <w:r w:rsidRPr="00274F3E">
        <w:rPr>
          <w:rFonts w:ascii="Palatino Linotype" w:hAnsi="Palatino Linotype"/>
          <w:i/>
          <w:sz w:val="20"/>
          <w:szCs w:val="20"/>
        </w:rPr>
        <w:t>Vigna radiata L.</w:t>
      </w:r>
      <w:r w:rsidRPr="00274F3E">
        <w:rPr>
          <w:rFonts w:ascii="Palatino Linotype" w:hAnsi="Palatino Linotype"/>
          <w:sz w:val="20"/>
          <w:szCs w:val="20"/>
        </w:rPr>
        <w:t xml:space="preserve">) through sulphur and biofertilizers. </w:t>
      </w:r>
      <w:r w:rsidRPr="00274F3E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274F3E">
        <w:rPr>
          <w:rFonts w:ascii="Palatino Linotype" w:hAnsi="Palatino Linotype"/>
          <w:b/>
          <w:sz w:val="20"/>
          <w:szCs w:val="20"/>
        </w:rPr>
        <w:t>2014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37</w:t>
      </w:r>
      <w:r w:rsidRPr="00274F3E">
        <w:rPr>
          <w:rFonts w:ascii="Palatino Linotype" w:hAnsi="Palatino Linotype"/>
          <w:sz w:val="20"/>
          <w:szCs w:val="20"/>
        </w:rPr>
        <w:t>, 180-187, doi:10.5958/j.0976-0571.37.2.027.</w:t>
      </w:r>
    </w:p>
    <w:p w14:paraId="601425A3" w14:textId="77777777" w:rsidR="008C6176" w:rsidRPr="00274F3E" w:rsidRDefault="008C6176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Bajracharya, S.K.; Shercahn, D.P.; Bhattarai, S. Effect of Vermicompost in Combination with Bacterial and Mineral Fertilizers on the Yield of Vegetable Soybean. </w:t>
      </w:r>
      <w:r w:rsidRPr="00274F3E">
        <w:rPr>
          <w:rFonts w:ascii="Palatino Linotype" w:hAnsi="Palatino Linotype"/>
          <w:i/>
          <w:sz w:val="20"/>
          <w:szCs w:val="20"/>
        </w:rPr>
        <w:t xml:space="preserve">Korean Journal of Crop Science </w:t>
      </w:r>
      <w:r w:rsidRPr="00274F3E">
        <w:rPr>
          <w:rFonts w:ascii="Palatino Linotype" w:hAnsi="Palatino Linotype"/>
          <w:b/>
          <w:sz w:val="20"/>
          <w:szCs w:val="20"/>
        </w:rPr>
        <w:t>2007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52</w:t>
      </w:r>
      <w:r w:rsidRPr="00274F3E">
        <w:rPr>
          <w:rFonts w:ascii="Palatino Linotype" w:hAnsi="Palatino Linotype"/>
          <w:sz w:val="20"/>
          <w:szCs w:val="20"/>
        </w:rPr>
        <w:t>, 100-103.</w:t>
      </w:r>
    </w:p>
    <w:p w14:paraId="29B9E665" w14:textId="77777777" w:rsidR="004322B8" w:rsidRPr="00274F3E" w:rsidRDefault="004322B8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Bambara, S.; Ndakidemi, P.A. Phaseolus vulgaris response to Rhizobium inoculation, lime and molybdenum in selected low pH soil in Western Cape, South Africa. </w:t>
      </w:r>
      <w:r w:rsidRPr="00274F3E">
        <w:rPr>
          <w:rFonts w:ascii="Palatino Linotype" w:hAnsi="Palatino Linotype"/>
          <w:i/>
          <w:sz w:val="20"/>
          <w:szCs w:val="20"/>
        </w:rPr>
        <w:t xml:space="preserve">African Journal of Agricultural Research </w:t>
      </w:r>
      <w:r w:rsidRPr="00274F3E">
        <w:rPr>
          <w:rFonts w:ascii="Palatino Linotype" w:hAnsi="Palatino Linotype"/>
          <w:b/>
          <w:sz w:val="20"/>
          <w:szCs w:val="20"/>
        </w:rPr>
        <w:t>2010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5</w:t>
      </w:r>
      <w:r w:rsidRPr="00274F3E">
        <w:rPr>
          <w:rFonts w:ascii="Palatino Linotype" w:hAnsi="Palatino Linotype"/>
          <w:sz w:val="20"/>
          <w:szCs w:val="20"/>
        </w:rPr>
        <w:t>, 1804-1811.</w:t>
      </w:r>
    </w:p>
    <w:p w14:paraId="189CFA17" w14:textId="0837D416" w:rsidR="00524D09" w:rsidRPr="00274F3E" w:rsidRDefault="00524D09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>Buttery, B.R.; Park, S.J.; Findlay, W.I. Growth and yield of white bean (</w:t>
      </w:r>
      <w:r w:rsidRPr="00274F3E">
        <w:rPr>
          <w:rFonts w:ascii="Palatino Linotype" w:hAnsi="Palatino Linotype"/>
          <w:i/>
          <w:sz w:val="20"/>
          <w:szCs w:val="20"/>
        </w:rPr>
        <w:t>Phaseolus-vulgaris L</w:t>
      </w:r>
      <w:r w:rsidRPr="00274F3E">
        <w:rPr>
          <w:rFonts w:ascii="Palatino Linotype" w:hAnsi="Palatino Linotype"/>
          <w:sz w:val="20"/>
          <w:szCs w:val="20"/>
        </w:rPr>
        <w:t xml:space="preserve">.) in response to nitrogen, phosphorus and potassium fertilizer and to inoculation with rhizobium. </w:t>
      </w:r>
      <w:r w:rsidRPr="00274F3E">
        <w:rPr>
          <w:rFonts w:ascii="Palatino Linotype" w:hAnsi="Palatino Linotype"/>
          <w:i/>
          <w:sz w:val="20"/>
          <w:szCs w:val="20"/>
        </w:rPr>
        <w:t xml:space="preserve">Can. J. Plant Sci. </w:t>
      </w:r>
      <w:r w:rsidRPr="00274F3E">
        <w:rPr>
          <w:rFonts w:ascii="Palatino Linotype" w:hAnsi="Palatino Linotype"/>
          <w:b/>
          <w:sz w:val="20"/>
          <w:szCs w:val="20"/>
        </w:rPr>
        <w:t>1987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67</w:t>
      </w:r>
      <w:r w:rsidRPr="00274F3E">
        <w:rPr>
          <w:rFonts w:ascii="Palatino Linotype" w:hAnsi="Palatino Linotype"/>
          <w:sz w:val="20"/>
          <w:szCs w:val="20"/>
        </w:rPr>
        <w:t>, 425-432.</w:t>
      </w:r>
    </w:p>
    <w:p w14:paraId="3F91D5D1" w14:textId="77777777" w:rsidR="0034737D" w:rsidRPr="00274F3E" w:rsidRDefault="0034737D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Elsheikh, E.A.E.; Osman, A.G. </w:t>
      </w:r>
      <w:r w:rsidRPr="00274F3E">
        <w:rPr>
          <w:rFonts w:ascii="Palatino Linotype" w:hAnsi="Palatino Linotype"/>
          <w:i/>
          <w:sz w:val="20"/>
          <w:szCs w:val="20"/>
        </w:rPr>
        <w:t>Rhizobium leguminosarum</w:t>
      </w:r>
      <w:r w:rsidRPr="00274F3E">
        <w:rPr>
          <w:rFonts w:ascii="Palatino Linotype" w:hAnsi="Palatino Linotype"/>
          <w:sz w:val="20"/>
          <w:szCs w:val="20"/>
        </w:rPr>
        <w:t xml:space="preserve"> inoculation decreases damage to faba bean (</w:t>
      </w:r>
      <w:r w:rsidRPr="00274F3E">
        <w:rPr>
          <w:rFonts w:ascii="Palatino Linotype" w:hAnsi="Palatino Linotype"/>
          <w:i/>
          <w:sz w:val="20"/>
          <w:szCs w:val="20"/>
        </w:rPr>
        <w:t>Vicia faba</w:t>
      </w:r>
      <w:r w:rsidRPr="00274F3E">
        <w:rPr>
          <w:rFonts w:ascii="Palatino Linotype" w:hAnsi="Palatino Linotype"/>
          <w:sz w:val="20"/>
          <w:szCs w:val="20"/>
        </w:rPr>
        <w:t xml:space="preserve">) caused by broad bean mottle bromovirus and bean yellow mosaic potyvirus. </w:t>
      </w:r>
      <w:r w:rsidRPr="00274F3E">
        <w:rPr>
          <w:rFonts w:ascii="Palatino Linotype" w:hAnsi="Palatino Linotype"/>
          <w:i/>
          <w:sz w:val="20"/>
          <w:szCs w:val="20"/>
        </w:rPr>
        <w:t xml:space="preserve">World Journal of Microbiology &amp; Biotechnology </w:t>
      </w:r>
      <w:r w:rsidRPr="00274F3E">
        <w:rPr>
          <w:rFonts w:ascii="Palatino Linotype" w:hAnsi="Palatino Linotype"/>
          <w:b/>
          <w:sz w:val="20"/>
          <w:szCs w:val="20"/>
        </w:rPr>
        <w:t>1995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11</w:t>
      </w:r>
      <w:r w:rsidRPr="00274F3E">
        <w:rPr>
          <w:rFonts w:ascii="Palatino Linotype" w:hAnsi="Palatino Linotype"/>
          <w:sz w:val="20"/>
          <w:szCs w:val="20"/>
        </w:rPr>
        <w:t>, 223-227.</w:t>
      </w:r>
    </w:p>
    <w:p w14:paraId="58C47AB5" w14:textId="77777777" w:rsidR="0034737D" w:rsidRPr="00274F3E" w:rsidRDefault="0034737D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Elsheikh, E.A.E.; Salih, S.S.M.; Elhussein, A.A.; Babiker, E.E. Effects of intercropping, Bradyrhizobium inoculation and chicken manure fertilisation on the chemical composition and physical characteristics of soybean seed. </w:t>
      </w:r>
      <w:r w:rsidRPr="00274F3E">
        <w:rPr>
          <w:rFonts w:ascii="Palatino Linotype" w:hAnsi="Palatino Linotype"/>
          <w:i/>
          <w:sz w:val="20"/>
          <w:szCs w:val="20"/>
        </w:rPr>
        <w:t xml:space="preserve">Food Chemistry </w:t>
      </w:r>
      <w:r w:rsidRPr="00274F3E">
        <w:rPr>
          <w:rFonts w:ascii="Palatino Linotype" w:hAnsi="Palatino Linotype"/>
          <w:b/>
          <w:sz w:val="20"/>
          <w:szCs w:val="20"/>
        </w:rPr>
        <w:t>2009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112</w:t>
      </w:r>
      <w:r w:rsidRPr="00274F3E">
        <w:rPr>
          <w:rFonts w:ascii="Palatino Linotype" w:hAnsi="Palatino Linotype"/>
          <w:sz w:val="20"/>
          <w:szCs w:val="20"/>
        </w:rPr>
        <w:t>, 690-694, doi:10.1016/j.foodchem.2008.06.037.</w:t>
      </w:r>
    </w:p>
    <w:p w14:paraId="0BC92BDE" w14:textId="33EC44A3" w:rsidR="00671BD9" w:rsidRDefault="00671BD9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671BD9">
        <w:rPr>
          <w:rFonts w:ascii="Palatino Linotype" w:hAnsi="Palatino Linotype"/>
          <w:sz w:val="20"/>
          <w:szCs w:val="20"/>
        </w:rPr>
        <w:t xml:space="preserve">Fatnassi, I.C.; Chiboub, M.; Saadani, O.; Jebara, M.; Jebara, S.H. Phytostabilization of moderate copper contaminated soils using co-inoculation of </w:t>
      </w:r>
      <w:r w:rsidRPr="00671BD9">
        <w:rPr>
          <w:rFonts w:ascii="Palatino Linotype" w:hAnsi="Palatino Linotype"/>
          <w:i/>
          <w:sz w:val="20"/>
          <w:szCs w:val="20"/>
        </w:rPr>
        <w:t>Vicia faba</w:t>
      </w:r>
      <w:r w:rsidRPr="00671BD9">
        <w:rPr>
          <w:rFonts w:ascii="Palatino Linotype" w:hAnsi="Palatino Linotype"/>
          <w:sz w:val="20"/>
          <w:szCs w:val="20"/>
        </w:rPr>
        <w:t xml:space="preserve"> with plant growth promoting bacteria. </w:t>
      </w:r>
      <w:r w:rsidRPr="00671BD9">
        <w:rPr>
          <w:rFonts w:ascii="Palatino Linotype" w:hAnsi="Palatino Linotype"/>
          <w:i/>
          <w:sz w:val="20"/>
          <w:szCs w:val="20"/>
        </w:rPr>
        <w:t xml:space="preserve">Journal of Basic Microbiology </w:t>
      </w:r>
      <w:r w:rsidRPr="00671BD9">
        <w:rPr>
          <w:rFonts w:ascii="Palatino Linotype" w:hAnsi="Palatino Linotype"/>
          <w:b/>
          <w:sz w:val="20"/>
          <w:szCs w:val="20"/>
        </w:rPr>
        <w:t>2013</w:t>
      </w:r>
      <w:r w:rsidRPr="00671BD9">
        <w:rPr>
          <w:rFonts w:ascii="Palatino Linotype" w:hAnsi="Palatino Linotype"/>
          <w:sz w:val="20"/>
          <w:szCs w:val="20"/>
        </w:rPr>
        <w:t xml:space="preserve">, </w:t>
      </w:r>
      <w:r w:rsidRPr="00671BD9">
        <w:rPr>
          <w:rFonts w:ascii="Palatino Linotype" w:hAnsi="Palatino Linotype"/>
          <w:i/>
          <w:sz w:val="20"/>
          <w:szCs w:val="20"/>
        </w:rPr>
        <w:t>55</w:t>
      </w:r>
      <w:r w:rsidRPr="00671BD9">
        <w:rPr>
          <w:rFonts w:ascii="Palatino Linotype" w:hAnsi="Palatino Linotype"/>
          <w:sz w:val="20"/>
          <w:szCs w:val="20"/>
        </w:rPr>
        <w:t>, 303-311</w:t>
      </w:r>
      <w:r>
        <w:rPr>
          <w:rFonts w:ascii="Palatino Linotype" w:hAnsi="Palatino Linotype"/>
          <w:sz w:val="20"/>
          <w:szCs w:val="20"/>
        </w:rPr>
        <w:t>.</w:t>
      </w:r>
    </w:p>
    <w:p w14:paraId="3BD4EF79" w14:textId="7E7FE6E0" w:rsidR="004322B8" w:rsidRPr="00274F3E" w:rsidRDefault="004322B8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FengXian, C.; GuiQin, C.; XiuRong, W.; Jing, Z.; XiaoLong, Y.; Hong, L. Isolation and application of effective nitrogen fixation rhizobial strains on low-phosphorus acid soils in South China. </w:t>
      </w:r>
      <w:r w:rsidRPr="00274F3E">
        <w:rPr>
          <w:rFonts w:ascii="Palatino Linotype" w:hAnsi="Palatino Linotype"/>
          <w:i/>
          <w:sz w:val="20"/>
          <w:szCs w:val="20"/>
        </w:rPr>
        <w:t xml:space="preserve">Chinese Science Bulletin </w:t>
      </w:r>
      <w:r w:rsidRPr="00274F3E">
        <w:rPr>
          <w:rFonts w:ascii="Palatino Linotype" w:hAnsi="Palatino Linotype"/>
          <w:b/>
          <w:sz w:val="20"/>
          <w:szCs w:val="20"/>
        </w:rPr>
        <w:t>2009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54</w:t>
      </w:r>
      <w:r w:rsidRPr="00274F3E">
        <w:rPr>
          <w:rFonts w:ascii="Palatino Linotype" w:hAnsi="Palatino Linotype"/>
          <w:sz w:val="20"/>
          <w:szCs w:val="20"/>
        </w:rPr>
        <w:t>, 412-420.</w:t>
      </w:r>
    </w:p>
    <w:p w14:paraId="0C613A04" w14:textId="08FB5724" w:rsidR="002E1693" w:rsidRPr="00274F3E" w:rsidRDefault="002E1693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>Goudar, G.; Mudenoor, M.G.; Savalgi, V.P. Effect of micronutrient supplemented Bradyrhizobium biofertilizers on nodulation, dry matter production and yield of soybean (</w:t>
      </w:r>
      <w:r w:rsidRPr="00274F3E">
        <w:rPr>
          <w:rFonts w:ascii="Palatino Linotype" w:hAnsi="Palatino Linotype"/>
          <w:i/>
          <w:sz w:val="20"/>
          <w:szCs w:val="20"/>
        </w:rPr>
        <w:t>Glycine max</w:t>
      </w:r>
      <w:r w:rsidRPr="00274F3E">
        <w:rPr>
          <w:rFonts w:ascii="Palatino Linotype" w:hAnsi="Palatino Linotype"/>
          <w:sz w:val="20"/>
          <w:szCs w:val="20"/>
        </w:rPr>
        <w:t xml:space="preserve"> (</w:t>
      </w:r>
      <w:r w:rsidRPr="00274F3E">
        <w:rPr>
          <w:rFonts w:ascii="Palatino Linotype" w:hAnsi="Palatino Linotype"/>
          <w:i/>
          <w:sz w:val="20"/>
          <w:szCs w:val="20"/>
        </w:rPr>
        <w:t>L</w:t>
      </w:r>
      <w:r w:rsidRPr="00274F3E">
        <w:rPr>
          <w:rFonts w:ascii="Palatino Linotype" w:hAnsi="Palatino Linotype"/>
          <w:sz w:val="20"/>
          <w:szCs w:val="20"/>
        </w:rPr>
        <w:t xml:space="preserve">.) merrill)). </w:t>
      </w:r>
      <w:r w:rsidRPr="00274F3E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274F3E">
        <w:rPr>
          <w:rFonts w:ascii="Palatino Linotype" w:hAnsi="Palatino Linotype"/>
          <w:b/>
          <w:sz w:val="20"/>
          <w:szCs w:val="20"/>
        </w:rPr>
        <w:t>2008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31</w:t>
      </w:r>
      <w:r w:rsidRPr="00274F3E">
        <w:rPr>
          <w:rFonts w:ascii="Palatino Linotype" w:hAnsi="Palatino Linotype"/>
          <w:sz w:val="20"/>
          <w:szCs w:val="20"/>
        </w:rPr>
        <w:t>, 20-25.</w:t>
      </w:r>
    </w:p>
    <w:p w14:paraId="7B4B1252" w14:textId="4743BAC7" w:rsidR="002E1693" w:rsidRPr="00274F3E" w:rsidRDefault="002E1693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Hoque, M.S. Bradyrhizobium technology: a promising substitute for chemical nitrogen fertilizer in Bangladesh agriculture. </w:t>
      </w:r>
      <w:r w:rsidRPr="00274F3E">
        <w:rPr>
          <w:rFonts w:ascii="Palatino Linotype" w:hAnsi="Palatino Linotype"/>
          <w:i/>
          <w:sz w:val="20"/>
          <w:szCs w:val="20"/>
        </w:rPr>
        <w:t xml:space="preserve">Plant and Soil </w:t>
      </w:r>
      <w:r w:rsidRPr="00274F3E">
        <w:rPr>
          <w:rFonts w:ascii="Palatino Linotype" w:hAnsi="Palatino Linotype"/>
          <w:b/>
          <w:sz w:val="20"/>
          <w:szCs w:val="20"/>
        </w:rPr>
        <w:t>1993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155</w:t>
      </w:r>
      <w:r w:rsidRPr="00274F3E">
        <w:rPr>
          <w:rFonts w:ascii="Palatino Linotype" w:hAnsi="Palatino Linotype"/>
          <w:sz w:val="20"/>
          <w:szCs w:val="20"/>
        </w:rPr>
        <w:t>, 337-340.</w:t>
      </w:r>
    </w:p>
    <w:p w14:paraId="40236C7A" w14:textId="2A054B47" w:rsidR="00E72354" w:rsidRDefault="00E72354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Jagdish, P</w:t>
      </w:r>
      <w:r w:rsidRPr="00031E06">
        <w:rPr>
          <w:rFonts w:ascii="Palatino Linotype" w:hAnsi="Palatino Linotype"/>
          <w:sz w:val="20"/>
          <w:szCs w:val="20"/>
        </w:rPr>
        <w:t>.; Ram, H. Effect of zinc and copper and rhizobium inoculation on nodulation and yield of greengram (</w:t>
      </w:r>
      <w:r w:rsidRPr="00031E06">
        <w:rPr>
          <w:rFonts w:ascii="Palatino Linotype" w:hAnsi="Palatino Linotype"/>
          <w:i/>
          <w:sz w:val="20"/>
          <w:szCs w:val="20"/>
        </w:rPr>
        <w:t>Vigna-radiata</w:t>
      </w:r>
      <w:r w:rsidRPr="00031E06">
        <w:rPr>
          <w:rFonts w:ascii="Palatino Linotype" w:hAnsi="Palatino Linotype"/>
          <w:sz w:val="20"/>
          <w:szCs w:val="20"/>
        </w:rPr>
        <w:t xml:space="preserve">). </w:t>
      </w:r>
      <w:r w:rsidRPr="00031E06">
        <w:rPr>
          <w:rFonts w:ascii="Palatino Linotype" w:hAnsi="Palatino Linotype"/>
          <w:i/>
          <w:sz w:val="20"/>
          <w:szCs w:val="20"/>
        </w:rPr>
        <w:t xml:space="preserve">Indian Journal of Agricultural Sciences </w:t>
      </w:r>
      <w:r w:rsidRPr="00031E06">
        <w:rPr>
          <w:rFonts w:ascii="Palatino Linotype" w:hAnsi="Palatino Linotype"/>
          <w:b/>
          <w:sz w:val="20"/>
          <w:szCs w:val="20"/>
        </w:rPr>
        <w:t>1988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58</w:t>
      </w:r>
      <w:r w:rsidRPr="00031E06">
        <w:rPr>
          <w:rFonts w:ascii="Palatino Linotype" w:hAnsi="Palatino Linotype"/>
          <w:sz w:val="20"/>
          <w:szCs w:val="20"/>
        </w:rPr>
        <w:t>, 230-232.</w:t>
      </w:r>
    </w:p>
    <w:p w14:paraId="4A87D6C2" w14:textId="11067782" w:rsidR="00515DC7" w:rsidRPr="00274F3E" w:rsidRDefault="00515DC7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>Kellman, A.W.; Hill, G.D.; McKenzie, B.A.; Agronomy Society of New, Z. Is it worth inoculating common bean (</w:t>
      </w:r>
      <w:r w:rsidRPr="00274F3E">
        <w:rPr>
          <w:rFonts w:ascii="Palatino Linotype" w:hAnsi="Palatino Linotype"/>
          <w:i/>
          <w:sz w:val="20"/>
          <w:szCs w:val="20"/>
        </w:rPr>
        <w:t>Phaseolus vulgaris L</w:t>
      </w:r>
      <w:r w:rsidRPr="00274F3E">
        <w:rPr>
          <w:rFonts w:ascii="Palatino Linotype" w:hAnsi="Palatino Linotype"/>
          <w:sz w:val="20"/>
          <w:szCs w:val="20"/>
        </w:rPr>
        <w:t xml:space="preserve">.)? In </w:t>
      </w:r>
      <w:r w:rsidRPr="00274F3E">
        <w:rPr>
          <w:rFonts w:ascii="Palatino Linotype" w:hAnsi="Palatino Linotype"/>
          <w:i/>
          <w:sz w:val="20"/>
          <w:szCs w:val="20"/>
        </w:rPr>
        <w:t>Agronomy New Zealand, Proceedings</w:t>
      </w:r>
      <w:r w:rsidRPr="00274F3E">
        <w:rPr>
          <w:rFonts w:ascii="Palatino Linotype" w:hAnsi="Palatino Linotype"/>
          <w:sz w:val="20"/>
          <w:szCs w:val="20"/>
        </w:rPr>
        <w:t>; Proceedings of the Agronomy Society of New Zealand; 2006; Volume 36, pp. 24-35.</w:t>
      </w:r>
    </w:p>
    <w:p w14:paraId="493CC817" w14:textId="049B07D3" w:rsidR="004322B8" w:rsidRPr="00274F3E" w:rsidRDefault="002E1693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Krishnareddy, S.V.; Ahlawat, I.P.S. Growth and yield response of lentil cultivars to phosphorus, zinc and biofertilizers. </w:t>
      </w:r>
      <w:r w:rsidRPr="00274F3E">
        <w:rPr>
          <w:rFonts w:ascii="Palatino Linotype" w:hAnsi="Palatino Linotype"/>
          <w:i/>
          <w:sz w:val="20"/>
          <w:szCs w:val="20"/>
        </w:rPr>
        <w:t xml:space="preserve">Journal of Agronomy and Crop Science-Zeitschrift Fur Acker Und Pflanzenbau </w:t>
      </w:r>
      <w:r w:rsidRPr="00274F3E">
        <w:rPr>
          <w:rFonts w:ascii="Palatino Linotype" w:hAnsi="Palatino Linotype"/>
          <w:b/>
          <w:sz w:val="20"/>
          <w:szCs w:val="20"/>
        </w:rPr>
        <w:t>1996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177</w:t>
      </w:r>
      <w:r w:rsidRPr="00274F3E">
        <w:rPr>
          <w:rFonts w:ascii="Palatino Linotype" w:hAnsi="Palatino Linotype"/>
          <w:sz w:val="20"/>
          <w:szCs w:val="20"/>
        </w:rPr>
        <w:t>, 49-59.</w:t>
      </w:r>
    </w:p>
    <w:p w14:paraId="253EC71D" w14:textId="42BB7D4C" w:rsidR="002E1693" w:rsidRPr="00274F3E" w:rsidRDefault="002E1693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>Mahadkar, U.V.; Saraf, C.S. Effect of Rhizobium inoculation, phosphorus and time and methods of nitrogen application on growth and yield of spring blackgram (</w:t>
      </w:r>
      <w:r w:rsidRPr="00274F3E">
        <w:rPr>
          <w:rFonts w:ascii="Palatino Linotype" w:hAnsi="Palatino Linotype"/>
          <w:i/>
          <w:sz w:val="20"/>
          <w:szCs w:val="20"/>
        </w:rPr>
        <w:t>Vigna mungo</w:t>
      </w:r>
      <w:r w:rsidRPr="00274F3E">
        <w:rPr>
          <w:rFonts w:ascii="Palatino Linotype" w:hAnsi="Palatino Linotype"/>
          <w:sz w:val="20"/>
          <w:szCs w:val="20"/>
        </w:rPr>
        <w:t xml:space="preserve"> (</w:t>
      </w:r>
      <w:r w:rsidRPr="00274F3E">
        <w:rPr>
          <w:rFonts w:ascii="Palatino Linotype" w:hAnsi="Palatino Linotype"/>
          <w:i/>
          <w:sz w:val="20"/>
          <w:szCs w:val="20"/>
        </w:rPr>
        <w:t>L</w:t>
      </w:r>
      <w:r w:rsidRPr="00274F3E">
        <w:rPr>
          <w:rFonts w:ascii="Palatino Linotype" w:hAnsi="Palatino Linotype"/>
          <w:sz w:val="20"/>
          <w:szCs w:val="20"/>
        </w:rPr>
        <w:t>.) Hepper) and its residual effect on succeeding fodder sorghum (</w:t>
      </w:r>
      <w:r w:rsidRPr="00274F3E">
        <w:rPr>
          <w:rFonts w:ascii="Palatino Linotype" w:hAnsi="Palatino Linotype"/>
          <w:i/>
          <w:sz w:val="20"/>
          <w:szCs w:val="20"/>
        </w:rPr>
        <w:t>Sorghum vulgare L</w:t>
      </w:r>
      <w:r w:rsidRPr="00274F3E">
        <w:rPr>
          <w:rFonts w:ascii="Palatino Linotype" w:hAnsi="Palatino Linotype"/>
          <w:sz w:val="20"/>
          <w:szCs w:val="20"/>
        </w:rPr>
        <w:t xml:space="preserve">.). </w:t>
      </w:r>
      <w:r w:rsidRPr="00274F3E">
        <w:rPr>
          <w:rFonts w:ascii="Palatino Linotype" w:hAnsi="Palatino Linotype"/>
          <w:i/>
          <w:sz w:val="20"/>
          <w:szCs w:val="20"/>
        </w:rPr>
        <w:t xml:space="preserve">Journal of Agricultural Science </w:t>
      </w:r>
      <w:r w:rsidRPr="00274F3E">
        <w:rPr>
          <w:rFonts w:ascii="Palatino Linotype" w:hAnsi="Palatino Linotype"/>
          <w:b/>
          <w:sz w:val="20"/>
          <w:szCs w:val="20"/>
        </w:rPr>
        <w:t>1988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110</w:t>
      </w:r>
      <w:r w:rsidRPr="00274F3E">
        <w:rPr>
          <w:rFonts w:ascii="Palatino Linotype" w:hAnsi="Palatino Linotype"/>
          <w:sz w:val="20"/>
          <w:szCs w:val="20"/>
        </w:rPr>
        <w:t>, 677-679.</w:t>
      </w:r>
    </w:p>
    <w:p w14:paraId="0B48C4D1" w14:textId="152D9D74" w:rsidR="002E1693" w:rsidRPr="00274F3E" w:rsidRDefault="004C1FD5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>Mandimba, G.R.; Mondibaye, A. Effect of inoculation and N fertilization on soyabean (</w:t>
      </w:r>
      <w:r w:rsidRPr="00274F3E">
        <w:rPr>
          <w:rFonts w:ascii="Palatino Linotype" w:hAnsi="Palatino Linotype"/>
          <w:i/>
          <w:sz w:val="20"/>
          <w:szCs w:val="20"/>
        </w:rPr>
        <w:t xml:space="preserve">Glycine max </w:t>
      </w:r>
      <w:r w:rsidRPr="00274F3E">
        <w:rPr>
          <w:rFonts w:ascii="Palatino Linotype" w:hAnsi="Palatino Linotype"/>
          <w:sz w:val="20"/>
          <w:szCs w:val="20"/>
        </w:rPr>
        <w:t>(</w:t>
      </w:r>
      <w:r w:rsidRPr="00274F3E">
        <w:rPr>
          <w:rFonts w:ascii="Palatino Linotype" w:hAnsi="Palatino Linotype"/>
          <w:i/>
          <w:sz w:val="20"/>
          <w:szCs w:val="20"/>
        </w:rPr>
        <w:t>L</w:t>
      </w:r>
      <w:r w:rsidRPr="00274F3E">
        <w:rPr>
          <w:rFonts w:ascii="Palatino Linotype" w:hAnsi="Palatino Linotype"/>
          <w:sz w:val="20"/>
          <w:szCs w:val="20"/>
        </w:rPr>
        <w:t xml:space="preserve">) Merrill) grown in Congo soil. </w:t>
      </w:r>
      <w:r w:rsidRPr="00274F3E">
        <w:rPr>
          <w:rFonts w:ascii="Palatino Linotype" w:hAnsi="Palatino Linotype"/>
          <w:i/>
          <w:sz w:val="20"/>
          <w:szCs w:val="20"/>
        </w:rPr>
        <w:t xml:space="preserve">Biological Agriculture &amp; Horticulture </w:t>
      </w:r>
      <w:r w:rsidRPr="00274F3E">
        <w:rPr>
          <w:rFonts w:ascii="Palatino Linotype" w:hAnsi="Palatino Linotype"/>
          <w:b/>
          <w:sz w:val="20"/>
          <w:szCs w:val="20"/>
        </w:rPr>
        <w:t>1996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13</w:t>
      </w:r>
      <w:r w:rsidRPr="00274F3E">
        <w:rPr>
          <w:rFonts w:ascii="Palatino Linotype" w:hAnsi="Palatino Linotype"/>
          <w:sz w:val="20"/>
          <w:szCs w:val="20"/>
        </w:rPr>
        <w:t>, 197-204.</w:t>
      </w:r>
    </w:p>
    <w:p w14:paraId="2B46706C" w14:textId="3A41EC0D" w:rsidR="00437144" w:rsidRPr="00274F3E" w:rsidRDefault="00437144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>McKenzie, B.A.; Hill, G.D. Growth and yield of two chickpea (</w:t>
      </w:r>
      <w:r w:rsidRPr="00274F3E">
        <w:rPr>
          <w:rFonts w:ascii="Palatino Linotype" w:hAnsi="Palatino Linotype"/>
          <w:i/>
          <w:sz w:val="20"/>
          <w:szCs w:val="20"/>
        </w:rPr>
        <w:t>Cicer arietinum L.</w:t>
      </w:r>
      <w:r w:rsidRPr="00274F3E">
        <w:rPr>
          <w:rFonts w:ascii="Palatino Linotype" w:hAnsi="Palatino Linotype"/>
          <w:sz w:val="20"/>
          <w:szCs w:val="20"/>
        </w:rPr>
        <w:t xml:space="preserve">) varieties in Canterbury, New Zealand. </w:t>
      </w:r>
      <w:r w:rsidRPr="00274F3E">
        <w:rPr>
          <w:rFonts w:ascii="Palatino Linotype" w:hAnsi="Palatino Linotype"/>
          <w:i/>
          <w:sz w:val="20"/>
          <w:szCs w:val="20"/>
        </w:rPr>
        <w:t xml:space="preserve">New Zealand Journal of Crop and Horticultural Science </w:t>
      </w:r>
      <w:r w:rsidRPr="00274F3E">
        <w:rPr>
          <w:rFonts w:ascii="Palatino Linotype" w:hAnsi="Palatino Linotype"/>
          <w:b/>
          <w:sz w:val="20"/>
          <w:szCs w:val="20"/>
        </w:rPr>
        <w:t>1995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23</w:t>
      </w:r>
      <w:r w:rsidRPr="00274F3E">
        <w:rPr>
          <w:rFonts w:ascii="Palatino Linotype" w:hAnsi="Palatino Linotype"/>
          <w:sz w:val="20"/>
          <w:szCs w:val="20"/>
        </w:rPr>
        <w:t>, 467-474.</w:t>
      </w:r>
    </w:p>
    <w:p w14:paraId="6C8D298D" w14:textId="77777777" w:rsidR="00671BD9" w:rsidRDefault="00515DC7" w:rsidP="00671BD9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>Ndakidemi, P.A.; Dakora, F.D.; Nkonya, E.M.; Ringo, D.; Mansoor, H. Yield and economic benefits of common bean (</w:t>
      </w:r>
      <w:r w:rsidRPr="00274F3E">
        <w:rPr>
          <w:rFonts w:ascii="Palatino Linotype" w:hAnsi="Palatino Linotype"/>
          <w:i/>
          <w:sz w:val="20"/>
          <w:szCs w:val="20"/>
        </w:rPr>
        <w:t>Phaseolus vulgaris</w:t>
      </w:r>
      <w:r w:rsidRPr="00274F3E">
        <w:rPr>
          <w:rFonts w:ascii="Palatino Linotype" w:hAnsi="Palatino Linotype"/>
          <w:sz w:val="20"/>
          <w:szCs w:val="20"/>
        </w:rPr>
        <w:t>) and soybean (</w:t>
      </w:r>
      <w:r w:rsidRPr="00274F3E">
        <w:rPr>
          <w:rFonts w:ascii="Palatino Linotype" w:hAnsi="Palatino Linotype"/>
          <w:i/>
          <w:sz w:val="20"/>
          <w:szCs w:val="20"/>
        </w:rPr>
        <w:t>Glycine max</w:t>
      </w:r>
      <w:r w:rsidRPr="00274F3E">
        <w:rPr>
          <w:rFonts w:ascii="Palatino Linotype" w:hAnsi="Palatino Linotype"/>
          <w:sz w:val="20"/>
          <w:szCs w:val="20"/>
        </w:rPr>
        <w:t xml:space="preserve">) inoculation in northern Tanzania. </w:t>
      </w:r>
      <w:r w:rsidRPr="00274F3E">
        <w:rPr>
          <w:rFonts w:ascii="Palatino Linotype" w:hAnsi="Palatino Linotype"/>
          <w:i/>
          <w:sz w:val="20"/>
          <w:szCs w:val="20"/>
        </w:rPr>
        <w:t xml:space="preserve">Aust. J. Exp. Agric. </w:t>
      </w:r>
      <w:r w:rsidRPr="00274F3E">
        <w:rPr>
          <w:rFonts w:ascii="Palatino Linotype" w:hAnsi="Palatino Linotype"/>
          <w:b/>
          <w:sz w:val="20"/>
          <w:szCs w:val="20"/>
        </w:rPr>
        <w:t>2006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46</w:t>
      </w:r>
      <w:r w:rsidRPr="00274F3E">
        <w:rPr>
          <w:rFonts w:ascii="Palatino Linotype" w:hAnsi="Palatino Linotype"/>
          <w:sz w:val="20"/>
          <w:szCs w:val="20"/>
        </w:rPr>
        <w:t>, 571-577.</w:t>
      </w:r>
    </w:p>
    <w:p w14:paraId="175A2839" w14:textId="230AB34C" w:rsidR="009A5AD7" w:rsidRPr="00671BD9" w:rsidRDefault="00515DC7" w:rsidP="00671BD9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671BD9">
        <w:rPr>
          <w:rFonts w:ascii="Palatino Linotype" w:hAnsi="Palatino Linotype"/>
          <w:sz w:val="20"/>
          <w:szCs w:val="20"/>
        </w:rPr>
        <w:t xml:space="preserve">Nleya, T.; Walley, F.L.; Vandenberg, A. Response of Determinate and Indeterminate Common Bean Genotypes to Rhizobium Inoculant in a Short Season Rainfed Production System in the Canadian Prairie. </w:t>
      </w:r>
      <w:r w:rsidRPr="00671BD9">
        <w:rPr>
          <w:rFonts w:ascii="Palatino Linotype" w:hAnsi="Palatino Linotype"/>
          <w:i/>
          <w:sz w:val="20"/>
          <w:szCs w:val="20"/>
        </w:rPr>
        <w:t xml:space="preserve">J. Plant Nutr. </w:t>
      </w:r>
      <w:r w:rsidRPr="00671BD9">
        <w:rPr>
          <w:rFonts w:ascii="Palatino Linotype" w:hAnsi="Palatino Linotype"/>
          <w:b/>
          <w:sz w:val="20"/>
          <w:szCs w:val="20"/>
        </w:rPr>
        <w:t>2009</w:t>
      </w:r>
      <w:r w:rsidRPr="00671BD9">
        <w:rPr>
          <w:rFonts w:ascii="Palatino Linotype" w:hAnsi="Palatino Linotype"/>
          <w:sz w:val="20"/>
          <w:szCs w:val="20"/>
        </w:rPr>
        <w:t xml:space="preserve">, </w:t>
      </w:r>
      <w:r w:rsidRPr="00671BD9">
        <w:rPr>
          <w:rFonts w:ascii="Palatino Linotype" w:hAnsi="Palatino Linotype"/>
          <w:i/>
          <w:sz w:val="20"/>
          <w:szCs w:val="20"/>
        </w:rPr>
        <w:t>32</w:t>
      </w:r>
      <w:r w:rsidRPr="00671BD9">
        <w:rPr>
          <w:rFonts w:ascii="Palatino Linotype" w:hAnsi="Palatino Linotype"/>
          <w:sz w:val="20"/>
          <w:szCs w:val="20"/>
        </w:rPr>
        <w:t>, 44-57.</w:t>
      </w:r>
    </w:p>
    <w:p w14:paraId="78C5DC6F" w14:textId="516B3078" w:rsidR="009A5AD7" w:rsidRPr="00274F3E" w:rsidRDefault="009A5AD7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lastRenderedPageBreak/>
        <w:t xml:space="preserve">Olivares, J.; Martin, E.; Recaldemartinez, L. Effect of nitrogen and sulphur application and seed inoculation with </w:t>
      </w:r>
      <w:r w:rsidRPr="00274F3E">
        <w:rPr>
          <w:rFonts w:ascii="Palatino Linotype" w:hAnsi="Palatino Linotype"/>
          <w:i/>
          <w:sz w:val="20"/>
          <w:szCs w:val="20"/>
        </w:rPr>
        <w:t>Rhizobium leguminosarum</w:t>
      </w:r>
      <w:r w:rsidRPr="00274F3E">
        <w:rPr>
          <w:rFonts w:ascii="Palatino Linotype" w:hAnsi="Palatino Linotype"/>
          <w:sz w:val="20"/>
          <w:szCs w:val="20"/>
        </w:rPr>
        <w:t xml:space="preserve"> on the yield of beans (</w:t>
      </w:r>
      <w:r w:rsidRPr="00274F3E">
        <w:rPr>
          <w:rFonts w:ascii="Palatino Linotype" w:hAnsi="Palatino Linotype"/>
          <w:i/>
          <w:sz w:val="20"/>
          <w:szCs w:val="20"/>
        </w:rPr>
        <w:t>Vicia faba</w:t>
      </w:r>
      <w:r w:rsidRPr="00274F3E">
        <w:rPr>
          <w:rFonts w:ascii="Palatino Linotype" w:hAnsi="Palatino Linotype"/>
          <w:sz w:val="20"/>
          <w:szCs w:val="20"/>
        </w:rPr>
        <w:t xml:space="preserve">) in field trials. </w:t>
      </w:r>
      <w:r w:rsidRPr="00274F3E">
        <w:rPr>
          <w:rFonts w:ascii="Palatino Linotype" w:hAnsi="Palatino Linotype"/>
          <w:i/>
          <w:sz w:val="20"/>
          <w:szCs w:val="20"/>
        </w:rPr>
        <w:t xml:space="preserve">Journal of Agricultural Science </w:t>
      </w:r>
      <w:r w:rsidRPr="00274F3E">
        <w:rPr>
          <w:rFonts w:ascii="Palatino Linotype" w:hAnsi="Palatino Linotype"/>
          <w:b/>
          <w:sz w:val="20"/>
          <w:szCs w:val="20"/>
        </w:rPr>
        <w:t>1982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100</w:t>
      </w:r>
      <w:r w:rsidRPr="00274F3E">
        <w:rPr>
          <w:rFonts w:ascii="Palatino Linotype" w:hAnsi="Palatino Linotype"/>
          <w:sz w:val="20"/>
          <w:szCs w:val="20"/>
        </w:rPr>
        <w:t>, 149-152.</w:t>
      </w:r>
    </w:p>
    <w:p w14:paraId="1A5DC03E" w14:textId="77777777" w:rsidR="005F718E" w:rsidRPr="00274F3E" w:rsidRDefault="005F718E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Pineda, P.; Kipenolt, J.A.; Rojas, E. Rhizobium inoculation increases of bean and maize yields in intercrops on farms in the Peruvian Sierra. </w:t>
      </w:r>
      <w:r w:rsidRPr="00274F3E">
        <w:rPr>
          <w:rFonts w:ascii="Palatino Linotype" w:hAnsi="Palatino Linotype"/>
          <w:i/>
          <w:sz w:val="20"/>
          <w:szCs w:val="20"/>
        </w:rPr>
        <w:t xml:space="preserve">Experimental Agriculture </w:t>
      </w:r>
      <w:r w:rsidRPr="00274F3E">
        <w:rPr>
          <w:rFonts w:ascii="Palatino Linotype" w:hAnsi="Palatino Linotype"/>
          <w:b/>
          <w:sz w:val="20"/>
          <w:szCs w:val="20"/>
        </w:rPr>
        <w:t>1994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30</w:t>
      </w:r>
      <w:r w:rsidRPr="00274F3E">
        <w:rPr>
          <w:rFonts w:ascii="Palatino Linotype" w:hAnsi="Palatino Linotype"/>
          <w:sz w:val="20"/>
          <w:szCs w:val="20"/>
        </w:rPr>
        <w:t>, 311-318.</w:t>
      </w:r>
    </w:p>
    <w:p w14:paraId="19A4B89B" w14:textId="77777777" w:rsidR="005F718E" w:rsidRPr="00274F3E" w:rsidRDefault="005F718E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>Provorov, N.A.; Saimnazarov, U.B.; Bahromov, I.U.; Pulatova, D.Z.; Kozhemyakov, A.P.; Kurbanov, G.A. Effect of rhizobia inoculation on the seed (herbage) production of mungbean (</w:t>
      </w:r>
      <w:r w:rsidRPr="00274F3E">
        <w:rPr>
          <w:rFonts w:ascii="Palatino Linotype" w:hAnsi="Palatino Linotype"/>
          <w:i/>
          <w:sz w:val="20"/>
          <w:szCs w:val="20"/>
        </w:rPr>
        <w:t>Phaseolus aureus</w:t>
      </w:r>
      <w:r w:rsidRPr="00274F3E">
        <w:rPr>
          <w:rFonts w:ascii="Palatino Linotype" w:hAnsi="Palatino Linotype"/>
          <w:sz w:val="20"/>
          <w:szCs w:val="20"/>
        </w:rPr>
        <w:t xml:space="preserve"> Roxb.) grown at Uzbekistan. </w:t>
      </w:r>
      <w:r w:rsidRPr="00274F3E">
        <w:rPr>
          <w:rFonts w:ascii="Palatino Linotype" w:hAnsi="Palatino Linotype"/>
          <w:i/>
          <w:sz w:val="20"/>
          <w:szCs w:val="20"/>
        </w:rPr>
        <w:t xml:space="preserve">Journal of Arid Environments </w:t>
      </w:r>
      <w:r w:rsidRPr="00274F3E">
        <w:rPr>
          <w:rFonts w:ascii="Palatino Linotype" w:hAnsi="Palatino Linotype"/>
          <w:b/>
          <w:sz w:val="20"/>
          <w:szCs w:val="20"/>
        </w:rPr>
        <w:t>1998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39</w:t>
      </w:r>
      <w:r w:rsidRPr="00274F3E">
        <w:rPr>
          <w:rFonts w:ascii="Palatino Linotype" w:hAnsi="Palatino Linotype"/>
          <w:sz w:val="20"/>
          <w:szCs w:val="20"/>
        </w:rPr>
        <w:t>, 569-575.</w:t>
      </w:r>
    </w:p>
    <w:p w14:paraId="59A68456" w14:textId="4AEBE04A" w:rsidR="009A5AD7" w:rsidRPr="00274F3E" w:rsidRDefault="009A5AD7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Rao, I.; Patil, R.B. Effect of inoculation with </w:t>
      </w:r>
      <w:r w:rsidRPr="00274F3E">
        <w:rPr>
          <w:rFonts w:ascii="Palatino Linotype" w:hAnsi="Palatino Linotype"/>
          <w:i/>
          <w:sz w:val="20"/>
          <w:szCs w:val="20"/>
        </w:rPr>
        <w:t>Rhizobium</w:t>
      </w:r>
      <w:r w:rsidRPr="00274F3E">
        <w:rPr>
          <w:rFonts w:ascii="Palatino Linotype" w:hAnsi="Palatino Linotype"/>
          <w:sz w:val="20"/>
          <w:szCs w:val="20"/>
        </w:rPr>
        <w:t xml:space="preserve"> and </w:t>
      </w:r>
      <w:r w:rsidRPr="00274F3E">
        <w:rPr>
          <w:rFonts w:ascii="Palatino Linotype" w:hAnsi="Palatino Linotype"/>
          <w:i/>
          <w:sz w:val="20"/>
          <w:szCs w:val="20"/>
        </w:rPr>
        <w:t xml:space="preserve">Azatobacter </w:t>
      </w:r>
      <w:r w:rsidRPr="00274F3E">
        <w:rPr>
          <w:rFonts w:ascii="Palatino Linotype" w:hAnsi="Palatino Linotype"/>
          <w:sz w:val="20"/>
          <w:szCs w:val="20"/>
        </w:rPr>
        <w:t xml:space="preserve">on nodulation, growth and yield of soybean. </w:t>
      </w:r>
      <w:r w:rsidRPr="00274F3E">
        <w:rPr>
          <w:rFonts w:ascii="Palatino Linotype" w:hAnsi="Palatino Linotype"/>
          <w:i/>
          <w:sz w:val="20"/>
          <w:szCs w:val="20"/>
        </w:rPr>
        <w:t xml:space="preserve">Current Science </w:t>
      </w:r>
      <w:r w:rsidRPr="00274F3E">
        <w:rPr>
          <w:rFonts w:ascii="Palatino Linotype" w:hAnsi="Palatino Linotype"/>
          <w:b/>
          <w:sz w:val="20"/>
          <w:szCs w:val="20"/>
        </w:rPr>
        <w:t>1976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45</w:t>
      </w:r>
      <w:r w:rsidRPr="00274F3E">
        <w:rPr>
          <w:rFonts w:ascii="Palatino Linotype" w:hAnsi="Palatino Linotype"/>
          <w:sz w:val="20"/>
          <w:szCs w:val="20"/>
        </w:rPr>
        <w:t>, 523-524.</w:t>
      </w:r>
    </w:p>
    <w:p w14:paraId="5F37BF97" w14:textId="78BDF392" w:rsidR="00427D1C" w:rsidRPr="00274F3E" w:rsidRDefault="00427D1C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Ray, J.G.; Valsalakumar, N. Arbuscular mycorrhizal fungi and </w:t>
      </w:r>
      <w:r w:rsidRPr="00274F3E">
        <w:rPr>
          <w:rFonts w:ascii="Palatino Linotype" w:hAnsi="Palatino Linotype"/>
          <w:i/>
          <w:sz w:val="20"/>
          <w:szCs w:val="20"/>
        </w:rPr>
        <w:t>piriformospora indica</w:t>
      </w:r>
      <w:r w:rsidRPr="00274F3E">
        <w:rPr>
          <w:rFonts w:ascii="Palatino Linotype" w:hAnsi="Palatino Linotype"/>
          <w:sz w:val="20"/>
          <w:szCs w:val="20"/>
        </w:rPr>
        <w:t xml:space="preserve"> individually and in combination with Rhizobium on green gram. </w:t>
      </w:r>
      <w:r w:rsidRPr="00274F3E">
        <w:rPr>
          <w:rFonts w:ascii="Palatino Linotype" w:hAnsi="Palatino Linotype"/>
          <w:i/>
          <w:sz w:val="20"/>
          <w:szCs w:val="20"/>
        </w:rPr>
        <w:t xml:space="preserve">J. Plant Nutr. </w:t>
      </w:r>
      <w:r w:rsidRPr="00274F3E">
        <w:rPr>
          <w:rFonts w:ascii="Palatino Linotype" w:hAnsi="Palatino Linotype"/>
          <w:b/>
          <w:sz w:val="20"/>
          <w:szCs w:val="20"/>
        </w:rPr>
        <w:t>2010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33</w:t>
      </w:r>
      <w:r w:rsidRPr="00274F3E">
        <w:rPr>
          <w:rFonts w:ascii="Palatino Linotype" w:hAnsi="Palatino Linotype"/>
          <w:sz w:val="20"/>
          <w:szCs w:val="20"/>
        </w:rPr>
        <w:t>, 285-298</w:t>
      </w:r>
    </w:p>
    <w:p w14:paraId="11379680" w14:textId="07D70717" w:rsidR="002E5B43" w:rsidRPr="00274F3E" w:rsidRDefault="002E5B43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Sanoria, C.L.; Mallik, M.K. The effect of seed inoculation with </w:t>
      </w:r>
      <w:r w:rsidRPr="00274F3E">
        <w:rPr>
          <w:rFonts w:ascii="Palatino Linotype" w:hAnsi="Palatino Linotype"/>
          <w:i/>
          <w:sz w:val="20"/>
          <w:szCs w:val="20"/>
        </w:rPr>
        <w:t>Rhizobium</w:t>
      </w:r>
      <w:r w:rsidRPr="00274F3E">
        <w:rPr>
          <w:rFonts w:ascii="Palatino Linotype" w:hAnsi="Palatino Linotype"/>
          <w:sz w:val="20"/>
          <w:szCs w:val="20"/>
        </w:rPr>
        <w:t xml:space="preserve"> and </w:t>
      </w:r>
      <w:r w:rsidRPr="00274F3E">
        <w:rPr>
          <w:rFonts w:ascii="Palatino Linotype" w:hAnsi="Palatino Linotype"/>
          <w:i/>
          <w:sz w:val="20"/>
          <w:szCs w:val="20"/>
        </w:rPr>
        <w:t>Azotobacter</w:t>
      </w:r>
      <w:r w:rsidRPr="00274F3E">
        <w:rPr>
          <w:rFonts w:ascii="Palatino Linotype" w:hAnsi="Palatino Linotype"/>
          <w:sz w:val="20"/>
          <w:szCs w:val="20"/>
        </w:rPr>
        <w:t xml:space="preserve"> on yield and quality of lentils (</w:t>
      </w:r>
      <w:r w:rsidRPr="00274F3E">
        <w:rPr>
          <w:rFonts w:ascii="Palatino Linotype" w:hAnsi="Palatino Linotype"/>
          <w:i/>
          <w:sz w:val="20"/>
          <w:szCs w:val="20"/>
        </w:rPr>
        <w:t>Lens esculenta</w:t>
      </w:r>
      <w:r w:rsidRPr="00274F3E">
        <w:rPr>
          <w:rFonts w:ascii="Palatino Linotype" w:hAnsi="Palatino Linotype"/>
          <w:sz w:val="20"/>
          <w:szCs w:val="20"/>
        </w:rPr>
        <w:t xml:space="preserve">). </w:t>
      </w:r>
      <w:r w:rsidRPr="00274F3E">
        <w:rPr>
          <w:rFonts w:ascii="Palatino Linotype" w:hAnsi="Palatino Linotype"/>
          <w:i/>
          <w:sz w:val="20"/>
          <w:szCs w:val="20"/>
        </w:rPr>
        <w:t xml:space="preserve">Journal of Agricultural Science </w:t>
      </w:r>
      <w:r w:rsidRPr="00274F3E">
        <w:rPr>
          <w:rFonts w:ascii="Palatino Linotype" w:hAnsi="Palatino Linotype"/>
          <w:b/>
          <w:sz w:val="20"/>
          <w:szCs w:val="20"/>
        </w:rPr>
        <w:t>1981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97</w:t>
      </w:r>
      <w:r w:rsidRPr="00274F3E">
        <w:rPr>
          <w:rFonts w:ascii="Palatino Linotype" w:hAnsi="Palatino Linotype"/>
          <w:sz w:val="20"/>
          <w:szCs w:val="20"/>
        </w:rPr>
        <w:t>, 237-239.</w:t>
      </w:r>
    </w:p>
    <w:p w14:paraId="022E2705" w14:textId="4801F642" w:rsidR="0052799D" w:rsidRPr="00274F3E" w:rsidRDefault="0052799D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>Shahzad, S.M.; Khalid, A.; Arif, M.S.; Riaz, M.; Ashraf, M.; Iqbal, Z.; Yasmeen, T. Co-inoculation integrated with P-enriched compost improved nodulation and growth of Chickpea (</w:t>
      </w:r>
      <w:r w:rsidRPr="00274F3E">
        <w:rPr>
          <w:rFonts w:ascii="Palatino Linotype" w:hAnsi="Palatino Linotype"/>
          <w:i/>
          <w:sz w:val="20"/>
          <w:szCs w:val="20"/>
        </w:rPr>
        <w:t>Cicer arietinum L</w:t>
      </w:r>
      <w:r w:rsidRPr="00274F3E">
        <w:rPr>
          <w:rFonts w:ascii="Palatino Linotype" w:hAnsi="Palatino Linotype"/>
          <w:sz w:val="20"/>
          <w:szCs w:val="20"/>
        </w:rPr>
        <w:t xml:space="preserve">.) under irrigated and rainfed farming systems. </w:t>
      </w:r>
      <w:r w:rsidRPr="00274F3E">
        <w:rPr>
          <w:rFonts w:ascii="Palatino Linotype" w:hAnsi="Palatino Linotype"/>
          <w:i/>
          <w:sz w:val="20"/>
          <w:szCs w:val="20"/>
        </w:rPr>
        <w:t xml:space="preserve">Biol Fertil Soils </w:t>
      </w:r>
      <w:r w:rsidRPr="00274F3E">
        <w:rPr>
          <w:rFonts w:ascii="Palatino Linotype" w:hAnsi="Palatino Linotype"/>
          <w:b/>
          <w:sz w:val="20"/>
          <w:szCs w:val="20"/>
        </w:rPr>
        <w:t>2014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50</w:t>
      </w:r>
      <w:r w:rsidRPr="00274F3E">
        <w:rPr>
          <w:rFonts w:ascii="Palatino Linotype" w:hAnsi="Palatino Linotype"/>
          <w:sz w:val="20"/>
          <w:szCs w:val="20"/>
        </w:rPr>
        <w:t>, 1-12.</w:t>
      </w:r>
    </w:p>
    <w:p w14:paraId="7BCFAE12" w14:textId="02D41FFF" w:rsidR="0085670F" w:rsidRPr="00274F3E" w:rsidRDefault="0085670F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Singh, U.; Saad, A.A.; Singh, S.R.; Kamaluddin, S. Influence of genotypes and inoculation method on productivity of lentil (Lens culinaris) under dryland temperate conditions of Kashmir valley. </w:t>
      </w:r>
      <w:r w:rsidRPr="00274F3E">
        <w:rPr>
          <w:rFonts w:ascii="Palatino Linotype" w:hAnsi="Palatino Linotype"/>
          <w:i/>
          <w:sz w:val="20"/>
          <w:szCs w:val="20"/>
        </w:rPr>
        <w:t xml:space="preserve">Indian Journal of Agricultural Sciences </w:t>
      </w:r>
      <w:r w:rsidRPr="00274F3E">
        <w:rPr>
          <w:rFonts w:ascii="Palatino Linotype" w:hAnsi="Palatino Linotype"/>
          <w:b/>
          <w:sz w:val="20"/>
          <w:szCs w:val="20"/>
        </w:rPr>
        <w:t>2008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78</w:t>
      </w:r>
      <w:r w:rsidRPr="00274F3E">
        <w:rPr>
          <w:rFonts w:ascii="Palatino Linotype" w:hAnsi="Palatino Linotype"/>
          <w:sz w:val="20"/>
          <w:szCs w:val="20"/>
        </w:rPr>
        <w:t>, 671-675.</w:t>
      </w:r>
    </w:p>
    <w:p w14:paraId="24BA5FDA" w14:textId="7CFC05E8" w:rsidR="0085670F" w:rsidRPr="00274F3E" w:rsidRDefault="0085670F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>Sogut, T. Rhizobium inoculation improves yield and nitrogen accumulation in soybean (</w:t>
      </w:r>
      <w:r w:rsidRPr="00274F3E">
        <w:rPr>
          <w:rFonts w:ascii="Palatino Linotype" w:hAnsi="Palatino Linotype"/>
          <w:i/>
          <w:sz w:val="20"/>
          <w:szCs w:val="20"/>
        </w:rPr>
        <w:t>Glycine max</w:t>
      </w:r>
      <w:r w:rsidRPr="00274F3E">
        <w:rPr>
          <w:rFonts w:ascii="Palatino Linotype" w:hAnsi="Palatino Linotype"/>
          <w:sz w:val="20"/>
          <w:szCs w:val="20"/>
        </w:rPr>
        <w:t xml:space="preserve">) cultivars better than fertiliser. </w:t>
      </w:r>
      <w:r w:rsidRPr="00274F3E">
        <w:rPr>
          <w:rFonts w:ascii="Palatino Linotype" w:hAnsi="Palatino Linotype"/>
          <w:i/>
          <w:sz w:val="20"/>
          <w:szCs w:val="20"/>
        </w:rPr>
        <w:t xml:space="preserve">New Zealand Journal of Crop and Horticultural Science </w:t>
      </w:r>
      <w:r w:rsidRPr="00274F3E">
        <w:rPr>
          <w:rFonts w:ascii="Palatino Linotype" w:hAnsi="Palatino Linotype"/>
          <w:b/>
          <w:sz w:val="20"/>
          <w:szCs w:val="20"/>
        </w:rPr>
        <w:t>2006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34</w:t>
      </w:r>
      <w:r w:rsidRPr="00274F3E">
        <w:rPr>
          <w:rFonts w:ascii="Palatino Linotype" w:hAnsi="Palatino Linotype"/>
          <w:sz w:val="20"/>
          <w:szCs w:val="20"/>
        </w:rPr>
        <w:t>, 115-120.</w:t>
      </w:r>
    </w:p>
    <w:p w14:paraId="5D766810" w14:textId="77777777" w:rsidR="0052799D" w:rsidRPr="00274F3E" w:rsidRDefault="0052799D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Verma, J.P.; Yadav, J.; Tiwari, K.N. Enhancement of nodulation and yield of chickpea by co-inoculation of indigenous </w:t>
      </w:r>
      <w:r w:rsidRPr="00274F3E">
        <w:rPr>
          <w:rFonts w:ascii="Palatino Linotype" w:hAnsi="Palatino Linotype"/>
          <w:i/>
          <w:sz w:val="20"/>
          <w:szCs w:val="20"/>
        </w:rPr>
        <w:t>Mesorhizobium spp</w:t>
      </w:r>
      <w:r w:rsidRPr="00274F3E">
        <w:rPr>
          <w:rFonts w:ascii="Palatino Linotype" w:hAnsi="Palatino Linotype"/>
          <w:sz w:val="20"/>
          <w:szCs w:val="20"/>
        </w:rPr>
        <w:t xml:space="preserve">. and plant growth-promoting rhizobacteria in Eastern Uttar Pradesh. </w:t>
      </w:r>
      <w:r w:rsidRPr="00274F3E">
        <w:rPr>
          <w:rFonts w:ascii="Palatino Linotype" w:hAnsi="Palatino Linotype"/>
          <w:i/>
          <w:sz w:val="20"/>
          <w:szCs w:val="20"/>
        </w:rPr>
        <w:t xml:space="preserve">Communications in Soil Science and Plant Analysis </w:t>
      </w:r>
      <w:r w:rsidRPr="00274F3E">
        <w:rPr>
          <w:rFonts w:ascii="Palatino Linotype" w:hAnsi="Palatino Linotype"/>
          <w:b/>
          <w:sz w:val="20"/>
          <w:szCs w:val="20"/>
        </w:rPr>
        <w:t>2012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43</w:t>
      </w:r>
      <w:r w:rsidRPr="00274F3E">
        <w:rPr>
          <w:rFonts w:ascii="Palatino Linotype" w:hAnsi="Palatino Linotype"/>
          <w:sz w:val="20"/>
          <w:szCs w:val="20"/>
        </w:rPr>
        <w:t>, 605-621.</w:t>
      </w:r>
    </w:p>
    <w:p w14:paraId="58E1E007" w14:textId="77777777" w:rsidR="0052799D" w:rsidRPr="00274F3E" w:rsidRDefault="0052799D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Verma, J.P.; Yadav, J.; Tiwari, K.N.; Kumar, A. Effect of indigenous </w:t>
      </w:r>
      <w:r w:rsidRPr="00274F3E">
        <w:rPr>
          <w:rFonts w:ascii="Palatino Linotype" w:hAnsi="Palatino Linotype"/>
          <w:i/>
          <w:sz w:val="20"/>
          <w:szCs w:val="20"/>
        </w:rPr>
        <w:t>Mesorhizobium spp</w:t>
      </w:r>
      <w:r w:rsidRPr="00274F3E">
        <w:rPr>
          <w:rFonts w:ascii="Palatino Linotype" w:hAnsi="Palatino Linotype"/>
          <w:sz w:val="20"/>
          <w:szCs w:val="20"/>
        </w:rPr>
        <w:t>. and plant growth promoting rhizobacteria on yields and nutrients uptake of chickpea (</w:t>
      </w:r>
      <w:r w:rsidRPr="00274F3E">
        <w:rPr>
          <w:rFonts w:ascii="Palatino Linotype" w:hAnsi="Palatino Linotype"/>
          <w:i/>
          <w:sz w:val="20"/>
          <w:szCs w:val="20"/>
        </w:rPr>
        <w:t>Cicer arietinum L.</w:t>
      </w:r>
      <w:r w:rsidRPr="00274F3E">
        <w:rPr>
          <w:rFonts w:ascii="Palatino Linotype" w:hAnsi="Palatino Linotype"/>
          <w:sz w:val="20"/>
          <w:szCs w:val="20"/>
        </w:rPr>
        <w:t xml:space="preserve">) under sustainable agriculture. </w:t>
      </w:r>
      <w:r w:rsidRPr="00274F3E">
        <w:rPr>
          <w:rFonts w:ascii="Palatino Linotype" w:hAnsi="Palatino Linotype"/>
          <w:i/>
          <w:sz w:val="20"/>
          <w:szCs w:val="20"/>
        </w:rPr>
        <w:t xml:space="preserve">Ecological Engineering </w:t>
      </w:r>
      <w:r w:rsidRPr="00274F3E">
        <w:rPr>
          <w:rFonts w:ascii="Palatino Linotype" w:hAnsi="Palatino Linotype"/>
          <w:b/>
          <w:sz w:val="20"/>
          <w:szCs w:val="20"/>
        </w:rPr>
        <w:t>2013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51</w:t>
      </w:r>
      <w:r w:rsidRPr="00274F3E">
        <w:rPr>
          <w:rFonts w:ascii="Palatino Linotype" w:hAnsi="Palatino Linotype"/>
          <w:sz w:val="20"/>
          <w:szCs w:val="20"/>
        </w:rPr>
        <w:t>, 282-286.</w:t>
      </w:r>
    </w:p>
    <w:p w14:paraId="07851D19" w14:textId="18BA047A" w:rsidR="00F15A6D" w:rsidRPr="00274F3E" w:rsidRDefault="00F15A6D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Yadav, J.; Verma, J.P. Effect of seed inoculation with indigenous </w:t>
      </w:r>
      <w:r w:rsidRPr="00274F3E">
        <w:rPr>
          <w:rFonts w:ascii="Palatino Linotype" w:hAnsi="Palatino Linotype"/>
          <w:i/>
          <w:sz w:val="20"/>
          <w:szCs w:val="20"/>
        </w:rPr>
        <w:t xml:space="preserve">Rhizobium </w:t>
      </w:r>
      <w:r w:rsidRPr="00274F3E">
        <w:rPr>
          <w:rFonts w:ascii="Palatino Linotype" w:hAnsi="Palatino Linotype"/>
          <w:sz w:val="20"/>
          <w:szCs w:val="20"/>
        </w:rPr>
        <w:t>and plant growth promoting rhizobacteria on nutrients uptake and yields of chickpea (</w:t>
      </w:r>
      <w:r w:rsidRPr="00274F3E">
        <w:rPr>
          <w:rFonts w:ascii="Palatino Linotype" w:hAnsi="Palatino Linotype"/>
          <w:i/>
          <w:sz w:val="20"/>
          <w:szCs w:val="20"/>
        </w:rPr>
        <w:t>Cicer arietinum L</w:t>
      </w:r>
      <w:r w:rsidRPr="00274F3E">
        <w:rPr>
          <w:rFonts w:ascii="Palatino Linotype" w:hAnsi="Palatino Linotype"/>
          <w:sz w:val="20"/>
          <w:szCs w:val="20"/>
        </w:rPr>
        <w:t xml:space="preserve">.). </w:t>
      </w:r>
      <w:r w:rsidRPr="00274F3E">
        <w:rPr>
          <w:rFonts w:ascii="Palatino Linotype" w:hAnsi="Palatino Linotype"/>
          <w:i/>
          <w:sz w:val="20"/>
          <w:szCs w:val="20"/>
        </w:rPr>
        <w:t xml:space="preserve">European Journal of Soil Biology </w:t>
      </w:r>
      <w:r w:rsidRPr="00274F3E">
        <w:rPr>
          <w:rFonts w:ascii="Palatino Linotype" w:hAnsi="Palatino Linotype"/>
          <w:b/>
          <w:sz w:val="20"/>
          <w:szCs w:val="20"/>
        </w:rPr>
        <w:t>2014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63</w:t>
      </w:r>
      <w:r w:rsidRPr="00274F3E">
        <w:rPr>
          <w:rFonts w:ascii="Palatino Linotype" w:hAnsi="Palatino Linotype"/>
          <w:sz w:val="20"/>
          <w:szCs w:val="20"/>
        </w:rPr>
        <w:t>, 70-77.</w:t>
      </w:r>
    </w:p>
    <w:p w14:paraId="5305E8A2" w14:textId="21A30F0D" w:rsidR="0085670F" w:rsidRPr="00274F3E" w:rsidRDefault="0085670F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>Yadegari, M.; Rahmani, H.A.; Noormohammadi, G.; Ayneband, A. Evaluation of bean (</w:t>
      </w:r>
      <w:r w:rsidRPr="00274F3E">
        <w:rPr>
          <w:rFonts w:ascii="Palatino Linotype" w:hAnsi="Palatino Linotype"/>
          <w:i/>
          <w:sz w:val="20"/>
          <w:szCs w:val="20"/>
        </w:rPr>
        <w:t>Phaseolus vulgaris</w:t>
      </w:r>
      <w:r w:rsidRPr="00274F3E">
        <w:rPr>
          <w:rFonts w:ascii="Palatino Linotype" w:hAnsi="Palatino Linotype"/>
          <w:sz w:val="20"/>
          <w:szCs w:val="20"/>
        </w:rPr>
        <w:t xml:space="preserve">) seeds inoculation with </w:t>
      </w:r>
      <w:r w:rsidRPr="00274F3E">
        <w:rPr>
          <w:rFonts w:ascii="Palatino Linotype" w:hAnsi="Palatino Linotype"/>
          <w:i/>
          <w:sz w:val="20"/>
          <w:szCs w:val="20"/>
        </w:rPr>
        <w:t xml:space="preserve">Rhizobium phaseoli </w:t>
      </w:r>
      <w:r w:rsidRPr="00274F3E">
        <w:rPr>
          <w:rFonts w:ascii="Palatino Linotype" w:hAnsi="Palatino Linotype"/>
          <w:sz w:val="20"/>
          <w:szCs w:val="20"/>
        </w:rPr>
        <w:t xml:space="preserve">and plant growth promoting rhizobacteria on yield and yield components. </w:t>
      </w:r>
      <w:r w:rsidRPr="00274F3E">
        <w:rPr>
          <w:rFonts w:ascii="Palatino Linotype" w:hAnsi="Palatino Linotype"/>
          <w:i/>
          <w:sz w:val="20"/>
          <w:szCs w:val="20"/>
        </w:rPr>
        <w:t xml:space="preserve">Pakistan journal of biological sciences : PJBS </w:t>
      </w:r>
      <w:r w:rsidRPr="00274F3E">
        <w:rPr>
          <w:rFonts w:ascii="Palatino Linotype" w:hAnsi="Palatino Linotype"/>
          <w:b/>
          <w:sz w:val="20"/>
          <w:szCs w:val="20"/>
        </w:rPr>
        <w:t>2008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11</w:t>
      </w:r>
      <w:r w:rsidRPr="00274F3E">
        <w:rPr>
          <w:rFonts w:ascii="Palatino Linotype" w:hAnsi="Palatino Linotype"/>
          <w:sz w:val="20"/>
          <w:szCs w:val="20"/>
        </w:rPr>
        <w:t>, 1935-1939.</w:t>
      </w:r>
    </w:p>
    <w:p w14:paraId="2EF1E4C2" w14:textId="77777777" w:rsidR="006D6D16" w:rsidRPr="00274F3E" w:rsidRDefault="00427D1C" w:rsidP="006D6D16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Yasmeen, S.; Bano, A. Combined effect of Phosphate Solubilizing Microorganisms, </w:t>
      </w:r>
      <w:r w:rsidRPr="00274F3E">
        <w:rPr>
          <w:rFonts w:ascii="Palatino Linotype" w:hAnsi="Palatino Linotype"/>
          <w:i/>
          <w:sz w:val="20"/>
          <w:szCs w:val="20"/>
        </w:rPr>
        <w:t>Rhizobium</w:t>
      </w:r>
      <w:r w:rsidRPr="00274F3E">
        <w:rPr>
          <w:rFonts w:ascii="Palatino Linotype" w:hAnsi="Palatino Linotype"/>
          <w:sz w:val="20"/>
          <w:szCs w:val="20"/>
        </w:rPr>
        <w:t xml:space="preserve"> and </w:t>
      </w:r>
      <w:r w:rsidRPr="00274F3E">
        <w:rPr>
          <w:rFonts w:ascii="Palatino Linotype" w:hAnsi="Palatino Linotype"/>
          <w:i/>
          <w:sz w:val="20"/>
          <w:szCs w:val="20"/>
        </w:rPr>
        <w:t xml:space="preserve">Enterobacter </w:t>
      </w:r>
      <w:r w:rsidRPr="00274F3E">
        <w:rPr>
          <w:rFonts w:ascii="Palatino Linotype" w:hAnsi="Palatino Linotype"/>
          <w:sz w:val="20"/>
          <w:szCs w:val="20"/>
        </w:rPr>
        <w:t>on root nodulation and physiology of soybean (</w:t>
      </w:r>
      <w:r w:rsidRPr="00274F3E">
        <w:rPr>
          <w:rFonts w:ascii="Palatino Linotype" w:hAnsi="Palatino Linotype"/>
          <w:i/>
          <w:sz w:val="20"/>
          <w:szCs w:val="20"/>
        </w:rPr>
        <w:t>Glycine max L</w:t>
      </w:r>
      <w:r w:rsidRPr="00274F3E">
        <w:rPr>
          <w:rFonts w:ascii="Palatino Linotype" w:hAnsi="Palatino Linotype"/>
          <w:sz w:val="20"/>
          <w:szCs w:val="20"/>
        </w:rPr>
        <w:t xml:space="preserve">.). </w:t>
      </w:r>
      <w:r w:rsidRPr="00274F3E">
        <w:rPr>
          <w:rFonts w:ascii="Palatino Linotype" w:hAnsi="Palatino Linotype"/>
          <w:i/>
          <w:sz w:val="20"/>
          <w:szCs w:val="20"/>
        </w:rPr>
        <w:t xml:space="preserve">Communications in Soil Science and Plant Analysis </w:t>
      </w:r>
      <w:r w:rsidRPr="00274F3E">
        <w:rPr>
          <w:rFonts w:ascii="Palatino Linotype" w:hAnsi="Palatino Linotype"/>
          <w:b/>
          <w:sz w:val="20"/>
          <w:szCs w:val="20"/>
        </w:rPr>
        <w:t>2014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45</w:t>
      </w:r>
      <w:r w:rsidRPr="00274F3E">
        <w:rPr>
          <w:rFonts w:ascii="Palatino Linotype" w:hAnsi="Palatino Linotype"/>
          <w:sz w:val="20"/>
          <w:szCs w:val="20"/>
        </w:rPr>
        <w:t>, 2373-238</w:t>
      </w:r>
      <w:r w:rsidR="00F10D24" w:rsidRPr="00274F3E">
        <w:rPr>
          <w:rFonts w:ascii="Palatino Linotype" w:hAnsi="Palatino Linotype"/>
          <w:sz w:val="20"/>
          <w:szCs w:val="20"/>
        </w:rPr>
        <w:t>4.</w:t>
      </w:r>
    </w:p>
    <w:p w14:paraId="31FBCC6A" w14:textId="17EE6052" w:rsidR="006D6D16" w:rsidRPr="00274F3E" w:rsidRDefault="006D6D16" w:rsidP="006D6D16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Yasmeen, T.; Hameed, S.; Tariq, M.; Iqbal, J. </w:t>
      </w:r>
      <w:r w:rsidRPr="00274F3E">
        <w:rPr>
          <w:rFonts w:ascii="Palatino Linotype" w:hAnsi="Palatino Linotype"/>
          <w:i/>
          <w:sz w:val="20"/>
          <w:szCs w:val="20"/>
        </w:rPr>
        <w:t>Vigna Radiata</w:t>
      </w:r>
      <w:r w:rsidRPr="00274F3E">
        <w:rPr>
          <w:rFonts w:ascii="Palatino Linotype" w:hAnsi="Palatino Linotype"/>
          <w:sz w:val="20"/>
          <w:szCs w:val="20"/>
        </w:rPr>
        <w:t xml:space="preserve"> root associated mycorrhizae and their helping bacteria for improving crop productivity. </w:t>
      </w:r>
      <w:r w:rsidRPr="00274F3E">
        <w:rPr>
          <w:rFonts w:ascii="Palatino Linotype" w:hAnsi="Palatino Linotype"/>
          <w:i/>
          <w:sz w:val="20"/>
          <w:szCs w:val="20"/>
        </w:rPr>
        <w:t xml:space="preserve">Pakistan Journal of Botany </w:t>
      </w:r>
      <w:r w:rsidRPr="00274F3E">
        <w:rPr>
          <w:rFonts w:ascii="Palatino Linotype" w:hAnsi="Palatino Linotype"/>
          <w:b/>
          <w:sz w:val="20"/>
          <w:szCs w:val="20"/>
        </w:rPr>
        <w:t>2012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44</w:t>
      </w:r>
      <w:r w:rsidRPr="00274F3E">
        <w:rPr>
          <w:rFonts w:ascii="Palatino Linotype" w:hAnsi="Palatino Linotype"/>
          <w:sz w:val="20"/>
          <w:szCs w:val="20"/>
        </w:rPr>
        <w:t>, 87-94.</w:t>
      </w:r>
    </w:p>
    <w:p w14:paraId="1527BE9D" w14:textId="102F9BA0" w:rsidR="009A5AD7" w:rsidRPr="00274F3E" w:rsidRDefault="009A5AD7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 xml:space="preserve">Young, C.C.; Juang, T.C.; Chao, C.C. Effects of </w:t>
      </w:r>
      <w:r w:rsidRPr="00274F3E">
        <w:rPr>
          <w:rFonts w:ascii="Palatino Linotype" w:hAnsi="Palatino Linotype"/>
          <w:i/>
          <w:sz w:val="20"/>
          <w:szCs w:val="20"/>
        </w:rPr>
        <w:t>Rhizobium</w:t>
      </w:r>
      <w:r w:rsidRPr="00274F3E">
        <w:rPr>
          <w:rFonts w:ascii="Palatino Linotype" w:hAnsi="Palatino Linotype"/>
          <w:sz w:val="20"/>
          <w:szCs w:val="20"/>
        </w:rPr>
        <w:t xml:space="preserve"> and vesicular- arbuscular mycorrhiza inoculations on nodulation, symbiotic nitrogen fixation and soybean yield in subtropical-tropical fields. </w:t>
      </w:r>
      <w:r w:rsidRPr="00274F3E">
        <w:rPr>
          <w:rFonts w:ascii="Palatino Linotype" w:hAnsi="Palatino Linotype"/>
          <w:i/>
          <w:sz w:val="20"/>
          <w:szCs w:val="20"/>
        </w:rPr>
        <w:t xml:space="preserve">Biol Fertil Soils </w:t>
      </w:r>
      <w:r w:rsidRPr="00274F3E">
        <w:rPr>
          <w:rFonts w:ascii="Palatino Linotype" w:hAnsi="Palatino Linotype"/>
          <w:b/>
          <w:sz w:val="20"/>
          <w:szCs w:val="20"/>
        </w:rPr>
        <w:t>1988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6</w:t>
      </w:r>
      <w:r w:rsidRPr="00274F3E">
        <w:rPr>
          <w:rFonts w:ascii="Palatino Linotype" w:hAnsi="Palatino Linotype"/>
          <w:sz w:val="20"/>
          <w:szCs w:val="20"/>
        </w:rPr>
        <w:t>, 165-169.</w:t>
      </w:r>
    </w:p>
    <w:p w14:paraId="0766E2AA" w14:textId="77777777" w:rsidR="00982CF7" w:rsidRPr="00274F3E" w:rsidRDefault="00982CF7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>Zaman-Allah, M.; Sifi, B.; L'Taief, B.; El Aouni, M.H.; Drevon, J.J. Rhizobial inoculation and p fertilization response in common bean (</w:t>
      </w:r>
      <w:r w:rsidRPr="00274F3E">
        <w:rPr>
          <w:rFonts w:ascii="Palatino Linotype" w:hAnsi="Palatino Linotype"/>
          <w:i/>
          <w:sz w:val="20"/>
          <w:szCs w:val="20"/>
        </w:rPr>
        <w:t>Phaseolus vulgaris</w:t>
      </w:r>
      <w:r w:rsidRPr="00274F3E">
        <w:rPr>
          <w:rFonts w:ascii="Palatino Linotype" w:hAnsi="Palatino Linotype"/>
          <w:sz w:val="20"/>
          <w:szCs w:val="20"/>
        </w:rPr>
        <w:t xml:space="preserve">) under glasshouse and field conditions. </w:t>
      </w:r>
      <w:r w:rsidRPr="00274F3E">
        <w:rPr>
          <w:rFonts w:ascii="Palatino Linotype" w:hAnsi="Palatino Linotype"/>
          <w:i/>
          <w:sz w:val="20"/>
          <w:szCs w:val="20"/>
        </w:rPr>
        <w:t xml:space="preserve">Experimental Agriculture </w:t>
      </w:r>
      <w:r w:rsidRPr="00274F3E">
        <w:rPr>
          <w:rFonts w:ascii="Palatino Linotype" w:hAnsi="Palatino Linotype"/>
          <w:b/>
          <w:sz w:val="20"/>
          <w:szCs w:val="20"/>
        </w:rPr>
        <w:t>2007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43</w:t>
      </w:r>
      <w:r w:rsidRPr="00274F3E">
        <w:rPr>
          <w:rFonts w:ascii="Palatino Linotype" w:hAnsi="Palatino Linotype"/>
          <w:sz w:val="20"/>
          <w:szCs w:val="20"/>
        </w:rPr>
        <w:t>, 67-77.</w:t>
      </w:r>
    </w:p>
    <w:p w14:paraId="7E1FF9AC" w14:textId="0B92522B" w:rsidR="009A5AD7" w:rsidRPr="00274F3E" w:rsidRDefault="009A5AD7" w:rsidP="00982CF7">
      <w:pPr>
        <w:pStyle w:val="EndNoteBibliography"/>
        <w:numPr>
          <w:ilvl w:val="0"/>
          <w:numId w:val="1"/>
        </w:numPr>
        <w:spacing w:after="0"/>
        <w:ind w:left="360"/>
        <w:rPr>
          <w:rFonts w:ascii="Palatino Linotype" w:hAnsi="Palatino Linotype"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t>Zhang, N.N.; Sun, Y.M.; Li, L.; Wang, E.T.; Chen, W.X.; Yuan, H.L. Effects of intercropping and Rhizobium inoculation on yield and rhizosphere bacterial community of faba bean (</w:t>
      </w:r>
      <w:r w:rsidRPr="00274F3E">
        <w:rPr>
          <w:rFonts w:ascii="Palatino Linotype" w:hAnsi="Palatino Linotype"/>
          <w:i/>
          <w:sz w:val="20"/>
          <w:szCs w:val="20"/>
        </w:rPr>
        <w:t>Vicia faba L.</w:t>
      </w:r>
      <w:r w:rsidRPr="00274F3E">
        <w:rPr>
          <w:rFonts w:ascii="Palatino Linotype" w:hAnsi="Palatino Linotype"/>
          <w:sz w:val="20"/>
          <w:szCs w:val="20"/>
        </w:rPr>
        <w:t xml:space="preserve">). </w:t>
      </w:r>
      <w:r w:rsidRPr="00274F3E">
        <w:rPr>
          <w:rFonts w:ascii="Palatino Linotype" w:hAnsi="Palatino Linotype"/>
          <w:i/>
          <w:sz w:val="20"/>
          <w:szCs w:val="20"/>
        </w:rPr>
        <w:t xml:space="preserve">Biol Fertil Soils </w:t>
      </w:r>
      <w:r w:rsidRPr="00274F3E">
        <w:rPr>
          <w:rFonts w:ascii="Palatino Linotype" w:hAnsi="Palatino Linotype"/>
          <w:b/>
          <w:sz w:val="20"/>
          <w:szCs w:val="20"/>
        </w:rPr>
        <w:t>2010</w:t>
      </w:r>
      <w:r w:rsidRPr="00274F3E">
        <w:rPr>
          <w:rFonts w:ascii="Palatino Linotype" w:hAnsi="Palatino Linotype"/>
          <w:sz w:val="20"/>
          <w:szCs w:val="20"/>
        </w:rPr>
        <w:t xml:space="preserve">, </w:t>
      </w:r>
      <w:r w:rsidRPr="00274F3E">
        <w:rPr>
          <w:rFonts w:ascii="Palatino Linotype" w:hAnsi="Palatino Linotype"/>
          <w:i/>
          <w:sz w:val="20"/>
          <w:szCs w:val="20"/>
        </w:rPr>
        <w:t>46</w:t>
      </w:r>
      <w:r w:rsidRPr="00274F3E">
        <w:rPr>
          <w:rFonts w:ascii="Palatino Linotype" w:hAnsi="Palatino Linotype"/>
          <w:sz w:val="20"/>
          <w:szCs w:val="20"/>
        </w:rPr>
        <w:t>, 625-639.</w:t>
      </w:r>
    </w:p>
    <w:p w14:paraId="0B6A8766" w14:textId="24B2DF38" w:rsidR="009A5AD7" w:rsidRPr="00274F3E" w:rsidRDefault="009A5AD7" w:rsidP="00982CF7">
      <w:pPr>
        <w:pStyle w:val="EndNoteBibliography"/>
        <w:spacing w:after="0"/>
        <w:ind w:left="360" w:hanging="720"/>
        <w:rPr>
          <w:rFonts w:ascii="Palatino Linotype" w:hAnsi="Palatino Linotype"/>
          <w:sz w:val="20"/>
          <w:szCs w:val="20"/>
        </w:rPr>
      </w:pPr>
    </w:p>
    <w:p w14:paraId="7421DA1F" w14:textId="46AAE654" w:rsidR="009A5AD7" w:rsidRPr="00274F3E" w:rsidRDefault="009A5AD7" w:rsidP="00982CF7">
      <w:pPr>
        <w:pStyle w:val="EndNoteBibliography"/>
        <w:spacing w:after="0"/>
        <w:ind w:left="360" w:hanging="720"/>
        <w:rPr>
          <w:rFonts w:ascii="Palatino Linotype" w:hAnsi="Palatino Linotype"/>
          <w:sz w:val="20"/>
          <w:szCs w:val="20"/>
        </w:rPr>
      </w:pPr>
    </w:p>
    <w:p w14:paraId="5B37ED2E" w14:textId="09A53305" w:rsidR="009A5AD7" w:rsidRPr="00274F3E" w:rsidRDefault="009A5AD7" w:rsidP="00982CF7">
      <w:pPr>
        <w:pStyle w:val="EndNoteBibliography"/>
        <w:spacing w:after="0"/>
        <w:ind w:left="360" w:hanging="720"/>
        <w:rPr>
          <w:rFonts w:ascii="Palatino Linotype" w:hAnsi="Palatino Linotype"/>
          <w:sz w:val="20"/>
          <w:szCs w:val="20"/>
        </w:rPr>
      </w:pPr>
    </w:p>
    <w:p w14:paraId="70A9E691" w14:textId="77777777" w:rsidR="00274F3E" w:rsidRDefault="009A5AD7" w:rsidP="009A5AD7">
      <w:pPr>
        <w:rPr>
          <w:rFonts w:ascii="Palatino Linotype" w:hAnsi="Palatino Linotype" w:cs="Arial"/>
          <w:b/>
          <w:bCs/>
          <w:sz w:val="20"/>
          <w:szCs w:val="20"/>
        </w:rPr>
      </w:pPr>
      <w:r w:rsidRPr="00274F3E">
        <w:rPr>
          <w:rFonts w:ascii="Palatino Linotype" w:hAnsi="Palatino Linotype"/>
          <w:sz w:val="20"/>
          <w:szCs w:val="20"/>
        </w:rPr>
        <w:fldChar w:fldCharType="end"/>
      </w:r>
      <w:r w:rsidRPr="00031E06">
        <w:rPr>
          <w:rFonts w:ascii="Palatino Linotype" w:hAnsi="Palatino Linotype" w:cs="Arial"/>
          <w:b/>
          <w:bCs/>
          <w:sz w:val="20"/>
          <w:szCs w:val="20"/>
        </w:rPr>
        <w:br w:type="column"/>
      </w:r>
      <w:r w:rsidRPr="00031E06">
        <w:rPr>
          <w:rFonts w:ascii="Palatino Linotype" w:hAnsi="Palatino Linotype" w:cs="Arial"/>
          <w:b/>
          <w:bCs/>
          <w:sz w:val="20"/>
          <w:szCs w:val="20"/>
        </w:rPr>
        <w:lastRenderedPageBreak/>
        <w:t xml:space="preserve">Reference List 2. </w:t>
      </w:r>
    </w:p>
    <w:p w14:paraId="712C8E66" w14:textId="48EB0166" w:rsidR="009A5AD7" w:rsidRPr="00031E06" w:rsidRDefault="009A5AD7" w:rsidP="009A5AD7">
      <w:pPr>
        <w:rPr>
          <w:rFonts w:ascii="Palatino Linotype" w:hAnsi="Palatino Linotype" w:cs="Arial"/>
          <w:b/>
          <w:bCs/>
          <w:sz w:val="20"/>
          <w:szCs w:val="20"/>
        </w:rPr>
      </w:pPr>
      <w:r w:rsidRPr="00031E06">
        <w:rPr>
          <w:rFonts w:ascii="Palatino Linotype" w:hAnsi="Palatino Linotype" w:cs="Arial"/>
          <w:sz w:val="20"/>
          <w:szCs w:val="20"/>
        </w:rPr>
        <w:t xml:space="preserve">Articles that provided data for the unweighted meta-analyses that compared grain yield </w:t>
      </w:r>
      <w:r w:rsidR="001728A9">
        <w:rPr>
          <w:rFonts w:ascii="Palatino Linotype" w:hAnsi="Palatino Linotype" w:cs="Arial"/>
          <w:sz w:val="20"/>
          <w:szCs w:val="20"/>
        </w:rPr>
        <w:t xml:space="preserve">and protein content </w:t>
      </w:r>
      <w:r w:rsidRPr="00031E06">
        <w:rPr>
          <w:rFonts w:ascii="Palatino Linotype" w:hAnsi="Palatino Linotype" w:cs="Arial"/>
          <w:sz w:val="20"/>
          <w:szCs w:val="20"/>
        </w:rPr>
        <w:t>in rhizobium-inoculated and non-inoculated</w:t>
      </w:r>
      <w:r w:rsidRPr="00031E06">
        <w:rPr>
          <w:rFonts w:ascii="Palatino Linotype" w:hAnsi="Palatino Linotype" w:cs="Arial"/>
          <w:b/>
          <w:bCs/>
          <w:sz w:val="20"/>
          <w:szCs w:val="20"/>
        </w:rPr>
        <w:t xml:space="preserve"> </w:t>
      </w:r>
      <w:r w:rsidRPr="00031E06">
        <w:rPr>
          <w:rFonts w:ascii="Palatino Linotype" w:hAnsi="Palatino Linotype" w:cs="Arial"/>
          <w:sz w:val="20"/>
          <w:szCs w:val="20"/>
        </w:rPr>
        <w:t>legume crops</w:t>
      </w:r>
      <w:r w:rsidRPr="00031E06">
        <w:rPr>
          <w:rFonts w:ascii="Palatino Linotype" w:hAnsi="Palatino Linotype" w:cs="Arial"/>
          <w:b/>
          <w:bCs/>
          <w:sz w:val="20"/>
          <w:szCs w:val="20"/>
        </w:rPr>
        <w:fldChar w:fldCharType="begin">
          <w:fldData xml:space="preserve">PEVuZE5vdGU+PENpdGUgSGlkZGVuPSIxIj48QXV0aG9yPkFiYmFzaTwvQXV0aG9yPjxZZWFyPjIw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</w:fldData>
        </w:fldChar>
      </w:r>
      <w:r w:rsidRPr="00031E06">
        <w:rPr>
          <w:rFonts w:ascii="Palatino Linotype" w:hAnsi="Palatino Linotype" w:cs="Arial"/>
          <w:b/>
          <w:bCs/>
          <w:sz w:val="20"/>
          <w:szCs w:val="20"/>
        </w:rPr>
        <w:instrText xml:space="preserve"> ADDIN EN.CITE </w:instrText>
      </w:r>
      <w:r w:rsidRPr="00031E06">
        <w:rPr>
          <w:rFonts w:ascii="Palatino Linotype" w:hAnsi="Palatino Linotype" w:cs="Arial"/>
          <w:b/>
          <w:bCs/>
          <w:sz w:val="20"/>
          <w:szCs w:val="20"/>
        </w:rPr>
        <w:fldChar w:fldCharType="begin">
          <w:fldData xml:space="preserve">PEVuZE5vdGU+PENpdGUgSGlkZGVuPSIxIj48QXV0aG9yPkFiYmFzaTwvQXV0aG9yPjxZZWFyPjIw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</w:fldData>
        </w:fldChar>
      </w:r>
      <w:r w:rsidRPr="00031E06">
        <w:rPr>
          <w:rFonts w:ascii="Palatino Linotype" w:hAnsi="Palatino Linotype" w:cs="Arial"/>
          <w:b/>
          <w:bCs/>
          <w:sz w:val="20"/>
          <w:szCs w:val="20"/>
        </w:rPr>
        <w:instrText xml:space="preserve"> ADDIN EN.CITE.DATA </w:instrText>
      </w:r>
      <w:r w:rsidRPr="00031E06">
        <w:rPr>
          <w:rFonts w:ascii="Palatino Linotype" w:hAnsi="Palatino Linotype" w:cs="Arial"/>
          <w:b/>
          <w:bCs/>
          <w:sz w:val="20"/>
          <w:szCs w:val="20"/>
        </w:rPr>
      </w:r>
      <w:r w:rsidRPr="00031E06">
        <w:rPr>
          <w:rFonts w:ascii="Palatino Linotype" w:hAnsi="Palatino Linotype" w:cs="Arial"/>
          <w:b/>
          <w:bCs/>
          <w:sz w:val="20"/>
          <w:szCs w:val="20"/>
        </w:rPr>
        <w:fldChar w:fldCharType="end"/>
      </w:r>
      <w:r w:rsidR="00000000">
        <w:rPr>
          <w:rFonts w:ascii="Palatino Linotype" w:hAnsi="Palatino Linotype" w:cs="Arial"/>
          <w:b/>
          <w:bCs/>
          <w:sz w:val="20"/>
          <w:szCs w:val="20"/>
        </w:rPr>
      </w:r>
      <w:r w:rsidR="00000000">
        <w:rPr>
          <w:rFonts w:ascii="Palatino Linotype" w:hAnsi="Palatino Linotype" w:cs="Arial"/>
          <w:b/>
          <w:bCs/>
          <w:sz w:val="20"/>
          <w:szCs w:val="20"/>
        </w:rPr>
        <w:fldChar w:fldCharType="separate"/>
      </w:r>
      <w:r w:rsidRPr="00031E06">
        <w:rPr>
          <w:rFonts w:ascii="Palatino Linotype" w:hAnsi="Palatino Linotype" w:cs="Arial"/>
          <w:b/>
          <w:bCs/>
          <w:sz w:val="20"/>
          <w:szCs w:val="20"/>
        </w:rPr>
        <w:fldChar w:fldCharType="end"/>
      </w:r>
    </w:p>
    <w:p w14:paraId="555FCE52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fldChar w:fldCharType="begin"/>
      </w:r>
      <w:r w:rsidRPr="00031E06">
        <w:rPr>
          <w:rFonts w:ascii="Palatino Linotype" w:hAnsi="Palatino Linotype"/>
          <w:sz w:val="20"/>
          <w:szCs w:val="20"/>
        </w:rPr>
        <w:instrText xml:space="preserve"> ADDIN EN.REFLIST </w:instrText>
      </w:r>
      <w:r w:rsidRPr="00031E06">
        <w:rPr>
          <w:rFonts w:ascii="Palatino Linotype" w:hAnsi="Palatino Linotype"/>
          <w:sz w:val="20"/>
          <w:szCs w:val="20"/>
        </w:rPr>
        <w:fldChar w:fldCharType="separate"/>
      </w:r>
      <w:r w:rsidRPr="00031E06">
        <w:rPr>
          <w:rFonts w:ascii="Palatino Linotype" w:hAnsi="Palatino Linotype"/>
          <w:sz w:val="20"/>
          <w:szCs w:val="20"/>
        </w:rPr>
        <w:t>1.</w:t>
      </w:r>
      <w:r w:rsidRPr="00031E06">
        <w:rPr>
          <w:rFonts w:ascii="Palatino Linotype" w:hAnsi="Palatino Linotype"/>
          <w:sz w:val="20"/>
          <w:szCs w:val="20"/>
        </w:rPr>
        <w:tab/>
        <w:t xml:space="preserve">Abbasi, M.K.; Majeed, A.; Sadiq, A.; Khan, S.R. Application of </w:t>
      </w:r>
      <w:r w:rsidRPr="00031E06">
        <w:rPr>
          <w:rFonts w:ascii="Palatino Linotype" w:hAnsi="Palatino Linotype"/>
          <w:i/>
          <w:sz w:val="20"/>
          <w:szCs w:val="20"/>
        </w:rPr>
        <w:t xml:space="preserve">Bradyrhizobium japonicum </w:t>
      </w:r>
      <w:r w:rsidRPr="00031E06">
        <w:rPr>
          <w:rFonts w:ascii="Palatino Linotype" w:hAnsi="Palatino Linotype"/>
          <w:sz w:val="20"/>
          <w:szCs w:val="20"/>
        </w:rPr>
        <w:t xml:space="preserve">and phosphorus fertilization improved growth, yield and nodulation of soybean in the sub-humid hilly region of Azad Jammu and Kashmir, Pakistan. </w:t>
      </w:r>
      <w:r w:rsidRPr="00031E06">
        <w:rPr>
          <w:rFonts w:ascii="Palatino Linotype" w:hAnsi="Palatino Linotype"/>
          <w:i/>
          <w:sz w:val="20"/>
          <w:szCs w:val="20"/>
        </w:rPr>
        <w:t xml:space="preserve">Plant Production Science </w:t>
      </w:r>
      <w:r w:rsidRPr="00031E06">
        <w:rPr>
          <w:rFonts w:ascii="Palatino Linotype" w:hAnsi="Palatino Linotype"/>
          <w:b/>
          <w:sz w:val="20"/>
          <w:szCs w:val="20"/>
        </w:rPr>
        <w:t>2008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11</w:t>
      </w:r>
      <w:r w:rsidRPr="00031E06">
        <w:rPr>
          <w:rFonts w:ascii="Palatino Linotype" w:hAnsi="Palatino Linotype"/>
          <w:sz w:val="20"/>
          <w:szCs w:val="20"/>
        </w:rPr>
        <w:t>, 368-376.</w:t>
      </w:r>
    </w:p>
    <w:p w14:paraId="577B15F3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2.</w:t>
      </w:r>
      <w:r w:rsidRPr="00031E06">
        <w:rPr>
          <w:rFonts w:ascii="Palatino Linotype" w:hAnsi="Palatino Linotype"/>
          <w:sz w:val="20"/>
          <w:szCs w:val="20"/>
        </w:rPr>
        <w:tab/>
        <w:t xml:space="preserve">Abbasi, M.K.; Manzoor, M.; Tahir, M.M. Efficiency of rhizobium inoculation and p fertilization in enhancing nodulation, seed yield, and phosphorus use efficiency by field grown soybean under hilly region of Rawalakot Azad Jammu and Kashmir, Pakistan. </w:t>
      </w:r>
      <w:r w:rsidRPr="00031E06">
        <w:rPr>
          <w:rFonts w:ascii="Palatino Linotype" w:hAnsi="Palatino Linotype"/>
          <w:i/>
          <w:sz w:val="20"/>
          <w:szCs w:val="20"/>
        </w:rPr>
        <w:t xml:space="preserve">J. Plant Nutr. </w:t>
      </w:r>
      <w:r w:rsidRPr="00031E06">
        <w:rPr>
          <w:rFonts w:ascii="Palatino Linotype" w:hAnsi="Palatino Linotype"/>
          <w:b/>
          <w:sz w:val="20"/>
          <w:szCs w:val="20"/>
        </w:rPr>
        <w:t>2010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33</w:t>
      </w:r>
      <w:r w:rsidRPr="00031E06">
        <w:rPr>
          <w:rFonts w:ascii="Palatino Linotype" w:hAnsi="Palatino Linotype"/>
          <w:sz w:val="20"/>
          <w:szCs w:val="20"/>
        </w:rPr>
        <w:t>, 1080-1102.</w:t>
      </w:r>
    </w:p>
    <w:p w14:paraId="2805F647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3.</w:t>
      </w:r>
      <w:r w:rsidRPr="00031E06">
        <w:rPr>
          <w:rFonts w:ascii="Palatino Linotype" w:hAnsi="Palatino Linotype"/>
          <w:sz w:val="20"/>
          <w:szCs w:val="20"/>
        </w:rPr>
        <w:tab/>
        <w:t>Ahemad, M.; Khan, M.S. Growth promotion and protection of lentil (</w:t>
      </w:r>
      <w:r w:rsidRPr="00031E06">
        <w:rPr>
          <w:rFonts w:ascii="Palatino Linotype" w:hAnsi="Palatino Linotype"/>
          <w:i/>
          <w:sz w:val="20"/>
          <w:szCs w:val="20"/>
        </w:rPr>
        <w:t>Lens esculenta</w:t>
      </w:r>
      <w:r w:rsidRPr="00031E06">
        <w:rPr>
          <w:rFonts w:ascii="Palatino Linotype" w:hAnsi="Palatino Linotype"/>
          <w:sz w:val="20"/>
          <w:szCs w:val="20"/>
        </w:rPr>
        <w:t xml:space="preserve">) against herbicide stress by Rhizobium species. </w:t>
      </w:r>
      <w:r w:rsidRPr="00031E06">
        <w:rPr>
          <w:rFonts w:ascii="Palatino Linotype" w:hAnsi="Palatino Linotype"/>
          <w:i/>
          <w:sz w:val="20"/>
          <w:szCs w:val="20"/>
        </w:rPr>
        <w:t xml:space="preserve">Annals of Microbiology </w:t>
      </w:r>
      <w:r w:rsidRPr="00031E06">
        <w:rPr>
          <w:rFonts w:ascii="Palatino Linotype" w:hAnsi="Palatino Linotype"/>
          <w:b/>
          <w:sz w:val="20"/>
          <w:szCs w:val="20"/>
        </w:rPr>
        <w:t>2010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60</w:t>
      </w:r>
      <w:r w:rsidRPr="00031E06">
        <w:rPr>
          <w:rFonts w:ascii="Palatino Linotype" w:hAnsi="Palatino Linotype"/>
          <w:sz w:val="20"/>
          <w:szCs w:val="20"/>
        </w:rPr>
        <w:t>, 735-745.</w:t>
      </w:r>
    </w:p>
    <w:p w14:paraId="07C5C3F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4.</w:t>
      </w:r>
      <w:r w:rsidRPr="00031E06">
        <w:rPr>
          <w:rFonts w:ascii="Palatino Linotype" w:hAnsi="Palatino Linotype"/>
          <w:sz w:val="20"/>
          <w:szCs w:val="20"/>
        </w:rPr>
        <w:tab/>
        <w:t>Ahmed, F.E. Interactive effect of nitrogen fertilization and rhizobium inoculation on nodulation and yield of soybean (</w:t>
      </w:r>
      <w:r w:rsidRPr="00031E06">
        <w:rPr>
          <w:rFonts w:ascii="Palatino Linotype" w:hAnsi="Palatino Linotype"/>
          <w:i/>
          <w:sz w:val="20"/>
          <w:szCs w:val="20"/>
        </w:rPr>
        <w:t>Glycine max L</w:t>
      </w:r>
      <w:r w:rsidRPr="00031E06">
        <w:rPr>
          <w:rFonts w:ascii="Palatino Linotype" w:hAnsi="Palatino Linotype"/>
          <w:sz w:val="20"/>
          <w:szCs w:val="20"/>
        </w:rPr>
        <w:t xml:space="preserve">. Merrill). </w:t>
      </w:r>
      <w:r w:rsidRPr="00031E06">
        <w:rPr>
          <w:rFonts w:ascii="Palatino Linotype" w:hAnsi="Palatino Linotype"/>
          <w:i/>
          <w:sz w:val="20"/>
          <w:szCs w:val="20"/>
        </w:rPr>
        <w:t xml:space="preserve">Global Journal Biology, Agriculture &amp; Health Sciences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</w:t>
      </w:r>
      <w:r w:rsidRPr="00031E06">
        <w:rPr>
          <w:rFonts w:ascii="Palatino Linotype" w:hAnsi="Palatino Linotype"/>
          <w:sz w:val="20"/>
          <w:szCs w:val="20"/>
        </w:rPr>
        <w:t>, 169-173.</w:t>
      </w:r>
    </w:p>
    <w:p w14:paraId="48FB5064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5.</w:t>
      </w:r>
      <w:r w:rsidRPr="00031E06">
        <w:rPr>
          <w:rFonts w:ascii="Palatino Linotype" w:hAnsi="Palatino Linotype"/>
          <w:sz w:val="20"/>
          <w:szCs w:val="20"/>
        </w:rPr>
        <w:tab/>
        <w:t xml:space="preserve">Ahemad, M.; Khan, M.S. Insecticide-tolerant and plant growth promoting </w:t>
      </w:r>
      <w:r w:rsidRPr="00031E06">
        <w:rPr>
          <w:rFonts w:ascii="Palatino Linotype" w:hAnsi="Palatino Linotype"/>
          <w:i/>
          <w:sz w:val="20"/>
          <w:szCs w:val="20"/>
        </w:rPr>
        <w:t>Bradyrhizobium sp</w:t>
      </w:r>
      <w:r w:rsidRPr="00031E06">
        <w:rPr>
          <w:rFonts w:ascii="Palatino Linotype" w:hAnsi="Palatino Linotype"/>
          <w:sz w:val="20"/>
          <w:szCs w:val="20"/>
        </w:rPr>
        <w:t xml:space="preserve"> (vigna) improves the growth and yield of greengram </w:t>
      </w:r>
      <w:r w:rsidRPr="00031E06">
        <w:rPr>
          <w:rFonts w:ascii="Palatino Linotype" w:hAnsi="Palatino Linotype"/>
          <w:i/>
          <w:sz w:val="20"/>
          <w:szCs w:val="20"/>
        </w:rPr>
        <w:t>Vigna radiata</w:t>
      </w:r>
      <w:r w:rsidRPr="00031E06">
        <w:rPr>
          <w:rFonts w:ascii="Palatino Linotype" w:hAnsi="Palatino Linotype"/>
          <w:sz w:val="20"/>
          <w:szCs w:val="20"/>
        </w:rPr>
        <w:t xml:space="preserve"> (</w:t>
      </w:r>
      <w:r w:rsidRPr="00031E06">
        <w:rPr>
          <w:rFonts w:ascii="Palatino Linotype" w:hAnsi="Palatino Linotype"/>
          <w:i/>
          <w:sz w:val="20"/>
          <w:szCs w:val="20"/>
        </w:rPr>
        <w:t>L</w:t>
      </w:r>
      <w:r w:rsidRPr="00031E06">
        <w:rPr>
          <w:rFonts w:ascii="Palatino Linotype" w:hAnsi="Palatino Linotype"/>
          <w:sz w:val="20"/>
          <w:szCs w:val="20"/>
        </w:rPr>
        <w:t xml:space="preserve">.) Wilczek in insecticide-stressed soils. </w:t>
      </w:r>
      <w:r w:rsidRPr="00031E06">
        <w:rPr>
          <w:rFonts w:ascii="Palatino Linotype" w:hAnsi="Palatino Linotype"/>
          <w:i/>
          <w:sz w:val="20"/>
          <w:szCs w:val="20"/>
        </w:rPr>
        <w:t xml:space="preserve">Symbiosis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54</w:t>
      </w:r>
      <w:r w:rsidRPr="00031E06">
        <w:rPr>
          <w:rFonts w:ascii="Palatino Linotype" w:hAnsi="Palatino Linotype"/>
          <w:sz w:val="20"/>
          <w:szCs w:val="20"/>
        </w:rPr>
        <w:t>, 17-27.</w:t>
      </w:r>
    </w:p>
    <w:p w14:paraId="6C47E39E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6.</w:t>
      </w:r>
      <w:r w:rsidRPr="00031E06">
        <w:rPr>
          <w:rFonts w:ascii="Palatino Linotype" w:hAnsi="Palatino Linotype"/>
          <w:sz w:val="20"/>
          <w:szCs w:val="20"/>
        </w:rPr>
        <w:tab/>
        <w:t xml:space="preserve">Ahemad, M.; Khan, M.S. Productivity of greengram in tebuconazole-stressed soil, by using a tolerant and plant growth-promoting Bradyrhizobium sp MRM6 strain. </w:t>
      </w:r>
      <w:r w:rsidRPr="00031E06">
        <w:rPr>
          <w:rFonts w:ascii="Palatino Linotype" w:hAnsi="Palatino Linotype"/>
          <w:i/>
          <w:sz w:val="20"/>
          <w:szCs w:val="20"/>
        </w:rPr>
        <w:t xml:space="preserve">Acta Physiologiae Plantarum </w:t>
      </w:r>
      <w:r w:rsidRPr="00031E06">
        <w:rPr>
          <w:rFonts w:ascii="Palatino Linotype" w:hAnsi="Palatino Linotype"/>
          <w:b/>
          <w:sz w:val="20"/>
          <w:szCs w:val="20"/>
        </w:rPr>
        <w:t>2012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34</w:t>
      </w:r>
      <w:r w:rsidRPr="00031E06">
        <w:rPr>
          <w:rFonts w:ascii="Palatino Linotype" w:hAnsi="Palatino Linotype"/>
          <w:sz w:val="20"/>
          <w:szCs w:val="20"/>
        </w:rPr>
        <w:t>, 245-254.</w:t>
      </w:r>
    </w:p>
    <w:p w14:paraId="1CF415B1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7.</w:t>
      </w:r>
      <w:r w:rsidRPr="00031E06">
        <w:rPr>
          <w:rFonts w:ascii="Palatino Linotype" w:hAnsi="Palatino Linotype"/>
          <w:sz w:val="20"/>
          <w:szCs w:val="20"/>
        </w:rPr>
        <w:tab/>
        <w:t xml:space="preserve">Afzal, A.; Bano, A.; Fatima, M. Higher soybean yield by inoculation with N-fixing and P-solubilizing bacteria. </w:t>
      </w:r>
      <w:r w:rsidRPr="00031E06">
        <w:rPr>
          <w:rFonts w:ascii="Palatino Linotype" w:hAnsi="Palatino Linotype"/>
          <w:i/>
          <w:sz w:val="20"/>
          <w:szCs w:val="20"/>
        </w:rPr>
        <w:t xml:space="preserve">Agron. Sustain. Dev.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30</w:t>
      </w:r>
      <w:r w:rsidRPr="00031E06">
        <w:rPr>
          <w:rFonts w:ascii="Palatino Linotype" w:hAnsi="Palatino Linotype"/>
          <w:sz w:val="20"/>
          <w:szCs w:val="20"/>
        </w:rPr>
        <w:t>, 487-495.</w:t>
      </w:r>
    </w:p>
    <w:p w14:paraId="5AF0F35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8.</w:t>
      </w:r>
      <w:r w:rsidRPr="00031E06">
        <w:rPr>
          <w:rFonts w:ascii="Palatino Linotype" w:hAnsi="Palatino Linotype"/>
          <w:sz w:val="20"/>
          <w:szCs w:val="20"/>
        </w:rPr>
        <w:tab/>
        <w:t xml:space="preserve">Al-Karaki, G.N. Rhizobium and phosphorus influence on lentil seed protein and lipid. </w:t>
      </w:r>
      <w:r w:rsidRPr="00031E06">
        <w:rPr>
          <w:rFonts w:ascii="Palatino Linotype" w:hAnsi="Palatino Linotype"/>
          <w:i/>
          <w:sz w:val="20"/>
          <w:szCs w:val="20"/>
        </w:rPr>
        <w:t xml:space="preserve">J. Plant Nutr. </w:t>
      </w:r>
      <w:r w:rsidRPr="00031E06">
        <w:rPr>
          <w:rFonts w:ascii="Palatino Linotype" w:hAnsi="Palatino Linotype"/>
          <w:b/>
          <w:sz w:val="20"/>
          <w:szCs w:val="20"/>
        </w:rPr>
        <w:t>1999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22</w:t>
      </w:r>
      <w:r w:rsidRPr="00031E06">
        <w:rPr>
          <w:rFonts w:ascii="Palatino Linotype" w:hAnsi="Palatino Linotype"/>
          <w:sz w:val="20"/>
          <w:szCs w:val="20"/>
        </w:rPr>
        <w:t>, 351-358.</w:t>
      </w:r>
    </w:p>
    <w:p w14:paraId="68B4AB8B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9.</w:t>
      </w:r>
      <w:r w:rsidRPr="00031E06">
        <w:rPr>
          <w:rFonts w:ascii="Palatino Linotype" w:hAnsi="Palatino Linotype"/>
          <w:sz w:val="20"/>
          <w:szCs w:val="20"/>
        </w:rPr>
        <w:tab/>
        <w:t xml:space="preserve">Balesevic-Tubic, S.; Dukic, V.; Marinkovic, J.; Dozet, G.; Petrovic, D.K.; Tatic, M. Importance of microbiological fertilizer used in soybean production: Agronomical and biological aspects. </w:t>
      </w:r>
      <w:r w:rsidRPr="00031E06">
        <w:rPr>
          <w:rFonts w:ascii="Palatino Linotype" w:hAnsi="Palatino Linotype"/>
          <w:i/>
          <w:sz w:val="20"/>
          <w:szCs w:val="20"/>
        </w:rPr>
        <w:t xml:space="preserve">African Journal of Microbiology Research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</w:t>
      </w:r>
      <w:r w:rsidRPr="00031E06">
        <w:rPr>
          <w:rFonts w:ascii="Palatino Linotype" w:hAnsi="Palatino Linotype"/>
          <w:sz w:val="20"/>
          <w:szCs w:val="20"/>
        </w:rPr>
        <w:t>, 4909-4916.</w:t>
      </w:r>
    </w:p>
    <w:p w14:paraId="7625EA41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10.</w:t>
      </w:r>
      <w:r w:rsidRPr="00031E06">
        <w:rPr>
          <w:rFonts w:ascii="Palatino Linotype" w:hAnsi="Palatino Linotype"/>
          <w:sz w:val="20"/>
          <w:szCs w:val="20"/>
        </w:rPr>
        <w:tab/>
        <w:t xml:space="preserve">Brkic, S.; Milakovic, Z.; Kriestek, A.; Antunovic, M. Pea yield and its quality depending on inoculation, nitrogen and molybdenum fertilization.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Plant Soil and Environment </w:t>
      </w:r>
      <w:r w:rsidRPr="00031E06">
        <w:rPr>
          <w:rFonts w:ascii="Palatino Linotype" w:hAnsi="Palatino Linotype"/>
          <w:b/>
          <w:sz w:val="20"/>
          <w:szCs w:val="20"/>
        </w:rPr>
        <w:t>2004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50</w:t>
      </w:r>
      <w:r w:rsidRPr="00031E06">
        <w:rPr>
          <w:rFonts w:ascii="Palatino Linotype" w:hAnsi="Palatino Linotype"/>
          <w:sz w:val="20"/>
          <w:szCs w:val="20"/>
        </w:rPr>
        <w:t>, 39-45.</w:t>
      </w:r>
    </w:p>
    <w:p w14:paraId="2798BBFF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11.</w:t>
      </w:r>
      <w:r w:rsidRPr="00031E06">
        <w:rPr>
          <w:rFonts w:ascii="Palatino Linotype" w:hAnsi="Palatino Linotype"/>
          <w:sz w:val="20"/>
          <w:szCs w:val="20"/>
        </w:rPr>
        <w:tab/>
        <w:t xml:space="preserve">Campo, R.J.; Araujo, R.S.; Hungria, M. Nitrogen fixation with the soybean crop in Brazil: Compatibility between seed treatment with fungicides and bradyrhizobial inoculants. </w:t>
      </w:r>
      <w:r w:rsidRPr="00031E06">
        <w:rPr>
          <w:rFonts w:ascii="Palatino Linotype" w:hAnsi="Palatino Linotype"/>
          <w:i/>
          <w:sz w:val="20"/>
          <w:szCs w:val="20"/>
        </w:rPr>
        <w:t xml:space="preserve">Symbiosis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48</w:t>
      </w:r>
      <w:r w:rsidRPr="00031E06">
        <w:rPr>
          <w:rFonts w:ascii="Palatino Linotype" w:hAnsi="Palatino Linotype"/>
          <w:sz w:val="20"/>
          <w:szCs w:val="20"/>
        </w:rPr>
        <w:t>, 154-163.</w:t>
      </w:r>
    </w:p>
    <w:p w14:paraId="2970ED32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12.</w:t>
      </w:r>
      <w:r w:rsidRPr="00031E06">
        <w:rPr>
          <w:rFonts w:ascii="Palatino Linotype" w:hAnsi="Palatino Linotype"/>
          <w:sz w:val="20"/>
          <w:szCs w:val="20"/>
        </w:rPr>
        <w:tab/>
        <w:t xml:space="preserve">Campo, R.J.; Araujo, R.S.; Mostasso, F.L.; Hungria, M. In-furrow inoculation of soybean as alternative to fungicide and micronutrient seed treatment. </w:t>
      </w:r>
      <w:r w:rsidRPr="00031E06">
        <w:rPr>
          <w:rFonts w:ascii="Palatino Linotype" w:hAnsi="Palatino Linotype"/>
          <w:i/>
          <w:sz w:val="20"/>
          <w:szCs w:val="20"/>
        </w:rPr>
        <w:t xml:space="preserve">Rev. Bras. Cienc. Solo </w:t>
      </w:r>
      <w:r w:rsidRPr="00031E06">
        <w:rPr>
          <w:rFonts w:ascii="Palatino Linotype" w:hAnsi="Palatino Linotype"/>
          <w:b/>
          <w:sz w:val="20"/>
          <w:szCs w:val="20"/>
        </w:rPr>
        <w:t>2010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34</w:t>
      </w:r>
      <w:r w:rsidRPr="00031E06">
        <w:rPr>
          <w:rFonts w:ascii="Palatino Linotype" w:hAnsi="Palatino Linotype"/>
          <w:sz w:val="20"/>
          <w:szCs w:val="20"/>
        </w:rPr>
        <w:t>, 1103-1112.</w:t>
      </w:r>
    </w:p>
    <w:p w14:paraId="6C485C8C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13.</w:t>
      </w:r>
      <w:r w:rsidRPr="00031E06">
        <w:rPr>
          <w:rFonts w:ascii="Palatino Linotype" w:hAnsi="Palatino Linotype"/>
          <w:sz w:val="20"/>
          <w:szCs w:val="20"/>
        </w:rPr>
        <w:tab/>
        <w:t>Cardoso, E.J.B.N.; Nogueira, M.A.; Ferraz, S.M.G. Biological N</w:t>
      </w:r>
      <w:r w:rsidRPr="00031E06">
        <w:rPr>
          <w:rFonts w:ascii="Palatino Linotype" w:hAnsi="Palatino Linotype"/>
          <w:sz w:val="20"/>
          <w:szCs w:val="20"/>
          <w:vertAlign w:val="subscript"/>
        </w:rPr>
        <w:t>2</w:t>
      </w:r>
      <w:r w:rsidRPr="00031E06">
        <w:rPr>
          <w:rFonts w:ascii="Palatino Linotype" w:hAnsi="Palatino Linotype"/>
          <w:sz w:val="20"/>
          <w:szCs w:val="20"/>
        </w:rPr>
        <w:t xml:space="preserve"> fixation and mineral N in common bean-maize intercropping or sole cropping in Southeastern Brazil. </w:t>
      </w:r>
      <w:r w:rsidRPr="00031E06">
        <w:rPr>
          <w:rFonts w:ascii="Palatino Linotype" w:hAnsi="Palatino Linotype"/>
          <w:i/>
          <w:sz w:val="20"/>
          <w:szCs w:val="20"/>
        </w:rPr>
        <w:t xml:space="preserve">Experimental Agriculture </w:t>
      </w:r>
      <w:r w:rsidRPr="00031E06">
        <w:rPr>
          <w:rFonts w:ascii="Palatino Linotype" w:hAnsi="Palatino Linotype"/>
          <w:b/>
          <w:sz w:val="20"/>
          <w:szCs w:val="20"/>
        </w:rPr>
        <w:t>2007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43</w:t>
      </w:r>
      <w:r w:rsidRPr="00031E06">
        <w:rPr>
          <w:rFonts w:ascii="Palatino Linotype" w:hAnsi="Palatino Linotype"/>
          <w:sz w:val="20"/>
          <w:szCs w:val="20"/>
        </w:rPr>
        <w:t>, 319-330.</w:t>
      </w:r>
    </w:p>
    <w:p w14:paraId="2F134858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14.</w:t>
      </w:r>
      <w:r w:rsidRPr="00031E06">
        <w:rPr>
          <w:rFonts w:ascii="Palatino Linotype" w:hAnsi="Palatino Linotype"/>
          <w:sz w:val="20"/>
          <w:szCs w:val="20"/>
        </w:rPr>
        <w:tab/>
        <w:t>Carter, J.M.; Gardner, W.K.; Gibson, A.H. Improved growth and yield of faba beans (</w:t>
      </w:r>
      <w:r w:rsidRPr="00031E06">
        <w:rPr>
          <w:rFonts w:ascii="Palatino Linotype" w:hAnsi="Palatino Linotype"/>
          <w:i/>
          <w:sz w:val="20"/>
          <w:szCs w:val="20"/>
        </w:rPr>
        <w:t>Vicia faba</w:t>
      </w:r>
      <w:r w:rsidRPr="00031E06">
        <w:rPr>
          <w:rFonts w:ascii="Palatino Linotype" w:hAnsi="Palatino Linotype"/>
          <w:sz w:val="20"/>
          <w:szCs w:val="20"/>
        </w:rPr>
        <w:t xml:space="preserve"> cv. Fiord) by inoculation with strains of </w:t>
      </w:r>
      <w:r w:rsidRPr="00031E06">
        <w:rPr>
          <w:rFonts w:ascii="Palatino Linotype" w:hAnsi="Palatino Linotype"/>
          <w:i/>
          <w:sz w:val="20"/>
          <w:szCs w:val="20"/>
        </w:rPr>
        <w:t>Rhizobium leguminosarium</w:t>
      </w:r>
      <w:r w:rsidRPr="00031E06">
        <w:rPr>
          <w:rFonts w:ascii="Palatino Linotype" w:hAnsi="Palatino Linotype"/>
          <w:sz w:val="20"/>
          <w:szCs w:val="20"/>
        </w:rPr>
        <w:t xml:space="preserve"> biovar. </w:t>
      </w:r>
      <w:r w:rsidRPr="00031E06">
        <w:rPr>
          <w:rFonts w:ascii="Palatino Linotype" w:hAnsi="Palatino Linotype"/>
          <w:i/>
          <w:sz w:val="20"/>
          <w:szCs w:val="20"/>
        </w:rPr>
        <w:t>viciae</w:t>
      </w:r>
      <w:r w:rsidRPr="00031E06">
        <w:rPr>
          <w:rFonts w:ascii="Palatino Linotype" w:hAnsi="Palatino Linotype"/>
          <w:sz w:val="20"/>
          <w:szCs w:val="20"/>
        </w:rPr>
        <w:t xml:space="preserve"> in acid soils in South-West Victoria </w:t>
      </w:r>
      <w:r w:rsidRPr="00031E06">
        <w:rPr>
          <w:rFonts w:ascii="Palatino Linotype" w:hAnsi="Palatino Linotype"/>
          <w:i/>
          <w:sz w:val="20"/>
          <w:szCs w:val="20"/>
        </w:rPr>
        <w:t xml:space="preserve">Australian Journal of Agricultural Research </w:t>
      </w:r>
      <w:r w:rsidRPr="00031E06">
        <w:rPr>
          <w:rFonts w:ascii="Palatino Linotype" w:hAnsi="Palatino Linotype"/>
          <w:b/>
          <w:sz w:val="20"/>
          <w:szCs w:val="20"/>
        </w:rPr>
        <w:t>1994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45</w:t>
      </w:r>
      <w:r w:rsidRPr="00031E06">
        <w:rPr>
          <w:rFonts w:ascii="Palatino Linotype" w:hAnsi="Palatino Linotype"/>
          <w:sz w:val="20"/>
          <w:szCs w:val="20"/>
        </w:rPr>
        <w:t>, 613-623.</w:t>
      </w:r>
    </w:p>
    <w:p w14:paraId="11CB179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15.</w:t>
      </w:r>
      <w:r w:rsidRPr="00031E06">
        <w:rPr>
          <w:rFonts w:ascii="Palatino Linotype" w:hAnsi="Palatino Linotype"/>
          <w:sz w:val="20"/>
          <w:szCs w:val="20"/>
        </w:rPr>
        <w:tab/>
        <w:t>Lamptey, S.; Ahiabor, B.D.K.; Yeboah, S.; Asamoah, C. Response of soybean (</w:t>
      </w:r>
      <w:r w:rsidRPr="00031E06">
        <w:rPr>
          <w:rFonts w:ascii="Palatino Linotype" w:hAnsi="Palatino Linotype"/>
          <w:i/>
          <w:sz w:val="20"/>
          <w:szCs w:val="20"/>
        </w:rPr>
        <w:t>Glycine max</w:t>
      </w:r>
      <w:r w:rsidRPr="00031E06">
        <w:rPr>
          <w:rFonts w:ascii="Palatino Linotype" w:hAnsi="Palatino Linotype"/>
          <w:sz w:val="20"/>
          <w:szCs w:val="20"/>
        </w:rPr>
        <w:t xml:space="preserve">) to rhizobial inoculation and Phosphorus application.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Experimental Biology and Agricultural Sciences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</w:t>
      </w:r>
      <w:r w:rsidRPr="00031E06">
        <w:rPr>
          <w:rFonts w:ascii="Palatino Linotype" w:hAnsi="Palatino Linotype"/>
          <w:sz w:val="20"/>
          <w:szCs w:val="20"/>
        </w:rPr>
        <w:t>, 73-77.</w:t>
      </w:r>
    </w:p>
    <w:p w14:paraId="37549123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16.</w:t>
      </w:r>
      <w:r w:rsidRPr="00031E06">
        <w:rPr>
          <w:rFonts w:ascii="Palatino Linotype" w:hAnsi="Palatino Linotype"/>
          <w:sz w:val="20"/>
          <w:szCs w:val="20"/>
        </w:rPr>
        <w:tab/>
        <w:t>Das, S.; Pareek, B.L.; Kumawat, A.; Dhikwal, S.R. Effect of phosphorus and biofertilizers on productivity of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 L</w:t>
      </w:r>
      <w:r w:rsidRPr="00031E06">
        <w:rPr>
          <w:rFonts w:ascii="Palatino Linotype" w:hAnsi="Palatino Linotype"/>
          <w:sz w:val="20"/>
          <w:szCs w:val="20"/>
        </w:rPr>
        <w:t xml:space="preserve">) in north western Rajasthan, India. </w:t>
      </w:r>
      <w:r w:rsidRPr="00031E06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36</w:t>
      </w:r>
      <w:r w:rsidRPr="00031E06">
        <w:rPr>
          <w:rFonts w:ascii="Palatino Linotype" w:hAnsi="Palatino Linotype"/>
          <w:sz w:val="20"/>
          <w:szCs w:val="20"/>
        </w:rPr>
        <w:t>, 511-514.</w:t>
      </w:r>
    </w:p>
    <w:p w14:paraId="4250B5AB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17.</w:t>
      </w:r>
      <w:r w:rsidRPr="00031E06">
        <w:rPr>
          <w:rFonts w:ascii="Palatino Linotype" w:hAnsi="Palatino Linotype"/>
          <w:sz w:val="20"/>
          <w:szCs w:val="20"/>
        </w:rPr>
        <w:tab/>
        <w:t xml:space="preserve">Delic, D.; Stajkovic-Srbinovic, O.; Kuzmanovic, D.; Rasulic, N.; Mrvic, V.; Andjelovic, S.; Knezevic-Vukcevic, J. Effect of bradyrhizobial inoculation on growth and seed yield of mungbean in Fluvisol and Humofluvisol. </w:t>
      </w:r>
      <w:r w:rsidRPr="00031E06">
        <w:rPr>
          <w:rFonts w:ascii="Palatino Linotype" w:hAnsi="Palatino Linotype"/>
          <w:i/>
          <w:sz w:val="20"/>
          <w:szCs w:val="20"/>
        </w:rPr>
        <w:t xml:space="preserve">African Journal of Microbiology Research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</w:t>
      </w:r>
      <w:r w:rsidRPr="00031E06">
        <w:rPr>
          <w:rFonts w:ascii="Palatino Linotype" w:hAnsi="Palatino Linotype"/>
          <w:sz w:val="20"/>
          <w:szCs w:val="20"/>
        </w:rPr>
        <w:t>, 3946-3957.</w:t>
      </w:r>
    </w:p>
    <w:p w14:paraId="2D5645AD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18.</w:t>
      </w:r>
      <w:r w:rsidRPr="00031E06">
        <w:rPr>
          <w:rFonts w:ascii="Palatino Linotype" w:hAnsi="Palatino Linotype"/>
          <w:sz w:val="20"/>
          <w:szCs w:val="20"/>
        </w:rPr>
        <w:tab/>
        <w:t xml:space="preserve">Diaz, D.A.R.; Pedersen, P.; Sawyer, J.E. Soybean response to inoculation and nitrogen application following long-term grass pasture. </w:t>
      </w:r>
      <w:r w:rsidRPr="00031E06">
        <w:rPr>
          <w:rFonts w:ascii="Palatino Linotype" w:hAnsi="Palatino Linotype"/>
          <w:i/>
          <w:sz w:val="20"/>
          <w:szCs w:val="20"/>
        </w:rPr>
        <w:t xml:space="preserve">Crop Sci.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49</w:t>
      </w:r>
      <w:r w:rsidRPr="00031E06">
        <w:rPr>
          <w:rFonts w:ascii="Palatino Linotype" w:hAnsi="Palatino Linotype"/>
          <w:sz w:val="20"/>
          <w:szCs w:val="20"/>
        </w:rPr>
        <w:t>, 1058-1062.</w:t>
      </w:r>
    </w:p>
    <w:p w14:paraId="61BBCE8B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19.</w:t>
      </w:r>
      <w:r w:rsidRPr="00031E06">
        <w:rPr>
          <w:rFonts w:ascii="Palatino Linotype" w:hAnsi="Palatino Linotype"/>
          <w:sz w:val="20"/>
          <w:szCs w:val="20"/>
        </w:rPr>
        <w:tab/>
        <w:t xml:space="preserve">Egamberdiyeva, D.; Qarshieva, D.; Davranov, K. The use of </w:t>
      </w:r>
      <w:r w:rsidRPr="00031E06">
        <w:rPr>
          <w:rFonts w:ascii="Palatino Linotype" w:hAnsi="Palatino Linotype"/>
          <w:i/>
          <w:sz w:val="20"/>
          <w:szCs w:val="20"/>
        </w:rPr>
        <w:t>Bradyrhizobium</w:t>
      </w:r>
      <w:r w:rsidRPr="00031E06">
        <w:rPr>
          <w:rFonts w:ascii="Palatino Linotype" w:hAnsi="Palatino Linotype"/>
          <w:sz w:val="20"/>
          <w:szCs w:val="20"/>
        </w:rPr>
        <w:t xml:space="preserve"> to enhance growth and yield of soybean in calcareous soil in Uzbekistan.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Plant Growth Regulation </w:t>
      </w:r>
      <w:r w:rsidRPr="00031E06">
        <w:rPr>
          <w:rFonts w:ascii="Palatino Linotype" w:hAnsi="Palatino Linotype"/>
          <w:b/>
          <w:sz w:val="20"/>
          <w:szCs w:val="20"/>
        </w:rPr>
        <w:t>2004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23</w:t>
      </w:r>
      <w:r w:rsidRPr="00031E06">
        <w:rPr>
          <w:rFonts w:ascii="Palatino Linotype" w:hAnsi="Palatino Linotype"/>
          <w:sz w:val="20"/>
          <w:szCs w:val="20"/>
        </w:rPr>
        <w:t>, 54-57.</w:t>
      </w:r>
    </w:p>
    <w:p w14:paraId="7CEF9C62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20.</w:t>
      </w:r>
      <w:r w:rsidRPr="00031E06">
        <w:rPr>
          <w:rFonts w:ascii="Palatino Linotype" w:hAnsi="Palatino Linotype"/>
          <w:sz w:val="20"/>
          <w:szCs w:val="20"/>
        </w:rPr>
        <w:tab/>
        <w:t>El hadi, E.A.; El sheikh, E.A.E. Effect of Rhizobium inoculation and nitrogen fertilization on yield and protein content of six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 L</w:t>
      </w:r>
      <w:r w:rsidRPr="00031E06">
        <w:rPr>
          <w:rFonts w:ascii="Palatino Linotype" w:hAnsi="Palatino Linotype"/>
          <w:sz w:val="20"/>
          <w:szCs w:val="20"/>
        </w:rPr>
        <w:t xml:space="preserve">.) cultivars in marginal soils under irrigation.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Nutr. Cycl. Agroecosyst. </w:t>
      </w:r>
      <w:r w:rsidRPr="00031E06">
        <w:rPr>
          <w:rFonts w:ascii="Palatino Linotype" w:hAnsi="Palatino Linotype"/>
          <w:b/>
          <w:sz w:val="20"/>
          <w:szCs w:val="20"/>
        </w:rPr>
        <w:t>1999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54</w:t>
      </w:r>
      <w:r w:rsidRPr="00031E06">
        <w:rPr>
          <w:rFonts w:ascii="Palatino Linotype" w:hAnsi="Palatino Linotype"/>
          <w:sz w:val="20"/>
          <w:szCs w:val="20"/>
        </w:rPr>
        <w:t>, 57-63.</w:t>
      </w:r>
    </w:p>
    <w:p w14:paraId="0F4F5F67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21.</w:t>
      </w:r>
      <w:r w:rsidRPr="00031E06">
        <w:rPr>
          <w:rFonts w:ascii="Palatino Linotype" w:hAnsi="Palatino Linotype"/>
          <w:sz w:val="20"/>
          <w:szCs w:val="20"/>
        </w:rPr>
        <w:tab/>
        <w:t xml:space="preserve">Elkoca, E.; Kantar, F.; Sahin, F. Influence of nitrogen fixing and phosphorus solubilizing bacteria on the nodulation, plant growth, and yield of chickpea. </w:t>
      </w:r>
      <w:r w:rsidRPr="00031E06">
        <w:rPr>
          <w:rFonts w:ascii="Palatino Linotype" w:hAnsi="Palatino Linotype"/>
          <w:i/>
          <w:sz w:val="20"/>
          <w:szCs w:val="20"/>
        </w:rPr>
        <w:t xml:space="preserve">J. Plant Nutr. </w:t>
      </w:r>
      <w:r w:rsidRPr="00031E06">
        <w:rPr>
          <w:rFonts w:ascii="Palatino Linotype" w:hAnsi="Palatino Linotype"/>
          <w:b/>
          <w:sz w:val="20"/>
          <w:szCs w:val="20"/>
        </w:rPr>
        <w:t>2008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31</w:t>
      </w:r>
      <w:r w:rsidRPr="00031E06">
        <w:rPr>
          <w:rFonts w:ascii="Palatino Linotype" w:hAnsi="Palatino Linotype"/>
          <w:sz w:val="20"/>
          <w:szCs w:val="20"/>
        </w:rPr>
        <w:t>, 157-171.</w:t>
      </w:r>
    </w:p>
    <w:p w14:paraId="730BB95F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lastRenderedPageBreak/>
        <w:t>22.</w:t>
      </w:r>
      <w:r w:rsidRPr="00031E06">
        <w:rPr>
          <w:rFonts w:ascii="Palatino Linotype" w:hAnsi="Palatino Linotype"/>
          <w:sz w:val="20"/>
          <w:szCs w:val="20"/>
        </w:rPr>
        <w:tab/>
        <w:t xml:space="preserve">Elsheikh, E.A.E.; Ibrahim, K.A. The effect of Bradyrhizobium inoculation on yield and seed quality of guar (Cyamopsis tetragonoloba L.). </w:t>
      </w:r>
      <w:r w:rsidRPr="00031E06">
        <w:rPr>
          <w:rFonts w:ascii="Palatino Linotype" w:hAnsi="Palatino Linotype"/>
          <w:i/>
          <w:sz w:val="20"/>
          <w:szCs w:val="20"/>
        </w:rPr>
        <w:t xml:space="preserve">Food Chemistry </w:t>
      </w:r>
      <w:r w:rsidRPr="00031E06">
        <w:rPr>
          <w:rFonts w:ascii="Palatino Linotype" w:hAnsi="Palatino Linotype"/>
          <w:b/>
          <w:sz w:val="20"/>
          <w:szCs w:val="20"/>
        </w:rPr>
        <w:t>1999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65</w:t>
      </w:r>
      <w:r w:rsidRPr="00031E06">
        <w:rPr>
          <w:rFonts w:ascii="Palatino Linotype" w:hAnsi="Palatino Linotype"/>
          <w:sz w:val="20"/>
          <w:szCs w:val="20"/>
        </w:rPr>
        <w:t>, 183-187.</w:t>
      </w:r>
    </w:p>
    <w:p w14:paraId="23D3723E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23.</w:t>
      </w:r>
      <w:r w:rsidRPr="00031E06">
        <w:rPr>
          <w:rFonts w:ascii="Palatino Linotype" w:hAnsi="Palatino Linotype"/>
          <w:sz w:val="20"/>
          <w:szCs w:val="20"/>
        </w:rPr>
        <w:tab/>
        <w:t>Erman, M.; Ari, E.; Togay, Y.; Cig, F. Response of Field Pea (</w:t>
      </w:r>
      <w:r w:rsidRPr="00031E06">
        <w:rPr>
          <w:rFonts w:ascii="Palatino Linotype" w:hAnsi="Palatino Linotype"/>
          <w:i/>
          <w:sz w:val="20"/>
          <w:szCs w:val="20"/>
        </w:rPr>
        <w:t>Pisum sativum sp</w:t>
      </w:r>
      <w:r w:rsidRPr="00031E06">
        <w:rPr>
          <w:rFonts w:ascii="Palatino Linotype" w:hAnsi="Palatino Linotype"/>
          <w:sz w:val="20"/>
          <w:szCs w:val="20"/>
        </w:rPr>
        <w:t xml:space="preserve"> Arvense</w:t>
      </w:r>
      <w:r w:rsidRPr="00031E06">
        <w:rPr>
          <w:rFonts w:ascii="Palatino Linotype" w:hAnsi="Palatino Linotype"/>
          <w:i/>
          <w:sz w:val="20"/>
          <w:szCs w:val="20"/>
        </w:rPr>
        <w:t xml:space="preserve"> L.</w:t>
      </w:r>
      <w:r w:rsidRPr="00031E06">
        <w:rPr>
          <w:rFonts w:ascii="Palatino Linotype" w:hAnsi="Palatino Linotype"/>
          <w:sz w:val="20"/>
          <w:szCs w:val="20"/>
        </w:rPr>
        <w:t xml:space="preserve">) to Rhizobium Inoculation and Nitrogen Application in Eastern Anotolia.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Animal and Veterinary Advances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8</w:t>
      </w:r>
      <w:r w:rsidRPr="00031E06">
        <w:rPr>
          <w:rFonts w:ascii="Palatino Linotype" w:hAnsi="Palatino Linotype"/>
          <w:sz w:val="20"/>
          <w:szCs w:val="20"/>
        </w:rPr>
        <w:t>, 612-616.</w:t>
      </w:r>
    </w:p>
    <w:p w14:paraId="01D26A67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24.</w:t>
      </w:r>
      <w:r w:rsidRPr="00031E06">
        <w:rPr>
          <w:rFonts w:ascii="Palatino Linotype" w:hAnsi="Palatino Linotype"/>
          <w:sz w:val="20"/>
          <w:szCs w:val="20"/>
        </w:rPr>
        <w:tab/>
        <w:t>Erman, M.; Demir, S.; Ocak, E.; Tufenkci, S.; Oguz, F.; Akkopru, A. Effects of Rhizobium, arbuscular mycorrhiza and whey applications on some properties in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 L</w:t>
      </w:r>
      <w:r w:rsidRPr="00031E06">
        <w:rPr>
          <w:rFonts w:ascii="Palatino Linotype" w:hAnsi="Palatino Linotype"/>
          <w:sz w:val="20"/>
          <w:szCs w:val="20"/>
        </w:rPr>
        <w:t xml:space="preserve">.) under irrigated and rainfed conditions 1-Yield, yield components, nodulation and AMF colonization.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Field Crops Research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122</w:t>
      </w:r>
      <w:r w:rsidRPr="00031E06">
        <w:rPr>
          <w:rFonts w:ascii="Palatino Linotype" w:hAnsi="Palatino Linotype"/>
          <w:sz w:val="20"/>
          <w:szCs w:val="20"/>
        </w:rPr>
        <w:t>, 14-24.</w:t>
      </w:r>
    </w:p>
    <w:p w14:paraId="0048958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25.</w:t>
      </w:r>
      <w:r w:rsidRPr="00031E06">
        <w:rPr>
          <w:rFonts w:ascii="Palatino Linotype" w:hAnsi="Palatino Linotype"/>
          <w:sz w:val="20"/>
          <w:szCs w:val="20"/>
        </w:rPr>
        <w:tab/>
        <w:t xml:space="preserve">Fatima, Z.; Zia, M.; Chaudhary, M.F. Interactive effect of Rhizobium strains and P on soybean yield, nitrogen fixation and soil fertility. </w:t>
      </w:r>
      <w:r w:rsidRPr="00031E06">
        <w:rPr>
          <w:rFonts w:ascii="Palatino Linotype" w:hAnsi="Palatino Linotype"/>
          <w:i/>
          <w:sz w:val="20"/>
          <w:szCs w:val="20"/>
        </w:rPr>
        <w:t xml:space="preserve">Pakistan Journal of Botany </w:t>
      </w:r>
      <w:r w:rsidRPr="00031E06">
        <w:rPr>
          <w:rFonts w:ascii="Palatino Linotype" w:hAnsi="Palatino Linotype"/>
          <w:b/>
          <w:sz w:val="20"/>
          <w:szCs w:val="20"/>
        </w:rPr>
        <w:t>2007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39</w:t>
      </w:r>
      <w:r w:rsidRPr="00031E06">
        <w:rPr>
          <w:rFonts w:ascii="Palatino Linotype" w:hAnsi="Palatino Linotype"/>
          <w:sz w:val="20"/>
          <w:szCs w:val="20"/>
        </w:rPr>
        <w:t>, 255-264.</w:t>
      </w:r>
    </w:p>
    <w:p w14:paraId="7B9D7160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26.</w:t>
      </w:r>
      <w:r w:rsidRPr="00031E06">
        <w:rPr>
          <w:rFonts w:ascii="Palatino Linotype" w:hAnsi="Palatino Linotype"/>
          <w:sz w:val="20"/>
          <w:szCs w:val="20"/>
        </w:rPr>
        <w:tab/>
        <w:t xml:space="preserve">Guene, N.F.D.; Diouf, A.; Gueye, M. </w:t>
      </w:r>
      <w:r w:rsidRPr="00031E06">
        <w:rPr>
          <w:rFonts w:ascii="Palatino Linotype" w:hAnsi="Palatino Linotype"/>
          <w:i/>
          <w:sz w:val="20"/>
          <w:szCs w:val="20"/>
        </w:rPr>
        <w:t>Nitrogen fixation in the common bean (Phaseolus vulgaris) - A multilocational inoculation trial in Senegal</w:t>
      </w:r>
      <w:r w:rsidRPr="00031E06">
        <w:rPr>
          <w:rFonts w:ascii="Palatino Linotype" w:hAnsi="Palatino Linotype"/>
          <w:sz w:val="20"/>
          <w:szCs w:val="20"/>
        </w:rPr>
        <w:t>; International Crops Research Institute for the Send-Arid Tropics (ICRISAT): 66 Janpath, New Delhi, 2004; pp. 247-252.</w:t>
      </w:r>
    </w:p>
    <w:p w14:paraId="6213611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27.</w:t>
      </w:r>
      <w:r w:rsidRPr="00031E06">
        <w:rPr>
          <w:rFonts w:ascii="Palatino Linotype" w:hAnsi="Palatino Linotype"/>
          <w:sz w:val="20"/>
          <w:szCs w:val="20"/>
        </w:rPr>
        <w:tab/>
        <w:t xml:space="preserve">Gupta, S.C.; Sahu, S. Response of chickpea to micronutrients and biofertilizers in vertisol. </w:t>
      </w:r>
      <w:r w:rsidRPr="00031E06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031E06">
        <w:rPr>
          <w:rFonts w:ascii="Palatino Linotype" w:hAnsi="Palatino Linotype"/>
          <w:b/>
          <w:sz w:val="20"/>
          <w:szCs w:val="20"/>
        </w:rPr>
        <w:t>2012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35</w:t>
      </w:r>
      <w:r w:rsidRPr="00031E06">
        <w:rPr>
          <w:rFonts w:ascii="Palatino Linotype" w:hAnsi="Palatino Linotype"/>
          <w:sz w:val="20"/>
          <w:szCs w:val="20"/>
        </w:rPr>
        <w:t>, 248-251.</w:t>
      </w:r>
    </w:p>
    <w:p w14:paraId="1C80645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28.</w:t>
      </w:r>
      <w:r w:rsidRPr="00031E06">
        <w:rPr>
          <w:rFonts w:ascii="Palatino Linotype" w:hAnsi="Palatino Linotype"/>
          <w:sz w:val="20"/>
          <w:szCs w:val="20"/>
        </w:rPr>
        <w:tab/>
        <w:t>Hakeem, S.A.; Thomas, T.; Wani, S. Effect of different levels of neem cake and biofertilizer on properties of soil, nutrient status and grain yield of black gram (</w:t>
      </w:r>
      <w:r w:rsidRPr="00031E06">
        <w:rPr>
          <w:rFonts w:ascii="Palatino Linotype" w:hAnsi="Palatino Linotype"/>
          <w:i/>
          <w:sz w:val="20"/>
          <w:szCs w:val="20"/>
        </w:rPr>
        <w:t>Vigna mungo L.</w:t>
      </w:r>
      <w:r w:rsidRPr="00031E06">
        <w:rPr>
          <w:rFonts w:ascii="Palatino Linotype" w:hAnsi="Palatino Linotype"/>
          <w:sz w:val="20"/>
          <w:szCs w:val="20"/>
        </w:rPr>
        <w:t xml:space="preserve">) type-9. </w:t>
      </w:r>
      <w:r w:rsidRPr="00031E06">
        <w:rPr>
          <w:rFonts w:ascii="Palatino Linotype" w:hAnsi="Palatino Linotype"/>
          <w:i/>
          <w:sz w:val="20"/>
          <w:szCs w:val="20"/>
        </w:rPr>
        <w:t xml:space="preserve">Plant Archives </w:t>
      </w:r>
      <w:r w:rsidRPr="00031E06">
        <w:rPr>
          <w:rFonts w:ascii="Palatino Linotype" w:hAnsi="Palatino Linotype"/>
          <w:b/>
          <w:sz w:val="20"/>
          <w:szCs w:val="20"/>
        </w:rPr>
        <w:t>2007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7</w:t>
      </w:r>
      <w:r w:rsidRPr="00031E06">
        <w:rPr>
          <w:rFonts w:ascii="Palatino Linotype" w:hAnsi="Palatino Linotype"/>
          <w:sz w:val="20"/>
          <w:szCs w:val="20"/>
        </w:rPr>
        <w:t>, 847-849.</w:t>
      </w:r>
    </w:p>
    <w:p w14:paraId="0495D478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29.</w:t>
      </w:r>
      <w:r w:rsidRPr="00031E06">
        <w:rPr>
          <w:rFonts w:ascii="Palatino Linotype" w:hAnsi="Palatino Linotype"/>
          <w:sz w:val="20"/>
          <w:szCs w:val="20"/>
        </w:rPr>
        <w:tab/>
        <w:t xml:space="preserve">Huang, H.C.; Erickson, R.S. Effect of seed treatment with </w:t>
      </w:r>
      <w:r w:rsidRPr="00031E06">
        <w:rPr>
          <w:rFonts w:ascii="Palatino Linotype" w:hAnsi="Palatino Linotype"/>
          <w:i/>
          <w:sz w:val="20"/>
          <w:szCs w:val="20"/>
        </w:rPr>
        <w:t xml:space="preserve">Rhizobium leguminosarum </w:t>
      </w:r>
      <w:r w:rsidRPr="00031E06">
        <w:rPr>
          <w:rFonts w:ascii="Palatino Linotype" w:hAnsi="Palatino Linotype"/>
          <w:sz w:val="20"/>
          <w:szCs w:val="20"/>
        </w:rPr>
        <w:t xml:space="preserve">on </w:t>
      </w:r>
      <w:r w:rsidRPr="00031E06">
        <w:rPr>
          <w:rFonts w:ascii="Palatino Linotype" w:hAnsi="Palatino Linotype"/>
          <w:i/>
          <w:sz w:val="20"/>
          <w:szCs w:val="20"/>
        </w:rPr>
        <w:t>Pythium</w:t>
      </w:r>
      <w:r w:rsidRPr="00031E06">
        <w:rPr>
          <w:rFonts w:ascii="Palatino Linotype" w:hAnsi="Palatino Linotype"/>
          <w:sz w:val="20"/>
          <w:szCs w:val="20"/>
        </w:rPr>
        <w:t xml:space="preserve"> damping-off, seedling height, root nodulation, root biomass, shoot biomass, and seed yield of pea and lentil. </w:t>
      </w:r>
      <w:r w:rsidRPr="00031E06">
        <w:rPr>
          <w:rFonts w:ascii="Palatino Linotype" w:hAnsi="Palatino Linotype"/>
          <w:i/>
          <w:sz w:val="20"/>
          <w:szCs w:val="20"/>
        </w:rPr>
        <w:t xml:space="preserve">J. Phytopathol. </w:t>
      </w:r>
      <w:r w:rsidRPr="00031E06">
        <w:rPr>
          <w:rFonts w:ascii="Palatino Linotype" w:hAnsi="Palatino Linotype"/>
          <w:b/>
          <w:sz w:val="20"/>
          <w:szCs w:val="20"/>
        </w:rPr>
        <w:t>2007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155</w:t>
      </w:r>
      <w:r w:rsidRPr="00031E06">
        <w:rPr>
          <w:rFonts w:ascii="Palatino Linotype" w:hAnsi="Palatino Linotype"/>
          <w:sz w:val="20"/>
          <w:szCs w:val="20"/>
        </w:rPr>
        <w:t>, 31-37.</w:t>
      </w:r>
    </w:p>
    <w:p w14:paraId="0304ACEE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30.</w:t>
      </w:r>
      <w:r w:rsidRPr="00031E06">
        <w:rPr>
          <w:rFonts w:ascii="Palatino Linotype" w:hAnsi="Palatino Linotype"/>
          <w:sz w:val="20"/>
          <w:szCs w:val="20"/>
        </w:rPr>
        <w:tab/>
        <w:t>Hungria, M.; Campo, R.J.; Mendes, I.C. Benefits of inoculation of the common bean (</w:t>
      </w:r>
      <w:r w:rsidRPr="00031E06">
        <w:rPr>
          <w:rFonts w:ascii="Palatino Linotype" w:hAnsi="Palatino Linotype"/>
          <w:i/>
          <w:sz w:val="20"/>
          <w:szCs w:val="20"/>
        </w:rPr>
        <w:t>Phaseolus vulgaris</w:t>
      </w:r>
      <w:r w:rsidRPr="00031E06">
        <w:rPr>
          <w:rFonts w:ascii="Palatino Linotype" w:hAnsi="Palatino Linotype"/>
          <w:sz w:val="20"/>
          <w:szCs w:val="20"/>
        </w:rPr>
        <w:t xml:space="preserve">) crop with efficient and competitive Rhizobium tropici strains. </w:t>
      </w:r>
      <w:r w:rsidRPr="00031E06">
        <w:rPr>
          <w:rFonts w:ascii="Palatino Linotype" w:hAnsi="Palatino Linotype"/>
          <w:i/>
          <w:sz w:val="20"/>
          <w:szCs w:val="20"/>
        </w:rPr>
        <w:t xml:space="preserve">Biol Fertil Soils </w:t>
      </w:r>
      <w:r w:rsidRPr="00031E06">
        <w:rPr>
          <w:rFonts w:ascii="Palatino Linotype" w:hAnsi="Palatino Linotype"/>
          <w:b/>
          <w:sz w:val="20"/>
          <w:szCs w:val="20"/>
        </w:rPr>
        <w:t>2003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39</w:t>
      </w:r>
      <w:r w:rsidRPr="00031E06">
        <w:rPr>
          <w:rFonts w:ascii="Palatino Linotype" w:hAnsi="Palatino Linotype"/>
          <w:sz w:val="20"/>
          <w:szCs w:val="20"/>
        </w:rPr>
        <w:t>, 88-93.</w:t>
      </w:r>
    </w:p>
    <w:p w14:paraId="656AD5D0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31.</w:t>
      </w:r>
      <w:r w:rsidRPr="00031E06">
        <w:rPr>
          <w:rFonts w:ascii="Palatino Linotype" w:hAnsi="Palatino Linotype"/>
          <w:sz w:val="20"/>
          <w:szCs w:val="20"/>
        </w:rPr>
        <w:tab/>
        <w:t>Hungria, M.; Franchini, J.C.; Campo, R.J.; Crispino, C.C.; Moraes, J.Z.; Sibaldelli, R.N.R.; Mendes, I.C.; Arihara, J. Nitrogen nutrition of soybean in Brazil: Contributions of biological N</w:t>
      </w:r>
      <w:r w:rsidRPr="00031E06">
        <w:rPr>
          <w:rFonts w:ascii="Palatino Linotype" w:hAnsi="Palatino Linotype"/>
          <w:sz w:val="20"/>
          <w:szCs w:val="20"/>
          <w:vertAlign w:val="subscript"/>
        </w:rPr>
        <w:t>2</w:t>
      </w:r>
      <w:r w:rsidRPr="00031E06">
        <w:rPr>
          <w:rFonts w:ascii="Palatino Linotype" w:hAnsi="Palatino Linotype"/>
          <w:sz w:val="20"/>
          <w:szCs w:val="20"/>
        </w:rPr>
        <w:t xml:space="preserve"> fixation and N fertilizer to grain yield. </w:t>
      </w:r>
      <w:r w:rsidRPr="00031E06">
        <w:rPr>
          <w:rFonts w:ascii="Palatino Linotype" w:hAnsi="Palatino Linotype"/>
          <w:i/>
          <w:sz w:val="20"/>
          <w:szCs w:val="20"/>
        </w:rPr>
        <w:t xml:space="preserve">Can. J. Plant Sci. </w:t>
      </w:r>
      <w:r w:rsidRPr="00031E06">
        <w:rPr>
          <w:rFonts w:ascii="Palatino Linotype" w:hAnsi="Palatino Linotype"/>
          <w:b/>
          <w:sz w:val="20"/>
          <w:szCs w:val="20"/>
        </w:rPr>
        <w:t>2006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86</w:t>
      </w:r>
      <w:r w:rsidRPr="00031E06">
        <w:rPr>
          <w:rFonts w:ascii="Palatino Linotype" w:hAnsi="Palatino Linotype"/>
          <w:sz w:val="20"/>
          <w:szCs w:val="20"/>
        </w:rPr>
        <w:t>, 927-939.</w:t>
      </w:r>
    </w:p>
    <w:p w14:paraId="4E9984F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32.</w:t>
      </w:r>
      <w:r w:rsidRPr="00031E06">
        <w:rPr>
          <w:rFonts w:ascii="Palatino Linotype" w:hAnsi="Palatino Linotype"/>
          <w:sz w:val="20"/>
          <w:szCs w:val="20"/>
        </w:rPr>
        <w:tab/>
        <w:t xml:space="preserve">Hungria, M.; Nogueira, M.A.; Araujo, R.S. Co-inoculation of soybeans and common beans with rhizobia and azospirilla: strategies to improve sustainability. </w:t>
      </w:r>
      <w:r w:rsidRPr="00031E06">
        <w:rPr>
          <w:rFonts w:ascii="Palatino Linotype" w:hAnsi="Palatino Linotype"/>
          <w:i/>
          <w:sz w:val="20"/>
          <w:szCs w:val="20"/>
        </w:rPr>
        <w:t xml:space="preserve">Biol Fertil Soils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49</w:t>
      </w:r>
      <w:r w:rsidRPr="00031E06">
        <w:rPr>
          <w:rFonts w:ascii="Palatino Linotype" w:hAnsi="Palatino Linotype"/>
          <w:sz w:val="20"/>
          <w:szCs w:val="20"/>
        </w:rPr>
        <w:t>, 791-801.</w:t>
      </w:r>
    </w:p>
    <w:p w14:paraId="728F3153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33.</w:t>
      </w:r>
      <w:r w:rsidRPr="00031E06">
        <w:rPr>
          <w:rFonts w:ascii="Palatino Linotype" w:hAnsi="Palatino Linotype"/>
          <w:sz w:val="20"/>
          <w:szCs w:val="20"/>
        </w:rPr>
        <w:tab/>
        <w:t xml:space="preserve">Iqbal, M.A.; Khalid, M.; Shahzad, S.M.; Ahmad, M.; Soleman, N.; Akhtar, N. Integrated use of </w:t>
      </w:r>
      <w:r w:rsidRPr="00031E06">
        <w:rPr>
          <w:rFonts w:ascii="Palatino Linotype" w:hAnsi="Palatino Linotype"/>
          <w:i/>
          <w:sz w:val="20"/>
          <w:szCs w:val="20"/>
        </w:rPr>
        <w:t>Rhizobium leguminosarum</w:t>
      </w:r>
      <w:r w:rsidRPr="00031E06">
        <w:rPr>
          <w:rFonts w:ascii="Palatino Linotype" w:hAnsi="Palatino Linotype"/>
          <w:sz w:val="20"/>
          <w:szCs w:val="20"/>
        </w:rPr>
        <w:t>, Plant Growth Promoting Rhizobacteria and Enriched Compost for Improving Growth, Nodulation and Yield of Lentil (</w:t>
      </w:r>
      <w:r w:rsidRPr="00031E06">
        <w:rPr>
          <w:rFonts w:ascii="Palatino Linotype" w:hAnsi="Palatino Linotype"/>
          <w:i/>
          <w:sz w:val="20"/>
          <w:szCs w:val="20"/>
        </w:rPr>
        <w:t>Lens culinaris</w:t>
      </w:r>
      <w:r w:rsidRPr="00031E06">
        <w:rPr>
          <w:rFonts w:ascii="Palatino Linotype" w:hAnsi="Palatino Linotype"/>
          <w:sz w:val="20"/>
          <w:szCs w:val="20"/>
        </w:rPr>
        <w:t xml:space="preserve"> Medik.). </w:t>
      </w:r>
      <w:r w:rsidRPr="00031E06">
        <w:rPr>
          <w:rFonts w:ascii="Palatino Linotype" w:hAnsi="Palatino Linotype"/>
          <w:i/>
          <w:sz w:val="20"/>
          <w:szCs w:val="20"/>
        </w:rPr>
        <w:t xml:space="preserve">Chilean Journal of Agricultural Research </w:t>
      </w:r>
      <w:r w:rsidRPr="00031E06">
        <w:rPr>
          <w:rFonts w:ascii="Palatino Linotype" w:hAnsi="Palatino Linotype"/>
          <w:b/>
          <w:sz w:val="20"/>
          <w:szCs w:val="20"/>
        </w:rPr>
        <w:t>2012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72</w:t>
      </w:r>
      <w:r w:rsidRPr="00031E06">
        <w:rPr>
          <w:rFonts w:ascii="Palatino Linotype" w:hAnsi="Palatino Linotype"/>
          <w:sz w:val="20"/>
          <w:szCs w:val="20"/>
        </w:rPr>
        <w:t>, 104-110.</w:t>
      </w:r>
    </w:p>
    <w:p w14:paraId="7A643A6E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34.</w:t>
      </w:r>
      <w:r w:rsidRPr="00031E06">
        <w:rPr>
          <w:rFonts w:ascii="Palatino Linotype" w:hAnsi="Palatino Linotype"/>
          <w:sz w:val="20"/>
          <w:szCs w:val="20"/>
        </w:rPr>
        <w:tab/>
        <w:t xml:space="preserve">Javaid, A. Growth, nodulation and yield of black gram </w:t>
      </w:r>
      <w:r w:rsidRPr="00031E06">
        <w:rPr>
          <w:rFonts w:ascii="Palatino Linotype" w:hAnsi="Palatino Linotype"/>
          <w:i/>
          <w:sz w:val="20"/>
          <w:szCs w:val="20"/>
        </w:rPr>
        <w:t xml:space="preserve">Vigna mungo </w:t>
      </w:r>
      <w:r w:rsidRPr="00031E06">
        <w:rPr>
          <w:rFonts w:ascii="Palatino Linotype" w:hAnsi="Palatino Linotype"/>
          <w:sz w:val="20"/>
          <w:szCs w:val="20"/>
        </w:rPr>
        <w:t>(</w:t>
      </w:r>
      <w:r w:rsidRPr="00031E06">
        <w:rPr>
          <w:rFonts w:ascii="Palatino Linotype" w:hAnsi="Palatino Linotype"/>
          <w:i/>
          <w:sz w:val="20"/>
          <w:szCs w:val="20"/>
        </w:rPr>
        <w:t>L</w:t>
      </w:r>
      <w:r w:rsidRPr="00031E06">
        <w:rPr>
          <w:rFonts w:ascii="Palatino Linotype" w:hAnsi="Palatino Linotype"/>
          <w:sz w:val="20"/>
          <w:szCs w:val="20"/>
        </w:rPr>
        <w:t xml:space="preserve">.) Hepper as influenced by biofertilizers and soil amendments. </w:t>
      </w:r>
      <w:r w:rsidRPr="00031E06">
        <w:rPr>
          <w:rFonts w:ascii="Palatino Linotype" w:hAnsi="Palatino Linotype"/>
          <w:i/>
          <w:sz w:val="20"/>
          <w:szCs w:val="20"/>
        </w:rPr>
        <w:t xml:space="preserve">African Journal of Biotechnology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8</w:t>
      </w:r>
      <w:r w:rsidRPr="00031E06">
        <w:rPr>
          <w:rFonts w:ascii="Palatino Linotype" w:hAnsi="Palatino Linotype"/>
          <w:sz w:val="20"/>
          <w:szCs w:val="20"/>
        </w:rPr>
        <w:t>, 5711-5717.</w:t>
      </w:r>
    </w:p>
    <w:p w14:paraId="722282C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35.</w:t>
      </w:r>
      <w:r w:rsidRPr="00031E06">
        <w:rPr>
          <w:rFonts w:ascii="Palatino Linotype" w:hAnsi="Palatino Linotype"/>
          <w:sz w:val="20"/>
          <w:szCs w:val="20"/>
        </w:rPr>
        <w:tab/>
        <w:t xml:space="preserve">Kadam, S.S.; Kachhave, K.G.; Chavan, J.K.; Salunkhe, D.K. Effect of nitrogen, </w:t>
      </w:r>
      <w:r w:rsidRPr="00031E06">
        <w:rPr>
          <w:rFonts w:ascii="Palatino Linotype" w:hAnsi="Palatino Linotype"/>
          <w:i/>
          <w:sz w:val="20"/>
          <w:szCs w:val="20"/>
        </w:rPr>
        <w:t>Rhizobium</w:t>
      </w:r>
      <w:r w:rsidRPr="00031E06">
        <w:rPr>
          <w:rFonts w:ascii="Palatino Linotype" w:hAnsi="Palatino Linotype"/>
          <w:sz w:val="20"/>
          <w:szCs w:val="20"/>
        </w:rPr>
        <w:t xml:space="preserve"> inoculation and simazine on yield and quality of Bengal gram (</w:t>
      </w:r>
      <w:r w:rsidRPr="00031E06">
        <w:rPr>
          <w:rFonts w:ascii="Palatino Linotype" w:hAnsi="Palatino Linotype"/>
          <w:i/>
          <w:sz w:val="20"/>
          <w:szCs w:val="20"/>
        </w:rPr>
        <w:t>Cicer arietinum L</w:t>
      </w:r>
      <w:r w:rsidRPr="00031E06">
        <w:rPr>
          <w:rFonts w:ascii="Palatino Linotype" w:hAnsi="Palatino Linotype"/>
          <w:sz w:val="20"/>
          <w:szCs w:val="20"/>
        </w:rPr>
        <w:t xml:space="preserve">.). </w:t>
      </w:r>
      <w:r w:rsidRPr="00031E06">
        <w:rPr>
          <w:rFonts w:ascii="Palatino Linotype" w:hAnsi="Palatino Linotype"/>
          <w:i/>
          <w:sz w:val="20"/>
          <w:szCs w:val="20"/>
        </w:rPr>
        <w:t xml:space="preserve">Plant and Soil </w:t>
      </w:r>
      <w:r w:rsidRPr="00031E06">
        <w:rPr>
          <w:rFonts w:ascii="Palatino Linotype" w:hAnsi="Palatino Linotype"/>
          <w:b/>
          <w:sz w:val="20"/>
          <w:szCs w:val="20"/>
        </w:rPr>
        <w:t>1977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47</w:t>
      </w:r>
      <w:r w:rsidRPr="00031E06">
        <w:rPr>
          <w:rFonts w:ascii="Palatino Linotype" w:hAnsi="Palatino Linotype"/>
          <w:sz w:val="20"/>
          <w:szCs w:val="20"/>
        </w:rPr>
        <w:t>, 279-281.</w:t>
      </w:r>
    </w:p>
    <w:p w14:paraId="30FFC6A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36.</w:t>
      </w:r>
      <w:r w:rsidRPr="00031E06">
        <w:rPr>
          <w:rFonts w:ascii="Palatino Linotype" w:hAnsi="Palatino Linotype"/>
          <w:sz w:val="20"/>
          <w:szCs w:val="20"/>
        </w:rPr>
        <w:tab/>
        <w:t>Kagan, S.; Kayan, N. The influence of inoculation and nitrogen treatments on yield and yield components in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 L.</w:t>
      </w:r>
      <w:r w:rsidRPr="00031E06">
        <w:rPr>
          <w:rFonts w:ascii="Palatino Linotype" w:hAnsi="Palatino Linotype"/>
          <w:sz w:val="20"/>
          <w:szCs w:val="20"/>
        </w:rPr>
        <w:t xml:space="preserve">) cultivars. </w:t>
      </w:r>
      <w:r w:rsidRPr="00031E06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37</w:t>
      </w:r>
      <w:r w:rsidRPr="00031E06">
        <w:rPr>
          <w:rFonts w:ascii="Palatino Linotype" w:hAnsi="Palatino Linotype"/>
          <w:sz w:val="20"/>
          <w:szCs w:val="20"/>
        </w:rPr>
        <w:t>, 363-371.</w:t>
      </w:r>
    </w:p>
    <w:p w14:paraId="5F752E6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37.</w:t>
      </w:r>
      <w:r w:rsidRPr="00031E06">
        <w:rPr>
          <w:rFonts w:ascii="Palatino Linotype" w:hAnsi="Palatino Linotype"/>
          <w:sz w:val="20"/>
          <w:szCs w:val="20"/>
        </w:rPr>
        <w:tab/>
        <w:t xml:space="preserve">Kahn, B.A.; Schroeder, J.L. Root characteristics and seed yields of cowpeas grown with and without added nitrogen fertilizer. </w:t>
      </w:r>
      <w:r w:rsidRPr="00031E06">
        <w:rPr>
          <w:rFonts w:ascii="Palatino Linotype" w:hAnsi="Palatino Linotype"/>
          <w:i/>
          <w:sz w:val="20"/>
          <w:szCs w:val="20"/>
        </w:rPr>
        <w:t xml:space="preserve">Hortscience </w:t>
      </w:r>
      <w:r w:rsidRPr="00031E06">
        <w:rPr>
          <w:rFonts w:ascii="Palatino Linotype" w:hAnsi="Palatino Linotype"/>
          <w:b/>
          <w:sz w:val="20"/>
          <w:szCs w:val="20"/>
        </w:rPr>
        <w:t>1999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34</w:t>
      </w:r>
      <w:r w:rsidRPr="00031E06">
        <w:rPr>
          <w:rFonts w:ascii="Palatino Linotype" w:hAnsi="Palatino Linotype"/>
          <w:sz w:val="20"/>
          <w:szCs w:val="20"/>
        </w:rPr>
        <w:t>, 1238-1239.</w:t>
      </w:r>
    </w:p>
    <w:p w14:paraId="2D827D5D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38.</w:t>
      </w:r>
      <w:r w:rsidRPr="00031E06">
        <w:rPr>
          <w:rFonts w:ascii="Palatino Linotype" w:hAnsi="Palatino Linotype"/>
          <w:sz w:val="20"/>
          <w:szCs w:val="20"/>
        </w:rPr>
        <w:tab/>
        <w:t xml:space="preserve">Kanaan, B.A.J.; Saud, H.M.; Ismail, M.R.; Othman, R.; Habib, S.H.; Kausar, H. Influence of molybdenum in association with </w:t>
      </w:r>
      <w:r w:rsidRPr="00031E06">
        <w:rPr>
          <w:rFonts w:ascii="Palatino Linotype" w:hAnsi="Palatino Linotype"/>
          <w:i/>
          <w:sz w:val="20"/>
          <w:szCs w:val="20"/>
        </w:rPr>
        <w:t>Rhizobium</w:t>
      </w:r>
      <w:r w:rsidRPr="00031E06">
        <w:rPr>
          <w:rFonts w:ascii="Palatino Linotype" w:hAnsi="Palatino Linotype"/>
          <w:sz w:val="20"/>
          <w:szCs w:val="20"/>
        </w:rPr>
        <w:t xml:space="preserve"> on enhanced biological nitrogen fixation, growth and yield of soybean under drip irrigation system. </w:t>
      </w:r>
      <w:r w:rsidRPr="00031E06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36</w:t>
      </w:r>
      <w:r w:rsidRPr="00031E06">
        <w:rPr>
          <w:rFonts w:ascii="Palatino Linotype" w:hAnsi="Palatino Linotype"/>
          <w:sz w:val="20"/>
          <w:szCs w:val="20"/>
        </w:rPr>
        <w:t>, 522-527.</w:t>
      </w:r>
    </w:p>
    <w:p w14:paraId="02101EFF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39.</w:t>
      </w:r>
      <w:r w:rsidRPr="00031E06">
        <w:rPr>
          <w:rFonts w:ascii="Palatino Linotype" w:hAnsi="Palatino Linotype"/>
          <w:sz w:val="20"/>
          <w:szCs w:val="20"/>
        </w:rPr>
        <w:tab/>
        <w:t xml:space="preserve">Kantar, F.; Elkoca, E.; Ogutcu, H.; Algur, O.F. Chickpea yields in relation to </w:t>
      </w:r>
      <w:r w:rsidRPr="00031E06">
        <w:rPr>
          <w:rFonts w:ascii="Palatino Linotype" w:hAnsi="Palatino Linotype"/>
          <w:i/>
          <w:sz w:val="20"/>
          <w:szCs w:val="20"/>
        </w:rPr>
        <w:t>Rhizobium</w:t>
      </w:r>
      <w:r w:rsidRPr="00031E06">
        <w:rPr>
          <w:rFonts w:ascii="Palatino Linotype" w:hAnsi="Palatino Linotype"/>
          <w:sz w:val="20"/>
          <w:szCs w:val="20"/>
        </w:rPr>
        <w:t xml:space="preserve"> inoculation from wild chickpea at high altitudes.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Agronomy and Crop Science </w:t>
      </w:r>
      <w:r w:rsidRPr="00031E06">
        <w:rPr>
          <w:rFonts w:ascii="Palatino Linotype" w:hAnsi="Palatino Linotype"/>
          <w:b/>
          <w:sz w:val="20"/>
          <w:szCs w:val="20"/>
        </w:rPr>
        <w:t>2003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189</w:t>
      </w:r>
      <w:r w:rsidRPr="00031E06">
        <w:rPr>
          <w:rFonts w:ascii="Palatino Linotype" w:hAnsi="Palatino Linotype"/>
          <w:sz w:val="20"/>
          <w:szCs w:val="20"/>
        </w:rPr>
        <w:t>, 291-297.</w:t>
      </w:r>
    </w:p>
    <w:p w14:paraId="3F81D7AE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40.</w:t>
      </w:r>
      <w:r w:rsidRPr="00031E06">
        <w:rPr>
          <w:rFonts w:ascii="Palatino Linotype" w:hAnsi="Palatino Linotype"/>
          <w:sz w:val="20"/>
          <w:szCs w:val="20"/>
        </w:rPr>
        <w:tab/>
        <w:t>Karasu, A.; Oez, M.; Dogan, R. The effect of bacterial inoculation and different nitrogen doses on yield and yield components of some chickpea genotypes (</w:t>
      </w:r>
      <w:r w:rsidRPr="00031E06">
        <w:rPr>
          <w:rFonts w:ascii="Palatino Linotype" w:hAnsi="Palatino Linotype"/>
          <w:i/>
          <w:sz w:val="20"/>
          <w:szCs w:val="20"/>
        </w:rPr>
        <w:t>Cicer arietinum L</w:t>
      </w:r>
      <w:r w:rsidRPr="00031E06">
        <w:rPr>
          <w:rFonts w:ascii="Palatino Linotype" w:hAnsi="Palatino Linotype"/>
          <w:sz w:val="20"/>
          <w:szCs w:val="20"/>
        </w:rPr>
        <w:t xml:space="preserve">.). </w:t>
      </w:r>
      <w:r w:rsidRPr="00031E06">
        <w:rPr>
          <w:rFonts w:ascii="Palatino Linotype" w:hAnsi="Palatino Linotype"/>
          <w:i/>
          <w:sz w:val="20"/>
          <w:szCs w:val="20"/>
        </w:rPr>
        <w:t xml:space="preserve">African Journal of Biotechnology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8</w:t>
      </w:r>
      <w:r w:rsidRPr="00031E06">
        <w:rPr>
          <w:rFonts w:ascii="Palatino Linotype" w:hAnsi="Palatino Linotype"/>
          <w:sz w:val="20"/>
          <w:szCs w:val="20"/>
        </w:rPr>
        <w:t>, 59-64.</w:t>
      </w:r>
    </w:p>
    <w:p w14:paraId="733C0D2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41.</w:t>
      </w:r>
      <w:r w:rsidRPr="00031E06">
        <w:rPr>
          <w:rFonts w:ascii="Palatino Linotype" w:hAnsi="Palatino Linotype"/>
          <w:sz w:val="20"/>
          <w:szCs w:val="20"/>
        </w:rPr>
        <w:tab/>
        <w:t>Karasu, A.; Oz, M.; Dogan, R. The effect of Bacterial Inoculation and Different Nitrogen Doses on Yield and Yield Components of Some Dwarf Dry Bean Cultivars (</w:t>
      </w:r>
      <w:r w:rsidRPr="00031E06">
        <w:rPr>
          <w:rFonts w:ascii="Palatino Linotype" w:hAnsi="Palatino Linotype"/>
          <w:i/>
          <w:sz w:val="20"/>
          <w:szCs w:val="20"/>
        </w:rPr>
        <w:t>Phaseolus vulgaris L</w:t>
      </w:r>
      <w:r w:rsidRPr="00031E06">
        <w:rPr>
          <w:rFonts w:ascii="Palatino Linotype" w:hAnsi="Palatino Linotype"/>
          <w:sz w:val="20"/>
          <w:szCs w:val="20"/>
        </w:rPr>
        <w:t xml:space="preserve">.). </w:t>
      </w:r>
      <w:r w:rsidRPr="00031E06">
        <w:rPr>
          <w:rFonts w:ascii="Palatino Linotype" w:hAnsi="Palatino Linotype"/>
          <w:i/>
          <w:sz w:val="20"/>
          <w:szCs w:val="20"/>
        </w:rPr>
        <w:t xml:space="preserve">Bulgarian Journal of Agricultural Science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17</w:t>
      </w:r>
      <w:r w:rsidRPr="00031E06">
        <w:rPr>
          <w:rFonts w:ascii="Palatino Linotype" w:hAnsi="Palatino Linotype"/>
          <w:sz w:val="20"/>
          <w:szCs w:val="20"/>
        </w:rPr>
        <w:t>, 296-305.</w:t>
      </w:r>
    </w:p>
    <w:p w14:paraId="61D13A9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42.</w:t>
      </w:r>
      <w:r w:rsidRPr="00031E06">
        <w:rPr>
          <w:rFonts w:ascii="Palatino Linotype" w:hAnsi="Palatino Linotype"/>
          <w:sz w:val="20"/>
          <w:szCs w:val="20"/>
        </w:rPr>
        <w:tab/>
        <w:t>Khandelwal, R.; Choudhary, S.K.; Khangarot, S.S.; Jat, M.K.; Singh, P. Effect of inorganic and bio-fertilizers on productivity and nutrients uptake in cowpea [</w:t>
      </w:r>
      <w:r w:rsidRPr="00031E06">
        <w:rPr>
          <w:rFonts w:ascii="Palatino Linotype" w:hAnsi="Palatino Linotype"/>
          <w:i/>
          <w:sz w:val="20"/>
          <w:szCs w:val="20"/>
        </w:rPr>
        <w:t xml:space="preserve">Vigna unguiculata </w:t>
      </w:r>
      <w:r w:rsidRPr="00031E06">
        <w:rPr>
          <w:rFonts w:ascii="Palatino Linotype" w:hAnsi="Palatino Linotype"/>
          <w:sz w:val="20"/>
          <w:szCs w:val="20"/>
        </w:rPr>
        <w:t>(</w:t>
      </w:r>
      <w:r w:rsidRPr="00031E06">
        <w:rPr>
          <w:rFonts w:ascii="Palatino Linotype" w:hAnsi="Palatino Linotype"/>
          <w:i/>
          <w:sz w:val="20"/>
          <w:szCs w:val="20"/>
        </w:rPr>
        <w:t>L</w:t>
      </w:r>
      <w:r w:rsidRPr="00031E06">
        <w:rPr>
          <w:rFonts w:ascii="Palatino Linotype" w:hAnsi="Palatino Linotype"/>
          <w:sz w:val="20"/>
          <w:szCs w:val="20"/>
        </w:rPr>
        <w:t xml:space="preserve">.) Walp]. </w:t>
      </w:r>
      <w:r w:rsidRPr="00031E06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031E06">
        <w:rPr>
          <w:rFonts w:ascii="Palatino Linotype" w:hAnsi="Palatino Linotype"/>
          <w:b/>
          <w:sz w:val="20"/>
          <w:szCs w:val="20"/>
        </w:rPr>
        <w:t>2012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35</w:t>
      </w:r>
      <w:r w:rsidRPr="00031E06">
        <w:rPr>
          <w:rFonts w:ascii="Palatino Linotype" w:hAnsi="Palatino Linotype"/>
          <w:sz w:val="20"/>
          <w:szCs w:val="20"/>
        </w:rPr>
        <w:t>, 235-238.</w:t>
      </w:r>
    </w:p>
    <w:p w14:paraId="32C2110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lastRenderedPageBreak/>
        <w:t>43.</w:t>
      </w:r>
      <w:r w:rsidRPr="00031E06">
        <w:rPr>
          <w:rFonts w:ascii="Palatino Linotype" w:hAnsi="Palatino Linotype"/>
          <w:sz w:val="20"/>
          <w:szCs w:val="20"/>
        </w:rPr>
        <w:tab/>
        <w:t xml:space="preserve">Koziel, M.; Gebala, B.; Martyniuk, S. Response of Soybean to Seed Inoculation with </w:t>
      </w:r>
      <w:r w:rsidRPr="00031E06">
        <w:rPr>
          <w:rFonts w:ascii="Palatino Linotype" w:hAnsi="Palatino Linotype"/>
          <w:i/>
          <w:sz w:val="20"/>
          <w:szCs w:val="20"/>
        </w:rPr>
        <w:t>Bradyrhizobium japonicum</w:t>
      </w:r>
      <w:r w:rsidRPr="00031E06">
        <w:rPr>
          <w:rFonts w:ascii="Palatino Linotype" w:hAnsi="Palatino Linotype"/>
          <w:sz w:val="20"/>
          <w:szCs w:val="20"/>
        </w:rPr>
        <w:t xml:space="preserve"> and with Mixed Inoculants of </w:t>
      </w:r>
      <w:r w:rsidRPr="00031E06">
        <w:rPr>
          <w:rFonts w:ascii="Palatino Linotype" w:hAnsi="Palatino Linotype"/>
          <w:i/>
          <w:sz w:val="20"/>
          <w:szCs w:val="20"/>
        </w:rPr>
        <w:t>B. japonicum</w:t>
      </w:r>
      <w:r w:rsidRPr="00031E06">
        <w:rPr>
          <w:rFonts w:ascii="Palatino Linotype" w:hAnsi="Palatino Linotype"/>
          <w:sz w:val="20"/>
          <w:szCs w:val="20"/>
        </w:rPr>
        <w:t xml:space="preserve"> and </w:t>
      </w:r>
      <w:r w:rsidRPr="00031E06">
        <w:rPr>
          <w:rFonts w:ascii="Palatino Linotype" w:hAnsi="Palatino Linotype"/>
          <w:i/>
          <w:sz w:val="20"/>
          <w:szCs w:val="20"/>
        </w:rPr>
        <w:t>Azotobacter chroococcum</w:t>
      </w:r>
      <w:r w:rsidRPr="00031E06">
        <w:rPr>
          <w:rFonts w:ascii="Palatino Linotype" w:hAnsi="Palatino Linotype"/>
          <w:sz w:val="20"/>
          <w:szCs w:val="20"/>
        </w:rPr>
        <w:t xml:space="preserve">. </w:t>
      </w:r>
      <w:r w:rsidRPr="00031E06">
        <w:rPr>
          <w:rFonts w:ascii="Palatino Linotype" w:hAnsi="Palatino Linotype"/>
          <w:i/>
          <w:sz w:val="20"/>
          <w:szCs w:val="20"/>
        </w:rPr>
        <w:t xml:space="preserve">Polish Journal of Microbiology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62</w:t>
      </w:r>
      <w:r w:rsidRPr="00031E06">
        <w:rPr>
          <w:rFonts w:ascii="Palatino Linotype" w:hAnsi="Palatino Linotype"/>
          <w:sz w:val="20"/>
          <w:szCs w:val="20"/>
        </w:rPr>
        <w:t>, 457-460.</w:t>
      </w:r>
    </w:p>
    <w:p w14:paraId="5A13B5F2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44.</w:t>
      </w:r>
      <w:r w:rsidRPr="00031E06">
        <w:rPr>
          <w:rFonts w:ascii="Palatino Linotype" w:hAnsi="Palatino Linotype"/>
          <w:sz w:val="20"/>
          <w:szCs w:val="20"/>
        </w:rPr>
        <w:tab/>
        <w:t xml:space="preserve">Kubota, A.; Hoshiba, K.; Bordon, J. Effect of fertilizer-N application and seed coating with rhizobial inoculants on soybean yield in Eastern Paraguay. </w:t>
      </w:r>
      <w:r w:rsidRPr="00031E06">
        <w:rPr>
          <w:rFonts w:ascii="Palatino Linotype" w:hAnsi="Palatino Linotype"/>
          <w:i/>
          <w:sz w:val="20"/>
          <w:szCs w:val="20"/>
        </w:rPr>
        <w:t xml:space="preserve">Rev. Bras. Cienc. Solo </w:t>
      </w:r>
      <w:r w:rsidRPr="00031E06">
        <w:rPr>
          <w:rFonts w:ascii="Palatino Linotype" w:hAnsi="Palatino Linotype"/>
          <w:b/>
          <w:sz w:val="20"/>
          <w:szCs w:val="20"/>
        </w:rPr>
        <w:t>2008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32</w:t>
      </w:r>
      <w:r w:rsidRPr="00031E06">
        <w:rPr>
          <w:rFonts w:ascii="Palatino Linotype" w:hAnsi="Palatino Linotype"/>
          <w:sz w:val="20"/>
          <w:szCs w:val="20"/>
        </w:rPr>
        <w:t>, 1627-1633.</w:t>
      </w:r>
    </w:p>
    <w:p w14:paraId="4137E98B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45.</w:t>
      </w:r>
      <w:r w:rsidRPr="00031E06">
        <w:rPr>
          <w:rFonts w:ascii="Palatino Linotype" w:hAnsi="Palatino Linotype"/>
          <w:sz w:val="20"/>
          <w:szCs w:val="20"/>
        </w:rPr>
        <w:tab/>
        <w:t>Kucuk, C. Inoculation with Rhizobium spp. in kidney bean (</w:t>
      </w:r>
      <w:r w:rsidRPr="00031E06">
        <w:rPr>
          <w:rFonts w:ascii="Palatino Linotype" w:hAnsi="Palatino Linotype"/>
          <w:i/>
          <w:sz w:val="20"/>
          <w:szCs w:val="20"/>
        </w:rPr>
        <w:t>Phaseolus vulgaris L</w:t>
      </w:r>
      <w:r w:rsidRPr="00031E06">
        <w:rPr>
          <w:rFonts w:ascii="Palatino Linotype" w:hAnsi="Palatino Linotype"/>
          <w:sz w:val="20"/>
          <w:szCs w:val="20"/>
        </w:rPr>
        <w:t xml:space="preserve">.) varieties. </w:t>
      </w:r>
      <w:r w:rsidRPr="00031E06">
        <w:rPr>
          <w:rFonts w:ascii="Palatino Linotype" w:hAnsi="Palatino Linotype"/>
          <w:i/>
          <w:sz w:val="20"/>
          <w:szCs w:val="20"/>
        </w:rPr>
        <w:t xml:space="preserve">Zemdirbyste-Agriculture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98</w:t>
      </w:r>
      <w:r w:rsidRPr="00031E06">
        <w:rPr>
          <w:rFonts w:ascii="Palatino Linotype" w:hAnsi="Palatino Linotype"/>
          <w:sz w:val="20"/>
          <w:szCs w:val="20"/>
        </w:rPr>
        <w:t>, 49-56.</w:t>
      </w:r>
    </w:p>
    <w:p w14:paraId="1907512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46.</w:t>
      </w:r>
      <w:r w:rsidRPr="00031E06">
        <w:rPr>
          <w:rFonts w:ascii="Palatino Linotype" w:hAnsi="Palatino Linotype"/>
          <w:sz w:val="20"/>
          <w:szCs w:val="20"/>
        </w:rPr>
        <w:tab/>
        <w:t xml:space="preserve">Kucuk, C.; Kivanc, M. The effect of Rhizobium spp. inoculation on seed quality of bean in Turkey. </w:t>
      </w:r>
      <w:r w:rsidRPr="00031E06">
        <w:rPr>
          <w:rFonts w:ascii="Palatino Linotype" w:hAnsi="Palatino Linotype"/>
          <w:i/>
          <w:sz w:val="20"/>
          <w:szCs w:val="20"/>
        </w:rPr>
        <w:t xml:space="preserve">Pak J Biol Sci </w:t>
      </w:r>
      <w:r w:rsidRPr="00031E06">
        <w:rPr>
          <w:rFonts w:ascii="Palatino Linotype" w:hAnsi="Palatino Linotype"/>
          <w:b/>
          <w:sz w:val="20"/>
          <w:szCs w:val="20"/>
        </w:rPr>
        <w:t>2008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11</w:t>
      </w:r>
      <w:r w:rsidRPr="00031E06">
        <w:rPr>
          <w:rFonts w:ascii="Palatino Linotype" w:hAnsi="Palatino Linotype"/>
          <w:sz w:val="20"/>
          <w:szCs w:val="20"/>
        </w:rPr>
        <w:t>, 1856-1859.</w:t>
      </w:r>
    </w:p>
    <w:p w14:paraId="48C17FA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47.</w:t>
      </w:r>
      <w:r w:rsidRPr="00031E06">
        <w:rPr>
          <w:rFonts w:ascii="Palatino Linotype" w:hAnsi="Palatino Linotype"/>
          <w:sz w:val="20"/>
          <w:szCs w:val="20"/>
        </w:rPr>
        <w:tab/>
        <w:t xml:space="preserve">Kumar, H.; Dubey, R.C.; Maheshwari, D.K. Effect of plant growth promoting rhizobia on seed germination, growth promotion and suppression of Fusarium wilt of fenugreek (Trigonella foenum-graecum L.). </w:t>
      </w:r>
      <w:r w:rsidRPr="00031E06">
        <w:rPr>
          <w:rFonts w:ascii="Palatino Linotype" w:hAnsi="Palatino Linotype"/>
          <w:i/>
          <w:sz w:val="20"/>
          <w:szCs w:val="20"/>
        </w:rPr>
        <w:t xml:space="preserve">Crop Protection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30</w:t>
      </w:r>
      <w:r w:rsidRPr="00031E06">
        <w:rPr>
          <w:rFonts w:ascii="Palatino Linotype" w:hAnsi="Palatino Linotype"/>
          <w:sz w:val="20"/>
          <w:szCs w:val="20"/>
        </w:rPr>
        <w:t>, 1396-1403.</w:t>
      </w:r>
    </w:p>
    <w:p w14:paraId="424B7A91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48.</w:t>
      </w:r>
      <w:r w:rsidRPr="00031E06">
        <w:rPr>
          <w:rFonts w:ascii="Palatino Linotype" w:hAnsi="Palatino Linotype"/>
          <w:sz w:val="20"/>
          <w:szCs w:val="20"/>
        </w:rPr>
        <w:tab/>
        <w:t>Kumawat, P.K.; Tiwari, R.C.; Golada, S.L.; Godara, A.S.; Garhwal, R.S.; Choudhary, R. Effect of phosphorus sources, levels and biofertilizers on yield attributes, yield and economics of black gram (</w:t>
      </w:r>
      <w:r w:rsidRPr="00031E06">
        <w:rPr>
          <w:rFonts w:ascii="Palatino Linotype" w:hAnsi="Palatino Linotype"/>
          <w:i/>
          <w:sz w:val="20"/>
          <w:szCs w:val="20"/>
        </w:rPr>
        <w:t>Phaseolus Mungo L</w:t>
      </w:r>
      <w:r w:rsidRPr="00031E06">
        <w:rPr>
          <w:rFonts w:ascii="Palatino Linotype" w:hAnsi="Palatino Linotype"/>
          <w:sz w:val="20"/>
          <w:szCs w:val="20"/>
        </w:rPr>
        <w:t xml:space="preserve">.) </w:t>
      </w:r>
      <w:r w:rsidRPr="00031E06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36</w:t>
      </w:r>
      <w:r w:rsidRPr="00031E06">
        <w:rPr>
          <w:rFonts w:ascii="Palatino Linotype" w:hAnsi="Palatino Linotype"/>
          <w:sz w:val="20"/>
          <w:szCs w:val="20"/>
        </w:rPr>
        <w:t>, 70-73.</w:t>
      </w:r>
    </w:p>
    <w:p w14:paraId="64A9F66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49.</w:t>
      </w:r>
      <w:r w:rsidRPr="00031E06">
        <w:rPr>
          <w:rFonts w:ascii="Palatino Linotype" w:hAnsi="Palatino Linotype"/>
          <w:sz w:val="20"/>
          <w:szCs w:val="20"/>
        </w:rPr>
        <w:tab/>
        <w:t xml:space="preserve">Kunal; Sharma, P. Compatibility of </w:t>
      </w:r>
      <w:r w:rsidRPr="00031E06">
        <w:rPr>
          <w:rFonts w:ascii="Palatino Linotype" w:hAnsi="Palatino Linotype"/>
          <w:i/>
          <w:sz w:val="20"/>
          <w:szCs w:val="20"/>
        </w:rPr>
        <w:t xml:space="preserve">Mesorhizobium sp Cicer </w:t>
      </w:r>
      <w:r w:rsidRPr="00031E06">
        <w:rPr>
          <w:rFonts w:ascii="Palatino Linotype" w:hAnsi="Palatino Linotype"/>
          <w:sz w:val="20"/>
          <w:szCs w:val="20"/>
        </w:rPr>
        <w:t xml:space="preserve">with seed treatment of fungicide and insecticide in chickpea. </w:t>
      </w:r>
      <w:r w:rsidRPr="00031E06">
        <w:rPr>
          <w:rFonts w:ascii="Palatino Linotype" w:hAnsi="Palatino Linotype"/>
          <w:i/>
          <w:sz w:val="20"/>
          <w:szCs w:val="20"/>
        </w:rPr>
        <w:t xml:space="preserve">Archives of Agronomy and Soil Science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58</w:t>
      </w:r>
      <w:r w:rsidRPr="00031E06">
        <w:rPr>
          <w:rFonts w:ascii="Palatino Linotype" w:hAnsi="Palatino Linotype"/>
          <w:sz w:val="20"/>
          <w:szCs w:val="20"/>
        </w:rPr>
        <w:t>, 115-123.</w:t>
      </w:r>
    </w:p>
    <w:p w14:paraId="675E8C3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50.</w:t>
      </w:r>
      <w:r w:rsidRPr="00031E06">
        <w:rPr>
          <w:rFonts w:ascii="Palatino Linotype" w:hAnsi="Palatino Linotype"/>
          <w:sz w:val="20"/>
          <w:szCs w:val="20"/>
        </w:rPr>
        <w:tab/>
        <w:t xml:space="preserve">Kyei-Boahen, S.; Slinkard, A.E.; Walley, F.L. Evaluation of rhizobial inoculation methods for chickpea. </w:t>
      </w:r>
      <w:r w:rsidRPr="00031E06">
        <w:rPr>
          <w:rFonts w:ascii="Palatino Linotype" w:hAnsi="Palatino Linotype"/>
          <w:i/>
          <w:sz w:val="20"/>
          <w:szCs w:val="20"/>
        </w:rPr>
        <w:t xml:space="preserve">Agronomy Journal </w:t>
      </w:r>
      <w:r w:rsidRPr="00031E06">
        <w:rPr>
          <w:rFonts w:ascii="Palatino Linotype" w:hAnsi="Palatino Linotype"/>
          <w:b/>
          <w:sz w:val="20"/>
          <w:szCs w:val="20"/>
        </w:rPr>
        <w:t>2002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94</w:t>
      </w:r>
      <w:r w:rsidRPr="00031E06">
        <w:rPr>
          <w:rFonts w:ascii="Palatino Linotype" w:hAnsi="Palatino Linotype"/>
          <w:sz w:val="20"/>
          <w:szCs w:val="20"/>
        </w:rPr>
        <w:t>, 851-859.</w:t>
      </w:r>
    </w:p>
    <w:p w14:paraId="3135AF5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51.</w:t>
      </w:r>
      <w:r w:rsidRPr="00031E06">
        <w:rPr>
          <w:rFonts w:ascii="Palatino Linotype" w:hAnsi="Palatino Linotype"/>
          <w:sz w:val="20"/>
          <w:szCs w:val="20"/>
        </w:rPr>
        <w:tab/>
        <w:t>Maingi, J.M.; Shisanya, C.A.; Gitonga, N.M.; Hornetz, B. Nitrogen fixation by common bean (</w:t>
      </w:r>
      <w:r w:rsidRPr="00031E06">
        <w:rPr>
          <w:rFonts w:ascii="Palatino Linotype" w:hAnsi="Palatino Linotype"/>
          <w:i/>
          <w:sz w:val="20"/>
          <w:szCs w:val="20"/>
        </w:rPr>
        <w:t>Phaseolus vulgaris L</w:t>
      </w:r>
      <w:r w:rsidRPr="00031E06">
        <w:rPr>
          <w:rFonts w:ascii="Palatino Linotype" w:hAnsi="Palatino Linotype"/>
          <w:sz w:val="20"/>
          <w:szCs w:val="20"/>
        </w:rPr>
        <w:t xml:space="preserve">.) in pure and mixed stands in semi-arid south-east Kenya. </w:t>
      </w:r>
      <w:r w:rsidRPr="00031E06">
        <w:rPr>
          <w:rFonts w:ascii="Palatino Linotype" w:hAnsi="Palatino Linotype"/>
          <w:i/>
          <w:sz w:val="20"/>
          <w:szCs w:val="20"/>
        </w:rPr>
        <w:t xml:space="preserve">Eur. J. Agron. </w:t>
      </w:r>
      <w:r w:rsidRPr="00031E06">
        <w:rPr>
          <w:rFonts w:ascii="Palatino Linotype" w:hAnsi="Palatino Linotype"/>
          <w:b/>
          <w:sz w:val="20"/>
          <w:szCs w:val="20"/>
        </w:rPr>
        <w:t>2001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14</w:t>
      </w:r>
      <w:r w:rsidRPr="00031E06">
        <w:rPr>
          <w:rFonts w:ascii="Palatino Linotype" w:hAnsi="Palatino Linotype"/>
          <w:sz w:val="20"/>
          <w:szCs w:val="20"/>
        </w:rPr>
        <w:t>, 1-12.</w:t>
      </w:r>
    </w:p>
    <w:p w14:paraId="7394472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52.</w:t>
      </w:r>
      <w:r w:rsidRPr="00031E06">
        <w:rPr>
          <w:rFonts w:ascii="Palatino Linotype" w:hAnsi="Palatino Linotype"/>
          <w:sz w:val="20"/>
          <w:szCs w:val="20"/>
        </w:rPr>
        <w:tab/>
        <w:t>Malik, M.M.R.; Akhtar, M.J.; Ahmad, I.; Khalid, M. Synergistic use of Rhizobium, compost and nitrogen to improve growth and yield of mungbean (</w:t>
      </w:r>
      <w:r w:rsidRPr="00031E06">
        <w:rPr>
          <w:rFonts w:ascii="Palatino Linotype" w:hAnsi="Palatino Linotype"/>
          <w:i/>
          <w:sz w:val="20"/>
          <w:szCs w:val="20"/>
        </w:rPr>
        <w:t>Vigna radiata</w:t>
      </w:r>
      <w:r w:rsidRPr="00031E06">
        <w:rPr>
          <w:rFonts w:ascii="Palatino Linotype" w:hAnsi="Palatino Linotype"/>
          <w:sz w:val="20"/>
          <w:szCs w:val="20"/>
        </w:rPr>
        <w:t xml:space="preserve">). </w:t>
      </w:r>
      <w:r w:rsidRPr="00031E06">
        <w:rPr>
          <w:rFonts w:ascii="Palatino Linotype" w:hAnsi="Palatino Linotype"/>
          <w:i/>
          <w:sz w:val="20"/>
          <w:szCs w:val="20"/>
        </w:rPr>
        <w:t xml:space="preserve">Pakistan Journal of Agricultural Sciences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51</w:t>
      </w:r>
      <w:r w:rsidRPr="00031E06">
        <w:rPr>
          <w:rFonts w:ascii="Palatino Linotype" w:hAnsi="Palatino Linotype"/>
          <w:sz w:val="20"/>
          <w:szCs w:val="20"/>
        </w:rPr>
        <w:t>, 393-398.</w:t>
      </w:r>
    </w:p>
    <w:p w14:paraId="1A7AF6B1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53.</w:t>
      </w:r>
      <w:r w:rsidRPr="00031E06">
        <w:rPr>
          <w:rFonts w:ascii="Palatino Linotype" w:hAnsi="Palatino Linotype"/>
          <w:sz w:val="20"/>
          <w:szCs w:val="20"/>
        </w:rPr>
        <w:tab/>
        <w:t xml:space="preserve">Martins, L.M.V.; Xavier, G.R.; Rangel, F.W.; Ribeiro, J.R.A.; Neves, M.C.P.; Morgado, L.B.; Rumjanek, N.G. Contribution of biological nitrogen fixation to cowpea: a strategy for improving grain yield in the semi-arid region of Brazil. </w:t>
      </w:r>
      <w:r w:rsidRPr="00031E06">
        <w:rPr>
          <w:rFonts w:ascii="Palatino Linotype" w:hAnsi="Palatino Linotype"/>
          <w:i/>
          <w:sz w:val="20"/>
          <w:szCs w:val="20"/>
        </w:rPr>
        <w:t xml:space="preserve">Biol Fertil Soils </w:t>
      </w:r>
      <w:r w:rsidRPr="00031E06">
        <w:rPr>
          <w:rFonts w:ascii="Palatino Linotype" w:hAnsi="Palatino Linotype"/>
          <w:b/>
          <w:sz w:val="20"/>
          <w:szCs w:val="20"/>
        </w:rPr>
        <w:t>2003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38</w:t>
      </w:r>
      <w:r w:rsidRPr="00031E06">
        <w:rPr>
          <w:rFonts w:ascii="Palatino Linotype" w:hAnsi="Palatino Linotype"/>
          <w:sz w:val="20"/>
          <w:szCs w:val="20"/>
        </w:rPr>
        <w:t>, 333-339.</w:t>
      </w:r>
    </w:p>
    <w:p w14:paraId="7A56B572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54.</w:t>
      </w:r>
      <w:r w:rsidRPr="00031E06">
        <w:rPr>
          <w:rFonts w:ascii="Palatino Linotype" w:hAnsi="Palatino Linotype"/>
          <w:sz w:val="20"/>
          <w:szCs w:val="20"/>
        </w:rPr>
        <w:tab/>
        <w:t xml:space="preserve">Martyniuk, S.; Koziel, M.; Gebala, B. Response of yellow lupine to seed inoculation with </w:t>
      </w:r>
      <w:r w:rsidRPr="00031E06">
        <w:rPr>
          <w:rFonts w:ascii="Palatino Linotype" w:hAnsi="Palatino Linotype"/>
          <w:i/>
          <w:sz w:val="20"/>
          <w:szCs w:val="20"/>
        </w:rPr>
        <w:t>Bradyrhizobium sp</w:t>
      </w:r>
      <w:r w:rsidRPr="00031E06">
        <w:rPr>
          <w:rFonts w:ascii="Palatino Linotype" w:hAnsi="Palatino Linotype"/>
          <w:sz w:val="20"/>
          <w:szCs w:val="20"/>
        </w:rPr>
        <w:t xml:space="preserve"> (Lupinus) and with mixed inoculants of </w:t>
      </w:r>
      <w:r w:rsidRPr="00031E06">
        <w:rPr>
          <w:rFonts w:ascii="Palatino Linotype" w:hAnsi="Palatino Linotype"/>
          <w:i/>
          <w:sz w:val="20"/>
          <w:szCs w:val="20"/>
        </w:rPr>
        <w:t>Bradyrhizobium sp</w:t>
      </w:r>
      <w:r w:rsidRPr="00031E06">
        <w:rPr>
          <w:rFonts w:ascii="Palatino Linotype" w:hAnsi="Palatino Linotype"/>
          <w:sz w:val="20"/>
          <w:szCs w:val="20"/>
        </w:rPr>
        <w:t xml:space="preserve"> and </w:t>
      </w:r>
      <w:r w:rsidRPr="00031E06">
        <w:rPr>
          <w:rFonts w:ascii="Palatino Linotype" w:hAnsi="Palatino Linotype"/>
          <w:i/>
          <w:sz w:val="20"/>
          <w:szCs w:val="20"/>
        </w:rPr>
        <w:t>Azotobacter chroococcum</w:t>
      </w:r>
      <w:r w:rsidRPr="00031E06">
        <w:rPr>
          <w:rFonts w:ascii="Palatino Linotype" w:hAnsi="Palatino Linotype"/>
          <w:sz w:val="20"/>
          <w:szCs w:val="20"/>
        </w:rPr>
        <w:t xml:space="preserve">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Food Agriculture &amp; Environment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11</w:t>
      </w:r>
      <w:r w:rsidRPr="00031E06">
        <w:rPr>
          <w:rFonts w:ascii="Palatino Linotype" w:hAnsi="Palatino Linotype"/>
          <w:sz w:val="20"/>
          <w:szCs w:val="20"/>
        </w:rPr>
        <w:t>, 393-396.</w:t>
      </w:r>
    </w:p>
    <w:p w14:paraId="6B7BCBC0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55.</w:t>
      </w:r>
      <w:r w:rsidRPr="00031E06">
        <w:rPr>
          <w:rFonts w:ascii="Palatino Linotype" w:hAnsi="Palatino Linotype"/>
          <w:sz w:val="20"/>
          <w:szCs w:val="20"/>
        </w:rPr>
        <w:tab/>
        <w:t xml:space="preserve">McKenzie, R.H.; Middleton, A.B.; Seward, K.W.; Gaudiel, R.; Wildschut, C.; Bremer, E. Fertilizer responses of dry bean in southern Alberta. </w:t>
      </w:r>
      <w:r w:rsidRPr="00031E06">
        <w:rPr>
          <w:rFonts w:ascii="Palatino Linotype" w:hAnsi="Palatino Linotype"/>
          <w:i/>
          <w:sz w:val="20"/>
          <w:szCs w:val="20"/>
        </w:rPr>
        <w:t xml:space="preserve">Can. J. Plant Sci. </w:t>
      </w:r>
      <w:r w:rsidRPr="00031E06">
        <w:rPr>
          <w:rFonts w:ascii="Palatino Linotype" w:hAnsi="Palatino Linotype"/>
          <w:b/>
          <w:sz w:val="20"/>
          <w:szCs w:val="20"/>
        </w:rPr>
        <w:t>2000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81</w:t>
      </w:r>
      <w:r w:rsidRPr="00031E06">
        <w:rPr>
          <w:rFonts w:ascii="Palatino Linotype" w:hAnsi="Palatino Linotype"/>
          <w:sz w:val="20"/>
          <w:szCs w:val="20"/>
        </w:rPr>
        <w:t>, 343-350.</w:t>
      </w:r>
    </w:p>
    <w:p w14:paraId="07446FF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56.</w:t>
      </w:r>
      <w:r w:rsidRPr="00031E06">
        <w:rPr>
          <w:rFonts w:ascii="Palatino Linotype" w:hAnsi="Palatino Linotype"/>
          <w:sz w:val="20"/>
          <w:szCs w:val="20"/>
        </w:rPr>
        <w:tab/>
        <w:t xml:space="preserve">Mnasri, B.; Tajini, F.; Trabelsi, M.; Aouani, M.E.; Mhamdi, R. </w:t>
      </w:r>
      <w:r w:rsidRPr="00031E06">
        <w:rPr>
          <w:rFonts w:ascii="Palatino Linotype" w:hAnsi="Palatino Linotype"/>
          <w:i/>
          <w:sz w:val="20"/>
          <w:szCs w:val="20"/>
        </w:rPr>
        <w:t>Rhizobium gallicum</w:t>
      </w:r>
      <w:r w:rsidRPr="00031E06">
        <w:rPr>
          <w:rFonts w:ascii="Palatino Linotype" w:hAnsi="Palatino Linotype"/>
          <w:sz w:val="20"/>
          <w:szCs w:val="20"/>
        </w:rPr>
        <w:t xml:space="preserve"> as an efficient symbiont for bean cultivation.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Agron. Sustain. Dev. </w:t>
      </w:r>
      <w:r w:rsidRPr="00031E06">
        <w:rPr>
          <w:rFonts w:ascii="Palatino Linotype" w:hAnsi="Palatino Linotype"/>
          <w:b/>
          <w:sz w:val="20"/>
          <w:szCs w:val="20"/>
        </w:rPr>
        <w:t>2007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27</w:t>
      </w:r>
      <w:r w:rsidRPr="00031E06">
        <w:rPr>
          <w:rFonts w:ascii="Palatino Linotype" w:hAnsi="Palatino Linotype"/>
          <w:sz w:val="20"/>
          <w:szCs w:val="20"/>
        </w:rPr>
        <w:t>, 331-336.</w:t>
      </w:r>
    </w:p>
    <w:p w14:paraId="67887A9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57.</w:t>
      </w:r>
      <w:r w:rsidRPr="00031E06">
        <w:rPr>
          <w:rFonts w:ascii="Palatino Linotype" w:hAnsi="Palatino Linotype"/>
          <w:sz w:val="20"/>
          <w:szCs w:val="20"/>
        </w:rPr>
        <w:tab/>
        <w:t>Moawad, H.; Eldin, S.; Khalafallah, M.A. Assessment of faba bean (</w:t>
      </w:r>
      <w:r w:rsidRPr="00031E06">
        <w:rPr>
          <w:rFonts w:ascii="Palatino Linotype" w:hAnsi="Palatino Linotype"/>
          <w:i/>
          <w:sz w:val="20"/>
          <w:szCs w:val="20"/>
        </w:rPr>
        <w:t>Vicia faba</w:t>
      </w:r>
      <w:r w:rsidRPr="00031E06">
        <w:rPr>
          <w:rFonts w:ascii="Palatino Linotype" w:hAnsi="Palatino Linotype"/>
          <w:sz w:val="20"/>
          <w:szCs w:val="20"/>
        </w:rPr>
        <w:t xml:space="preserve">) response to inoculation with </w:t>
      </w:r>
      <w:r w:rsidRPr="00031E06">
        <w:rPr>
          <w:rFonts w:ascii="Palatino Linotype" w:hAnsi="Palatino Linotype"/>
          <w:i/>
          <w:sz w:val="20"/>
          <w:szCs w:val="20"/>
        </w:rPr>
        <w:t xml:space="preserve">Rhizobium leguminosarum </w:t>
      </w:r>
      <w:r w:rsidRPr="00031E06">
        <w:rPr>
          <w:rFonts w:ascii="Palatino Linotype" w:hAnsi="Palatino Linotype"/>
          <w:sz w:val="20"/>
          <w:szCs w:val="20"/>
        </w:rPr>
        <w:t xml:space="preserve">in clay loam Nile Delta soil. </w:t>
      </w:r>
      <w:r w:rsidRPr="00031E06">
        <w:rPr>
          <w:rFonts w:ascii="Palatino Linotype" w:hAnsi="Palatino Linotype"/>
          <w:i/>
          <w:sz w:val="20"/>
          <w:szCs w:val="20"/>
        </w:rPr>
        <w:t xml:space="preserve">World Journal of Microbiology &amp; Biotechnology </w:t>
      </w:r>
      <w:r w:rsidRPr="00031E06">
        <w:rPr>
          <w:rFonts w:ascii="Palatino Linotype" w:hAnsi="Palatino Linotype"/>
          <w:b/>
          <w:sz w:val="20"/>
          <w:szCs w:val="20"/>
        </w:rPr>
        <w:t>1991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7</w:t>
      </w:r>
      <w:r w:rsidRPr="00031E06">
        <w:rPr>
          <w:rFonts w:ascii="Palatino Linotype" w:hAnsi="Palatino Linotype"/>
          <w:sz w:val="20"/>
          <w:szCs w:val="20"/>
        </w:rPr>
        <w:t>, 191-195.</w:t>
      </w:r>
    </w:p>
    <w:p w14:paraId="79D422EF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58.</w:t>
      </w:r>
      <w:r w:rsidRPr="00031E06">
        <w:rPr>
          <w:rFonts w:ascii="Palatino Linotype" w:hAnsi="Palatino Linotype"/>
          <w:sz w:val="20"/>
          <w:szCs w:val="20"/>
        </w:rPr>
        <w:tab/>
        <w:t xml:space="preserve">Mut, H.; Gulumser, A.; Ayan, I.; Acar, Z.; Basaran, U.; Onal-Asci, O. Effects of cultivar, inoculation, and sowing date in seed yield and yield components of lupin. </w:t>
      </w:r>
      <w:r w:rsidRPr="00031E06">
        <w:rPr>
          <w:rFonts w:ascii="Palatino Linotype" w:hAnsi="Palatino Linotype"/>
          <w:i/>
          <w:sz w:val="20"/>
          <w:szCs w:val="20"/>
        </w:rPr>
        <w:t xml:space="preserve">J. Plant Nutr. </w:t>
      </w:r>
      <w:r w:rsidRPr="00031E06">
        <w:rPr>
          <w:rFonts w:ascii="Palatino Linotype" w:hAnsi="Palatino Linotype"/>
          <w:b/>
          <w:sz w:val="20"/>
          <w:szCs w:val="20"/>
        </w:rPr>
        <w:t>2012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35</w:t>
      </w:r>
      <w:r w:rsidRPr="00031E06">
        <w:rPr>
          <w:rFonts w:ascii="Palatino Linotype" w:hAnsi="Palatino Linotype"/>
          <w:sz w:val="20"/>
          <w:szCs w:val="20"/>
        </w:rPr>
        <w:t>, 1290-1302.</w:t>
      </w:r>
    </w:p>
    <w:p w14:paraId="5A4D257B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59.</w:t>
      </w:r>
      <w:r w:rsidRPr="00031E06">
        <w:rPr>
          <w:rFonts w:ascii="Palatino Linotype" w:hAnsi="Palatino Linotype"/>
          <w:sz w:val="20"/>
          <w:szCs w:val="20"/>
        </w:rPr>
        <w:tab/>
        <w:t>Namvar, A.; Sharifi, R.S.; Sedghi, M.; Zakaria, R.A.; Khandan, T.; Eskandarpour, B. Study on the effects of organic and inorganic nitrogen fertilizer on yield, yield components, and nodulation state of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 L</w:t>
      </w:r>
      <w:r w:rsidRPr="00031E06">
        <w:rPr>
          <w:rFonts w:ascii="Palatino Linotype" w:hAnsi="Palatino Linotype"/>
          <w:sz w:val="20"/>
          <w:szCs w:val="20"/>
        </w:rPr>
        <w:t xml:space="preserve">.). </w:t>
      </w:r>
      <w:r w:rsidRPr="00031E06">
        <w:rPr>
          <w:rFonts w:ascii="Palatino Linotype" w:hAnsi="Palatino Linotype"/>
          <w:i/>
          <w:sz w:val="20"/>
          <w:szCs w:val="20"/>
        </w:rPr>
        <w:t xml:space="preserve">Communications in Soil Science and Plant Analysis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42</w:t>
      </w:r>
      <w:r w:rsidRPr="00031E06">
        <w:rPr>
          <w:rFonts w:ascii="Palatino Linotype" w:hAnsi="Palatino Linotype"/>
          <w:sz w:val="20"/>
          <w:szCs w:val="20"/>
        </w:rPr>
        <w:t>, 1097-1109.</w:t>
      </w:r>
    </w:p>
    <w:p w14:paraId="5CA3C6DC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60.</w:t>
      </w:r>
      <w:r w:rsidRPr="00031E06">
        <w:rPr>
          <w:rFonts w:ascii="Palatino Linotype" w:hAnsi="Palatino Linotype"/>
          <w:sz w:val="20"/>
          <w:szCs w:val="20"/>
        </w:rPr>
        <w:tab/>
        <w:t xml:space="preserve">Mayz, J.; Campos, F.; Valladares, N. Evaluation of rhizobial (Rhizobium sp.) isolates for their effects on cowpea Vigna unguiculata (L.) Walp. growth and yield. </w:t>
      </w:r>
      <w:r w:rsidRPr="00031E06">
        <w:rPr>
          <w:rFonts w:ascii="Palatino Linotype" w:hAnsi="Palatino Linotype"/>
          <w:i/>
          <w:sz w:val="20"/>
          <w:szCs w:val="20"/>
        </w:rPr>
        <w:t xml:space="preserve">Tropical Agriculture </w:t>
      </w:r>
      <w:r w:rsidRPr="00031E06">
        <w:rPr>
          <w:rFonts w:ascii="Palatino Linotype" w:hAnsi="Palatino Linotype"/>
          <w:b/>
          <w:sz w:val="20"/>
          <w:szCs w:val="20"/>
        </w:rPr>
        <w:t>2003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80</w:t>
      </w:r>
      <w:r w:rsidRPr="00031E06">
        <w:rPr>
          <w:rFonts w:ascii="Palatino Linotype" w:hAnsi="Palatino Linotype"/>
          <w:sz w:val="20"/>
          <w:szCs w:val="20"/>
        </w:rPr>
        <w:t>, 36-40.</w:t>
      </w:r>
    </w:p>
    <w:p w14:paraId="1210C45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61.</w:t>
      </w:r>
      <w:r w:rsidRPr="00031E06">
        <w:rPr>
          <w:rFonts w:ascii="Palatino Linotype" w:hAnsi="Palatino Linotype"/>
          <w:sz w:val="20"/>
          <w:szCs w:val="20"/>
        </w:rPr>
        <w:tab/>
        <w:t xml:space="preserve">Ngakou, A.; Nkot, L.N.; Doloum, G.; Adamou, S. Mycorrhiza-Rhizobium-Vigna subterranea Dual Symbiosis: Impact of Microbial Symbionts for Growth and Sustainable Yield Improvement. </w:t>
      </w:r>
      <w:r w:rsidRPr="00031E06">
        <w:rPr>
          <w:rFonts w:ascii="Palatino Linotype" w:hAnsi="Palatino Linotype"/>
          <w:i/>
          <w:sz w:val="20"/>
          <w:szCs w:val="20"/>
        </w:rPr>
        <w:t xml:space="preserve">International Journal of Agriculture and Biology </w:t>
      </w:r>
      <w:r w:rsidRPr="00031E06">
        <w:rPr>
          <w:rFonts w:ascii="Palatino Linotype" w:hAnsi="Palatino Linotype"/>
          <w:b/>
          <w:sz w:val="20"/>
          <w:szCs w:val="20"/>
        </w:rPr>
        <w:t>2012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14</w:t>
      </w:r>
      <w:r w:rsidRPr="00031E06">
        <w:rPr>
          <w:rFonts w:ascii="Palatino Linotype" w:hAnsi="Palatino Linotype"/>
          <w:sz w:val="20"/>
          <w:szCs w:val="20"/>
        </w:rPr>
        <w:t>, 915-921.</w:t>
      </w:r>
    </w:p>
    <w:p w14:paraId="2848C5A0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62.</w:t>
      </w:r>
      <w:r w:rsidRPr="00031E06">
        <w:rPr>
          <w:rFonts w:ascii="Palatino Linotype" w:hAnsi="Palatino Linotype"/>
          <w:sz w:val="20"/>
          <w:szCs w:val="20"/>
        </w:rPr>
        <w:tab/>
        <w:t xml:space="preserve">Nleya, T.; Walley, F.; Vandenberg, A. Response of four common bean cultivars to granular inoculant in a short-season dryland production system. </w:t>
      </w:r>
      <w:r w:rsidRPr="00031E06">
        <w:rPr>
          <w:rFonts w:ascii="Palatino Linotype" w:hAnsi="Palatino Linotype"/>
          <w:i/>
          <w:sz w:val="20"/>
          <w:szCs w:val="20"/>
        </w:rPr>
        <w:t xml:space="preserve">Can. J. Plant Sci. </w:t>
      </w:r>
      <w:r w:rsidRPr="00031E06">
        <w:rPr>
          <w:rFonts w:ascii="Palatino Linotype" w:hAnsi="Palatino Linotype"/>
          <w:b/>
          <w:sz w:val="20"/>
          <w:szCs w:val="20"/>
        </w:rPr>
        <w:t>2001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81</w:t>
      </w:r>
      <w:r w:rsidRPr="00031E06">
        <w:rPr>
          <w:rFonts w:ascii="Palatino Linotype" w:hAnsi="Palatino Linotype"/>
          <w:sz w:val="20"/>
          <w:szCs w:val="20"/>
        </w:rPr>
        <w:t>, 385-390.</w:t>
      </w:r>
    </w:p>
    <w:p w14:paraId="0AD24F50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63.</w:t>
      </w:r>
      <w:r w:rsidRPr="00031E06">
        <w:rPr>
          <w:rFonts w:ascii="Palatino Linotype" w:hAnsi="Palatino Linotype"/>
          <w:sz w:val="20"/>
          <w:szCs w:val="20"/>
        </w:rPr>
        <w:tab/>
        <w:t xml:space="preserve">Nunes Marinho, R.d.C.; Abrahao Nobrega, R.S.; Zilli, J.E.; Xavier, G.R.; Fernandes Santos, C.A.; Aidar, S.d.T.; Vieira Martins, L.M.; Fernandes Junior, P.I. Field performance of new cowpea cultivars inoculated with efficient nitrogen-fixing rhizobial strains in the Brazilian Semiarid. </w:t>
      </w:r>
      <w:r w:rsidRPr="00031E06">
        <w:rPr>
          <w:rFonts w:ascii="Palatino Linotype" w:hAnsi="Palatino Linotype"/>
          <w:i/>
          <w:sz w:val="20"/>
          <w:szCs w:val="20"/>
        </w:rPr>
        <w:t xml:space="preserve">Pesquisa Agropecuaria Brasileira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49</w:t>
      </w:r>
      <w:r w:rsidRPr="00031E06">
        <w:rPr>
          <w:rFonts w:ascii="Palatino Linotype" w:hAnsi="Palatino Linotype"/>
          <w:sz w:val="20"/>
          <w:szCs w:val="20"/>
        </w:rPr>
        <w:t>, 395-402.</w:t>
      </w:r>
    </w:p>
    <w:p w14:paraId="41396EC7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lastRenderedPageBreak/>
        <w:t>64.</w:t>
      </w:r>
      <w:r w:rsidRPr="00031E06">
        <w:rPr>
          <w:rFonts w:ascii="Palatino Linotype" w:hAnsi="Palatino Linotype"/>
          <w:sz w:val="20"/>
          <w:szCs w:val="20"/>
        </w:rPr>
        <w:tab/>
        <w:t xml:space="preserve">Otsubo, A.A.; Brito, O.R.; Mercante, F.M. Productivity and nodulation of promising lineages of the Carioca bean group inoculated with </w:t>
      </w:r>
      <w:r w:rsidRPr="00031E06">
        <w:rPr>
          <w:rFonts w:ascii="Palatino Linotype" w:hAnsi="Palatino Linotype"/>
          <w:i/>
          <w:sz w:val="20"/>
          <w:szCs w:val="20"/>
        </w:rPr>
        <w:t>Rhizobium tropici</w:t>
      </w:r>
      <w:r w:rsidRPr="00031E06">
        <w:rPr>
          <w:rFonts w:ascii="Palatino Linotype" w:hAnsi="Palatino Linotype"/>
          <w:sz w:val="20"/>
          <w:szCs w:val="20"/>
        </w:rPr>
        <w:t xml:space="preserve"> or supplemented with nitrogen fertilizer. </w:t>
      </w:r>
      <w:r w:rsidRPr="00031E06">
        <w:rPr>
          <w:rFonts w:ascii="Palatino Linotype" w:hAnsi="Palatino Linotype"/>
          <w:i/>
          <w:sz w:val="20"/>
          <w:szCs w:val="20"/>
        </w:rPr>
        <w:t xml:space="preserve">Semina-Ciencias Agrarias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34</w:t>
      </w:r>
      <w:r w:rsidRPr="00031E06">
        <w:rPr>
          <w:rFonts w:ascii="Palatino Linotype" w:hAnsi="Palatino Linotype"/>
          <w:sz w:val="20"/>
          <w:szCs w:val="20"/>
        </w:rPr>
        <w:t>, 2763-2775.</w:t>
      </w:r>
    </w:p>
    <w:p w14:paraId="535BA368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65.</w:t>
      </w:r>
      <w:r w:rsidRPr="00031E06">
        <w:rPr>
          <w:rFonts w:ascii="Palatino Linotype" w:hAnsi="Palatino Linotype"/>
          <w:sz w:val="20"/>
          <w:szCs w:val="20"/>
        </w:rPr>
        <w:tab/>
        <w:t xml:space="preserve">Pacheco, R.S.; Brito, L.F.; Straliotto, R.; Perez, D.V.; Araujo, A.P. Seeds enriched with phosphorus and molybdenum as a strategy for improving grain yield of common bean crop. </w:t>
      </w:r>
      <w:r w:rsidRPr="00031E06">
        <w:rPr>
          <w:rFonts w:ascii="Palatino Linotype" w:hAnsi="Palatino Linotype"/>
          <w:i/>
          <w:sz w:val="20"/>
          <w:szCs w:val="20"/>
        </w:rPr>
        <w:t xml:space="preserve">Field Crops Research </w:t>
      </w:r>
      <w:r w:rsidRPr="00031E06">
        <w:rPr>
          <w:rFonts w:ascii="Palatino Linotype" w:hAnsi="Palatino Linotype"/>
          <w:b/>
          <w:sz w:val="20"/>
          <w:szCs w:val="20"/>
        </w:rPr>
        <w:t>2012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136</w:t>
      </w:r>
      <w:r w:rsidRPr="00031E06">
        <w:rPr>
          <w:rFonts w:ascii="Palatino Linotype" w:hAnsi="Palatino Linotype"/>
          <w:sz w:val="20"/>
          <w:szCs w:val="20"/>
        </w:rPr>
        <w:t>, 97-106.</w:t>
      </w:r>
    </w:p>
    <w:p w14:paraId="7D98A1D2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66.</w:t>
      </w:r>
      <w:r w:rsidRPr="00031E06">
        <w:rPr>
          <w:rFonts w:ascii="Palatino Linotype" w:hAnsi="Palatino Linotype"/>
          <w:sz w:val="20"/>
          <w:szCs w:val="20"/>
        </w:rPr>
        <w:tab/>
        <w:t xml:space="preserve">Pala, M.; Mazid, A. On-farm assessment of improved crop production practices in northwest Syria. I. Chickpea. </w:t>
      </w:r>
      <w:r w:rsidRPr="00031E06">
        <w:rPr>
          <w:rFonts w:ascii="Palatino Linotype" w:hAnsi="Palatino Linotype"/>
          <w:i/>
          <w:sz w:val="20"/>
          <w:szCs w:val="20"/>
        </w:rPr>
        <w:t xml:space="preserve">Experimental Agriculture </w:t>
      </w:r>
      <w:r w:rsidRPr="00031E06">
        <w:rPr>
          <w:rFonts w:ascii="Palatino Linotype" w:hAnsi="Palatino Linotype"/>
          <w:b/>
          <w:sz w:val="20"/>
          <w:szCs w:val="20"/>
        </w:rPr>
        <w:t>1991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28</w:t>
      </w:r>
      <w:r w:rsidRPr="00031E06">
        <w:rPr>
          <w:rFonts w:ascii="Palatino Linotype" w:hAnsi="Palatino Linotype"/>
          <w:sz w:val="20"/>
          <w:szCs w:val="20"/>
        </w:rPr>
        <w:t>, 175-184.</w:t>
      </w:r>
    </w:p>
    <w:p w14:paraId="6384FBB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67.</w:t>
      </w:r>
      <w:r w:rsidRPr="00031E06">
        <w:rPr>
          <w:rFonts w:ascii="Palatino Linotype" w:hAnsi="Palatino Linotype"/>
          <w:sz w:val="20"/>
          <w:szCs w:val="20"/>
        </w:rPr>
        <w:tab/>
        <w:t>Prakamhang, J.; Tittabutr, P.; Boonkerd, N.; Teamtisong, K.; Uchiumi, T.; Abe, M.; Teaumroong, N. Proposed some interactions at molecular level of PGPR coinoculated with B</w:t>
      </w:r>
      <w:r w:rsidRPr="00031E06">
        <w:rPr>
          <w:rFonts w:ascii="Palatino Linotype" w:hAnsi="Palatino Linotype"/>
          <w:i/>
          <w:sz w:val="20"/>
          <w:szCs w:val="20"/>
        </w:rPr>
        <w:t>radyrhizobium diazoefficiens</w:t>
      </w:r>
      <w:r w:rsidRPr="00031E06">
        <w:rPr>
          <w:rFonts w:ascii="Palatino Linotype" w:hAnsi="Palatino Linotype"/>
          <w:sz w:val="20"/>
          <w:szCs w:val="20"/>
        </w:rPr>
        <w:t xml:space="preserve"> USDA110 and </w:t>
      </w:r>
      <w:r w:rsidRPr="00031E06">
        <w:rPr>
          <w:rFonts w:ascii="Palatino Linotype" w:hAnsi="Palatino Linotype"/>
          <w:i/>
          <w:sz w:val="20"/>
          <w:szCs w:val="20"/>
        </w:rPr>
        <w:t>B-japonicum</w:t>
      </w:r>
      <w:r w:rsidRPr="00031E06">
        <w:rPr>
          <w:rFonts w:ascii="Palatino Linotype" w:hAnsi="Palatino Linotype"/>
          <w:sz w:val="20"/>
          <w:szCs w:val="20"/>
        </w:rPr>
        <w:t xml:space="preserve"> THA6 on soybean symbiosis and its potential of field application.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Applied Soil Ecology </w:t>
      </w:r>
      <w:r w:rsidRPr="00031E06">
        <w:rPr>
          <w:rFonts w:ascii="Palatino Linotype" w:hAnsi="Palatino Linotype"/>
          <w:b/>
          <w:sz w:val="20"/>
          <w:szCs w:val="20"/>
        </w:rPr>
        <w:t>2015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85</w:t>
      </w:r>
      <w:r w:rsidRPr="00031E06">
        <w:rPr>
          <w:rFonts w:ascii="Palatino Linotype" w:hAnsi="Palatino Linotype"/>
          <w:sz w:val="20"/>
          <w:szCs w:val="20"/>
        </w:rPr>
        <w:t>, 38-49.</w:t>
      </w:r>
    </w:p>
    <w:p w14:paraId="7FB949DC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68.</w:t>
      </w:r>
      <w:r w:rsidRPr="00031E06">
        <w:rPr>
          <w:rFonts w:ascii="Palatino Linotype" w:hAnsi="Palatino Linotype"/>
          <w:sz w:val="20"/>
          <w:szCs w:val="20"/>
        </w:rPr>
        <w:tab/>
        <w:t xml:space="preserve">Puste, A.M.; Bandyopadhyay, S.; Das, D.K. Economy of fertilizer nitrogen through organic sources in rain-fed rice-legume cropping systems in West Bengal, India. </w:t>
      </w:r>
      <w:r w:rsidRPr="00031E06">
        <w:rPr>
          <w:rFonts w:ascii="Palatino Linotype" w:hAnsi="Palatino Linotype"/>
          <w:i/>
          <w:sz w:val="20"/>
          <w:szCs w:val="20"/>
        </w:rPr>
        <w:t xml:space="preserve">TheScientificWorldJournal </w:t>
      </w:r>
      <w:r w:rsidRPr="00031E06">
        <w:rPr>
          <w:rFonts w:ascii="Palatino Linotype" w:hAnsi="Palatino Linotype"/>
          <w:b/>
          <w:sz w:val="20"/>
          <w:szCs w:val="20"/>
        </w:rPr>
        <w:t>2001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 Suppl 2</w:t>
      </w:r>
      <w:r w:rsidRPr="00031E06">
        <w:rPr>
          <w:rFonts w:ascii="Palatino Linotype" w:hAnsi="Palatino Linotype"/>
          <w:sz w:val="20"/>
          <w:szCs w:val="20"/>
        </w:rPr>
        <w:t>, 722-727.</w:t>
      </w:r>
    </w:p>
    <w:p w14:paraId="0253677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69.</w:t>
      </w:r>
      <w:r w:rsidRPr="00031E06">
        <w:rPr>
          <w:rFonts w:ascii="Palatino Linotype" w:hAnsi="Palatino Linotype"/>
          <w:sz w:val="20"/>
          <w:szCs w:val="20"/>
        </w:rPr>
        <w:tab/>
        <w:t>Qureshi, M.A.; Shakir, M.A.; Iqbal, A.; Akhtar, N.; Khan, A. Co-inoculation of phosphate solubilizing bacteria and rhizobia for improving growth and yield of mungbean (</w:t>
      </w:r>
      <w:r w:rsidRPr="00031E06">
        <w:rPr>
          <w:rFonts w:ascii="Palatino Linotype" w:hAnsi="Palatino Linotype"/>
          <w:i/>
          <w:sz w:val="20"/>
          <w:szCs w:val="20"/>
        </w:rPr>
        <w:t>Vigna Radiata L</w:t>
      </w:r>
      <w:r w:rsidRPr="00031E06">
        <w:rPr>
          <w:rFonts w:ascii="Palatino Linotype" w:hAnsi="Palatino Linotype"/>
          <w:sz w:val="20"/>
          <w:szCs w:val="20"/>
        </w:rPr>
        <w:t xml:space="preserve">.).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Animal and Plant Sciences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21</w:t>
      </w:r>
      <w:r w:rsidRPr="00031E06">
        <w:rPr>
          <w:rFonts w:ascii="Palatino Linotype" w:hAnsi="Palatino Linotype"/>
          <w:sz w:val="20"/>
          <w:szCs w:val="20"/>
        </w:rPr>
        <w:t>, 491-497.</w:t>
      </w:r>
    </w:p>
    <w:p w14:paraId="54B54BD2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70.</w:t>
      </w:r>
      <w:r w:rsidRPr="00031E06">
        <w:rPr>
          <w:rFonts w:ascii="Palatino Linotype" w:hAnsi="Palatino Linotype"/>
          <w:sz w:val="20"/>
          <w:szCs w:val="20"/>
        </w:rPr>
        <w:tab/>
        <w:t xml:space="preserve">Qureshi, M.A.; Shakir, M.A.; Naveed, M.; Ahmad, M.J. Growth and yield response of chickpea to co-inoculation with </w:t>
      </w:r>
      <w:r w:rsidRPr="00031E06">
        <w:rPr>
          <w:rFonts w:ascii="Palatino Linotype" w:hAnsi="Palatino Linotype"/>
          <w:i/>
          <w:sz w:val="20"/>
          <w:szCs w:val="20"/>
        </w:rPr>
        <w:t xml:space="preserve">Mesorhizobium Ciceri </w:t>
      </w:r>
      <w:r w:rsidRPr="00031E06">
        <w:rPr>
          <w:rFonts w:ascii="Palatino Linotype" w:hAnsi="Palatino Linotype"/>
          <w:sz w:val="20"/>
          <w:szCs w:val="20"/>
        </w:rPr>
        <w:t xml:space="preserve">and </w:t>
      </w:r>
      <w:r w:rsidRPr="00031E06">
        <w:rPr>
          <w:rFonts w:ascii="Palatino Linotype" w:hAnsi="Palatino Linotype"/>
          <w:i/>
          <w:sz w:val="20"/>
          <w:szCs w:val="20"/>
        </w:rPr>
        <w:t>Bacillus Megaterium</w:t>
      </w:r>
      <w:r w:rsidRPr="00031E06">
        <w:rPr>
          <w:rFonts w:ascii="Palatino Linotype" w:hAnsi="Palatino Linotype"/>
          <w:sz w:val="20"/>
          <w:szCs w:val="20"/>
        </w:rPr>
        <w:t xml:space="preserve">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Animal and Plant Sciences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19</w:t>
      </w:r>
      <w:r w:rsidRPr="00031E06">
        <w:rPr>
          <w:rFonts w:ascii="Palatino Linotype" w:hAnsi="Palatino Linotype"/>
          <w:sz w:val="20"/>
          <w:szCs w:val="20"/>
        </w:rPr>
        <w:t>, 205-211.</w:t>
      </w:r>
    </w:p>
    <w:p w14:paraId="4A2AA057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71.</w:t>
      </w:r>
      <w:r w:rsidRPr="00031E06">
        <w:rPr>
          <w:rFonts w:ascii="Palatino Linotype" w:hAnsi="Palatino Linotype"/>
          <w:sz w:val="20"/>
          <w:szCs w:val="20"/>
        </w:rPr>
        <w:tab/>
        <w:t xml:space="preserve">Solaiman, A.R.M.; Molla, M.N.; Rabbani, M.G. Effects of inoculation of </w:t>
      </w:r>
      <w:r w:rsidRPr="00031E06">
        <w:rPr>
          <w:rFonts w:ascii="Palatino Linotype" w:hAnsi="Palatino Linotype"/>
          <w:i/>
          <w:sz w:val="20"/>
          <w:szCs w:val="20"/>
        </w:rPr>
        <w:t>Rhizobium</w:t>
      </w:r>
      <w:r w:rsidRPr="00031E06">
        <w:rPr>
          <w:rFonts w:ascii="Palatino Linotype" w:hAnsi="Palatino Linotype"/>
          <w:sz w:val="20"/>
          <w:szCs w:val="20"/>
        </w:rPr>
        <w:t xml:space="preserve"> and arbuscular mycorrhiza, poultry litter, nitrogen, and phosphorus on growth and yield in chickpea. </w:t>
      </w:r>
      <w:r w:rsidRPr="00031E06">
        <w:rPr>
          <w:rFonts w:ascii="Palatino Linotype" w:hAnsi="Palatino Linotype"/>
          <w:i/>
          <w:sz w:val="20"/>
          <w:szCs w:val="20"/>
        </w:rPr>
        <w:t xml:space="preserve">Korean Journal of Crop Science </w:t>
      </w:r>
      <w:r w:rsidRPr="00031E06">
        <w:rPr>
          <w:rFonts w:ascii="Palatino Linotype" w:hAnsi="Palatino Linotype"/>
          <w:b/>
          <w:sz w:val="20"/>
          <w:szCs w:val="20"/>
        </w:rPr>
        <w:t>2005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50</w:t>
      </w:r>
      <w:r w:rsidRPr="00031E06">
        <w:rPr>
          <w:rFonts w:ascii="Palatino Linotype" w:hAnsi="Palatino Linotype"/>
          <w:sz w:val="20"/>
          <w:szCs w:val="20"/>
        </w:rPr>
        <w:t>, 256-261.</w:t>
      </w:r>
    </w:p>
    <w:p w14:paraId="60560D6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72.</w:t>
      </w:r>
      <w:r w:rsidRPr="00031E06">
        <w:rPr>
          <w:rFonts w:ascii="Palatino Linotype" w:hAnsi="Palatino Linotype"/>
          <w:sz w:val="20"/>
          <w:szCs w:val="20"/>
        </w:rPr>
        <w:tab/>
        <w:t xml:space="preserve">Rathi, B.K.; Jain, A.K.; Kumar, S.; Panwar, J.D.S. Response of rhizobium inoculation with sulphur and micronutrients on yield and yield attributes of blackgram </w:t>
      </w:r>
      <w:r w:rsidRPr="00031E06">
        <w:rPr>
          <w:rFonts w:ascii="Palatino Linotype" w:hAnsi="Palatino Linotype"/>
          <w:i/>
          <w:sz w:val="20"/>
          <w:szCs w:val="20"/>
        </w:rPr>
        <w:t xml:space="preserve">Vigna mungo </w:t>
      </w:r>
      <w:r w:rsidRPr="00031E06">
        <w:rPr>
          <w:rFonts w:ascii="Palatino Linotype" w:hAnsi="Palatino Linotype"/>
          <w:sz w:val="20"/>
          <w:szCs w:val="20"/>
        </w:rPr>
        <w:t>(</w:t>
      </w:r>
      <w:r w:rsidRPr="00031E06">
        <w:rPr>
          <w:rFonts w:ascii="Palatino Linotype" w:hAnsi="Palatino Linotype"/>
          <w:i/>
          <w:sz w:val="20"/>
          <w:szCs w:val="20"/>
        </w:rPr>
        <w:t>L</w:t>
      </w:r>
      <w:r w:rsidRPr="00031E06">
        <w:rPr>
          <w:rFonts w:ascii="Palatino Linotype" w:hAnsi="Palatino Linotype"/>
          <w:sz w:val="20"/>
          <w:szCs w:val="20"/>
        </w:rPr>
        <w:t xml:space="preserve">.) hepper. </w:t>
      </w:r>
      <w:r w:rsidRPr="00031E06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32</w:t>
      </w:r>
      <w:r w:rsidRPr="00031E06">
        <w:rPr>
          <w:rFonts w:ascii="Palatino Linotype" w:hAnsi="Palatino Linotype"/>
          <w:sz w:val="20"/>
          <w:szCs w:val="20"/>
        </w:rPr>
        <w:t>, 62-64.</w:t>
      </w:r>
    </w:p>
    <w:p w14:paraId="604D4CE2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73.</w:t>
      </w:r>
      <w:r w:rsidRPr="00031E06">
        <w:rPr>
          <w:rFonts w:ascii="Palatino Linotype" w:hAnsi="Palatino Linotype"/>
          <w:sz w:val="20"/>
          <w:szCs w:val="20"/>
        </w:rPr>
        <w:tab/>
        <w:t xml:space="preserve">Rathore, V.S.; Singh, J.P.; Soni, M.L.; Beniwal, R.K. Effect of nutrient management on growth, productivity and nutrient uptake of rainfed clusterbean (Cyamopsis tetragonoloba) in arid region.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Indian Journal of Agricultural Sciences </w:t>
      </w:r>
      <w:r w:rsidRPr="00031E06">
        <w:rPr>
          <w:rFonts w:ascii="Palatino Linotype" w:hAnsi="Palatino Linotype"/>
          <w:b/>
          <w:sz w:val="20"/>
          <w:szCs w:val="20"/>
        </w:rPr>
        <w:t>2007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77</w:t>
      </w:r>
      <w:r w:rsidRPr="00031E06">
        <w:rPr>
          <w:rFonts w:ascii="Palatino Linotype" w:hAnsi="Palatino Linotype"/>
          <w:sz w:val="20"/>
          <w:szCs w:val="20"/>
        </w:rPr>
        <w:t>, 349-353.</w:t>
      </w:r>
    </w:p>
    <w:p w14:paraId="108B6ED8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74.</w:t>
      </w:r>
      <w:r w:rsidRPr="00031E06">
        <w:rPr>
          <w:rFonts w:ascii="Palatino Linotype" w:hAnsi="Palatino Linotype"/>
          <w:sz w:val="20"/>
          <w:szCs w:val="20"/>
        </w:rPr>
        <w:tab/>
        <w:t xml:space="preserve">Rawat, A.K.; Rao, D.L.N.; Sahu, R.K. Effect of soybean inoculation with </w:t>
      </w:r>
      <w:r w:rsidRPr="00031E06">
        <w:rPr>
          <w:rFonts w:ascii="Palatino Linotype" w:hAnsi="Palatino Linotype"/>
          <w:i/>
          <w:sz w:val="20"/>
          <w:szCs w:val="20"/>
        </w:rPr>
        <w:t>Bradyrhizobium</w:t>
      </w:r>
      <w:r w:rsidRPr="00031E06">
        <w:rPr>
          <w:rFonts w:ascii="Palatino Linotype" w:hAnsi="Palatino Linotype"/>
          <w:sz w:val="20"/>
          <w:szCs w:val="20"/>
        </w:rPr>
        <w:t xml:space="preserve"> and wheat inoculation with </w:t>
      </w:r>
      <w:r w:rsidRPr="00031E06">
        <w:rPr>
          <w:rFonts w:ascii="Palatino Linotype" w:hAnsi="Palatino Linotype"/>
          <w:i/>
          <w:sz w:val="20"/>
          <w:szCs w:val="20"/>
        </w:rPr>
        <w:t>Azotobacter</w:t>
      </w:r>
      <w:r w:rsidRPr="00031E06">
        <w:rPr>
          <w:rFonts w:ascii="Palatino Linotype" w:hAnsi="Palatino Linotype"/>
          <w:sz w:val="20"/>
          <w:szCs w:val="20"/>
        </w:rPr>
        <w:t xml:space="preserve"> on their productivity and N turnover in a Vertisol. </w:t>
      </w:r>
      <w:r w:rsidRPr="00031E06">
        <w:rPr>
          <w:rFonts w:ascii="Palatino Linotype" w:hAnsi="Palatino Linotype"/>
          <w:i/>
          <w:sz w:val="20"/>
          <w:szCs w:val="20"/>
        </w:rPr>
        <w:t xml:space="preserve">Archives of Agronomy and Soil Science </w:t>
      </w:r>
      <w:r w:rsidRPr="00031E06">
        <w:rPr>
          <w:rFonts w:ascii="Palatino Linotype" w:hAnsi="Palatino Linotype"/>
          <w:b/>
          <w:sz w:val="20"/>
          <w:szCs w:val="20"/>
        </w:rPr>
        <w:t>2012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59</w:t>
      </w:r>
      <w:r w:rsidRPr="00031E06">
        <w:rPr>
          <w:rFonts w:ascii="Palatino Linotype" w:hAnsi="Palatino Linotype"/>
          <w:sz w:val="20"/>
          <w:szCs w:val="20"/>
        </w:rPr>
        <w:t>, 1559-1571.</w:t>
      </w:r>
    </w:p>
    <w:p w14:paraId="502807CB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75.</w:t>
      </w:r>
      <w:r w:rsidRPr="00031E06">
        <w:rPr>
          <w:rFonts w:ascii="Palatino Linotype" w:hAnsi="Palatino Linotype"/>
          <w:sz w:val="20"/>
          <w:szCs w:val="20"/>
        </w:rPr>
        <w:tab/>
        <w:t xml:space="preserve">Raychaudhuri, M.; Kumar, K.; Raychaudhuri, S. Effect of </w:t>
      </w:r>
      <w:r w:rsidRPr="00031E06">
        <w:rPr>
          <w:rFonts w:ascii="Palatino Linotype" w:hAnsi="Palatino Linotype"/>
          <w:i/>
          <w:sz w:val="20"/>
          <w:szCs w:val="20"/>
        </w:rPr>
        <w:t>Rhizobium japonicum</w:t>
      </w:r>
      <w:r w:rsidRPr="00031E06">
        <w:rPr>
          <w:rFonts w:ascii="Palatino Linotype" w:hAnsi="Palatino Linotype"/>
          <w:sz w:val="20"/>
          <w:szCs w:val="20"/>
        </w:rPr>
        <w:t xml:space="preserve"> and phosphorus on nutrient uptake and yield of soybean (</w:t>
      </w:r>
      <w:r w:rsidRPr="00031E06">
        <w:rPr>
          <w:rFonts w:ascii="Palatino Linotype" w:hAnsi="Palatino Linotype"/>
          <w:i/>
          <w:sz w:val="20"/>
          <w:szCs w:val="20"/>
        </w:rPr>
        <w:t>Glycine max</w:t>
      </w:r>
      <w:r w:rsidRPr="00031E06">
        <w:rPr>
          <w:rFonts w:ascii="Palatino Linotype" w:hAnsi="Palatino Linotype"/>
          <w:sz w:val="20"/>
          <w:szCs w:val="20"/>
        </w:rPr>
        <w:t xml:space="preserve">) in an Ultisol of Manipur hills. </w:t>
      </w:r>
      <w:r w:rsidRPr="00031E06">
        <w:rPr>
          <w:rFonts w:ascii="Palatino Linotype" w:hAnsi="Palatino Linotype"/>
          <w:i/>
          <w:sz w:val="20"/>
          <w:szCs w:val="20"/>
        </w:rPr>
        <w:t xml:space="preserve">Indian Journal of Agricultural Sciences </w:t>
      </w:r>
      <w:r w:rsidRPr="00031E06">
        <w:rPr>
          <w:rFonts w:ascii="Palatino Linotype" w:hAnsi="Palatino Linotype"/>
          <w:b/>
          <w:sz w:val="20"/>
          <w:szCs w:val="20"/>
        </w:rPr>
        <w:t>1997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67</w:t>
      </w:r>
      <w:r w:rsidRPr="00031E06">
        <w:rPr>
          <w:rFonts w:ascii="Palatino Linotype" w:hAnsi="Palatino Linotype"/>
          <w:sz w:val="20"/>
          <w:szCs w:val="20"/>
        </w:rPr>
        <w:t>, 459-462.</w:t>
      </w:r>
    </w:p>
    <w:p w14:paraId="2ABFE0D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76.</w:t>
      </w:r>
      <w:r w:rsidRPr="00031E06">
        <w:rPr>
          <w:rFonts w:ascii="Palatino Linotype" w:hAnsi="Palatino Linotype"/>
          <w:sz w:val="20"/>
          <w:szCs w:val="20"/>
        </w:rPr>
        <w:tab/>
        <w:t xml:space="preserve">Raza, S.; Jornsgard, B.; Abdel-Wahab, A.F.; Christiansen, J.L. Effect of combined inoculation strains on growth of lupin on newly reclaimed land in Egypt. </w:t>
      </w:r>
      <w:r w:rsidRPr="00031E06">
        <w:rPr>
          <w:rFonts w:ascii="Palatino Linotype" w:hAnsi="Palatino Linotype"/>
          <w:i/>
          <w:sz w:val="20"/>
          <w:szCs w:val="20"/>
        </w:rPr>
        <w:t xml:space="preserve">Biol Fertil Soils </w:t>
      </w:r>
      <w:r w:rsidRPr="00031E06">
        <w:rPr>
          <w:rFonts w:ascii="Palatino Linotype" w:hAnsi="Palatino Linotype"/>
          <w:b/>
          <w:sz w:val="20"/>
          <w:szCs w:val="20"/>
        </w:rPr>
        <w:t>2001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34</w:t>
      </w:r>
      <w:r w:rsidRPr="00031E06">
        <w:rPr>
          <w:rFonts w:ascii="Palatino Linotype" w:hAnsi="Palatino Linotype"/>
          <w:sz w:val="20"/>
          <w:szCs w:val="20"/>
        </w:rPr>
        <w:t>, 319-324.</w:t>
      </w:r>
    </w:p>
    <w:p w14:paraId="1E21A01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77.</w:t>
      </w:r>
      <w:r w:rsidRPr="00031E06">
        <w:rPr>
          <w:rFonts w:ascii="Palatino Linotype" w:hAnsi="Palatino Linotype"/>
          <w:sz w:val="20"/>
          <w:szCs w:val="20"/>
        </w:rPr>
        <w:tab/>
        <w:t>Rokhzadi, A.; Toashih, V. Nutrient uptake and yield of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 L</w:t>
      </w:r>
      <w:r w:rsidRPr="00031E06">
        <w:rPr>
          <w:rFonts w:ascii="Palatino Linotype" w:hAnsi="Palatino Linotype"/>
          <w:sz w:val="20"/>
          <w:szCs w:val="20"/>
        </w:rPr>
        <w:t xml:space="preserve">.) inoculated with plant growth-promoting rhizobacteria. </w:t>
      </w:r>
      <w:r w:rsidRPr="00031E06">
        <w:rPr>
          <w:rFonts w:ascii="Palatino Linotype" w:hAnsi="Palatino Linotype"/>
          <w:i/>
          <w:sz w:val="20"/>
          <w:szCs w:val="20"/>
        </w:rPr>
        <w:t xml:space="preserve">Australian Journal of Crop Science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</w:t>
      </w:r>
      <w:r w:rsidRPr="00031E06">
        <w:rPr>
          <w:rFonts w:ascii="Palatino Linotype" w:hAnsi="Palatino Linotype"/>
          <w:sz w:val="20"/>
          <w:szCs w:val="20"/>
        </w:rPr>
        <w:t>, 44-48.</w:t>
      </w:r>
    </w:p>
    <w:p w14:paraId="0B07D2ED" w14:textId="42EA90E8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78.</w:t>
      </w:r>
      <w:r w:rsidRPr="00031E06">
        <w:rPr>
          <w:rFonts w:ascii="Palatino Linotype" w:hAnsi="Palatino Linotype"/>
          <w:sz w:val="20"/>
          <w:szCs w:val="20"/>
        </w:rPr>
        <w:tab/>
        <w:t>Rudresh, D.L.; Shivaprakash, M.K.; Prasad, R.D. Effect of combined application of Rhizobium, phosphate solubilizing bacterium and Trichoderma spp. on growth, nutrient uptake and yield of chickpea (</w:t>
      </w:r>
      <w:r w:rsidRPr="00031E06">
        <w:rPr>
          <w:rFonts w:ascii="Palatino Linotype" w:hAnsi="Palatino Linotype"/>
          <w:i/>
          <w:sz w:val="20"/>
          <w:szCs w:val="20"/>
        </w:rPr>
        <w:t>Cicer aritenium L</w:t>
      </w:r>
      <w:r w:rsidRPr="00031E06">
        <w:rPr>
          <w:rFonts w:ascii="Palatino Linotype" w:hAnsi="Palatino Linotype"/>
          <w:sz w:val="20"/>
          <w:szCs w:val="20"/>
        </w:rPr>
        <w:t xml:space="preserve">.). </w:t>
      </w:r>
      <w:r w:rsidRPr="00031E06">
        <w:rPr>
          <w:rFonts w:ascii="Palatino Linotype" w:hAnsi="Palatino Linotype"/>
          <w:i/>
          <w:sz w:val="20"/>
          <w:szCs w:val="20"/>
        </w:rPr>
        <w:t xml:space="preserve">Applied Soil Ecology </w:t>
      </w:r>
      <w:r w:rsidRPr="00031E06">
        <w:rPr>
          <w:rFonts w:ascii="Palatino Linotype" w:hAnsi="Palatino Linotype"/>
          <w:b/>
          <w:sz w:val="20"/>
          <w:szCs w:val="20"/>
        </w:rPr>
        <w:t>2005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28</w:t>
      </w:r>
      <w:r w:rsidRPr="00031E06">
        <w:rPr>
          <w:rFonts w:ascii="Palatino Linotype" w:hAnsi="Palatino Linotype"/>
          <w:sz w:val="20"/>
          <w:szCs w:val="20"/>
        </w:rPr>
        <w:t>, 139-146.</w:t>
      </w:r>
    </w:p>
    <w:p w14:paraId="46337A88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79.</w:t>
      </w:r>
      <w:r w:rsidRPr="00031E06">
        <w:rPr>
          <w:rFonts w:ascii="Palatino Linotype" w:hAnsi="Palatino Linotype"/>
          <w:sz w:val="20"/>
          <w:szCs w:val="20"/>
        </w:rPr>
        <w:tab/>
        <w:t xml:space="preserve">Rufini, M.; Pereira da Silva, M.A.; Avelar Ferreira, P.A.; Cassetari, A.d.S.; Soares, B.L.; Bastos de Andrade, M.J.; de Souza Moreira, F.M. Symbiotic efficiency and identification of rhizobia that nodulate cowpea in a Rhodic Eutrudox. </w:t>
      </w:r>
      <w:r w:rsidRPr="00031E06">
        <w:rPr>
          <w:rFonts w:ascii="Palatino Linotype" w:hAnsi="Palatino Linotype"/>
          <w:i/>
          <w:sz w:val="20"/>
          <w:szCs w:val="20"/>
        </w:rPr>
        <w:t xml:space="preserve">Biol Fertil Soils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50</w:t>
      </w:r>
      <w:r w:rsidRPr="00031E06">
        <w:rPr>
          <w:rFonts w:ascii="Palatino Linotype" w:hAnsi="Palatino Linotype"/>
          <w:sz w:val="20"/>
          <w:szCs w:val="20"/>
        </w:rPr>
        <w:t>, 115-122.</w:t>
      </w:r>
    </w:p>
    <w:p w14:paraId="3FF0823B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80.</w:t>
      </w:r>
      <w:r w:rsidRPr="00031E06">
        <w:rPr>
          <w:rFonts w:ascii="Palatino Linotype" w:hAnsi="Palatino Linotype"/>
          <w:sz w:val="20"/>
          <w:szCs w:val="20"/>
        </w:rPr>
        <w:tab/>
        <w:t xml:space="preserve">Rugheim, A.M.E.; Abdelgani, M.E. </w:t>
      </w:r>
      <w:r w:rsidRPr="00031E06">
        <w:rPr>
          <w:rFonts w:ascii="Palatino Linotype" w:hAnsi="Palatino Linotype"/>
          <w:i/>
          <w:sz w:val="20"/>
          <w:szCs w:val="20"/>
        </w:rPr>
        <w:t>Substituting Chemical Fertilizers with Microbial Fertilizers for Increasing Productivity of Faba Bean (Vicia faba L.) in Arid Lands</w:t>
      </w:r>
      <w:r w:rsidRPr="00031E06">
        <w:rPr>
          <w:rFonts w:ascii="Palatino Linotype" w:hAnsi="Palatino Linotype"/>
          <w:sz w:val="20"/>
          <w:szCs w:val="20"/>
        </w:rPr>
        <w:t>; 2009; Volume 2, pp. 1910-1918.</w:t>
      </w:r>
    </w:p>
    <w:p w14:paraId="08C0EE93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81.</w:t>
      </w:r>
      <w:r w:rsidRPr="00031E06">
        <w:rPr>
          <w:rFonts w:ascii="Palatino Linotype" w:hAnsi="Palatino Linotype"/>
          <w:sz w:val="20"/>
          <w:szCs w:val="20"/>
        </w:rPr>
        <w:tab/>
        <w:t xml:space="preserve">Saini, V.K.; Bhandari, S.C.; Tarafdar, J.C. Comparison of crop yield, soil microbial C, N and P, N-fixation, nodulation and mycorrhizal infection in inoculated and non-inoculated sorghum and chickpea crops. </w:t>
      </w:r>
      <w:r w:rsidRPr="00031E06">
        <w:rPr>
          <w:rFonts w:ascii="Palatino Linotype" w:hAnsi="Palatino Linotype"/>
          <w:i/>
          <w:sz w:val="20"/>
          <w:szCs w:val="20"/>
        </w:rPr>
        <w:t xml:space="preserve">Field Crops Research </w:t>
      </w:r>
      <w:r w:rsidRPr="00031E06">
        <w:rPr>
          <w:rFonts w:ascii="Palatino Linotype" w:hAnsi="Palatino Linotype"/>
          <w:b/>
          <w:sz w:val="20"/>
          <w:szCs w:val="20"/>
        </w:rPr>
        <w:t>2004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89</w:t>
      </w:r>
      <w:r w:rsidRPr="00031E06">
        <w:rPr>
          <w:rFonts w:ascii="Palatino Linotype" w:hAnsi="Palatino Linotype"/>
          <w:sz w:val="20"/>
          <w:szCs w:val="20"/>
        </w:rPr>
        <w:t>, 39-47.</w:t>
      </w:r>
    </w:p>
    <w:p w14:paraId="6C8D286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82.</w:t>
      </w:r>
      <w:r w:rsidRPr="00031E06">
        <w:rPr>
          <w:rFonts w:ascii="Palatino Linotype" w:hAnsi="Palatino Linotype"/>
          <w:sz w:val="20"/>
          <w:szCs w:val="20"/>
        </w:rPr>
        <w:tab/>
        <w:t xml:space="preserve">Sanchez, A.C.; Torres Gutierrez, R.; Santana, R.C.; Urrutia, A.R.; Fauvart, M.; Michiels, J.; Vanderleyden, J. Effects of co-inoculation of native Rhizobium and Pseudomonas strains on growth parameters and yield of two contrasting </w:t>
      </w:r>
      <w:r w:rsidRPr="00031E06">
        <w:rPr>
          <w:rFonts w:ascii="Palatino Linotype" w:hAnsi="Palatino Linotype"/>
          <w:i/>
          <w:sz w:val="20"/>
          <w:szCs w:val="20"/>
        </w:rPr>
        <w:t>Phaseolus vulgaris L</w:t>
      </w:r>
      <w:r w:rsidRPr="00031E06">
        <w:rPr>
          <w:rFonts w:ascii="Palatino Linotype" w:hAnsi="Palatino Linotype"/>
          <w:sz w:val="20"/>
          <w:szCs w:val="20"/>
        </w:rPr>
        <w:t xml:space="preserve">. genotypes under Cuban soil conditions. </w:t>
      </w:r>
      <w:r w:rsidRPr="00031E06">
        <w:rPr>
          <w:rFonts w:ascii="Palatino Linotype" w:hAnsi="Palatino Linotype"/>
          <w:i/>
          <w:sz w:val="20"/>
          <w:szCs w:val="20"/>
        </w:rPr>
        <w:t xml:space="preserve">European Journal of Soil Biology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62</w:t>
      </w:r>
      <w:r w:rsidRPr="00031E06">
        <w:rPr>
          <w:rFonts w:ascii="Palatino Linotype" w:hAnsi="Palatino Linotype"/>
          <w:sz w:val="20"/>
          <w:szCs w:val="20"/>
        </w:rPr>
        <w:t>, 105-112.</w:t>
      </w:r>
    </w:p>
    <w:p w14:paraId="7E54280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lastRenderedPageBreak/>
        <w:t>83.</w:t>
      </w:r>
      <w:r w:rsidRPr="00031E06">
        <w:rPr>
          <w:rFonts w:ascii="Palatino Linotype" w:hAnsi="Palatino Linotype"/>
          <w:sz w:val="20"/>
          <w:szCs w:val="20"/>
        </w:rPr>
        <w:tab/>
        <w:t>Sattar, M.A.; Quader, M.A.; Danso, S.K.A. Nodulation, N</w:t>
      </w:r>
      <w:r w:rsidRPr="00031E06">
        <w:rPr>
          <w:rFonts w:ascii="Palatino Linotype" w:hAnsi="Palatino Linotype"/>
          <w:sz w:val="20"/>
          <w:szCs w:val="20"/>
          <w:vertAlign w:val="subscript"/>
        </w:rPr>
        <w:t xml:space="preserve">2 </w:t>
      </w:r>
      <w:r w:rsidRPr="00031E06">
        <w:rPr>
          <w:rFonts w:ascii="Palatino Linotype" w:hAnsi="Palatino Linotype"/>
          <w:sz w:val="20"/>
          <w:szCs w:val="20"/>
        </w:rPr>
        <w:t xml:space="preserve">fixation and yield of chickpea as influenced by host cultivar and Bradyrhizobium strain differences. </w:t>
      </w:r>
      <w:r w:rsidRPr="00031E06">
        <w:rPr>
          <w:rFonts w:ascii="Palatino Linotype" w:hAnsi="Palatino Linotype"/>
          <w:i/>
          <w:sz w:val="20"/>
          <w:szCs w:val="20"/>
        </w:rPr>
        <w:t xml:space="preserve">Soil Biology &amp; Biochemistry </w:t>
      </w:r>
      <w:r w:rsidRPr="00031E06">
        <w:rPr>
          <w:rFonts w:ascii="Palatino Linotype" w:hAnsi="Palatino Linotype"/>
          <w:b/>
          <w:sz w:val="20"/>
          <w:szCs w:val="20"/>
        </w:rPr>
        <w:t>1995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27</w:t>
      </w:r>
      <w:r w:rsidRPr="00031E06">
        <w:rPr>
          <w:rFonts w:ascii="Palatino Linotype" w:hAnsi="Palatino Linotype"/>
          <w:sz w:val="20"/>
          <w:szCs w:val="20"/>
        </w:rPr>
        <w:t>, 725-727.</w:t>
      </w:r>
    </w:p>
    <w:p w14:paraId="7D904CF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84.</w:t>
      </w:r>
      <w:r w:rsidRPr="00031E06">
        <w:rPr>
          <w:rFonts w:ascii="Palatino Linotype" w:hAnsi="Palatino Linotype"/>
          <w:sz w:val="20"/>
          <w:szCs w:val="20"/>
        </w:rPr>
        <w:tab/>
        <w:t xml:space="preserve">Sene, G.; Thiao, M.; Mbaye, R.S.; Ndoye, F.; Kane, A.; Diouf, D.; Sylla, S.N. Response of three peanut cultivars toward inoculation with two Bradyrhizobium strains and an Arbuscular mycorrhizal fungus in Senegal. </w:t>
      </w:r>
      <w:r w:rsidRPr="00031E06">
        <w:rPr>
          <w:rFonts w:ascii="Palatino Linotype" w:hAnsi="Palatino Linotype"/>
          <w:i/>
          <w:sz w:val="20"/>
          <w:szCs w:val="20"/>
        </w:rPr>
        <w:t xml:space="preserve">African Journal of Microbiology Research </w:t>
      </w:r>
      <w:r w:rsidRPr="00031E06">
        <w:rPr>
          <w:rFonts w:ascii="Palatino Linotype" w:hAnsi="Palatino Linotype"/>
          <w:b/>
          <w:sz w:val="20"/>
          <w:szCs w:val="20"/>
        </w:rPr>
        <w:t>2010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</w:t>
      </w:r>
      <w:r w:rsidRPr="00031E06">
        <w:rPr>
          <w:rFonts w:ascii="Palatino Linotype" w:hAnsi="Palatino Linotype"/>
          <w:sz w:val="20"/>
          <w:szCs w:val="20"/>
        </w:rPr>
        <w:t>, 2520-2527.</w:t>
      </w:r>
    </w:p>
    <w:p w14:paraId="23E57108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85.</w:t>
      </w:r>
      <w:r w:rsidRPr="00031E06">
        <w:rPr>
          <w:rFonts w:ascii="Palatino Linotype" w:hAnsi="Palatino Linotype"/>
          <w:sz w:val="20"/>
          <w:szCs w:val="20"/>
        </w:rPr>
        <w:tab/>
        <w:t xml:space="preserve">Shah, N.H.; Hafeez, F.Y.; Arshad, M.; Malik, K.A. Response of lentil to </w:t>
      </w:r>
      <w:r w:rsidRPr="00031E06">
        <w:rPr>
          <w:rFonts w:ascii="Palatino Linotype" w:hAnsi="Palatino Linotype"/>
          <w:i/>
          <w:sz w:val="20"/>
          <w:szCs w:val="20"/>
        </w:rPr>
        <w:t xml:space="preserve">Rhizobium leguminosarum bv. viciae </w:t>
      </w:r>
      <w:r w:rsidRPr="00031E06">
        <w:rPr>
          <w:rFonts w:ascii="Palatino Linotype" w:hAnsi="Palatino Linotype"/>
          <w:sz w:val="20"/>
          <w:szCs w:val="20"/>
        </w:rPr>
        <w:t xml:space="preserve">strains at different levels of nitrogen and phosphorus. </w:t>
      </w:r>
      <w:r w:rsidRPr="00031E06">
        <w:rPr>
          <w:rFonts w:ascii="Palatino Linotype" w:hAnsi="Palatino Linotype"/>
          <w:i/>
          <w:sz w:val="20"/>
          <w:szCs w:val="20"/>
        </w:rPr>
        <w:t xml:space="preserve">Aust. J. Exp. Agric. </w:t>
      </w:r>
      <w:r w:rsidRPr="00031E06">
        <w:rPr>
          <w:rFonts w:ascii="Palatino Linotype" w:hAnsi="Palatino Linotype"/>
          <w:b/>
          <w:sz w:val="20"/>
          <w:szCs w:val="20"/>
        </w:rPr>
        <w:t>2000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40</w:t>
      </w:r>
      <w:r w:rsidRPr="00031E06">
        <w:rPr>
          <w:rFonts w:ascii="Palatino Linotype" w:hAnsi="Palatino Linotype"/>
          <w:sz w:val="20"/>
          <w:szCs w:val="20"/>
        </w:rPr>
        <w:t>, 93-98.</w:t>
      </w:r>
    </w:p>
    <w:p w14:paraId="342DF688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86.</w:t>
      </w:r>
      <w:r w:rsidRPr="00031E06">
        <w:rPr>
          <w:rFonts w:ascii="Palatino Linotype" w:hAnsi="Palatino Linotype"/>
          <w:sz w:val="20"/>
          <w:szCs w:val="20"/>
        </w:rPr>
        <w:tab/>
        <w:t>Shisanya, C.A. Improvement of drought adapted tepary bean (</w:t>
      </w:r>
      <w:r w:rsidRPr="00031E06">
        <w:rPr>
          <w:rFonts w:ascii="Palatino Linotype" w:hAnsi="Palatino Linotype"/>
          <w:i/>
          <w:sz w:val="20"/>
          <w:szCs w:val="20"/>
        </w:rPr>
        <w:t>Phaseolus acutifolius</w:t>
      </w:r>
      <w:r w:rsidRPr="00031E06">
        <w:rPr>
          <w:rFonts w:ascii="Palatino Linotype" w:hAnsi="Palatino Linotype"/>
          <w:sz w:val="20"/>
          <w:szCs w:val="20"/>
        </w:rPr>
        <w:t xml:space="preserve"> A. Gray var. latifolius) yield through biological nitrogen fixation in semi-arid SE-Kenya. </w:t>
      </w:r>
      <w:r w:rsidRPr="00031E06">
        <w:rPr>
          <w:rFonts w:ascii="Palatino Linotype" w:hAnsi="Palatino Linotype"/>
          <w:i/>
          <w:sz w:val="20"/>
          <w:szCs w:val="20"/>
        </w:rPr>
        <w:t xml:space="preserve">Eur. J. Agron. </w:t>
      </w:r>
      <w:r w:rsidRPr="00031E06">
        <w:rPr>
          <w:rFonts w:ascii="Palatino Linotype" w:hAnsi="Palatino Linotype"/>
          <w:b/>
          <w:sz w:val="20"/>
          <w:szCs w:val="20"/>
        </w:rPr>
        <w:t>2002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16</w:t>
      </w:r>
      <w:r w:rsidRPr="00031E06">
        <w:rPr>
          <w:rFonts w:ascii="Palatino Linotype" w:hAnsi="Palatino Linotype"/>
          <w:sz w:val="20"/>
          <w:szCs w:val="20"/>
        </w:rPr>
        <w:t>, 13-24.</w:t>
      </w:r>
    </w:p>
    <w:p w14:paraId="625782D7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87.</w:t>
      </w:r>
      <w:r w:rsidRPr="00031E06">
        <w:rPr>
          <w:rFonts w:ascii="Palatino Linotype" w:hAnsi="Palatino Linotype"/>
          <w:sz w:val="20"/>
          <w:szCs w:val="20"/>
        </w:rPr>
        <w:tab/>
        <w:t xml:space="preserve">Silsbury, J.H. Grain yield of Fiord faba bean in relation to strain of </w:t>
      </w:r>
      <w:r w:rsidRPr="00031E06">
        <w:rPr>
          <w:rFonts w:ascii="Palatino Linotype" w:hAnsi="Palatino Linotype"/>
          <w:i/>
          <w:sz w:val="20"/>
          <w:szCs w:val="20"/>
        </w:rPr>
        <w:t>Rhizobium</w:t>
      </w:r>
      <w:r w:rsidRPr="00031E06">
        <w:rPr>
          <w:rFonts w:ascii="Palatino Linotype" w:hAnsi="Palatino Linotype"/>
          <w:sz w:val="20"/>
          <w:szCs w:val="20"/>
        </w:rPr>
        <w:t xml:space="preserve">. </w:t>
      </w:r>
      <w:r w:rsidRPr="00031E06">
        <w:rPr>
          <w:rFonts w:ascii="Palatino Linotype" w:hAnsi="Palatino Linotype"/>
          <w:i/>
          <w:sz w:val="20"/>
          <w:szCs w:val="20"/>
        </w:rPr>
        <w:t xml:space="preserve">Aust. J. Exp. Agric. </w:t>
      </w:r>
      <w:r w:rsidRPr="00031E06">
        <w:rPr>
          <w:rFonts w:ascii="Palatino Linotype" w:hAnsi="Palatino Linotype"/>
          <w:b/>
          <w:sz w:val="20"/>
          <w:szCs w:val="20"/>
        </w:rPr>
        <w:t>1991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31</w:t>
      </w:r>
      <w:r w:rsidRPr="00031E06">
        <w:rPr>
          <w:rFonts w:ascii="Palatino Linotype" w:hAnsi="Palatino Linotype"/>
          <w:sz w:val="20"/>
          <w:szCs w:val="20"/>
        </w:rPr>
        <w:t>, 251-254.</w:t>
      </w:r>
    </w:p>
    <w:p w14:paraId="52435E3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88.</w:t>
      </w:r>
      <w:r w:rsidRPr="00031E06">
        <w:rPr>
          <w:rFonts w:ascii="Palatino Linotype" w:hAnsi="Palatino Linotype"/>
          <w:sz w:val="20"/>
          <w:szCs w:val="20"/>
        </w:rPr>
        <w:tab/>
        <w:t>Simanungkalit, R.D.M.; Roughley, R.J.; Hastuti, R.D.; Indrasumunar, A.; Pratiwi, E. Inoculation of soybean with selected strains of</w:t>
      </w:r>
      <w:r w:rsidRPr="00031E06">
        <w:rPr>
          <w:rFonts w:ascii="Palatino Linotype" w:hAnsi="Palatino Linotype"/>
          <w:i/>
          <w:sz w:val="20"/>
          <w:szCs w:val="20"/>
        </w:rPr>
        <w:t xml:space="preserve"> Bradyrhizobium japonicum</w:t>
      </w:r>
      <w:r w:rsidRPr="00031E06">
        <w:rPr>
          <w:rFonts w:ascii="Palatino Linotype" w:hAnsi="Palatino Linotype"/>
          <w:sz w:val="20"/>
          <w:szCs w:val="20"/>
        </w:rPr>
        <w:t xml:space="preserve"> can increase yield on acid soils in Indonesia. </w:t>
      </w:r>
      <w:r w:rsidRPr="00031E06">
        <w:rPr>
          <w:rFonts w:ascii="Palatino Linotype" w:hAnsi="Palatino Linotype"/>
          <w:i/>
          <w:sz w:val="20"/>
          <w:szCs w:val="20"/>
        </w:rPr>
        <w:t xml:space="preserve">Soil Biology &amp; Biochemistry </w:t>
      </w:r>
      <w:r w:rsidRPr="00031E06">
        <w:rPr>
          <w:rFonts w:ascii="Palatino Linotype" w:hAnsi="Palatino Linotype"/>
          <w:b/>
          <w:sz w:val="20"/>
          <w:szCs w:val="20"/>
        </w:rPr>
        <w:t>1996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28</w:t>
      </w:r>
      <w:r w:rsidRPr="00031E06">
        <w:rPr>
          <w:rFonts w:ascii="Palatino Linotype" w:hAnsi="Palatino Linotype"/>
          <w:sz w:val="20"/>
          <w:szCs w:val="20"/>
        </w:rPr>
        <w:t>, 257-259.</w:t>
      </w:r>
    </w:p>
    <w:p w14:paraId="7D82B507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89.</w:t>
      </w:r>
      <w:r w:rsidRPr="00031E06">
        <w:rPr>
          <w:rFonts w:ascii="Palatino Linotype" w:hAnsi="Palatino Linotype"/>
          <w:sz w:val="20"/>
          <w:szCs w:val="20"/>
        </w:rPr>
        <w:tab/>
        <w:t xml:space="preserve">Singh, K.K.; Srinivasarao, C.; Ali, M. Root growth, nodulation, grain yield, and phosphorus use efficiency of lentil as influenced by phosphorus, irrigation, and inoculation.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Communications in Soil Science and Plant Analysis </w:t>
      </w:r>
      <w:r w:rsidRPr="00031E06">
        <w:rPr>
          <w:rFonts w:ascii="Palatino Linotype" w:hAnsi="Palatino Linotype"/>
          <w:b/>
          <w:sz w:val="20"/>
          <w:szCs w:val="20"/>
        </w:rPr>
        <w:t>2005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36</w:t>
      </w:r>
      <w:r w:rsidRPr="00031E06">
        <w:rPr>
          <w:rFonts w:ascii="Palatino Linotype" w:hAnsi="Palatino Linotype"/>
          <w:sz w:val="20"/>
          <w:szCs w:val="20"/>
        </w:rPr>
        <w:t>, 1919-1929.</w:t>
      </w:r>
    </w:p>
    <w:p w14:paraId="1A67C53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90.</w:t>
      </w:r>
      <w:r w:rsidRPr="00031E06">
        <w:rPr>
          <w:rFonts w:ascii="Palatino Linotype" w:hAnsi="Palatino Linotype"/>
          <w:sz w:val="20"/>
          <w:szCs w:val="20"/>
        </w:rPr>
        <w:tab/>
        <w:t xml:space="preserve">Soe, K.M.; Bhromsiri, A.; Karladee, D.; Yamakawa, T. Effects of endophytic actinomycetes and </w:t>
      </w:r>
      <w:r w:rsidRPr="00031E06">
        <w:rPr>
          <w:rFonts w:ascii="Palatino Linotype" w:hAnsi="Palatino Linotype"/>
          <w:i/>
          <w:sz w:val="20"/>
          <w:szCs w:val="20"/>
        </w:rPr>
        <w:t>Bradyrhizobium japonicum</w:t>
      </w:r>
      <w:r w:rsidRPr="00031E06">
        <w:rPr>
          <w:rFonts w:ascii="Palatino Linotype" w:hAnsi="Palatino Linotype"/>
          <w:sz w:val="20"/>
          <w:szCs w:val="20"/>
        </w:rPr>
        <w:t xml:space="preserve"> strains on growth, nodulation, nitrogen fixation and seed weight of different soybean varieties. </w:t>
      </w:r>
      <w:r w:rsidRPr="00031E06">
        <w:rPr>
          <w:rFonts w:ascii="Palatino Linotype" w:hAnsi="Palatino Linotype"/>
          <w:i/>
          <w:sz w:val="20"/>
          <w:szCs w:val="20"/>
        </w:rPr>
        <w:t xml:space="preserve">Soil Science and Plant Nutrition </w:t>
      </w:r>
      <w:r w:rsidRPr="00031E06">
        <w:rPr>
          <w:rFonts w:ascii="Palatino Linotype" w:hAnsi="Palatino Linotype"/>
          <w:b/>
          <w:sz w:val="20"/>
          <w:szCs w:val="20"/>
        </w:rPr>
        <w:t>2012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58</w:t>
      </w:r>
      <w:r w:rsidRPr="00031E06">
        <w:rPr>
          <w:rFonts w:ascii="Palatino Linotype" w:hAnsi="Palatino Linotype"/>
          <w:sz w:val="20"/>
          <w:szCs w:val="20"/>
        </w:rPr>
        <w:t>, 319-325.</w:t>
      </w:r>
    </w:p>
    <w:p w14:paraId="1A0538E1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91.</w:t>
      </w:r>
      <w:r w:rsidRPr="00031E06">
        <w:rPr>
          <w:rFonts w:ascii="Palatino Linotype" w:hAnsi="Palatino Linotype"/>
          <w:sz w:val="20"/>
          <w:szCs w:val="20"/>
        </w:rPr>
        <w:tab/>
        <w:t xml:space="preserve">Solaiman, A.R.M.; Molla, M.N.; Hossain, M.D. Response of Chickpea to Dual Inoculation with </w:t>
      </w:r>
      <w:r w:rsidRPr="00031E06">
        <w:rPr>
          <w:rFonts w:ascii="Palatino Linotype" w:hAnsi="Palatino Linotype"/>
          <w:i/>
          <w:sz w:val="20"/>
          <w:szCs w:val="20"/>
        </w:rPr>
        <w:t>Rhizobium</w:t>
      </w:r>
      <w:r w:rsidRPr="00031E06">
        <w:rPr>
          <w:rFonts w:ascii="Palatino Linotype" w:hAnsi="Palatino Linotype"/>
          <w:sz w:val="20"/>
          <w:szCs w:val="20"/>
        </w:rPr>
        <w:t xml:space="preserve"> and Arbuscular Mycorrhiza, Nitrogen and Phosphorus. </w:t>
      </w:r>
      <w:r w:rsidRPr="00031E06">
        <w:rPr>
          <w:rFonts w:ascii="Palatino Linotype" w:hAnsi="Palatino Linotype"/>
          <w:i/>
          <w:sz w:val="20"/>
          <w:szCs w:val="20"/>
        </w:rPr>
        <w:t xml:space="preserve">Korean Journal of Crop Science </w:t>
      </w:r>
      <w:r w:rsidRPr="00031E06">
        <w:rPr>
          <w:rFonts w:ascii="Palatino Linotype" w:hAnsi="Palatino Linotype"/>
          <w:b/>
          <w:sz w:val="20"/>
          <w:szCs w:val="20"/>
        </w:rPr>
        <w:t>2006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51</w:t>
      </w:r>
      <w:r w:rsidRPr="00031E06">
        <w:rPr>
          <w:rFonts w:ascii="Palatino Linotype" w:hAnsi="Palatino Linotype"/>
          <w:sz w:val="20"/>
          <w:szCs w:val="20"/>
        </w:rPr>
        <w:t>, 527-533.</w:t>
      </w:r>
    </w:p>
    <w:p w14:paraId="5563D32C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92.</w:t>
      </w:r>
      <w:r w:rsidRPr="00031E06">
        <w:rPr>
          <w:rFonts w:ascii="Palatino Linotype" w:hAnsi="Palatino Linotype"/>
          <w:sz w:val="20"/>
          <w:szCs w:val="20"/>
        </w:rPr>
        <w:tab/>
        <w:t xml:space="preserve">Soliman, S.; Galal, Y.G.M.; ElGhandour, I.A. Soybean biofertilization in sandy soils of Egypt using N-15 tracer technique. </w:t>
      </w:r>
      <w:r w:rsidRPr="00031E06">
        <w:rPr>
          <w:rFonts w:ascii="Palatino Linotype" w:hAnsi="Palatino Linotype"/>
          <w:i/>
          <w:sz w:val="20"/>
          <w:szCs w:val="20"/>
        </w:rPr>
        <w:t xml:space="preserve">Folia Microbiologica </w:t>
      </w:r>
      <w:r w:rsidRPr="00031E06">
        <w:rPr>
          <w:rFonts w:ascii="Palatino Linotype" w:hAnsi="Palatino Linotype"/>
          <w:b/>
          <w:sz w:val="20"/>
          <w:szCs w:val="20"/>
        </w:rPr>
        <w:t>1995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40</w:t>
      </w:r>
      <w:r w:rsidRPr="00031E06">
        <w:rPr>
          <w:rFonts w:ascii="Palatino Linotype" w:hAnsi="Palatino Linotype"/>
          <w:sz w:val="20"/>
          <w:szCs w:val="20"/>
        </w:rPr>
        <w:t>, 321-326.</w:t>
      </w:r>
    </w:p>
    <w:p w14:paraId="71A92B1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93.</w:t>
      </w:r>
      <w:r w:rsidRPr="00031E06">
        <w:rPr>
          <w:rFonts w:ascii="Palatino Linotype" w:hAnsi="Palatino Linotype"/>
          <w:sz w:val="20"/>
          <w:szCs w:val="20"/>
        </w:rPr>
        <w:tab/>
        <w:t xml:space="preserve">Tahir, M.M.; Abbasi, M.K.; Rahim, N.; Khaliq, A.; Kazmi, M.H. Effect of </w:t>
      </w:r>
      <w:r w:rsidRPr="00031E06">
        <w:rPr>
          <w:rFonts w:ascii="Palatino Linotype" w:hAnsi="Palatino Linotype"/>
          <w:i/>
          <w:sz w:val="20"/>
          <w:szCs w:val="20"/>
        </w:rPr>
        <w:t xml:space="preserve">Rhizobium </w:t>
      </w:r>
      <w:r w:rsidRPr="00031E06">
        <w:rPr>
          <w:rFonts w:ascii="Palatino Linotype" w:hAnsi="Palatino Linotype"/>
          <w:sz w:val="20"/>
          <w:szCs w:val="20"/>
        </w:rPr>
        <w:t>inoculation and NP fertilization on growth, yield and nodulation of soybean (</w:t>
      </w:r>
      <w:r w:rsidRPr="00031E06">
        <w:rPr>
          <w:rFonts w:ascii="Palatino Linotype" w:hAnsi="Palatino Linotype"/>
          <w:i/>
          <w:sz w:val="20"/>
          <w:szCs w:val="20"/>
        </w:rPr>
        <w:t>Glycine max L</w:t>
      </w:r>
      <w:r w:rsidRPr="00031E06">
        <w:rPr>
          <w:rFonts w:ascii="Palatino Linotype" w:hAnsi="Palatino Linotype"/>
          <w:sz w:val="20"/>
          <w:szCs w:val="20"/>
        </w:rPr>
        <w:t xml:space="preserve">.) in the sub-humid hilly region of Rawalakot Azad Jammu and Kashmir, Pakistan. </w:t>
      </w:r>
      <w:r w:rsidRPr="00031E06">
        <w:rPr>
          <w:rFonts w:ascii="Palatino Linotype" w:hAnsi="Palatino Linotype"/>
          <w:i/>
          <w:sz w:val="20"/>
          <w:szCs w:val="20"/>
        </w:rPr>
        <w:t xml:space="preserve">African Journal of Biotechnology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8</w:t>
      </w:r>
      <w:r w:rsidRPr="00031E06">
        <w:rPr>
          <w:rFonts w:ascii="Palatino Linotype" w:hAnsi="Palatino Linotype"/>
          <w:sz w:val="20"/>
          <w:szCs w:val="20"/>
        </w:rPr>
        <w:t>, 6191-6200.</w:t>
      </w:r>
    </w:p>
    <w:p w14:paraId="01E788C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94.</w:t>
      </w:r>
      <w:r w:rsidRPr="00031E06">
        <w:rPr>
          <w:rFonts w:ascii="Palatino Linotype" w:hAnsi="Palatino Linotype"/>
          <w:sz w:val="20"/>
          <w:szCs w:val="20"/>
        </w:rPr>
        <w:tab/>
        <w:t xml:space="preserve">Tajini, F.; Drevon, J.-J.; Lamouchi, L.; Aouani, M.E.; Trabelsi, M. Response of common bean lines to inoculation: comparison between the </w:t>
      </w:r>
      <w:r w:rsidRPr="00031E06">
        <w:rPr>
          <w:rFonts w:ascii="Palatino Linotype" w:hAnsi="Palatino Linotype"/>
          <w:i/>
          <w:sz w:val="20"/>
          <w:szCs w:val="20"/>
        </w:rPr>
        <w:t>Rhizobium tropici</w:t>
      </w:r>
      <w:r w:rsidRPr="00031E06">
        <w:rPr>
          <w:rFonts w:ascii="Palatino Linotype" w:hAnsi="Palatino Linotype"/>
          <w:sz w:val="20"/>
          <w:szCs w:val="20"/>
        </w:rPr>
        <w:t xml:space="preserve"> CIAT899 and the native </w:t>
      </w:r>
      <w:r w:rsidRPr="00031E06">
        <w:rPr>
          <w:rFonts w:ascii="Palatino Linotype" w:hAnsi="Palatino Linotype"/>
          <w:i/>
          <w:sz w:val="20"/>
          <w:szCs w:val="20"/>
        </w:rPr>
        <w:t>Rhizobium etli</w:t>
      </w:r>
      <w:r w:rsidRPr="00031E06">
        <w:rPr>
          <w:rFonts w:ascii="Palatino Linotype" w:hAnsi="Palatino Linotype"/>
          <w:sz w:val="20"/>
          <w:szCs w:val="20"/>
        </w:rPr>
        <w:t xml:space="preserve"> 12a3 and their persistence in Tunisian soils. </w:t>
      </w:r>
      <w:r w:rsidRPr="00031E06">
        <w:rPr>
          <w:rFonts w:ascii="Palatino Linotype" w:hAnsi="Palatino Linotype"/>
          <w:i/>
          <w:sz w:val="20"/>
          <w:szCs w:val="20"/>
        </w:rPr>
        <w:t xml:space="preserve">World Journal of Microbiology &amp; Biotechnology </w:t>
      </w:r>
      <w:r w:rsidRPr="00031E06">
        <w:rPr>
          <w:rFonts w:ascii="Palatino Linotype" w:hAnsi="Palatino Linotype"/>
          <w:b/>
          <w:sz w:val="20"/>
          <w:szCs w:val="20"/>
        </w:rPr>
        <w:t>2008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24</w:t>
      </w:r>
      <w:r w:rsidRPr="00031E06">
        <w:rPr>
          <w:rFonts w:ascii="Palatino Linotype" w:hAnsi="Palatino Linotype"/>
          <w:sz w:val="20"/>
          <w:szCs w:val="20"/>
        </w:rPr>
        <w:t>, 407-417.</w:t>
      </w:r>
    </w:p>
    <w:p w14:paraId="2A76BF04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95.</w:t>
      </w:r>
      <w:r w:rsidRPr="00031E06">
        <w:rPr>
          <w:rFonts w:ascii="Palatino Linotype" w:hAnsi="Palatino Linotype"/>
          <w:sz w:val="20"/>
          <w:szCs w:val="20"/>
        </w:rPr>
        <w:tab/>
        <w:t xml:space="preserve">Tavasolee, A.; Aliasgharzad, N.; SalehiJouzani, G.; Mardi, M.; Asgharzadeh, A. Interactive effects of Arbuscular mycorrhizal fungi and rhizobial strains on chickpea growth and nutrient content in plant. </w:t>
      </w:r>
      <w:r w:rsidRPr="00031E06">
        <w:rPr>
          <w:rFonts w:ascii="Palatino Linotype" w:hAnsi="Palatino Linotype"/>
          <w:i/>
          <w:sz w:val="20"/>
          <w:szCs w:val="20"/>
        </w:rPr>
        <w:t xml:space="preserve">African Journal of Biotechnology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10</w:t>
      </w:r>
      <w:r w:rsidRPr="00031E06">
        <w:rPr>
          <w:rFonts w:ascii="Palatino Linotype" w:hAnsi="Palatino Linotype"/>
          <w:sz w:val="20"/>
          <w:szCs w:val="20"/>
        </w:rPr>
        <w:t>, 7585-7591.</w:t>
      </w:r>
    </w:p>
    <w:p w14:paraId="288AC0F1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96.</w:t>
      </w:r>
      <w:r w:rsidRPr="00031E06">
        <w:rPr>
          <w:rFonts w:ascii="Palatino Linotype" w:hAnsi="Palatino Linotype"/>
          <w:sz w:val="20"/>
          <w:szCs w:val="20"/>
        </w:rPr>
        <w:tab/>
        <w:t xml:space="preserve">Togay, N.; Togay, Y.; Cimrin, K.M.; Turan, M. Effects of </w:t>
      </w:r>
      <w:r w:rsidRPr="00031E06">
        <w:rPr>
          <w:rFonts w:ascii="Palatino Linotype" w:hAnsi="Palatino Linotype"/>
          <w:i/>
          <w:sz w:val="20"/>
          <w:szCs w:val="20"/>
        </w:rPr>
        <w:t>rhizobium</w:t>
      </w:r>
      <w:r w:rsidRPr="00031E06">
        <w:rPr>
          <w:rFonts w:ascii="Palatino Linotype" w:hAnsi="Palatino Linotype"/>
          <w:sz w:val="20"/>
          <w:szCs w:val="20"/>
        </w:rPr>
        <w:t xml:space="preserve"> inoculation, sulfur and phosphorus applications on yield, yield components and nutrient uptakes in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 L</w:t>
      </w:r>
      <w:r w:rsidRPr="00031E06">
        <w:rPr>
          <w:rFonts w:ascii="Palatino Linotype" w:hAnsi="Palatino Linotype"/>
          <w:sz w:val="20"/>
          <w:szCs w:val="20"/>
        </w:rPr>
        <w:t xml:space="preserve">.). </w:t>
      </w:r>
      <w:r w:rsidRPr="00031E06">
        <w:rPr>
          <w:rFonts w:ascii="Palatino Linotype" w:hAnsi="Palatino Linotype"/>
          <w:i/>
          <w:sz w:val="20"/>
          <w:szCs w:val="20"/>
        </w:rPr>
        <w:t xml:space="preserve">African Journal of Biotechnology </w:t>
      </w:r>
      <w:r w:rsidRPr="00031E06">
        <w:rPr>
          <w:rFonts w:ascii="Palatino Linotype" w:hAnsi="Palatino Linotype"/>
          <w:b/>
          <w:sz w:val="20"/>
          <w:szCs w:val="20"/>
        </w:rPr>
        <w:t>2008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7</w:t>
      </w:r>
      <w:r w:rsidRPr="00031E06">
        <w:rPr>
          <w:rFonts w:ascii="Palatino Linotype" w:hAnsi="Palatino Linotype"/>
          <w:sz w:val="20"/>
          <w:szCs w:val="20"/>
        </w:rPr>
        <w:t>, 776-782.</w:t>
      </w:r>
    </w:p>
    <w:p w14:paraId="6E18A8C7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97.</w:t>
      </w:r>
      <w:r w:rsidRPr="00031E06">
        <w:rPr>
          <w:rFonts w:ascii="Palatino Linotype" w:hAnsi="Palatino Linotype"/>
          <w:sz w:val="20"/>
          <w:szCs w:val="20"/>
        </w:rPr>
        <w:tab/>
        <w:t xml:space="preserve">Trabelsi, D.; Mengoni, A.; Ben Ammar, H.; Mhamdi, R. Effect of on-field inoculation of </w:t>
      </w:r>
      <w:r w:rsidRPr="00031E06">
        <w:rPr>
          <w:rFonts w:ascii="Palatino Linotype" w:hAnsi="Palatino Linotype"/>
          <w:i/>
          <w:sz w:val="20"/>
          <w:szCs w:val="20"/>
        </w:rPr>
        <w:t>Phaseolus vulgaris</w:t>
      </w:r>
      <w:r w:rsidRPr="00031E06">
        <w:rPr>
          <w:rFonts w:ascii="Palatino Linotype" w:hAnsi="Palatino Linotype"/>
          <w:sz w:val="20"/>
          <w:szCs w:val="20"/>
        </w:rPr>
        <w:t xml:space="preserve"> with rhizobia on soil bacterial communities. </w:t>
      </w:r>
      <w:r w:rsidRPr="00031E06">
        <w:rPr>
          <w:rFonts w:ascii="Palatino Linotype" w:hAnsi="Palatino Linotype"/>
          <w:i/>
          <w:sz w:val="20"/>
          <w:szCs w:val="20"/>
        </w:rPr>
        <w:t xml:space="preserve">FEMS Microbiol. Ecol.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77</w:t>
      </w:r>
      <w:r w:rsidRPr="00031E06">
        <w:rPr>
          <w:rFonts w:ascii="Palatino Linotype" w:hAnsi="Palatino Linotype"/>
          <w:sz w:val="20"/>
          <w:szCs w:val="20"/>
        </w:rPr>
        <w:t>, 211-222.</w:t>
      </w:r>
    </w:p>
    <w:p w14:paraId="430FC238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98.</w:t>
      </w:r>
      <w:r w:rsidRPr="00031E06">
        <w:rPr>
          <w:rFonts w:ascii="Palatino Linotype" w:hAnsi="Palatino Linotype"/>
          <w:sz w:val="20"/>
          <w:szCs w:val="20"/>
        </w:rPr>
        <w:tab/>
        <w:t xml:space="preserve">Tsigie, A.; Tilak, K.V.B.R.; Saxena, A.K. Field response of legumes to inoculation with plant growth-promoting rhizobacteria. </w:t>
      </w:r>
      <w:r w:rsidRPr="00031E06">
        <w:rPr>
          <w:rFonts w:ascii="Palatino Linotype" w:hAnsi="Palatino Linotype"/>
          <w:i/>
          <w:sz w:val="20"/>
          <w:szCs w:val="20"/>
        </w:rPr>
        <w:t xml:space="preserve">Biol Fertil Soils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47</w:t>
      </w:r>
      <w:r w:rsidRPr="00031E06">
        <w:rPr>
          <w:rFonts w:ascii="Palatino Linotype" w:hAnsi="Palatino Linotype"/>
          <w:sz w:val="20"/>
          <w:szCs w:val="20"/>
        </w:rPr>
        <w:t>, 971-974.</w:t>
      </w:r>
    </w:p>
    <w:p w14:paraId="4E9AB5C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99.</w:t>
      </w:r>
      <w:r w:rsidRPr="00031E06">
        <w:rPr>
          <w:rFonts w:ascii="Palatino Linotype" w:hAnsi="Palatino Linotype"/>
          <w:sz w:val="20"/>
          <w:szCs w:val="20"/>
        </w:rPr>
        <w:tab/>
        <w:t xml:space="preserve">Uher, D.; Stafa, Z.; Blazinkov, M.; Sikora, S.; Kaucic, D.; Zupanac, G. Importance of winter pea cv. maksimirski ozimi in production of the milk on family farms in Croatia. </w:t>
      </w:r>
      <w:r w:rsidRPr="00031E06">
        <w:rPr>
          <w:rFonts w:ascii="Palatino Linotype" w:hAnsi="Palatino Linotype"/>
          <w:i/>
          <w:sz w:val="20"/>
          <w:szCs w:val="20"/>
        </w:rPr>
        <w:t xml:space="preserve">Mljekarstvo </w:t>
      </w:r>
      <w:r w:rsidRPr="00031E06">
        <w:rPr>
          <w:rFonts w:ascii="Palatino Linotype" w:hAnsi="Palatino Linotype"/>
          <w:b/>
          <w:sz w:val="20"/>
          <w:szCs w:val="20"/>
        </w:rPr>
        <w:t>2008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58</w:t>
      </w:r>
      <w:r w:rsidRPr="00031E06">
        <w:rPr>
          <w:rFonts w:ascii="Palatino Linotype" w:hAnsi="Palatino Linotype"/>
          <w:sz w:val="20"/>
          <w:szCs w:val="20"/>
        </w:rPr>
        <w:t>, 371-385.</w:t>
      </w:r>
    </w:p>
    <w:p w14:paraId="203CB8E3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100.</w:t>
      </w:r>
      <w:r w:rsidRPr="00031E06">
        <w:rPr>
          <w:rFonts w:ascii="Palatino Linotype" w:hAnsi="Palatino Linotype"/>
          <w:sz w:val="20"/>
          <w:szCs w:val="20"/>
        </w:rPr>
        <w:tab/>
        <w:t>Uyanoz, R.; Akbulut, M.; Cetin, U.; Gultepe, N. Effects of microbial inoculation, organic and chemical fertilizer on yield and physicochemical and cookability properties of bean (</w:t>
      </w:r>
      <w:r w:rsidRPr="00031E06">
        <w:rPr>
          <w:rFonts w:ascii="Palatino Linotype" w:hAnsi="Palatino Linotype"/>
          <w:i/>
          <w:sz w:val="20"/>
          <w:szCs w:val="20"/>
        </w:rPr>
        <w:t>Phaseolus vulgaris L</w:t>
      </w:r>
      <w:r w:rsidRPr="00031E06">
        <w:rPr>
          <w:rFonts w:ascii="Palatino Linotype" w:hAnsi="Palatino Linotype"/>
          <w:sz w:val="20"/>
          <w:szCs w:val="20"/>
        </w:rPr>
        <w:t xml:space="preserve">.) seeds. </w:t>
      </w:r>
      <w:r w:rsidRPr="00031E06">
        <w:rPr>
          <w:rFonts w:ascii="Palatino Linotype" w:hAnsi="Palatino Linotype"/>
          <w:i/>
          <w:sz w:val="20"/>
          <w:szCs w:val="20"/>
        </w:rPr>
        <w:t xml:space="preserve">Philippine Agricultural Scientist </w:t>
      </w:r>
      <w:r w:rsidRPr="00031E06">
        <w:rPr>
          <w:rFonts w:ascii="Palatino Linotype" w:hAnsi="Palatino Linotype"/>
          <w:b/>
          <w:sz w:val="20"/>
          <w:szCs w:val="20"/>
        </w:rPr>
        <w:t>2007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90</w:t>
      </w:r>
      <w:r w:rsidRPr="00031E06">
        <w:rPr>
          <w:rFonts w:ascii="Palatino Linotype" w:hAnsi="Palatino Linotype"/>
          <w:sz w:val="20"/>
          <w:szCs w:val="20"/>
        </w:rPr>
        <w:t>, 168-172.</w:t>
      </w:r>
    </w:p>
    <w:p w14:paraId="548DA04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101.</w:t>
      </w:r>
      <w:r w:rsidRPr="00031E06">
        <w:rPr>
          <w:rFonts w:ascii="Palatino Linotype" w:hAnsi="Palatino Linotype"/>
          <w:sz w:val="20"/>
          <w:szCs w:val="20"/>
        </w:rPr>
        <w:tab/>
        <w:t xml:space="preserve">Verma, J.P.; Yadav, J.; Tiwari, K.N.; Kumar, A. Effect of indigenous </w:t>
      </w:r>
      <w:r w:rsidRPr="00031E06">
        <w:rPr>
          <w:rFonts w:ascii="Palatino Linotype" w:hAnsi="Palatino Linotype"/>
          <w:i/>
          <w:sz w:val="20"/>
          <w:szCs w:val="20"/>
        </w:rPr>
        <w:t>Mesorhizobium spp</w:t>
      </w:r>
      <w:r w:rsidRPr="00031E06">
        <w:rPr>
          <w:rFonts w:ascii="Palatino Linotype" w:hAnsi="Palatino Linotype"/>
          <w:sz w:val="20"/>
          <w:szCs w:val="20"/>
        </w:rPr>
        <w:t>. and plant growth promoting rhizobacteria on yields and nutrients uptake of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 L.</w:t>
      </w:r>
      <w:r w:rsidRPr="00031E06">
        <w:rPr>
          <w:rFonts w:ascii="Palatino Linotype" w:hAnsi="Palatino Linotype"/>
          <w:sz w:val="20"/>
          <w:szCs w:val="20"/>
        </w:rPr>
        <w:t xml:space="preserve">) under sustainable agriculture. </w:t>
      </w:r>
      <w:r w:rsidRPr="00031E06">
        <w:rPr>
          <w:rFonts w:ascii="Palatino Linotype" w:hAnsi="Palatino Linotype"/>
          <w:i/>
          <w:sz w:val="20"/>
          <w:szCs w:val="20"/>
        </w:rPr>
        <w:t xml:space="preserve">Ecological Engineering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51</w:t>
      </w:r>
      <w:r w:rsidRPr="00031E06">
        <w:rPr>
          <w:rFonts w:ascii="Palatino Linotype" w:hAnsi="Palatino Linotype"/>
          <w:sz w:val="20"/>
          <w:szCs w:val="20"/>
        </w:rPr>
        <w:t>, 282-286.</w:t>
      </w:r>
    </w:p>
    <w:p w14:paraId="584A8607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102.</w:t>
      </w:r>
      <w:r w:rsidRPr="00031E06">
        <w:rPr>
          <w:rFonts w:ascii="Palatino Linotype" w:hAnsi="Palatino Linotype"/>
          <w:sz w:val="20"/>
          <w:szCs w:val="20"/>
        </w:rPr>
        <w:tab/>
        <w:t xml:space="preserve">Wani, P.A.; Khan, M.S.; Zaidi, A. Synergistic effects of the inoculation with nitrogen-fixing and phosphate-solubilizing rhizobacteria on the performance of field-grown chickpea.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Plant Nutrition and Soil Science-Zeitschrift Fur Pflanzenernahrung Und Bodenkunde </w:t>
      </w:r>
      <w:r w:rsidRPr="00031E06">
        <w:rPr>
          <w:rFonts w:ascii="Palatino Linotype" w:hAnsi="Palatino Linotype"/>
          <w:b/>
          <w:sz w:val="20"/>
          <w:szCs w:val="20"/>
        </w:rPr>
        <w:t>2007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170</w:t>
      </w:r>
      <w:r w:rsidRPr="00031E06">
        <w:rPr>
          <w:rFonts w:ascii="Palatino Linotype" w:hAnsi="Palatino Linotype"/>
          <w:sz w:val="20"/>
          <w:szCs w:val="20"/>
        </w:rPr>
        <w:t>, 283-287.</w:t>
      </w:r>
    </w:p>
    <w:p w14:paraId="3E04AA43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103.</w:t>
      </w:r>
      <w:r w:rsidRPr="00031E06">
        <w:rPr>
          <w:rFonts w:ascii="Palatino Linotype" w:hAnsi="Palatino Linotype"/>
          <w:sz w:val="20"/>
          <w:szCs w:val="20"/>
        </w:rPr>
        <w:tab/>
        <w:t xml:space="preserve">Wierzbowska, J.; Zuk-Golaszewska, K. The impact of nitrogen fertilization and Rhizobium inoculation on the yield and quality of Trigonella foenum-graecum L.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Elementology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19</w:t>
      </w:r>
      <w:r w:rsidRPr="00031E06">
        <w:rPr>
          <w:rFonts w:ascii="Palatino Linotype" w:hAnsi="Palatino Linotype"/>
          <w:sz w:val="20"/>
          <w:szCs w:val="20"/>
        </w:rPr>
        <w:t>, 1109-1117.</w:t>
      </w:r>
    </w:p>
    <w:p w14:paraId="54049F82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lastRenderedPageBreak/>
        <w:t>104.</w:t>
      </w:r>
      <w:r w:rsidRPr="00031E06">
        <w:rPr>
          <w:rFonts w:ascii="Palatino Linotype" w:hAnsi="Palatino Linotype"/>
          <w:sz w:val="20"/>
          <w:szCs w:val="20"/>
        </w:rPr>
        <w:tab/>
        <w:t xml:space="preserve">Yagmur, M.; Kaydan, D. Plant growth and protein ratio of spring sown chickpea with various combinations of rhizobium inoculation, nitrogen fertilizer and irrigation under rainfed condition.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African Journal of Agricultural Research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6</w:t>
      </w:r>
      <w:r w:rsidRPr="00031E06">
        <w:rPr>
          <w:rFonts w:ascii="Palatino Linotype" w:hAnsi="Palatino Linotype"/>
          <w:sz w:val="20"/>
          <w:szCs w:val="20"/>
        </w:rPr>
        <w:t>, 2648-2654.</w:t>
      </w:r>
    </w:p>
    <w:p w14:paraId="50682FE4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105.</w:t>
      </w:r>
      <w:r w:rsidRPr="00031E06">
        <w:rPr>
          <w:rFonts w:ascii="Palatino Linotype" w:hAnsi="Palatino Linotype"/>
          <w:sz w:val="20"/>
          <w:szCs w:val="20"/>
        </w:rPr>
        <w:tab/>
        <w:t xml:space="preserve">Yamakawa, T.; Fukushima, Y. Low inoculum densities of </w:t>
      </w:r>
      <w:r w:rsidRPr="00031E06">
        <w:rPr>
          <w:rFonts w:ascii="Palatino Linotype" w:hAnsi="Palatino Linotype"/>
          <w:i/>
          <w:sz w:val="20"/>
          <w:szCs w:val="20"/>
        </w:rPr>
        <w:t>Bradyrhizobium japonicum</w:t>
      </w:r>
      <w:r w:rsidRPr="00031E06">
        <w:rPr>
          <w:rFonts w:ascii="Palatino Linotype" w:hAnsi="Palatino Linotype"/>
          <w:sz w:val="20"/>
          <w:szCs w:val="20"/>
        </w:rPr>
        <w:t xml:space="preserve"> USDA 110 is effective on production of soybean (</w:t>
      </w:r>
      <w:r w:rsidRPr="00031E06">
        <w:rPr>
          <w:rFonts w:ascii="Palatino Linotype" w:hAnsi="Palatino Linotype"/>
          <w:i/>
          <w:sz w:val="20"/>
          <w:szCs w:val="20"/>
        </w:rPr>
        <w:t>Glycine max L</w:t>
      </w:r>
      <w:r w:rsidRPr="00031E06">
        <w:rPr>
          <w:rFonts w:ascii="Palatino Linotype" w:hAnsi="Palatino Linotype"/>
          <w:sz w:val="20"/>
          <w:szCs w:val="20"/>
        </w:rPr>
        <w:t xml:space="preserve">. Merr.) cultivar Fukuyutaka.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the Faculty of Agriculture Kyushu University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59</w:t>
      </w:r>
      <w:r w:rsidRPr="00031E06">
        <w:rPr>
          <w:rFonts w:ascii="Palatino Linotype" w:hAnsi="Palatino Linotype"/>
          <w:sz w:val="20"/>
          <w:szCs w:val="20"/>
        </w:rPr>
        <w:t>, 45-53.</w:t>
      </w:r>
    </w:p>
    <w:p w14:paraId="48022CB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106.</w:t>
      </w:r>
      <w:r w:rsidRPr="00031E06">
        <w:rPr>
          <w:rFonts w:ascii="Palatino Linotype" w:hAnsi="Palatino Linotype"/>
          <w:sz w:val="20"/>
          <w:szCs w:val="20"/>
        </w:rPr>
        <w:tab/>
        <w:t xml:space="preserve">Yasmeen, S.; Bano, A. Combined effect of Phosphate Solubilizing Microorganisms, </w:t>
      </w:r>
      <w:r w:rsidRPr="00031E06">
        <w:rPr>
          <w:rFonts w:ascii="Palatino Linotype" w:hAnsi="Palatino Linotype"/>
          <w:i/>
          <w:sz w:val="20"/>
          <w:szCs w:val="20"/>
        </w:rPr>
        <w:t>Rhizobium</w:t>
      </w:r>
      <w:r w:rsidRPr="00031E06">
        <w:rPr>
          <w:rFonts w:ascii="Palatino Linotype" w:hAnsi="Palatino Linotype"/>
          <w:sz w:val="20"/>
          <w:szCs w:val="20"/>
        </w:rPr>
        <w:t xml:space="preserve"> and </w:t>
      </w:r>
      <w:r w:rsidRPr="00031E06">
        <w:rPr>
          <w:rFonts w:ascii="Palatino Linotype" w:hAnsi="Palatino Linotype"/>
          <w:i/>
          <w:sz w:val="20"/>
          <w:szCs w:val="20"/>
        </w:rPr>
        <w:t xml:space="preserve">Enterobacter </w:t>
      </w:r>
      <w:r w:rsidRPr="00031E06">
        <w:rPr>
          <w:rFonts w:ascii="Palatino Linotype" w:hAnsi="Palatino Linotype"/>
          <w:sz w:val="20"/>
          <w:szCs w:val="20"/>
        </w:rPr>
        <w:t>on root nodulation and physiology of soybean (</w:t>
      </w:r>
      <w:r w:rsidRPr="00031E06">
        <w:rPr>
          <w:rFonts w:ascii="Palatino Linotype" w:hAnsi="Palatino Linotype"/>
          <w:i/>
          <w:sz w:val="20"/>
          <w:szCs w:val="20"/>
        </w:rPr>
        <w:t>Glycine max L</w:t>
      </w:r>
      <w:r w:rsidRPr="00031E06">
        <w:rPr>
          <w:rFonts w:ascii="Palatino Linotype" w:hAnsi="Palatino Linotype"/>
          <w:sz w:val="20"/>
          <w:szCs w:val="20"/>
        </w:rPr>
        <w:t xml:space="preserve">.). </w:t>
      </w:r>
      <w:r w:rsidRPr="00031E06">
        <w:rPr>
          <w:rFonts w:ascii="Palatino Linotype" w:hAnsi="Palatino Linotype"/>
          <w:i/>
          <w:sz w:val="20"/>
          <w:szCs w:val="20"/>
        </w:rPr>
        <w:t xml:space="preserve">Communications in Soil Science and Plant Analysis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45</w:t>
      </w:r>
      <w:r w:rsidRPr="00031E06">
        <w:rPr>
          <w:rFonts w:ascii="Palatino Linotype" w:hAnsi="Palatino Linotype"/>
          <w:sz w:val="20"/>
          <w:szCs w:val="20"/>
        </w:rPr>
        <w:t>, 2373-2384.</w:t>
      </w:r>
    </w:p>
    <w:p w14:paraId="167A887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107.</w:t>
      </w:r>
      <w:r w:rsidRPr="00031E06">
        <w:rPr>
          <w:rFonts w:ascii="Palatino Linotype" w:hAnsi="Palatino Linotype"/>
          <w:sz w:val="20"/>
          <w:szCs w:val="20"/>
        </w:rPr>
        <w:tab/>
        <w:t xml:space="preserve">Zafar, M.; Abbasi, M.K.; Khan, M.A.; Khaliq, A.; Sultan, T.; Aslam, M. Effect of plant growth-promoting Rhizobacteria on growth, nodulation and nutrient accumulation of lentil under controlled conditions. </w:t>
      </w:r>
      <w:r w:rsidRPr="00031E06">
        <w:rPr>
          <w:rFonts w:ascii="Palatino Linotype" w:hAnsi="Palatino Linotype"/>
          <w:i/>
          <w:sz w:val="20"/>
          <w:szCs w:val="20"/>
        </w:rPr>
        <w:t xml:space="preserve">Pedosphere </w:t>
      </w:r>
      <w:r w:rsidRPr="00031E06">
        <w:rPr>
          <w:rFonts w:ascii="Palatino Linotype" w:hAnsi="Palatino Linotype"/>
          <w:b/>
          <w:sz w:val="20"/>
          <w:szCs w:val="20"/>
        </w:rPr>
        <w:t>2012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22</w:t>
      </w:r>
      <w:r w:rsidRPr="00031E06">
        <w:rPr>
          <w:rFonts w:ascii="Palatino Linotype" w:hAnsi="Palatino Linotype"/>
          <w:sz w:val="20"/>
          <w:szCs w:val="20"/>
        </w:rPr>
        <w:t>, 848-859.</w:t>
      </w:r>
    </w:p>
    <w:p w14:paraId="75D19C6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108.</w:t>
      </w:r>
      <w:r w:rsidRPr="00031E06">
        <w:rPr>
          <w:rFonts w:ascii="Palatino Linotype" w:hAnsi="Palatino Linotype"/>
          <w:sz w:val="20"/>
          <w:szCs w:val="20"/>
        </w:rPr>
        <w:tab/>
        <w:t xml:space="preserve">Zafar, M.; Abbasi, M.K.; Rahim, N.; Khaliq, A.; Shaheen, A.; Jamil, M.; Shahid, M. Influence of integrated phosphorus supply and plant growth promoting rhizobacteria on growth, nodulation, yield and nutrient uptake in </w:t>
      </w:r>
      <w:r w:rsidRPr="00031E06">
        <w:rPr>
          <w:rFonts w:ascii="Palatino Linotype" w:hAnsi="Palatino Linotype"/>
          <w:i/>
          <w:sz w:val="20"/>
          <w:szCs w:val="20"/>
        </w:rPr>
        <w:t>Phaseolus vulgaris</w:t>
      </w:r>
      <w:r w:rsidRPr="00031E06">
        <w:rPr>
          <w:rFonts w:ascii="Palatino Linotype" w:hAnsi="Palatino Linotype"/>
          <w:sz w:val="20"/>
          <w:szCs w:val="20"/>
        </w:rPr>
        <w:t xml:space="preserve">. </w:t>
      </w:r>
      <w:r w:rsidRPr="00031E06">
        <w:rPr>
          <w:rFonts w:ascii="Palatino Linotype" w:hAnsi="Palatino Linotype"/>
          <w:i/>
          <w:sz w:val="20"/>
          <w:szCs w:val="20"/>
        </w:rPr>
        <w:t xml:space="preserve">African Journal of Biotechnology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10</w:t>
      </w:r>
      <w:r w:rsidRPr="00031E06">
        <w:rPr>
          <w:rFonts w:ascii="Palatino Linotype" w:hAnsi="Palatino Linotype"/>
          <w:sz w:val="20"/>
          <w:szCs w:val="20"/>
        </w:rPr>
        <w:t>, 16793-16807.</w:t>
      </w:r>
    </w:p>
    <w:p w14:paraId="056A52EC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109.</w:t>
      </w:r>
      <w:r w:rsidRPr="00031E06">
        <w:rPr>
          <w:rFonts w:ascii="Palatino Linotype" w:hAnsi="Palatino Linotype"/>
          <w:sz w:val="20"/>
          <w:szCs w:val="20"/>
        </w:rPr>
        <w:tab/>
        <w:t xml:space="preserve">Zahir, Z.A.; Yasin, H.M.; Naveed, M.; Anjum, M.A.; Khalid, M. L-Tryptophan application enhances the effectiveness of </w:t>
      </w:r>
      <w:r w:rsidRPr="00031E06">
        <w:rPr>
          <w:rFonts w:ascii="Palatino Linotype" w:hAnsi="Palatino Linotype"/>
          <w:i/>
          <w:sz w:val="20"/>
          <w:szCs w:val="20"/>
        </w:rPr>
        <w:t>Rhizobium</w:t>
      </w:r>
      <w:r w:rsidRPr="00031E06">
        <w:rPr>
          <w:rFonts w:ascii="Palatino Linotype" w:hAnsi="Palatino Linotype"/>
          <w:sz w:val="20"/>
          <w:szCs w:val="20"/>
        </w:rPr>
        <w:t xml:space="preserve"> inoculation for improving growth and yield of mungbean (</w:t>
      </w:r>
      <w:r w:rsidRPr="00031E06">
        <w:rPr>
          <w:rFonts w:ascii="Palatino Linotype" w:hAnsi="Palatino Linotype"/>
          <w:i/>
          <w:sz w:val="20"/>
          <w:szCs w:val="20"/>
        </w:rPr>
        <w:t>Vigna radiata</w:t>
      </w:r>
      <w:r w:rsidRPr="00031E06">
        <w:rPr>
          <w:rFonts w:ascii="Palatino Linotype" w:hAnsi="Palatino Linotype"/>
          <w:sz w:val="20"/>
          <w:szCs w:val="20"/>
        </w:rPr>
        <w:t xml:space="preserve"> (</w:t>
      </w:r>
      <w:r w:rsidRPr="00031E06">
        <w:rPr>
          <w:rFonts w:ascii="Palatino Linotype" w:hAnsi="Palatino Linotype"/>
          <w:i/>
          <w:sz w:val="20"/>
          <w:szCs w:val="20"/>
        </w:rPr>
        <w:t>L</w:t>
      </w:r>
      <w:r w:rsidRPr="00031E06">
        <w:rPr>
          <w:rFonts w:ascii="Palatino Linotype" w:hAnsi="Palatino Linotype"/>
          <w:sz w:val="20"/>
          <w:szCs w:val="20"/>
        </w:rPr>
        <w:t xml:space="preserve">.) Wilczek). </w:t>
      </w:r>
      <w:r w:rsidRPr="00031E06">
        <w:rPr>
          <w:rFonts w:ascii="Palatino Linotype" w:hAnsi="Palatino Linotype"/>
          <w:i/>
          <w:sz w:val="20"/>
          <w:szCs w:val="20"/>
        </w:rPr>
        <w:t xml:space="preserve">Pakistan Journal of Botany </w:t>
      </w:r>
      <w:r w:rsidRPr="00031E06">
        <w:rPr>
          <w:rFonts w:ascii="Palatino Linotype" w:hAnsi="Palatino Linotype"/>
          <w:b/>
          <w:sz w:val="20"/>
          <w:szCs w:val="20"/>
        </w:rPr>
        <w:t>2010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42</w:t>
      </w:r>
      <w:r w:rsidRPr="00031E06">
        <w:rPr>
          <w:rFonts w:ascii="Palatino Linotype" w:hAnsi="Palatino Linotype"/>
          <w:sz w:val="20"/>
          <w:szCs w:val="20"/>
        </w:rPr>
        <w:t>, 1771-1780.</w:t>
      </w:r>
    </w:p>
    <w:p w14:paraId="5AFBD511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110.</w:t>
      </w:r>
      <w:r w:rsidRPr="00031E06">
        <w:rPr>
          <w:rFonts w:ascii="Palatino Linotype" w:hAnsi="Palatino Linotype"/>
          <w:sz w:val="20"/>
          <w:szCs w:val="20"/>
        </w:rPr>
        <w:tab/>
        <w:t xml:space="preserve">Zahir, Z.A.; Zafar-ul-Hye, M.; Sajjad, S.; Naveed, M. Comparative effectiveness of </w:t>
      </w:r>
      <w:r w:rsidRPr="00031E06">
        <w:rPr>
          <w:rFonts w:ascii="Palatino Linotype" w:hAnsi="Palatino Linotype"/>
          <w:i/>
          <w:sz w:val="20"/>
          <w:szCs w:val="20"/>
        </w:rPr>
        <w:t xml:space="preserve">Pseudomonas </w:t>
      </w:r>
      <w:r w:rsidRPr="00031E06">
        <w:rPr>
          <w:rFonts w:ascii="Palatino Linotype" w:hAnsi="Palatino Linotype"/>
          <w:sz w:val="20"/>
          <w:szCs w:val="20"/>
        </w:rPr>
        <w:t xml:space="preserve">and </w:t>
      </w:r>
      <w:r w:rsidRPr="00031E06">
        <w:rPr>
          <w:rFonts w:ascii="Palatino Linotype" w:hAnsi="Palatino Linotype"/>
          <w:i/>
          <w:sz w:val="20"/>
          <w:szCs w:val="20"/>
        </w:rPr>
        <w:t>Serratia sp c</w:t>
      </w:r>
      <w:r w:rsidRPr="00031E06">
        <w:rPr>
          <w:rFonts w:ascii="Palatino Linotype" w:hAnsi="Palatino Linotype"/>
          <w:sz w:val="20"/>
          <w:szCs w:val="20"/>
        </w:rPr>
        <w:t xml:space="preserve">ontaining ACC-deaminase for coinoculation with </w:t>
      </w:r>
      <w:r w:rsidRPr="00031E06">
        <w:rPr>
          <w:rFonts w:ascii="Palatino Linotype" w:hAnsi="Palatino Linotype"/>
          <w:i/>
          <w:sz w:val="20"/>
          <w:szCs w:val="20"/>
        </w:rPr>
        <w:t>Rhizobium leguminosarum</w:t>
      </w:r>
      <w:r w:rsidRPr="00031E06">
        <w:rPr>
          <w:rFonts w:ascii="Palatino Linotype" w:hAnsi="Palatino Linotype"/>
          <w:sz w:val="20"/>
          <w:szCs w:val="20"/>
        </w:rPr>
        <w:t xml:space="preserve"> to improve growth, nodulation, and yield of lentil. </w:t>
      </w:r>
      <w:r w:rsidRPr="00031E06">
        <w:rPr>
          <w:rFonts w:ascii="Palatino Linotype" w:hAnsi="Palatino Linotype"/>
          <w:i/>
          <w:sz w:val="20"/>
          <w:szCs w:val="20"/>
        </w:rPr>
        <w:t xml:space="preserve">Biol Fertil Soils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47</w:t>
      </w:r>
      <w:r w:rsidRPr="00031E06">
        <w:rPr>
          <w:rFonts w:ascii="Palatino Linotype" w:hAnsi="Palatino Linotype"/>
          <w:sz w:val="20"/>
          <w:szCs w:val="20"/>
        </w:rPr>
        <w:t>, 457-465.</w:t>
      </w:r>
    </w:p>
    <w:p w14:paraId="0A29C2E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111.</w:t>
      </w:r>
      <w:r w:rsidRPr="00031E06">
        <w:rPr>
          <w:rFonts w:ascii="Palatino Linotype" w:hAnsi="Palatino Linotype"/>
          <w:sz w:val="20"/>
          <w:szCs w:val="20"/>
        </w:rPr>
        <w:tab/>
        <w:t xml:space="preserve">Zhong, Z.; Nelson, L.M.; Lemke, R.L. Nitrous oxide emissions from grain legumes as affected by wetting/drying cycles and crop residues. </w:t>
      </w:r>
      <w:r w:rsidRPr="00031E06">
        <w:rPr>
          <w:rFonts w:ascii="Palatino Linotype" w:hAnsi="Palatino Linotype"/>
          <w:i/>
          <w:sz w:val="20"/>
          <w:szCs w:val="20"/>
        </w:rPr>
        <w:t xml:space="preserve">Biol Fertil Soils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47</w:t>
      </w:r>
      <w:r w:rsidRPr="00031E06">
        <w:rPr>
          <w:rFonts w:ascii="Palatino Linotype" w:hAnsi="Palatino Linotype"/>
          <w:sz w:val="20"/>
          <w:szCs w:val="20"/>
        </w:rPr>
        <w:t>, 687-699.</w:t>
      </w:r>
    </w:p>
    <w:p w14:paraId="7F269D3C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112.</w:t>
      </w:r>
      <w:r w:rsidRPr="00031E06">
        <w:rPr>
          <w:rFonts w:ascii="Palatino Linotype" w:hAnsi="Palatino Linotype"/>
          <w:sz w:val="20"/>
          <w:szCs w:val="20"/>
        </w:rPr>
        <w:tab/>
        <w:t>Zhang, N.N.; Sun, Y.M.; Li, L.; Wang, E.T.; Chen, W.X.; Yuan, H.L. Effects of intercropping and Rhizobium inoculation on yield and rhizosphere bacterial community of faba bean (</w:t>
      </w:r>
      <w:r w:rsidRPr="00031E06">
        <w:rPr>
          <w:rFonts w:ascii="Palatino Linotype" w:hAnsi="Palatino Linotype"/>
          <w:i/>
          <w:sz w:val="20"/>
          <w:szCs w:val="20"/>
        </w:rPr>
        <w:t>Vicia faba L.</w:t>
      </w:r>
      <w:r w:rsidRPr="00031E06">
        <w:rPr>
          <w:rFonts w:ascii="Palatino Linotype" w:hAnsi="Palatino Linotype"/>
          <w:sz w:val="20"/>
          <w:szCs w:val="20"/>
        </w:rPr>
        <w:t xml:space="preserve">). </w:t>
      </w:r>
      <w:r w:rsidRPr="00031E06">
        <w:rPr>
          <w:rFonts w:ascii="Palatino Linotype" w:hAnsi="Palatino Linotype"/>
          <w:i/>
          <w:sz w:val="20"/>
          <w:szCs w:val="20"/>
        </w:rPr>
        <w:t xml:space="preserve">Biol Fertil Soils </w:t>
      </w:r>
      <w:r w:rsidRPr="00031E06">
        <w:rPr>
          <w:rFonts w:ascii="Palatino Linotype" w:hAnsi="Palatino Linotype"/>
          <w:b/>
          <w:sz w:val="20"/>
          <w:szCs w:val="20"/>
        </w:rPr>
        <w:t>2010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46</w:t>
      </w:r>
      <w:r w:rsidRPr="00031E06">
        <w:rPr>
          <w:rFonts w:ascii="Palatino Linotype" w:hAnsi="Palatino Linotype"/>
          <w:sz w:val="20"/>
          <w:szCs w:val="20"/>
        </w:rPr>
        <w:t>, 625-639.</w:t>
      </w:r>
    </w:p>
    <w:p w14:paraId="076B0308" w14:textId="77777777" w:rsidR="009A5AD7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113.</w:t>
      </w:r>
      <w:r w:rsidRPr="00031E06">
        <w:rPr>
          <w:rFonts w:ascii="Palatino Linotype" w:hAnsi="Palatino Linotype"/>
          <w:sz w:val="20"/>
          <w:szCs w:val="20"/>
        </w:rPr>
        <w:tab/>
        <w:t xml:space="preserve">Zilli, J.E.; Campo, R.J.; Hungria, M. Effectiveness of </w:t>
      </w:r>
      <w:r w:rsidRPr="00031E06">
        <w:rPr>
          <w:rFonts w:ascii="Palatino Linotype" w:hAnsi="Palatino Linotype"/>
          <w:i/>
          <w:sz w:val="20"/>
          <w:szCs w:val="20"/>
        </w:rPr>
        <w:t>Bradyrhizobium</w:t>
      </w:r>
      <w:r w:rsidRPr="00031E06">
        <w:rPr>
          <w:rFonts w:ascii="Palatino Linotype" w:hAnsi="Palatino Linotype"/>
          <w:sz w:val="20"/>
          <w:szCs w:val="20"/>
        </w:rPr>
        <w:t xml:space="preserve"> inoculation at pre-sowing of soybean. </w:t>
      </w:r>
      <w:r w:rsidRPr="00031E06">
        <w:rPr>
          <w:rFonts w:ascii="Palatino Linotype" w:hAnsi="Palatino Linotype"/>
          <w:i/>
          <w:sz w:val="20"/>
          <w:szCs w:val="20"/>
        </w:rPr>
        <w:t xml:space="preserve">Pesquisa Agropecuaria Brasileira </w:t>
      </w:r>
      <w:r w:rsidRPr="00031E06">
        <w:rPr>
          <w:rFonts w:ascii="Palatino Linotype" w:hAnsi="Palatino Linotype"/>
          <w:b/>
          <w:sz w:val="20"/>
          <w:szCs w:val="20"/>
        </w:rPr>
        <w:t>2010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45</w:t>
      </w:r>
      <w:r w:rsidRPr="00031E06">
        <w:rPr>
          <w:rFonts w:ascii="Palatino Linotype" w:hAnsi="Palatino Linotype"/>
          <w:sz w:val="20"/>
          <w:szCs w:val="20"/>
        </w:rPr>
        <w:t>, 335-338.</w:t>
      </w:r>
    </w:p>
    <w:p w14:paraId="2F6003AD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114.</w:t>
      </w:r>
      <w:r w:rsidRPr="00031E06">
        <w:rPr>
          <w:rFonts w:ascii="Palatino Linotype" w:hAnsi="Palatino Linotype"/>
          <w:sz w:val="20"/>
          <w:szCs w:val="20"/>
        </w:rPr>
        <w:tab/>
        <w:t>Romdhane, S.; Aouani, M.E.; Trabelsi, M.; de Lajudie, P.; Mhamdi, R. Selection of high nitrogen-fixing rhizobia nodulating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</w:t>
      </w:r>
      <w:r w:rsidRPr="00031E06">
        <w:rPr>
          <w:rFonts w:ascii="Palatino Linotype" w:hAnsi="Palatino Linotype"/>
          <w:sz w:val="20"/>
          <w:szCs w:val="20"/>
        </w:rPr>
        <w:t xml:space="preserve">) for semi-arid Tunisia.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Agronomy and Crop Science </w:t>
      </w:r>
      <w:r w:rsidRPr="00031E06">
        <w:rPr>
          <w:rFonts w:ascii="Palatino Linotype" w:hAnsi="Palatino Linotype"/>
          <w:b/>
          <w:sz w:val="20"/>
          <w:szCs w:val="20"/>
        </w:rPr>
        <w:t>2008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194</w:t>
      </w:r>
      <w:r w:rsidRPr="00031E06">
        <w:rPr>
          <w:rFonts w:ascii="Palatino Linotype" w:hAnsi="Palatino Linotype"/>
          <w:sz w:val="20"/>
          <w:szCs w:val="20"/>
        </w:rPr>
        <w:t>, 413-420.</w:t>
      </w:r>
    </w:p>
    <w:p w14:paraId="1179DF6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115.</w:t>
      </w:r>
      <w:r w:rsidRPr="00031E06">
        <w:rPr>
          <w:rFonts w:ascii="Palatino Linotype" w:hAnsi="Palatino Linotype"/>
          <w:sz w:val="20"/>
          <w:szCs w:val="20"/>
        </w:rPr>
        <w:tab/>
        <w:t>Romdhane, S.; Trabelsi, M.; Aouani, M.E.; de Lajudie, P.; Mhamdi, R. The diversity of rhizobia nodulating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</w:t>
      </w:r>
      <w:r w:rsidRPr="00031E06">
        <w:rPr>
          <w:rFonts w:ascii="Palatino Linotype" w:hAnsi="Palatino Linotype"/>
          <w:sz w:val="20"/>
          <w:szCs w:val="20"/>
        </w:rPr>
        <w:t xml:space="preserve">) under water deficiency as a source of more efficient inoculants. </w:t>
      </w:r>
      <w:r w:rsidRPr="00031E06">
        <w:rPr>
          <w:rFonts w:ascii="Palatino Linotype" w:hAnsi="Palatino Linotype"/>
          <w:i/>
          <w:sz w:val="20"/>
          <w:szCs w:val="20"/>
        </w:rPr>
        <w:t xml:space="preserve">Soil Biology &amp; Biochemistry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41</w:t>
      </w:r>
      <w:r w:rsidRPr="00031E06">
        <w:rPr>
          <w:rFonts w:ascii="Palatino Linotype" w:hAnsi="Palatino Linotype"/>
          <w:sz w:val="20"/>
          <w:szCs w:val="20"/>
        </w:rPr>
        <w:t>, 2568-2572.</w:t>
      </w:r>
    </w:p>
    <w:p w14:paraId="0B7C97A3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116.</w:t>
      </w:r>
      <w:r w:rsidRPr="00031E06">
        <w:rPr>
          <w:rFonts w:ascii="Palatino Linotype" w:hAnsi="Palatino Linotype"/>
          <w:sz w:val="20"/>
          <w:szCs w:val="20"/>
        </w:rPr>
        <w:tab/>
        <w:t xml:space="preserve">Daba, S.; Haile, M. Effects of rhizobial inoculant and nitrogen fertilizer on yield and nodulation of common bean. </w:t>
      </w:r>
      <w:r w:rsidRPr="00031E06">
        <w:rPr>
          <w:rFonts w:ascii="Palatino Linotype" w:hAnsi="Palatino Linotype"/>
          <w:i/>
          <w:sz w:val="20"/>
          <w:szCs w:val="20"/>
        </w:rPr>
        <w:t xml:space="preserve">J. Plant Nutr. </w:t>
      </w:r>
      <w:r w:rsidRPr="00031E06">
        <w:rPr>
          <w:rFonts w:ascii="Palatino Linotype" w:hAnsi="Palatino Linotype"/>
          <w:b/>
          <w:sz w:val="20"/>
          <w:szCs w:val="20"/>
        </w:rPr>
        <w:t>2000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23</w:t>
      </w:r>
      <w:r w:rsidRPr="00031E06">
        <w:rPr>
          <w:rFonts w:ascii="Palatino Linotype" w:hAnsi="Palatino Linotype"/>
          <w:sz w:val="20"/>
          <w:szCs w:val="20"/>
        </w:rPr>
        <w:t>, 581-591.</w:t>
      </w:r>
    </w:p>
    <w:p w14:paraId="45D20F8C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117.</w:t>
      </w:r>
      <w:r w:rsidRPr="00031E06">
        <w:rPr>
          <w:rFonts w:ascii="Palatino Linotype" w:hAnsi="Palatino Linotype"/>
          <w:sz w:val="20"/>
          <w:szCs w:val="20"/>
        </w:rPr>
        <w:tab/>
        <w:t xml:space="preserve">Akhtar, M.S.; Shakeel, U.; Siddiqui, Z.A. Biocontrol of Fusarium wilt by </w:t>
      </w:r>
      <w:r w:rsidRPr="00031E06">
        <w:rPr>
          <w:rFonts w:ascii="Palatino Linotype" w:hAnsi="Palatino Linotype"/>
          <w:i/>
          <w:sz w:val="20"/>
          <w:szCs w:val="20"/>
        </w:rPr>
        <w:t>Bacillus pumilus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Pseudomonas alcaligenes</w:t>
      </w:r>
      <w:r w:rsidRPr="00031E06">
        <w:rPr>
          <w:rFonts w:ascii="Palatino Linotype" w:hAnsi="Palatino Linotype"/>
          <w:sz w:val="20"/>
          <w:szCs w:val="20"/>
        </w:rPr>
        <w:t xml:space="preserve">, and </w:t>
      </w:r>
      <w:r w:rsidRPr="00031E06">
        <w:rPr>
          <w:rFonts w:ascii="Palatino Linotype" w:hAnsi="Palatino Linotype"/>
          <w:i/>
          <w:sz w:val="20"/>
          <w:szCs w:val="20"/>
        </w:rPr>
        <w:t>Rhizobium sp</w:t>
      </w:r>
      <w:r w:rsidRPr="00031E06">
        <w:rPr>
          <w:rFonts w:ascii="Palatino Linotype" w:hAnsi="Palatino Linotype"/>
          <w:sz w:val="20"/>
          <w:szCs w:val="20"/>
        </w:rPr>
        <w:t xml:space="preserve"> on lentil. </w:t>
      </w:r>
      <w:r w:rsidRPr="00031E06">
        <w:rPr>
          <w:rFonts w:ascii="Palatino Linotype" w:hAnsi="Palatino Linotype"/>
          <w:i/>
          <w:sz w:val="20"/>
          <w:szCs w:val="20"/>
        </w:rPr>
        <w:t xml:space="preserve">Turkish Journal of Biology </w:t>
      </w:r>
      <w:r w:rsidRPr="00031E06">
        <w:rPr>
          <w:rFonts w:ascii="Palatino Linotype" w:hAnsi="Palatino Linotype"/>
          <w:b/>
          <w:sz w:val="20"/>
          <w:szCs w:val="20"/>
        </w:rPr>
        <w:t>2010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34</w:t>
      </w:r>
      <w:r w:rsidRPr="00031E06">
        <w:rPr>
          <w:rFonts w:ascii="Palatino Linotype" w:hAnsi="Palatino Linotype"/>
          <w:sz w:val="20"/>
          <w:szCs w:val="20"/>
        </w:rPr>
        <w:t>, 1-7, doi:10.3906/biy-0809-12.</w:t>
      </w:r>
    </w:p>
    <w:p w14:paraId="26AB44B4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118.</w:t>
      </w:r>
      <w:r w:rsidRPr="00031E06">
        <w:rPr>
          <w:rFonts w:ascii="Palatino Linotype" w:hAnsi="Palatino Linotype"/>
          <w:sz w:val="20"/>
          <w:szCs w:val="20"/>
        </w:rPr>
        <w:tab/>
        <w:t xml:space="preserve">Albareda, M.; Rodriguez-Navarro, D.N.; Temprano, F.J. Use of sinorhizobium (Ensifer) fredii for soybean inoculants in south Spain. </w:t>
      </w:r>
      <w:r w:rsidRPr="00031E06">
        <w:rPr>
          <w:rFonts w:ascii="Palatino Linotype" w:hAnsi="Palatino Linotype"/>
          <w:i/>
          <w:sz w:val="20"/>
          <w:szCs w:val="20"/>
        </w:rPr>
        <w:t xml:space="preserve">Eur. J. Agron.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30</w:t>
      </w:r>
      <w:r w:rsidRPr="00031E06">
        <w:rPr>
          <w:rFonts w:ascii="Palatino Linotype" w:hAnsi="Palatino Linotype"/>
          <w:sz w:val="20"/>
          <w:szCs w:val="20"/>
        </w:rPr>
        <w:t>, 205-211, doi:10.1016/j.eja.2008.10.002.</w:t>
      </w:r>
    </w:p>
    <w:p w14:paraId="137774E0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119.</w:t>
      </w:r>
      <w:r w:rsidRPr="00031E06">
        <w:rPr>
          <w:rFonts w:ascii="Palatino Linotype" w:hAnsi="Palatino Linotype"/>
          <w:sz w:val="20"/>
          <w:szCs w:val="20"/>
        </w:rPr>
        <w:tab/>
        <w:t>Argaw, A. Symbiotic effectiveness of inoculation with Bradyrhizobium isolates on soybean [</w:t>
      </w:r>
      <w:r w:rsidRPr="00031E06">
        <w:rPr>
          <w:rFonts w:ascii="Palatino Linotype" w:hAnsi="Palatino Linotype"/>
          <w:i/>
          <w:sz w:val="20"/>
          <w:szCs w:val="20"/>
        </w:rPr>
        <w:t>Glycine max L.</w:t>
      </w:r>
      <w:r w:rsidRPr="00031E06">
        <w:rPr>
          <w:rFonts w:ascii="Palatino Linotype" w:hAnsi="Palatino Linotype"/>
          <w:sz w:val="20"/>
          <w:szCs w:val="20"/>
        </w:rPr>
        <w:t xml:space="preserve">) Merrill] genotypes with different maturities. </w:t>
      </w:r>
      <w:r w:rsidRPr="00031E06">
        <w:rPr>
          <w:rFonts w:ascii="Palatino Linotype" w:hAnsi="Palatino Linotype"/>
          <w:i/>
          <w:sz w:val="20"/>
          <w:szCs w:val="20"/>
        </w:rPr>
        <w:t xml:space="preserve">Springer Plus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</w:t>
      </w:r>
      <w:r w:rsidRPr="00031E06">
        <w:rPr>
          <w:rFonts w:ascii="Palatino Linotype" w:hAnsi="Palatino Linotype"/>
          <w:sz w:val="20"/>
          <w:szCs w:val="20"/>
        </w:rPr>
        <w:t>, 1-13.</w:t>
      </w:r>
    </w:p>
    <w:p w14:paraId="68CB73C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120.</w:t>
      </w:r>
      <w:r w:rsidRPr="00031E06">
        <w:rPr>
          <w:rFonts w:ascii="Palatino Linotype" w:hAnsi="Palatino Linotype"/>
          <w:sz w:val="20"/>
          <w:szCs w:val="20"/>
        </w:rPr>
        <w:tab/>
        <w:t xml:space="preserve">Aryal, U.K.; Shah, S.K.; Xu, H.L.; Fujita, M. Growth, nodulation and mycorrhizal colonization in bean plants improved by rhizobial inoculation with organic and chemical fertilization.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Sustainable Agriculture </w:t>
      </w:r>
      <w:r w:rsidRPr="00031E06">
        <w:rPr>
          <w:rFonts w:ascii="Palatino Linotype" w:hAnsi="Palatino Linotype"/>
          <w:b/>
          <w:sz w:val="20"/>
          <w:szCs w:val="20"/>
        </w:rPr>
        <w:t>2006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29</w:t>
      </w:r>
      <w:r w:rsidRPr="00031E06">
        <w:rPr>
          <w:rFonts w:ascii="Palatino Linotype" w:hAnsi="Palatino Linotype"/>
          <w:sz w:val="20"/>
          <w:szCs w:val="20"/>
        </w:rPr>
        <w:t>, 71-83.</w:t>
      </w:r>
    </w:p>
    <w:p w14:paraId="6025F1FC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121.</w:t>
      </w:r>
      <w:r w:rsidRPr="00031E06">
        <w:rPr>
          <w:rFonts w:ascii="Palatino Linotype" w:hAnsi="Palatino Linotype"/>
          <w:sz w:val="20"/>
          <w:szCs w:val="20"/>
        </w:rPr>
        <w:tab/>
        <w:t xml:space="preserve">Aryal, U.K.; Xu, H.L.; Fujita, M. Rhizobia and AM fungal inoculation improve growth and nutrient uptake of bean plants under organic fertilization.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Sustainable Agriculture </w:t>
      </w:r>
      <w:r w:rsidRPr="00031E06">
        <w:rPr>
          <w:rFonts w:ascii="Palatino Linotype" w:hAnsi="Palatino Linotype"/>
          <w:b/>
          <w:sz w:val="20"/>
          <w:szCs w:val="20"/>
        </w:rPr>
        <w:t>2003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21</w:t>
      </w:r>
      <w:r w:rsidRPr="00031E06">
        <w:rPr>
          <w:rFonts w:ascii="Palatino Linotype" w:hAnsi="Palatino Linotype"/>
          <w:sz w:val="20"/>
          <w:szCs w:val="20"/>
        </w:rPr>
        <w:t>, 29-41.</w:t>
      </w:r>
    </w:p>
    <w:p w14:paraId="2AC13614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122.</w:t>
      </w:r>
      <w:r w:rsidRPr="00031E06">
        <w:rPr>
          <w:rFonts w:ascii="Palatino Linotype" w:hAnsi="Palatino Linotype"/>
          <w:sz w:val="20"/>
          <w:szCs w:val="20"/>
        </w:rPr>
        <w:tab/>
        <w:t>Cheema, H.K.; Sharma, P.; Singh, R.; Taggar, G.K.; Khanna, V.; Kooner, B.S. Efficacy and compatibility of insecticides, fungicide and Rhizobium inoculant in combination for seed treatment in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</w:t>
      </w:r>
      <w:r w:rsidRPr="00031E06">
        <w:rPr>
          <w:rFonts w:ascii="Palatino Linotype" w:hAnsi="Palatino Linotype"/>
          <w:sz w:val="20"/>
          <w:szCs w:val="20"/>
        </w:rPr>
        <w:t xml:space="preserve">). </w:t>
      </w:r>
      <w:r w:rsidRPr="00031E06">
        <w:rPr>
          <w:rFonts w:ascii="Palatino Linotype" w:hAnsi="Palatino Linotype"/>
          <w:i/>
          <w:sz w:val="20"/>
          <w:szCs w:val="20"/>
        </w:rPr>
        <w:t xml:space="preserve">Indian Journal of Agricultural Sciences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79</w:t>
      </w:r>
      <w:r w:rsidRPr="00031E06">
        <w:rPr>
          <w:rFonts w:ascii="Palatino Linotype" w:hAnsi="Palatino Linotype"/>
          <w:sz w:val="20"/>
          <w:szCs w:val="20"/>
        </w:rPr>
        <w:t>, 190-194.</w:t>
      </w:r>
    </w:p>
    <w:p w14:paraId="5144557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123.</w:t>
      </w:r>
      <w:r w:rsidRPr="00031E06">
        <w:rPr>
          <w:rFonts w:ascii="Palatino Linotype" w:hAnsi="Palatino Linotype"/>
          <w:sz w:val="20"/>
          <w:szCs w:val="20"/>
        </w:rPr>
        <w:tab/>
        <w:t xml:space="preserve">Elkoca, E.; Turan, M.; Donmez, M.F. Effects of single, dual and triple inoculations with </w:t>
      </w:r>
      <w:r w:rsidRPr="00031E06">
        <w:rPr>
          <w:rFonts w:ascii="Palatino Linotype" w:hAnsi="Palatino Linotype"/>
          <w:i/>
          <w:sz w:val="20"/>
          <w:szCs w:val="20"/>
        </w:rPr>
        <w:t>Bacillus subtilis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 xml:space="preserve">Bacillus megaterium </w:t>
      </w:r>
      <w:r w:rsidRPr="00031E06">
        <w:rPr>
          <w:rFonts w:ascii="Palatino Linotype" w:hAnsi="Palatino Linotype"/>
          <w:sz w:val="20"/>
          <w:szCs w:val="20"/>
        </w:rPr>
        <w:t xml:space="preserve">and </w:t>
      </w:r>
      <w:r w:rsidRPr="00031E06">
        <w:rPr>
          <w:rFonts w:ascii="Palatino Linotype" w:hAnsi="Palatino Linotype"/>
          <w:i/>
          <w:sz w:val="20"/>
          <w:szCs w:val="20"/>
        </w:rPr>
        <w:t xml:space="preserve">Rhizobium leguminosarum bv. phaseoli </w:t>
      </w:r>
      <w:r w:rsidRPr="00031E06">
        <w:rPr>
          <w:rFonts w:ascii="Palatino Linotype" w:hAnsi="Palatino Linotype"/>
          <w:sz w:val="20"/>
          <w:szCs w:val="20"/>
        </w:rPr>
        <w:t>on nodulation, nutrient uptake, yield and yield parameters of common bean (</w:t>
      </w:r>
      <w:r w:rsidRPr="00031E06">
        <w:rPr>
          <w:rFonts w:ascii="Palatino Linotype" w:hAnsi="Palatino Linotype"/>
          <w:i/>
          <w:sz w:val="20"/>
          <w:szCs w:val="20"/>
        </w:rPr>
        <w:t>Phaseolus vulgaris L. cv.</w:t>
      </w:r>
      <w:r w:rsidRPr="00031E06">
        <w:rPr>
          <w:rFonts w:ascii="Palatino Linotype" w:hAnsi="Palatino Linotype"/>
          <w:sz w:val="20"/>
          <w:szCs w:val="20"/>
        </w:rPr>
        <w:t xml:space="preserve"> 'elkoca-05'). </w:t>
      </w:r>
      <w:r w:rsidRPr="00031E06">
        <w:rPr>
          <w:rFonts w:ascii="Palatino Linotype" w:hAnsi="Palatino Linotype"/>
          <w:i/>
          <w:sz w:val="20"/>
          <w:szCs w:val="20"/>
        </w:rPr>
        <w:t xml:space="preserve">J. Plant Nutr. </w:t>
      </w:r>
      <w:r w:rsidRPr="00031E06">
        <w:rPr>
          <w:rFonts w:ascii="Palatino Linotype" w:hAnsi="Palatino Linotype"/>
          <w:b/>
          <w:sz w:val="20"/>
          <w:szCs w:val="20"/>
        </w:rPr>
        <w:t>2010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33</w:t>
      </w:r>
      <w:r w:rsidRPr="00031E06">
        <w:rPr>
          <w:rFonts w:ascii="Palatino Linotype" w:hAnsi="Palatino Linotype"/>
          <w:sz w:val="20"/>
          <w:szCs w:val="20"/>
        </w:rPr>
        <w:t>, 2104-2119.</w:t>
      </w:r>
    </w:p>
    <w:p w14:paraId="458F728C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lastRenderedPageBreak/>
        <w:t>124.</w:t>
      </w:r>
      <w:r w:rsidRPr="00031E06">
        <w:rPr>
          <w:rFonts w:ascii="Palatino Linotype" w:hAnsi="Palatino Linotype"/>
          <w:sz w:val="20"/>
          <w:szCs w:val="20"/>
        </w:rPr>
        <w:tab/>
        <w:t xml:space="preserve">Fageria, N.K.; Ferreira, E.P.B.; Melo, L.C.; Knupp, A.M. Genotypic Differences in Dry Bean Yield and Yield Components as Influenced by Nitrogen Fertilization and Rhizobia. </w:t>
      </w:r>
      <w:r w:rsidRPr="00031E06">
        <w:rPr>
          <w:rFonts w:ascii="Palatino Linotype" w:hAnsi="Palatino Linotype"/>
          <w:i/>
          <w:sz w:val="20"/>
          <w:szCs w:val="20"/>
        </w:rPr>
        <w:t xml:space="preserve">Communications in Soil Science and Plant Analysis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45</w:t>
      </w:r>
      <w:r w:rsidRPr="00031E06">
        <w:rPr>
          <w:rFonts w:ascii="Palatino Linotype" w:hAnsi="Palatino Linotype"/>
          <w:sz w:val="20"/>
          <w:szCs w:val="20"/>
        </w:rPr>
        <w:t>, 1583-1604.</w:t>
      </w:r>
    </w:p>
    <w:p w14:paraId="2B2A472B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125.</w:t>
      </w:r>
      <w:r w:rsidRPr="00031E06">
        <w:rPr>
          <w:rFonts w:ascii="Palatino Linotype" w:hAnsi="Palatino Linotype"/>
          <w:sz w:val="20"/>
          <w:szCs w:val="20"/>
        </w:rPr>
        <w:tab/>
        <w:t>Gangwar, S.; Dubey, M. Effect on N and P uptake by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 L.</w:t>
      </w:r>
      <w:r w:rsidRPr="00031E06">
        <w:rPr>
          <w:rFonts w:ascii="Palatino Linotype" w:hAnsi="Palatino Linotype"/>
          <w:sz w:val="20"/>
          <w:szCs w:val="20"/>
        </w:rPr>
        <w:t xml:space="preserve">) as influenced by micronutrients and biofertilizers. </w:t>
      </w:r>
      <w:r w:rsidRPr="00031E06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031E06">
        <w:rPr>
          <w:rFonts w:ascii="Palatino Linotype" w:hAnsi="Palatino Linotype"/>
          <w:b/>
          <w:sz w:val="20"/>
          <w:szCs w:val="20"/>
        </w:rPr>
        <w:t>2012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35</w:t>
      </w:r>
      <w:r w:rsidRPr="00031E06">
        <w:rPr>
          <w:rFonts w:ascii="Palatino Linotype" w:hAnsi="Palatino Linotype"/>
          <w:sz w:val="20"/>
          <w:szCs w:val="20"/>
        </w:rPr>
        <w:t>, 164-168.</w:t>
      </w:r>
    </w:p>
    <w:p w14:paraId="0FF8FC17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126.</w:t>
      </w:r>
      <w:r w:rsidRPr="00031E06">
        <w:rPr>
          <w:rFonts w:ascii="Palatino Linotype" w:hAnsi="Palatino Linotype"/>
          <w:sz w:val="20"/>
          <w:szCs w:val="20"/>
        </w:rPr>
        <w:tab/>
        <w:t>Ghosh, A.; Puste, A.M. Effect of irrigation and inoculation on growth and yield of wheat (</w:t>
      </w:r>
      <w:r w:rsidRPr="00031E06">
        <w:rPr>
          <w:rFonts w:ascii="Palatino Linotype" w:hAnsi="Palatino Linotype"/>
          <w:i/>
          <w:sz w:val="20"/>
          <w:szCs w:val="20"/>
        </w:rPr>
        <w:t>Triticum aestivum</w:t>
      </w:r>
      <w:r w:rsidRPr="00031E06">
        <w:rPr>
          <w:rFonts w:ascii="Palatino Linotype" w:hAnsi="Palatino Linotype"/>
          <w:sz w:val="20"/>
          <w:szCs w:val="20"/>
        </w:rPr>
        <w:t>) and lentil (</w:t>
      </w:r>
      <w:r w:rsidRPr="00031E06">
        <w:rPr>
          <w:rFonts w:ascii="Palatino Linotype" w:hAnsi="Palatino Linotype"/>
          <w:i/>
          <w:sz w:val="20"/>
          <w:szCs w:val="20"/>
        </w:rPr>
        <w:t>Lens culinaris</w:t>
      </w:r>
      <w:r w:rsidRPr="00031E06">
        <w:rPr>
          <w:rFonts w:ascii="Palatino Linotype" w:hAnsi="Palatino Linotype"/>
          <w:sz w:val="20"/>
          <w:szCs w:val="20"/>
        </w:rPr>
        <w:t xml:space="preserve">) grown pure and in intercropping systems. </w:t>
      </w:r>
      <w:r w:rsidRPr="00031E06">
        <w:rPr>
          <w:rFonts w:ascii="Palatino Linotype" w:hAnsi="Palatino Linotype"/>
          <w:i/>
          <w:sz w:val="20"/>
          <w:szCs w:val="20"/>
        </w:rPr>
        <w:t xml:space="preserve">Indian Journal of Agricultural Sciences </w:t>
      </w:r>
      <w:r w:rsidRPr="00031E06">
        <w:rPr>
          <w:rFonts w:ascii="Palatino Linotype" w:hAnsi="Palatino Linotype"/>
          <w:b/>
          <w:sz w:val="20"/>
          <w:szCs w:val="20"/>
        </w:rPr>
        <w:t>1997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67</w:t>
      </w:r>
      <w:r w:rsidRPr="00031E06">
        <w:rPr>
          <w:rFonts w:ascii="Palatino Linotype" w:hAnsi="Palatino Linotype"/>
          <w:sz w:val="20"/>
          <w:szCs w:val="20"/>
        </w:rPr>
        <w:t>, 571-574.</w:t>
      </w:r>
    </w:p>
    <w:p w14:paraId="5DEBAC0F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127.</w:t>
      </w:r>
      <w:r w:rsidRPr="00031E06">
        <w:rPr>
          <w:rFonts w:ascii="Palatino Linotype" w:hAnsi="Palatino Linotype"/>
          <w:sz w:val="20"/>
          <w:szCs w:val="20"/>
        </w:rPr>
        <w:tab/>
        <w:t>Ghosh, M.K.; Joseph, S.A. Influence of biofertilizers, foliar application of dap and sulphur sources on yield and yield attributes of summer green gram (</w:t>
      </w:r>
      <w:r w:rsidRPr="00031E06">
        <w:rPr>
          <w:rFonts w:ascii="Palatino Linotype" w:hAnsi="Palatino Linotype"/>
          <w:i/>
          <w:sz w:val="20"/>
          <w:szCs w:val="20"/>
        </w:rPr>
        <w:t>Vigna radiata L</w:t>
      </w:r>
      <w:r w:rsidRPr="00031E06">
        <w:rPr>
          <w:rFonts w:ascii="Palatino Linotype" w:hAnsi="Palatino Linotype"/>
          <w:sz w:val="20"/>
          <w:szCs w:val="20"/>
        </w:rPr>
        <w:t xml:space="preserve">. wilczek). </w:t>
      </w:r>
      <w:r w:rsidRPr="00031E06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031E06">
        <w:rPr>
          <w:rFonts w:ascii="Palatino Linotype" w:hAnsi="Palatino Linotype"/>
          <w:b/>
          <w:sz w:val="20"/>
          <w:szCs w:val="20"/>
        </w:rPr>
        <w:t>2008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31</w:t>
      </w:r>
      <w:r w:rsidRPr="00031E06">
        <w:rPr>
          <w:rFonts w:ascii="Palatino Linotype" w:hAnsi="Palatino Linotype"/>
          <w:sz w:val="20"/>
          <w:szCs w:val="20"/>
        </w:rPr>
        <w:t>, 232-233.</w:t>
      </w:r>
    </w:p>
    <w:p w14:paraId="3534B403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128.</w:t>
      </w:r>
      <w:r w:rsidRPr="00031E06">
        <w:rPr>
          <w:rFonts w:ascii="Palatino Linotype" w:hAnsi="Palatino Linotype"/>
          <w:sz w:val="20"/>
          <w:szCs w:val="20"/>
        </w:rPr>
        <w:tab/>
        <w:t xml:space="preserve">Janat, M.; Kurdali, F. Assessment of injection of liquid rhizobial inoculum and traditional inoculation of soybean under furrow and drip irrigation.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Agrochimica </w:t>
      </w:r>
      <w:r w:rsidRPr="00031E06">
        <w:rPr>
          <w:rFonts w:ascii="Palatino Linotype" w:hAnsi="Palatino Linotype"/>
          <w:b/>
          <w:sz w:val="20"/>
          <w:szCs w:val="20"/>
        </w:rPr>
        <w:t>2008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52</w:t>
      </w:r>
      <w:r w:rsidRPr="00031E06">
        <w:rPr>
          <w:rFonts w:ascii="Palatino Linotype" w:hAnsi="Palatino Linotype"/>
          <w:sz w:val="20"/>
          <w:szCs w:val="20"/>
        </w:rPr>
        <w:t>, 1-11.</w:t>
      </w:r>
    </w:p>
    <w:p w14:paraId="41EA9488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129.</w:t>
      </w:r>
      <w:r w:rsidRPr="00031E06">
        <w:rPr>
          <w:rFonts w:ascii="Palatino Linotype" w:hAnsi="Palatino Linotype"/>
          <w:sz w:val="20"/>
          <w:szCs w:val="20"/>
        </w:rPr>
        <w:tab/>
        <w:t xml:space="preserve">Jarak, M.; Jafari, T.H.; Djuric, S.; Varga, J.G.; Cervenski, J.; Vasic, M.; Colo, J. Plant Growth-Promoting Rhizobacteria in Bean Production. In </w:t>
      </w:r>
      <w:r w:rsidRPr="00031E06">
        <w:rPr>
          <w:rFonts w:ascii="Palatino Linotype" w:hAnsi="Palatino Linotype"/>
          <w:i/>
          <w:sz w:val="20"/>
          <w:szCs w:val="20"/>
        </w:rPr>
        <w:t>V Balkan Symposium on Vegetables and Potatoes</w:t>
      </w:r>
      <w:r w:rsidRPr="00031E06">
        <w:rPr>
          <w:rFonts w:ascii="Palatino Linotype" w:hAnsi="Palatino Linotype"/>
          <w:sz w:val="20"/>
          <w:szCs w:val="20"/>
        </w:rPr>
        <w:t>, Balliu, A., Gruda, N., Eds.; Acta Horticulturae; 2012; Volume 960, pp. 409-415.</w:t>
      </w:r>
    </w:p>
    <w:p w14:paraId="5F50FD2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130.</w:t>
      </w:r>
      <w:r w:rsidRPr="00031E06">
        <w:rPr>
          <w:rFonts w:ascii="Palatino Linotype" w:hAnsi="Palatino Linotype"/>
          <w:sz w:val="20"/>
          <w:szCs w:val="20"/>
        </w:rPr>
        <w:tab/>
        <w:t xml:space="preserve">Ferreira, A.P.A.; Pereira Silva, M.A.; Cassetari, A.; Rufini, M.; de Souza Moreira, F.M.; Bastos de Andrade, M.J. Inoculation with rhizobium strains in beans crop. </w:t>
      </w:r>
      <w:r w:rsidRPr="00031E06">
        <w:rPr>
          <w:rFonts w:ascii="Palatino Linotype" w:hAnsi="Palatino Linotype"/>
          <w:i/>
          <w:sz w:val="20"/>
          <w:szCs w:val="20"/>
        </w:rPr>
        <w:t xml:space="preserve">Ciencia Rural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39</w:t>
      </w:r>
      <w:r w:rsidRPr="00031E06">
        <w:rPr>
          <w:rFonts w:ascii="Palatino Linotype" w:hAnsi="Palatino Linotype"/>
          <w:sz w:val="20"/>
          <w:szCs w:val="20"/>
        </w:rPr>
        <w:t>, 2210-2212.</w:t>
      </w:r>
    </w:p>
    <w:p w14:paraId="410C692E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131.</w:t>
      </w:r>
      <w:r w:rsidRPr="00031E06">
        <w:rPr>
          <w:rFonts w:ascii="Palatino Linotype" w:hAnsi="Palatino Linotype"/>
          <w:sz w:val="20"/>
          <w:szCs w:val="20"/>
        </w:rPr>
        <w:tab/>
        <w:t xml:space="preserve">de Araujo, F.F.; Hungria, M. Soybean nodulation and yield when co-inoculated with Bacillus subtilis and </w:t>
      </w:r>
      <w:r w:rsidRPr="00031E06">
        <w:rPr>
          <w:rFonts w:ascii="Palatino Linotype" w:hAnsi="Palatino Linotype"/>
          <w:i/>
          <w:sz w:val="20"/>
          <w:szCs w:val="20"/>
        </w:rPr>
        <w:t>Bradyrhizobium japonicum</w:t>
      </w:r>
      <w:r w:rsidRPr="00031E06">
        <w:rPr>
          <w:rFonts w:ascii="Palatino Linotype" w:hAnsi="Palatino Linotype"/>
          <w:sz w:val="20"/>
          <w:szCs w:val="20"/>
        </w:rPr>
        <w:t>/</w:t>
      </w:r>
      <w:r w:rsidRPr="00031E06">
        <w:rPr>
          <w:rFonts w:ascii="Palatino Linotype" w:hAnsi="Palatino Linotype"/>
          <w:i/>
          <w:sz w:val="20"/>
          <w:szCs w:val="20"/>
        </w:rPr>
        <w:t>Bradyrhizobium elkanii</w:t>
      </w:r>
      <w:r w:rsidRPr="00031E06">
        <w:rPr>
          <w:rFonts w:ascii="Palatino Linotype" w:hAnsi="Palatino Linotype"/>
          <w:sz w:val="20"/>
          <w:szCs w:val="20"/>
        </w:rPr>
        <w:t xml:space="preserve">. </w:t>
      </w:r>
      <w:r w:rsidRPr="00031E06">
        <w:rPr>
          <w:rFonts w:ascii="Palatino Linotype" w:hAnsi="Palatino Linotype"/>
          <w:i/>
          <w:sz w:val="20"/>
          <w:szCs w:val="20"/>
        </w:rPr>
        <w:t xml:space="preserve">Pesquisa Agropecuaria Brasileira </w:t>
      </w:r>
      <w:r w:rsidRPr="00031E06">
        <w:rPr>
          <w:rFonts w:ascii="Palatino Linotype" w:hAnsi="Palatino Linotype"/>
          <w:b/>
          <w:sz w:val="20"/>
          <w:szCs w:val="20"/>
        </w:rPr>
        <w:t>1999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34</w:t>
      </w:r>
      <w:r w:rsidRPr="00031E06">
        <w:rPr>
          <w:rFonts w:ascii="Palatino Linotype" w:hAnsi="Palatino Linotype"/>
          <w:sz w:val="20"/>
          <w:szCs w:val="20"/>
        </w:rPr>
        <w:t>, 1633-1643.</w:t>
      </w:r>
    </w:p>
    <w:p w14:paraId="142BE367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132.</w:t>
      </w:r>
      <w:r w:rsidRPr="00031E06">
        <w:rPr>
          <w:rFonts w:ascii="Palatino Linotype" w:hAnsi="Palatino Linotype"/>
          <w:sz w:val="20"/>
          <w:szCs w:val="20"/>
        </w:rPr>
        <w:tab/>
        <w:t xml:space="preserve">Zilli, J.E.; Ribeiro, K.G.; Campo, R.J.; Hungria, M. Influence of fungicide seed treatment on soybean nodulation and grain yield. </w:t>
      </w:r>
      <w:r w:rsidRPr="00031E06">
        <w:rPr>
          <w:rFonts w:ascii="Palatino Linotype" w:hAnsi="Palatino Linotype"/>
          <w:i/>
          <w:sz w:val="20"/>
          <w:szCs w:val="20"/>
        </w:rPr>
        <w:t xml:space="preserve">Rev. Bras. Cienc. Solo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33</w:t>
      </w:r>
      <w:r w:rsidRPr="00031E06">
        <w:rPr>
          <w:rFonts w:ascii="Palatino Linotype" w:hAnsi="Palatino Linotype"/>
          <w:sz w:val="20"/>
          <w:szCs w:val="20"/>
        </w:rPr>
        <w:t>, 917-923.</w:t>
      </w:r>
    </w:p>
    <w:p w14:paraId="72BFAA2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133.</w:t>
      </w:r>
      <w:r w:rsidRPr="00031E06">
        <w:rPr>
          <w:rFonts w:ascii="Palatino Linotype" w:hAnsi="Palatino Linotype"/>
          <w:sz w:val="20"/>
          <w:szCs w:val="20"/>
        </w:rPr>
        <w:tab/>
        <w:t xml:space="preserve">Valadão, F.C.d.A.; Jakelaitis, A.; Conus, L.A.; Borchartt, L.; Oliveira, A.A.d.; Valadão Junior, D.D. Inoculação das sementes e adubações nitrogenada e molíbdica do feijoeiro-comum, em Rolim de Moura, RO. </w:t>
      </w:r>
      <w:r w:rsidRPr="00031E06">
        <w:rPr>
          <w:rFonts w:ascii="Palatino Linotype" w:hAnsi="Palatino Linotype"/>
          <w:i/>
          <w:sz w:val="20"/>
          <w:szCs w:val="20"/>
        </w:rPr>
        <w:t xml:space="preserve">Acta Amazonica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39</w:t>
      </w:r>
      <w:r w:rsidRPr="00031E06">
        <w:rPr>
          <w:rFonts w:ascii="Palatino Linotype" w:hAnsi="Palatino Linotype"/>
          <w:sz w:val="20"/>
          <w:szCs w:val="20"/>
        </w:rPr>
        <w:t>, 741-747.</w:t>
      </w:r>
    </w:p>
    <w:p w14:paraId="3DEF7BCD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134.</w:t>
      </w:r>
      <w:r w:rsidRPr="00031E06">
        <w:rPr>
          <w:rFonts w:ascii="Palatino Linotype" w:hAnsi="Palatino Linotype"/>
          <w:sz w:val="20"/>
          <w:szCs w:val="20"/>
        </w:rPr>
        <w:tab/>
        <w:t xml:space="preserve">Rufini, M.; Avelar Ferreira, P.A.; Soares, B.L.; Oliveira, D.P.; Bastos de Andrade, M.J.; de Souza Moreira, F.M. Symbiosis of nitrogen fixing bacteria with common bean in different pH values. </w:t>
      </w:r>
      <w:r w:rsidRPr="00031E06">
        <w:rPr>
          <w:rFonts w:ascii="Palatino Linotype" w:hAnsi="Palatino Linotype"/>
          <w:i/>
          <w:sz w:val="20"/>
          <w:szCs w:val="20"/>
        </w:rPr>
        <w:t xml:space="preserve">Pesquisa Agropecuaria Brasileira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46</w:t>
      </w:r>
      <w:r w:rsidRPr="00031E06">
        <w:rPr>
          <w:rFonts w:ascii="Palatino Linotype" w:hAnsi="Palatino Linotype"/>
          <w:sz w:val="20"/>
          <w:szCs w:val="20"/>
        </w:rPr>
        <w:t>, 81-88.</w:t>
      </w:r>
    </w:p>
    <w:p w14:paraId="276D350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135.</w:t>
      </w:r>
      <w:r w:rsidRPr="00031E06">
        <w:rPr>
          <w:rFonts w:ascii="Palatino Linotype" w:hAnsi="Palatino Linotype"/>
          <w:sz w:val="20"/>
          <w:szCs w:val="20"/>
        </w:rPr>
        <w:tab/>
        <w:t xml:space="preserve">Barros, R.L.N.; de Oliveira, L.B.; de Magalhaes, W.B.; Medici, L.O.; Pimentel, C. Interaction between rizobial inoculation and sowing nitrogen fertilization on yield of common bean crop at dry and rainy seasons. </w:t>
      </w:r>
      <w:r w:rsidRPr="00031E06">
        <w:rPr>
          <w:rFonts w:ascii="Palatino Linotype" w:hAnsi="Palatino Linotype"/>
          <w:i/>
          <w:sz w:val="20"/>
          <w:szCs w:val="20"/>
        </w:rPr>
        <w:t xml:space="preserve">Semina-Ciencias Agrarias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34</w:t>
      </w:r>
      <w:r w:rsidRPr="00031E06">
        <w:rPr>
          <w:rFonts w:ascii="Palatino Linotype" w:hAnsi="Palatino Linotype"/>
          <w:sz w:val="20"/>
          <w:szCs w:val="20"/>
        </w:rPr>
        <w:t>, 1443-1449.</w:t>
      </w:r>
    </w:p>
    <w:p w14:paraId="239800F2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136.</w:t>
      </w:r>
      <w:r w:rsidRPr="00031E06">
        <w:rPr>
          <w:rFonts w:ascii="Palatino Linotype" w:hAnsi="Palatino Linotype"/>
          <w:sz w:val="20"/>
          <w:szCs w:val="20"/>
        </w:rPr>
        <w:tab/>
        <w:t xml:space="preserve">de Pelegrin, R.; Mercante, F.M.; Nakase Otsubo, I.M.; Otsubo, A.A. Response of common bean crop to nitrogen fertilization and rhizobium inoculation.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Rev. Bras. Cienc. Solo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33</w:t>
      </w:r>
      <w:r w:rsidRPr="00031E06">
        <w:rPr>
          <w:rFonts w:ascii="Palatino Linotype" w:hAnsi="Palatino Linotype"/>
          <w:sz w:val="20"/>
          <w:szCs w:val="20"/>
        </w:rPr>
        <w:t>, 219-226.</w:t>
      </w:r>
    </w:p>
    <w:p w14:paraId="19690E9F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137.</w:t>
      </w:r>
      <w:r w:rsidRPr="00031E06">
        <w:rPr>
          <w:rFonts w:ascii="Palatino Linotype" w:hAnsi="Palatino Linotype"/>
          <w:sz w:val="20"/>
          <w:szCs w:val="20"/>
        </w:rPr>
        <w:tab/>
        <w:t xml:space="preserve">Nishi, C.Y.M.; Hungria, M. Effects of soybean </w:t>
      </w:r>
      <w:r w:rsidRPr="00031E06">
        <w:rPr>
          <w:rFonts w:ascii="Palatino Linotype" w:hAnsi="Palatino Linotype"/>
          <w:i/>
          <w:sz w:val="20"/>
          <w:szCs w:val="20"/>
        </w:rPr>
        <w:t>Glycine max (L</w:t>
      </w:r>
      <w:r w:rsidRPr="00031E06">
        <w:rPr>
          <w:rFonts w:ascii="Palatino Linotype" w:hAnsi="Palatino Linotype"/>
          <w:sz w:val="20"/>
          <w:szCs w:val="20"/>
        </w:rPr>
        <w:t xml:space="preserve">) Merrill inoculation in a soil with established population of Bradyrhizobium with strains SEMIA 566, 586, 587, 5019, 5079 and 5080. </w:t>
      </w:r>
      <w:r w:rsidRPr="00031E06">
        <w:rPr>
          <w:rFonts w:ascii="Palatino Linotype" w:hAnsi="Palatino Linotype"/>
          <w:i/>
          <w:sz w:val="20"/>
          <w:szCs w:val="20"/>
        </w:rPr>
        <w:t xml:space="preserve">Pesquisa Agropecuaria Brasileira </w:t>
      </w:r>
      <w:r w:rsidRPr="00031E06">
        <w:rPr>
          <w:rFonts w:ascii="Palatino Linotype" w:hAnsi="Palatino Linotype"/>
          <w:b/>
          <w:sz w:val="20"/>
          <w:szCs w:val="20"/>
        </w:rPr>
        <w:t>1996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31</w:t>
      </w:r>
      <w:r w:rsidRPr="00031E06">
        <w:rPr>
          <w:rFonts w:ascii="Palatino Linotype" w:hAnsi="Palatino Linotype"/>
          <w:sz w:val="20"/>
          <w:szCs w:val="20"/>
        </w:rPr>
        <w:t>, 359-368.</w:t>
      </w:r>
    </w:p>
    <w:p w14:paraId="6E62A0E8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138.</w:t>
      </w:r>
      <w:r w:rsidRPr="00031E06">
        <w:rPr>
          <w:rFonts w:ascii="Palatino Linotype" w:hAnsi="Palatino Linotype"/>
          <w:sz w:val="20"/>
          <w:szCs w:val="20"/>
        </w:rPr>
        <w:tab/>
        <w:t xml:space="preserve">Olivares, J.; Martin, E.; Recaldemartinez, L. Effect of nitrogen and sulphur application and seed inoculation with </w:t>
      </w:r>
      <w:r w:rsidRPr="00031E06">
        <w:rPr>
          <w:rFonts w:ascii="Palatino Linotype" w:hAnsi="Palatino Linotype"/>
          <w:i/>
          <w:sz w:val="20"/>
          <w:szCs w:val="20"/>
        </w:rPr>
        <w:t>Rhizobium leguminosarum</w:t>
      </w:r>
      <w:r w:rsidRPr="00031E06">
        <w:rPr>
          <w:rFonts w:ascii="Palatino Linotype" w:hAnsi="Palatino Linotype"/>
          <w:sz w:val="20"/>
          <w:szCs w:val="20"/>
        </w:rPr>
        <w:t xml:space="preserve"> on the yield of beans (</w:t>
      </w:r>
      <w:r w:rsidRPr="00031E06">
        <w:rPr>
          <w:rFonts w:ascii="Palatino Linotype" w:hAnsi="Palatino Linotype"/>
          <w:i/>
          <w:sz w:val="20"/>
          <w:szCs w:val="20"/>
        </w:rPr>
        <w:t>Vicia faba</w:t>
      </w:r>
      <w:r w:rsidRPr="00031E06">
        <w:rPr>
          <w:rFonts w:ascii="Palatino Linotype" w:hAnsi="Palatino Linotype"/>
          <w:sz w:val="20"/>
          <w:szCs w:val="20"/>
        </w:rPr>
        <w:t xml:space="preserve">) in field trials.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Agricultural Science </w:t>
      </w:r>
      <w:r w:rsidRPr="00031E06">
        <w:rPr>
          <w:rFonts w:ascii="Palatino Linotype" w:hAnsi="Palatino Linotype"/>
          <w:b/>
          <w:sz w:val="20"/>
          <w:szCs w:val="20"/>
        </w:rPr>
        <w:t>1982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100</w:t>
      </w:r>
      <w:r w:rsidRPr="00031E06">
        <w:rPr>
          <w:rFonts w:ascii="Palatino Linotype" w:hAnsi="Palatino Linotype"/>
          <w:sz w:val="20"/>
          <w:szCs w:val="20"/>
        </w:rPr>
        <w:t>, 149-152.</w:t>
      </w:r>
    </w:p>
    <w:p w14:paraId="58C3D87E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139.</w:t>
      </w:r>
      <w:r w:rsidRPr="00031E06">
        <w:rPr>
          <w:rFonts w:ascii="Palatino Linotype" w:hAnsi="Palatino Linotype"/>
          <w:sz w:val="20"/>
          <w:szCs w:val="20"/>
        </w:rPr>
        <w:tab/>
        <w:t xml:space="preserve">Lanier, J.E.; Jordan, D.L.; Spears, J.F.; Wells, R.; Johnson, P.D. Peanut response to inoculation and nitrogen fertilizer. </w:t>
      </w:r>
      <w:r w:rsidRPr="00031E06">
        <w:rPr>
          <w:rFonts w:ascii="Palatino Linotype" w:hAnsi="Palatino Linotype"/>
          <w:i/>
          <w:sz w:val="20"/>
          <w:szCs w:val="20"/>
        </w:rPr>
        <w:t xml:space="preserve">Agronomy Journal </w:t>
      </w:r>
      <w:r w:rsidRPr="00031E06">
        <w:rPr>
          <w:rFonts w:ascii="Palatino Linotype" w:hAnsi="Palatino Linotype"/>
          <w:b/>
          <w:sz w:val="20"/>
          <w:szCs w:val="20"/>
        </w:rPr>
        <w:t>2005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97</w:t>
      </w:r>
      <w:r w:rsidRPr="00031E06">
        <w:rPr>
          <w:rFonts w:ascii="Palatino Linotype" w:hAnsi="Palatino Linotype"/>
          <w:sz w:val="20"/>
          <w:szCs w:val="20"/>
        </w:rPr>
        <w:t>, 79-84.</w:t>
      </w:r>
    </w:p>
    <w:p w14:paraId="6C554F7C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140.</w:t>
      </w:r>
      <w:r w:rsidRPr="00031E06">
        <w:rPr>
          <w:rFonts w:ascii="Palatino Linotype" w:hAnsi="Palatino Linotype"/>
          <w:sz w:val="20"/>
          <w:szCs w:val="20"/>
        </w:rPr>
        <w:tab/>
        <w:t xml:space="preserve">Gan, Y.; Selles, F.; Hanson, K.G.; Zentner, R.P.; McConkey, B.G.; McDonald, C.L. Effect of formulation and placement of </w:t>
      </w:r>
      <w:r w:rsidRPr="00031E06">
        <w:rPr>
          <w:rFonts w:ascii="Palatino Linotype" w:hAnsi="Palatino Linotype"/>
          <w:i/>
          <w:sz w:val="20"/>
          <w:szCs w:val="20"/>
        </w:rPr>
        <w:t>Mesorhizobium</w:t>
      </w:r>
      <w:r w:rsidRPr="00031E06">
        <w:rPr>
          <w:rFonts w:ascii="Palatino Linotype" w:hAnsi="Palatino Linotype"/>
          <w:sz w:val="20"/>
          <w:szCs w:val="20"/>
        </w:rPr>
        <w:t xml:space="preserve"> inoculants for chickpea in the semiarid Canadian prairies. </w:t>
      </w:r>
      <w:r w:rsidRPr="00031E06">
        <w:rPr>
          <w:rFonts w:ascii="Palatino Linotype" w:hAnsi="Palatino Linotype"/>
          <w:i/>
          <w:sz w:val="20"/>
          <w:szCs w:val="20"/>
        </w:rPr>
        <w:t xml:space="preserve">Can. J. Plant Sci. </w:t>
      </w:r>
      <w:r w:rsidRPr="00031E06">
        <w:rPr>
          <w:rFonts w:ascii="Palatino Linotype" w:hAnsi="Palatino Linotype"/>
          <w:b/>
          <w:sz w:val="20"/>
          <w:szCs w:val="20"/>
        </w:rPr>
        <w:t>2005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85</w:t>
      </w:r>
      <w:r w:rsidRPr="00031E06">
        <w:rPr>
          <w:rFonts w:ascii="Palatino Linotype" w:hAnsi="Palatino Linotype"/>
          <w:sz w:val="20"/>
          <w:szCs w:val="20"/>
        </w:rPr>
        <w:t>, 555-560.</w:t>
      </w:r>
    </w:p>
    <w:p w14:paraId="1FD72F9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141.</w:t>
      </w:r>
      <w:r w:rsidRPr="00031E06">
        <w:rPr>
          <w:rFonts w:ascii="Palatino Linotype" w:hAnsi="Palatino Linotype"/>
          <w:sz w:val="20"/>
          <w:szCs w:val="20"/>
        </w:rPr>
        <w:tab/>
        <w:t xml:space="preserve">Bhat, T.A.; Gupta, M.; Mandi, S.S.; Ganai, M.A.; Bhat, H.A.; Bhat, J.A.; Wani, I.A.; Dar, M.H. Growth, yield and economics of field pea (Pisum sativum L.) as influenced by phosphorus and bio-fertilizers under subtropical conditions of Jammu.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Pure and Applied Microbiology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7</w:t>
      </w:r>
      <w:r w:rsidRPr="00031E06">
        <w:rPr>
          <w:rFonts w:ascii="Palatino Linotype" w:hAnsi="Palatino Linotype"/>
          <w:sz w:val="20"/>
          <w:szCs w:val="20"/>
        </w:rPr>
        <w:t>, 645-652.</w:t>
      </w:r>
    </w:p>
    <w:p w14:paraId="1D49DB9F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142.</w:t>
      </w:r>
      <w:r w:rsidRPr="00031E06">
        <w:rPr>
          <w:rFonts w:ascii="Palatino Linotype" w:hAnsi="Palatino Linotype"/>
          <w:sz w:val="20"/>
          <w:szCs w:val="20"/>
        </w:rPr>
        <w:tab/>
        <w:t xml:space="preserve">Abdelgani, M.E.; Osman, A.G.; Mohamed, S.S. </w:t>
      </w:r>
      <w:r w:rsidRPr="00031E06">
        <w:rPr>
          <w:rFonts w:ascii="Palatino Linotype" w:hAnsi="Palatino Linotype"/>
          <w:i/>
          <w:sz w:val="20"/>
          <w:szCs w:val="20"/>
        </w:rPr>
        <w:t>Restoring soil fertility of desertified lands through biological nitrogen fixation in Sudan</w:t>
      </w:r>
      <w:r w:rsidRPr="00031E06">
        <w:rPr>
          <w:rFonts w:ascii="Palatino Linotype" w:hAnsi="Palatino Linotype"/>
          <w:sz w:val="20"/>
          <w:szCs w:val="20"/>
        </w:rPr>
        <w:t>; 2003; pp. 335-338.</w:t>
      </w:r>
    </w:p>
    <w:p w14:paraId="357B30D7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143.</w:t>
      </w:r>
      <w:r w:rsidRPr="00031E06">
        <w:rPr>
          <w:rFonts w:ascii="Palatino Linotype" w:hAnsi="Palatino Linotype"/>
          <w:sz w:val="20"/>
          <w:szCs w:val="20"/>
        </w:rPr>
        <w:tab/>
        <w:t xml:space="preserve">Almeida, F.F.D.; Araujo, A.P.; Alves, B.J.R. Seeds with high molybdenum concentration improved growth and nitrogen acquisition of rhizobium-inoculated and nitrogen-fertilized common bean plants',. </w:t>
      </w:r>
      <w:r w:rsidRPr="00031E06">
        <w:rPr>
          <w:rFonts w:ascii="Palatino Linotype" w:hAnsi="Palatino Linotype"/>
          <w:i/>
          <w:sz w:val="20"/>
          <w:szCs w:val="20"/>
        </w:rPr>
        <w:t xml:space="preserve">Rev. Bras. Cienc. Solo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37</w:t>
      </w:r>
      <w:r w:rsidRPr="00031E06">
        <w:rPr>
          <w:rFonts w:ascii="Palatino Linotype" w:hAnsi="Palatino Linotype"/>
          <w:sz w:val="20"/>
          <w:szCs w:val="20"/>
        </w:rPr>
        <w:t>, 367-378.</w:t>
      </w:r>
    </w:p>
    <w:p w14:paraId="520D65EC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144.</w:t>
      </w:r>
      <w:r w:rsidRPr="00031E06">
        <w:rPr>
          <w:rFonts w:ascii="Palatino Linotype" w:hAnsi="Palatino Linotype"/>
          <w:sz w:val="20"/>
          <w:szCs w:val="20"/>
        </w:rPr>
        <w:tab/>
        <w:t xml:space="preserve">da Costa, E.M.; Abrahao Nobrega, R.S.; Martins Ferreira, L.d.V.; Canuto Amaral, F.H.; Azevedo Nobrega, J.C.; Torres da Silva, A.F.; de Souza Moreira, F.M. Growth and yield of the cowpea cultivar BRS Guariba inoculated with rhizobia strains in southwest Piaui. </w:t>
      </w:r>
      <w:r w:rsidRPr="00031E06">
        <w:rPr>
          <w:rFonts w:ascii="Palatino Linotype" w:hAnsi="Palatino Linotype"/>
          <w:i/>
          <w:sz w:val="20"/>
          <w:szCs w:val="20"/>
        </w:rPr>
        <w:t xml:space="preserve">Semina-Ciencias Agrarias </w:t>
      </w:r>
      <w:r w:rsidRPr="00031E06">
        <w:rPr>
          <w:rFonts w:ascii="Palatino Linotype" w:hAnsi="Palatino Linotype"/>
          <w:b/>
          <w:sz w:val="20"/>
          <w:szCs w:val="20"/>
        </w:rPr>
        <w:t>2015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35</w:t>
      </w:r>
      <w:r w:rsidRPr="00031E06">
        <w:rPr>
          <w:rFonts w:ascii="Palatino Linotype" w:hAnsi="Palatino Linotype"/>
          <w:sz w:val="20"/>
          <w:szCs w:val="20"/>
        </w:rPr>
        <w:t>, 3073-3083.</w:t>
      </w:r>
    </w:p>
    <w:p w14:paraId="670BE2F4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lastRenderedPageBreak/>
        <w:t>145.</w:t>
      </w:r>
      <w:r w:rsidRPr="00031E06">
        <w:rPr>
          <w:rFonts w:ascii="Palatino Linotype" w:hAnsi="Palatino Linotype"/>
          <w:sz w:val="20"/>
          <w:szCs w:val="20"/>
        </w:rPr>
        <w:tab/>
        <w:t xml:space="preserve">de Jensen, C.E.; Percich, J.A.; Graham, P.H. Integrated management strategies of bean root rot with </w:t>
      </w:r>
      <w:r w:rsidRPr="00031E06">
        <w:rPr>
          <w:rFonts w:ascii="Palatino Linotype" w:hAnsi="Palatino Linotype"/>
          <w:i/>
          <w:sz w:val="20"/>
          <w:szCs w:val="20"/>
        </w:rPr>
        <w:t>Bacillus subtilis</w:t>
      </w:r>
      <w:r w:rsidRPr="00031E06">
        <w:rPr>
          <w:rFonts w:ascii="Palatino Linotype" w:hAnsi="Palatino Linotype"/>
          <w:sz w:val="20"/>
          <w:szCs w:val="20"/>
        </w:rPr>
        <w:t xml:space="preserve"> and </w:t>
      </w:r>
      <w:r w:rsidRPr="00031E06">
        <w:rPr>
          <w:rFonts w:ascii="Palatino Linotype" w:hAnsi="Palatino Linotype"/>
          <w:i/>
          <w:sz w:val="20"/>
          <w:szCs w:val="20"/>
        </w:rPr>
        <w:t>Rhizobium</w:t>
      </w:r>
      <w:r w:rsidRPr="00031E06">
        <w:rPr>
          <w:rFonts w:ascii="Palatino Linotype" w:hAnsi="Palatino Linotype"/>
          <w:sz w:val="20"/>
          <w:szCs w:val="20"/>
        </w:rPr>
        <w:t xml:space="preserve"> in Minnesota. </w:t>
      </w:r>
      <w:r w:rsidRPr="00031E06">
        <w:rPr>
          <w:rFonts w:ascii="Palatino Linotype" w:hAnsi="Palatino Linotype"/>
          <w:i/>
          <w:sz w:val="20"/>
          <w:szCs w:val="20"/>
        </w:rPr>
        <w:t xml:space="preserve">Field Crops Research </w:t>
      </w:r>
      <w:r w:rsidRPr="00031E06">
        <w:rPr>
          <w:rFonts w:ascii="Palatino Linotype" w:hAnsi="Palatino Linotype"/>
          <w:b/>
          <w:sz w:val="20"/>
          <w:szCs w:val="20"/>
        </w:rPr>
        <w:t>2002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74</w:t>
      </w:r>
      <w:r w:rsidRPr="00031E06">
        <w:rPr>
          <w:rFonts w:ascii="Palatino Linotype" w:hAnsi="Palatino Linotype"/>
          <w:sz w:val="20"/>
          <w:szCs w:val="20"/>
        </w:rPr>
        <w:t>, 107-115.</w:t>
      </w:r>
    </w:p>
    <w:p w14:paraId="4E0E8AC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146.</w:t>
      </w:r>
      <w:r w:rsidRPr="00031E06">
        <w:rPr>
          <w:rFonts w:ascii="Palatino Linotype" w:hAnsi="Palatino Linotype"/>
          <w:sz w:val="20"/>
          <w:szCs w:val="20"/>
        </w:rPr>
        <w:tab/>
        <w:t xml:space="preserve">Dekhane, S.S.; Khafi, H.R.; Raj, A.D.; Parmar, R.M. Effect of bio fertilizer and fertility levels on yield, protein content and nutrient uptake of cowpea [Vigna unguiculata (L.) Walp.] </w:t>
      </w:r>
      <w:r w:rsidRPr="00031E06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34</w:t>
      </w:r>
      <w:r w:rsidRPr="00031E06">
        <w:rPr>
          <w:rFonts w:ascii="Palatino Linotype" w:hAnsi="Palatino Linotype"/>
          <w:sz w:val="20"/>
          <w:szCs w:val="20"/>
        </w:rPr>
        <w:t>, 51-54.</w:t>
      </w:r>
    </w:p>
    <w:p w14:paraId="1EEEA97F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147.</w:t>
      </w:r>
      <w:r w:rsidRPr="00031E06">
        <w:rPr>
          <w:rFonts w:ascii="Palatino Linotype" w:hAnsi="Palatino Linotype"/>
          <w:sz w:val="20"/>
          <w:szCs w:val="20"/>
        </w:rPr>
        <w:tab/>
        <w:t xml:space="preserve">Díaz-Zorita, M.; Aranguren, J.M.D.; Aguilar, R.; Satorre, E.H. Fertilización fosfatada e inoculación de soja en vertisoles. </w:t>
      </w:r>
      <w:r w:rsidRPr="00031E06">
        <w:rPr>
          <w:rFonts w:ascii="Palatino Linotype" w:hAnsi="Palatino Linotype"/>
          <w:i/>
          <w:sz w:val="20"/>
          <w:szCs w:val="20"/>
        </w:rPr>
        <w:t xml:space="preserve">Ciencia del suelo </w:t>
      </w:r>
      <w:r w:rsidRPr="00031E06">
        <w:rPr>
          <w:rFonts w:ascii="Palatino Linotype" w:hAnsi="Palatino Linotype"/>
          <w:b/>
          <w:sz w:val="20"/>
          <w:szCs w:val="20"/>
        </w:rPr>
        <w:t>2010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28</w:t>
      </w:r>
      <w:r w:rsidRPr="00031E06">
        <w:rPr>
          <w:rFonts w:ascii="Palatino Linotype" w:hAnsi="Palatino Linotype"/>
          <w:sz w:val="20"/>
          <w:szCs w:val="20"/>
        </w:rPr>
        <w:t>, 215-222.</w:t>
      </w:r>
    </w:p>
    <w:p w14:paraId="44E91F44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148.</w:t>
      </w:r>
      <w:r w:rsidRPr="00031E06">
        <w:rPr>
          <w:rFonts w:ascii="Palatino Linotype" w:hAnsi="Palatino Linotype"/>
          <w:sz w:val="20"/>
          <w:szCs w:val="20"/>
        </w:rPr>
        <w:tab/>
        <w:t xml:space="preserve">El-Khateeb, N.M.M. Influence of </w:t>
      </w:r>
      <w:r w:rsidRPr="00031E06">
        <w:rPr>
          <w:rFonts w:ascii="Palatino Linotype" w:hAnsi="Palatino Linotype"/>
          <w:i/>
          <w:sz w:val="20"/>
          <w:szCs w:val="20"/>
        </w:rPr>
        <w:t>Rhizobium sp</w:t>
      </w:r>
      <w:r w:rsidRPr="00031E06">
        <w:rPr>
          <w:rFonts w:ascii="Palatino Linotype" w:hAnsi="Palatino Linotype"/>
          <w:sz w:val="20"/>
          <w:szCs w:val="20"/>
        </w:rPr>
        <w:t xml:space="preserve"> combined with </w:t>
      </w:r>
      <w:r w:rsidRPr="00031E06">
        <w:rPr>
          <w:rFonts w:ascii="Palatino Linotype" w:hAnsi="Palatino Linotype"/>
          <w:i/>
          <w:sz w:val="20"/>
          <w:szCs w:val="20"/>
        </w:rPr>
        <w:t>Trichoderma spp.</w:t>
      </w:r>
      <w:r w:rsidRPr="00031E06">
        <w:rPr>
          <w:rFonts w:ascii="Palatino Linotype" w:hAnsi="Palatino Linotype"/>
          <w:sz w:val="20"/>
          <w:szCs w:val="20"/>
        </w:rPr>
        <w:t xml:space="preserve"> on damping-off disease and growth parameters of faba bean plants. </w:t>
      </w:r>
      <w:r w:rsidRPr="00031E06">
        <w:rPr>
          <w:rFonts w:ascii="Palatino Linotype" w:hAnsi="Palatino Linotype"/>
          <w:i/>
          <w:sz w:val="20"/>
          <w:szCs w:val="20"/>
        </w:rPr>
        <w:t xml:space="preserve">Egyptian Journal of Biological Pest Control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24</w:t>
      </w:r>
      <w:r w:rsidRPr="00031E06">
        <w:rPr>
          <w:rFonts w:ascii="Palatino Linotype" w:hAnsi="Palatino Linotype"/>
          <w:sz w:val="20"/>
          <w:szCs w:val="20"/>
        </w:rPr>
        <w:t>, 139-149.</w:t>
      </w:r>
    </w:p>
    <w:p w14:paraId="3E613B0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149.</w:t>
      </w:r>
      <w:r w:rsidRPr="00031E06">
        <w:rPr>
          <w:rFonts w:ascii="Palatino Linotype" w:hAnsi="Palatino Linotype"/>
          <w:sz w:val="20"/>
          <w:szCs w:val="20"/>
        </w:rPr>
        <w:tab/>
        <w:t xml:space="preserve">Elsheikh, E.A.E.; Elzidany, A.A. Effect of Rhizobium inoculation, organic and chemical fertilizers on proximate composition, in vitro protein digestibility, tannin and sulphur content of faba beans. </w:t>
      </w:r>
      <w:r w:rsidRPr="00031E06">
        <w:rPr>
          <w:rFonts w:ascii="Palatino Linotype" w:hAnsi="Palatino Linotype"/>
          <w:i/>
          <w:sz w:val="20"/>
          <w:szCs w:val="20"/>
        </w:rPr>
        <w:t xml:space="preserve">Food Chemistry </w:t>
      </w:r>
      <w:r w:rsidRPr="00031E06">
        <w:rPr>
          <w:rFonts w:ascii="Palatino Linotype" w:hAnsi="Palatino Linotype"/>
          <w:b/>
          <w:sz w:val="20"/>
          <w:szCs w:val="20"/>
        </w:rPr>
        <w:t>1997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59</w:t>
      </w:r>
      <w:r w:rsidRPr="00031E06">
        <w:rPr>
          <w:rFonts w:ascii="Palatino Linotype" w:hAnsi="Palatino Linotype"/>
          <w:sz w:val="20"/>
          <w:szCs w:val="20"/>
        </w:rPr>
        <w:t>, 41-45.</w:t>
      </w:r>
    </w:p>
    <w:p w14:paraId="33229F1D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150.</w:t>
      </w:r>
      <w:r w:rsidRPr="00031E06">
        <w:rPr>
          <w:rFonts w:ascii="Palatino Linotype" w:hAnsi="Palatino Linotype"/>
          <w:sz w:val="20"/>
          <w:szCs w:val="20"/>
        </w:rPr>
        <w:tab/>
        <w:t xml:space="preserve">Fouilleux, G.; Revellin, C.; Hartmann, A.; Catroux, G. Increase of </w:t>
      </w:r>
      <w:r w:rsidRPr="00031E06">
        <w:rPr>
          <w:rFonts w:ascii="Palatino Linotype" w:hAnsi="Palatino Linotype"/>
          <w:i/>
          <w:sz w:val="20"/>
          <w:szCs w:val="20"/>
        </w:rPr>
        <w:t>Bradyrhizobium japonicum</w:t>
      </w:r>
      <w:r w:rsidRPr="00031E06">
        <w:rPr>
          <w:rFonts w:ascii="Palatino Linotype" w:hAnsi="Palatino Linotype"/>
          <w:sz w:val="20"/>
          <w:szCs w:val="20"/>
        </w:rPr>
        <w:t xml:space="preserve"> numbers in soils and enhanced nodulation of soybean (</w:t>
      </w:r>
      <w:r w:rsidRPr="00031E06">
        <w:rPr>
          <w:rFonts w:ascii="Palatino Linotype" w:hAnsi="Palatino Linotype"/>
          <w:i/>
          <w:sz w:val="20"/>
          <w:szCs w:val="20"/>
        </w:rPr>
        <w:t>Glycine max (L)</w:t>
      </w:r>
      <w:r w:rsidRPr="00031E06">
        <w:rPr>
          <w:rFonts w:ascii="Palatino Linotype" w:hAnsi="Palatino Linotype"/>
          <w:sz w:val="20"/>
          <w:szCs w:val="20"/>
        </w:rPr>
        <w:t xml:space="preserve"> merr) using granular inoculants amended with nutrients. </w:t>
      </w:r>
      <w:r w:rsidRPr="00031E06">
        <w:rPr>
          <w:rFonts w:ascii="Palatino Linotype" w:hAnsi="Palatino Linotype"/>
          <w:i/>
          <w:sz w:val="20"/>
          <w:szCs w:val="20"/>
        </w:rPr>
        <w:t xml:space="preserve">FEMS Microbiol. Ecol. </w:t>
      </w:r>
      <w:r w:rsidRPr="00031E06">
        <w:rPr>
          <w:rFonts w:ascii="Palatino Linotype" w:hAnsi="Palatino Linotype"/>
          <w:b/>
          <w:sz w:val="20"/>
          <w:szCs w:val="20"/>
        </w:rPr>
        <w:t>1996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20</w:t>
      </w:r>
      <w:r w:rsidRPr="00031E06">
        <w:rPr>
          <w:rFonts w:ascii="Palatino Linotype" w:hAnsi="Palatino Linotype"/>
          <w:sz w:val="20"/>
          <w:szCs w:val="20"/>
        </w:rPr>
        <w:t>, 173-183.</w:t>
      </w:r>
    </w:p>
    <w:p w14:paraId="523EE304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151.</w:t>
      </w:r>
      <w:r w:rsidRPr="00031E06">
        <w:rPr>
          <w:rFonts w:ascii="Palatino Linotype" w:hAnsi="Palatino Linotype"/>
          <w:sz w:val="20"/>
          <w:szCs w:val="20"/>
        </w:rPr>
        <w:tab/>
        <w:t xml:space="preserve">Gan, Y.T.; Warkentin, T.D.; Bing, D.J.; Stevenson, F.C.; McDonald, C.L. Chickpea water use efficiency in relation to cropping system, cultivar, soil nitrogen and Rhizobial inoculation in semiarid environments. </w:t>
      </w:r>
      <w:r w:rsidRPr="00031E06">
        <w:rPr>
          <w:rFonts w:ascii="Palatino Linotype" w:hAnsi="Palatino Linotype"/>
          <w:i/>
          <w:sz w:val="20"/>
          <w:szCs w:val="20"/>
        </w:rPr>
        <w:t xml:space="preserve">Agricultural Water Management </w:t>
      </w:r>
      <w:r w:rsidRPr="00031E06">
        <w:rPr>
          <w:rFonts w:ascii="Palatino Linotype" w:hAnsi="Palatino Linotype"/>
          <w:b/>
          <w:sz w:val="20"/>
          <w:szCs w:val="20"/>
        </w:rPr>
        <w:t>2010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97</w:t>
      </w:r>
      <w:r w:rsidRPr="00031E06">
        <w:rPr>
          <w:rFonts w:ascii="Palatino Linotype" w:hAnsi="Palatino Linotype"/>
          <w:sz w:val="20"/>
          <w:szCs w:val="20"/>
        </w:rPr>
        <w:t>, 1375-1381.</w:t>
      </w:r>
    </w:p>
    <w:p w14:paraId="5197F53B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152.</w:t>
      </w:r>
      <w:r w:rsidRPr="00031E06">
        <w:rPr>
          <w:rFonts w:ascii="Palatino Linotype" w:hAnsi="Palatino Linotype"/>
          <w:sz w:val="20"/>
          <w:szCs w:val="20"/>
        </w:rPr>
        <w:tab/>
        <w:t xml:space="preserve">Golo, A.L.; Kappes, C.; Carvalho, M.A.C.d.; Yamashita, O.M. Qualidade das sementes de soja com a aplicação de diferentes doses de molibdênio e cobalto. </w:t>
      </w:r>
      <w:r w:rsidRPr="00031E06">
        <w:rPr>
          <w:rFonts w:ascii="Palatino Linotype" w:hAnsi="Palatino Linotype"/>
          <w:i/>
          <w:sz w:val="20"/>
          <w:szCs w:val="20"/>
        </w:rPr>
        <w:t xml:space="preserve">Revista Brasileira de Sementes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31</w:t>
      </w:r>
      <w:r w:rsidRPr="00031E06">
        <w:rPr>
          <w:rFonts w:ascii="Palatino Linotype" w:hAnsi="Palatino Linotype"/>
          <w:sz w:val="20"/>
          <w:szCs w:val="20"/>
        </w:rPr>
        <w:t>, 40-49.</w:t>
      </w:r>
    </w:p>
    <w:p w14:paraId="4DA7BE0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153.</w:t>
      </w:r>
      <w:r w:rsidRPr="00031E06">
        <w:rPr>
          <w:rFonts w:ascii="Palatino Linotype" w:hAnsi="Palatino Linotype"/>
          <w:sz w:val="20"/>
          <w:szCs w:val="20"/>
        </w:rPr>
        <w:tab/>
        <w:t>Isler, E.; Coskan, A. Effects of Different Bacterium (</w:t>
      </w:r>
      <w:r w:rsidRPr="00031E06">
        <w:rPr>
          <w:rFonts w:ascii="Palatino Linotype" w:hAnsi="Palatino Linotype"/>
          <w:i/>
          <w:sz w:val="20"/>
          <w:szCs w:val="20"/>
        </w:rPr>
        <w:t>Bradyrhizobium japonicum</w:t>
      </w:r>
      <w:r w:rsidRPr="00031E06">
        <w:rPr>
          <w:rFonts w:ascii="Palatino Linotype" w:hAnsi="Palatino Linotype"/>
          <w:sz w:val="20"/>
          <w:szCs w:val="20"/>
        </w:rPr>
        <w:t xml:space="preserve">) Inoculation Techniques on Biological Nitrogen Fixation and Yield of Soybean. </w:t>
      </w:r>
      <w:r w:rsidRPr="00031E06">
        <w:rPr>
          <w:rFonts w:ascii="Palatino Linotype" w:hAnsi="Palatino Linotype"/>
          <w:i/>
          <w:sz w:val="20"/>
          <w:szCs w:val="20"/>
        </w:rPr>
        <w:t xml:space="preserve">Tarim Bilimleri Dergisi-Journal of Agricultural Sciences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15</w:t>
      </w:r>
      <w:r w:rsidRPr="00031E06">
        <w:rPr>
          <w:rFonts w:ascii="Palatino Linotype" w:hAnsi="Palatino Linotype"/>
          <w:sz w:val="20"/>
          <w:szCs w:val="20"/>
        </w:rPr>
        <w:t>, 324-331.</w:t>
      </w:r>
    </w:p>
    <w:p w14:paraId="373244CC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154.</w:t>
      </w:r>
      <w:r w:rsidRPr="00031E06">
        <w:rPr>
          <w:rFonts w:ascii="Palatino Linotype" w:hAnsi="Palatino Linotype"/>
          <w:sz w:val="20"/>
          <w:szCs w:val="20"/>
        </w:rPr>
        <w:tab/>
        <w:t>Delfin, E.F.; Paterno, E.S.; Torres, F.G.; Santos, P.J.A. Biomass, nitrogen uptakeand fixed nitrogen partitioning in field grown mungbean (</w:t>
      </w:r>
      <w:r w:rsidRPr="00031E06">
        <w:rPr>
          <w:rFonts w:ascii="Palatino Linotype" w:hAnsi="Palatino Linotype"/>
          <w:i/>
          <w:sz w:val="20"/>
          <w:szCs w:val="20"/>
        </w:rPr>
        <w:t>Vigna radiata L</w:t>
      </w:r>
      <w:r w:rsidRPr="00031E06">
        <w:rPr>
          <w:rFonts w:ascii="Palatino Linotype" w:hAnsi="Palatino Linotype"/>
          <w:sz w:val="20"/>
          <w:szCs w:val="20"/>
        </w:rPr>
        <w:t xml:space="preserve">. Wilczek) inoculated with </w:t>
      </w:r>
      <w:r w:rsidRPr="00031E06">
        <w:rPr>
          <w:rFonts w:ascii="Palatino Linotype" w:hAnsi="Palatino Linotype"/>
          <w:i/>
          <w:sz w:val="20"/>
          <w:szCs w:val="20"/>
        </w:rPr>
        <w:t>Bradyrhizobium</w:t>
      </w:r>
      <w:r w:rsidRPr="00031E06">
        <w:rPr>
          <w:rFonts w:ascii="Palatino Linotype" w:hAnsi="Palatino Linotype"/>
          <w:sz w:val="20"/>
          <w:szCs w:val="20"/>
        </w:rPr>
        <w:t xml:space="preserve"> sp. </w:t>
      </w:r>
      <w:r w:rsidRPr="00031E06">
        <w:rPr>
          <w:rFonts w:ascii="Palatino Linotype" w:hAnsi="Palatino Linotype"/>
          <w:i/>
          <w:sz w:val="20"/>
          <w:szCs w:val="20"/>
        </w:rPr>
        <w:t xml:space="preserve">Philippine Journal of Crop Science </w:t>
      </w:r>
      <w:r w:rsidRPr="00031E06">
        <w:rPr>
          <w:rFonts w:ascii="Palatino Linotype" w:hAnsi="Palatino Linotype"/>
          <w:b/>
          <w:sz w:val="20"/>
          <w:szCs w:val="20"/>
        </w:rPr>
        <w:t>2008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33</w:t>
      </w:r>
      <w:r w:rsidRPr="00031E06">
        <w:rPr>
          <w:rFonts w:ascii="Palatino Linotype" w:hAnsi="Palatino Linotype"/>
          <w:sz w:val="20"/>
          <w:szCs w:val="20"/>
        </w:rPr>
        <w:t>, 24-33.</w:t>
      </w:r>
    </w:p>
    <w:p w14:paraId="1E8624AC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155.</w:t>
      </w:r>
      <w:r w:rsidRPr="00031E06">
        <w:rPr>
          <w:rFonts w:ascii="Palatino Linotype" w:hAnsi="Palatino Linotype"/>
          <w:sz w:val="20"/>
          <w:szCs w:val="20"/>
        </w:rPr>
        <w:tab/>
        <w:t>Denton, M.D.; Pearce, D.J.; Peoples, M.B. Nitrogen contributions from faba bean (</w:t>
      </w:r>
      <w:r w:rsidRPr="00031E06">
        <w:rPr>
          <w:rFonts w:ascii="Palatino Linotype" w:hAnsi="Palatino Linotype"/>
          <w:i/>
          <w:sz w:val="20"/>
          <w:szCs w:val="20"/>
        </w:rPr>
        <w:t>Vicia faba L.</w:t>
      </w:r>
      <w:r w:rsidRPr="00031E06">
        <w:rPr>
          <w:rFonts w:ascii="Palatino Linotype" w:hAnsi="Palatino Linotype"/>
          <w:sz w:val="20"/>
          <w:szCs w:val="20"/>
        </w:rPr>
        <w:t xml:space="preserve">) reliant on soil rhizobia or inoculation.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Plant and Soil </w:t>
      </w:r>
      <w:r w:rsidRPr="00031E06">
        <w:rPr>
          <w:rFonts w:ascii="Palatino Linotype" w:hAnsi="Palatino Linotype"/>
          <w:b/>
          <w:sz w:val="20"/>
          <w:szCs w:val="20"/>
        </w:rPr>
        <w:t>2012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365</w:t>
      </w:r>
      <w:r w:rsidRPr="00031E06">
        <w:rPr>
          <w:rFonts w:ascii="Palatino Linotype" w:hAnsi="Palatino Linotype"/>
          <w:sz w:val="20"/>
          <w:szCs w:val="20"/>
        </w:rPr>
        <w:t>, 363-374.</w:t>
      </w:r>
    </w:p>
    <w:p w14:paraId="1B3996CE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156.</w:t>
      </w:r>
      <w:r w:rsidRPr="00031E06">
        <w:rPr>
          <w:rFonts w:ascii="Palatino Linotype" w:hAnsi="Palatino Linotype"/>
          <w:sz w:val="20"/>
          <w:szCs w:val="20"/>
        </w:rPr>
        <w:tab/>
        <w:t xml:space="preserve">Díaz Franco, A.; Magallanes Estala, A.; Aguado Santacruz, A.; Hernández Mendoza, J.L. Soybean response to microbial inoculants in northern Tamaulipas, Mexico. </w:t>
      </w:r>
      <w:r w:rsidRPr="00031E06">
        <w:rPr>
          <w:rFonts w:ascii="Palatino Linotype" w:hAnsi="Palatino Linotype"/>
          <w:i/>
          <w:sz w:val="20"/>
          <w:szCs w:val="20"/>
        </w:rPr>
        <w:t xml:space="preserve">Revista mexicana de ciencias agrícolas </w:t>
      </w:r>
      <w:r w:rsidRPr="00031E06">
        <w:rPr>
          <w:rFonts w:ascii="Palatino Linotype" w:hAnsi="Palatino Linotype"/>
          <w:b/>
          <w:sz w:val="20"/>
          <w:szCs w:val="20"/>
        </w:rPr>
        <w:t>2015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6</w:t>
      </w:r>
      <w:r w:rsidRPr="00031E06">
        <w:rPr>
          <w:rFonts w:ascii="Palatino Linotype" w:hAnsi="Palatino Linotype"/>
          <w:sz w:val="20"/>
          <w:szCs w:val="20"/>
        </w:rPr>
        <w:t>, 227-238.</w:t>
      </w:r>
    </w:p>
    <w:p w14:paraId="0B5B18C8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157.</w:t>
      </w:r>
      <w:r w:rsidRPr="00031E06">
        <w:rPr>
          <w:rFonts w:ascii="Palatino Linotype" w:hAnsi="Palatino Linotype"/>
          <w:sz w:val="20"/>
          <w:szCs w:val="20"/>
        </w:rPr>
        <w:tab/>
        <w:t xml:space="preserve">Jalaluddin, M. Effect of inoculation with vam-fungi and bradyrhizobium on growth and yield of soybean in Sindh. </w:t>
      </w:r>
      <w:r w:rsidRPr="00031E06">
        <w:rPr>
          <w:rFonts w:ascii="Palatino Linotype" w:hAnsi="Palatino Linotype"/>
          <w:i/>
          <w:sz w:val="20"/>
          <w:szCs w:val="20"/>
        </w:rPr>
        <w:t xml:space="preserve">Pakistan Journal of Botany </w:t>
      </w:r>
      <w:r w:rsidRPr="00031E06">
        <w:rPr>
          <w:rFonts w:ascii="Palatino Linotype" w:hAnsi="Palatino Linotype"/>
          <w:b/>
          <w:sz w:val="20"/>
          <w:szCs w:val="20"/>
        </w:rPr>
        <w:t>2005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37</w:t>
      </w:r>
      <w:r w:rsidRPr="00031E06">
        <w:rPr>
          <w:rFonts w:ascii="Palatino Linotype" w:hAnsi="Palatino Linotype"/>
          <w:sz w:val="20"/>
          <w:szCs w:val="20"/>
        </w:rPr>
        <w:t>, 169-173.</w:t>
      </w:r>
    </w:p>
    <w:p w14:paraId="40D2701F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158.</w:t>
      </w:r>
      <w:r w:rsidRPr="00031E06">
        <w:rPr>
          <w:rFonts w:ascii="Palatino Linotype" w:hAnsi="Palatino Linotype"/>
          <w:sz w:val="20"/>
          <w:szCs w:val="20"/>
        </w:rPr>
        <w:tab/>
        <w:t xml:space="preserve">Javaid, A.; Mahmood, N. Growth, nodulation and yield response of soybean to biofertilizers and organic manures. </w:t>
      </w:r>
      <w:r w:rsidRPr="00031E06">
        <w:rPr>
          <w:rFonts w:ascii="Palatino Linotype" w:hAnsi="Palatino Linotype"/>
          <w:i/>
          <w:sz w:val="20"/>
          <w:szCs w:val="20"/>
        </w:rPr>
        <w:t xml:space="preserve">Pakistan Journal of Botany </w:t>
      </w:r>
      <w:r w:rsidRPr="00031E06">
        <w:rPr>
          <w:rFonts w:ascii="Palatino Linotype" w:hAnsi="Palatino Linotype"/>
          <w:b/>
          <w:sz w:val="20"/>
          <w:szCs w:val="20"/>
        </w:rPr>
        <w:t>2010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42</w:t>
      </w:r>
      <w:r w:rsidRPr="00031E06">
        <w:rPr>
          <w:rFonts w:ascii="Palatino Linotype" w:hAnsi="Palatino Linotype"/>
          <w:sz w:val="20"/>
          <w:szCs w:val="20"/>
        </w:rPr>
        <w:t>, 863-871.</w:t>
      </w:r>
    </w:p>
    <w:p w14:paraId="64242954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159.</w:t>
      </w:r>
      <w:r w:rsidRPr="00031E06">
        <w:rPr>
          <w:rFonts w:ascii="Palatino Linotype" w:hAnsi="Palatino Linotype"/>
          <w:sz w:val="20"/>
          <w:szCs w:val="20"/>
        </w:rPr>
        <w:tab/>
        <w:t xml:space="preserve">Javier de Luca, M.; Hungria, M. Plant densities and modulation of symbiotic nitrogen fixation in soybean. </w:t>
      </w:r>
      <w:r w:rsidRPr="00031E06">
        <w:rPr>
          <w:rFonts w:ascii="Palatino Linotype" w:hAnsi="Palatino Linotype"/>
          <w:i/>
          <w:sz w:val="20"/>
          <w:szCs w:val="20"/>
        </w:rPr>
        <w:t xml:space="preserve">Scientia Agricola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71</w:t>
      </w:r>
      <w:r w:rsidRPr="00031E06">
        <w:rPr>
          <w:rFonts w:ascii="Palatino Linotype" w:hAnsi="Palatino Linotype"/>
          <w:sz w:val="20"/>
          <w:szCs w:val="20"/>
        </w:rPr>
        <w:t>, 181-187.</w:t>
      </w:r>
    </w:p>
    <w:p w14:paraId="5A527413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160.</w:t>
      </w:r>
      <w:r w:rsidRPr="00031E06">
        <w:rPr>
          <w:rFonts w:ascii="Palatino Linotype" w:hAnsi="Palatino Linotype"/>
          <w:sz w:val="20"/>
          <w:szCs w:val="20"/>
        </w:rPr>
        <w:tab/>
        <w:t xml:space="preserve">Junior, A.F.C.; Oliveira, A.G.; Reis, H.B.; Santos, G.R.; Chagas, L.F.B.; Miller, L.O. Eficiência da inoculação combinada de rizóbio e Trichoderma spp. em diferentes cultivares de feijão-caupi (Vigna unguiculata) no cerrado (Savana Brasileira). </w:t>
      </w:r>
      <w:r w:rsidRPr="00031E06">
        <w:rPr>
          <w:rFonts w:ascii="Palatino Linotype" w:hAnsi="Palatino Linotype"/>
          <w:i/>
          <w:sz w:val="20"/>
          <w:szCs w:val="20"/>
        </w:rPr>
        <w:t xml:space="preserve">Revista de Ciências Agrárias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37</w:t>
      </w:r>
      <w:r w:rsidRPr="00031E06">
        <w:rPr>
          <w:rFonts w:ascii="Palatino Linotype" w:hAnsi="Palatino Linotype"/>
          <w:sz w:val="20"/>
          <w:szCs w:val="20"/>
        </w:rPr>
        <w:t>, 20-28.</w:t>
      </w:r>
    </w:p>
    <w:p w14:paraId="283BE0B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161.</w:t>
      </w:r>
      <w:r w:rsidRPr="00031E06">
        <w:rPr>
          <w:rFonts w:ascii="Palatino Linotype" w:hAnsi="Palatino Linotype"/>
          <w:sz w:val="20"/>
          <w:szCs w:val="20"/>
        </w:rPr>
        <w:tab/>
        <w:t xml:space="preserve">Kintschev, M.R.; Goulart, A.C.P.; Mercante, F.M. Compatibility between </w:t>
      </w:r>
      <w:r w:rsidRPr="00031E06">
        <w:rPr>
          <w:rFonts w:ascii="Palatino Linotype" w:hAnsi="Palatino Linotype"/>
          <w:i/>
          <w:sz w:val="20"/>
          <w:szCs w:val="20"/>
        </w:rPr>
        <w:t>Rhizobium</w:t>
      </w:r>
      <w:r w:rsidRPr="00031E06">
        <w:rPr>
          <w:rFonts w:ascii="Palatino Linotype" w:hAnsi="Palatino Linotype"/>
          <w:sz w:val="20"/>
          <w:szCs w:val="20"/>
        </w:rPr>
        <w:t xml:space="preserve"> inoculation and fungicide application in seeds of common beans. </w:t>
      </w:r>
      <w:r w:rsidRPr="00031E06">
        <w:rPr>
          <w:rFonts w:ascii="Palatino Linotype" w:hAnsi="Palatino Linotype"/>
          <w:i/>
          <w:sz w:val="20"/>
          <w:szCs w:val="20"/>
        </w:rPr>
        <w:t xml:space="preserve">Summa Phytopathologica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40</w:t>
      </w:r>
      <w:r w:rsidRPr="00031E06">
        <w:rPr>
          <w:rFonts w:ascii="Palatino Linotype" w:hAnsi="Palatino Linotype"/>
          <w:sz w:val="20"/>
          <w:szCs w:val="20"/>
        </w:rPr>
        <w:t>, 338-346.</w:t>
      </w:r>
    </w:p>
    <w:p w14:paraId="1C28577F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162.</w:t>
      </w:r>
      <w:r w:rsidRPr="00031E06">
        <w:rPr>
          <w:rFonts w:ascii="Palatino Linotype" w:hAnsi="Palatino Linotype"/>
          <w:sz w:val="20"/>
          <w:szCs w:val="20"/>
        </w:rPr>
        <w:tab/>
        <w:t>Malik, J.K.; Singh, R.; Thenua, O.V.S.; Kumar, A. Response of pigeonpea (</w:t>
      </w:r>
      <w:r w:rsidRPr="00031E06">
        <w:rPr>
          <w:rFonts w:ascii="Palatino Linotype" w:hAnsi="Palatino Linotype"/>
          <w:i/>
          <w:sz w:val="20"/>
          <w:szCs w:val="20"/>
        </w:rPr>
        <w:t>Cajanus cajan</w:t>
      </w:r>
      <w:r w:rsidRPr="00031E06">
        <w:rPr>
          <w:rFonts w:ascii="Palatino Linotype" w:hAnsi="Palatino Linotype"/>
          <w:sz w:val="20"/>
          <w:szCs w:val="20"/>
        </w:rPr>
        <w:t>) plus mungbean (</w:t>
      </w:r>
      <w:r w:rsidRPr="00031E06">
        <w:rPr>
          <w:rFonts w:ascii="Palatino Linotype" w:hAnsi="Palatino Linotype"/>
          <w:i/>
          <w:sz w:val="20"/>
          <w:szCs w:val="20"/>
        </w:rPr>
        <w:t>Phaseolus radiatus</w:t>
      </w:r>
      <w:r w:rsidRPr="00031E06">
        <w:rPr>
          <w:rFonts w:ascii="Palatino Linotype" w:hAnsi="Palatino Linotype"/>
          <w:sz w:val="20"/>
          <w:szCs w:val="20"/>
        </w:rPr>
        <w:t xml:space="preserve">) intercropping system to phosphorus and biofertilizers. </w:t>
      </w:r>
      <w:r w:rsidRPr="00031E06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36</w:t>
      </w:r>
      <w:r w:rsidRPr="00031E06">
        <w:rPr>
          <w:rFonts w:ascii="Palatino Linotype" w:hAnsi="Palatino Linotype"/>
          <w:sz w:val="20"/>
          <w:szCs w:val="20"/>
        </w:rPr>
        <w:t>, 323-330.</w:t>
      </w:r>
    </w:p>
    <w:p w14:paraId="52B17183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163.</w:t>
      </w:r>
      <w:r w:rsidRPr="00031E06">
        <w:rPr>
          <w:rFonts w:ascii="Palatino Linotype" w:hAnsi="Palatino Linotype"/>
          <w:sz w:val="20"/>
          <w:szCs w:val="20"/>
        </w:rPr>
        <w:tab/>
        <w:t xml:space="preserve">Marks, B.B.; Megias, M.; Nogueira, M.A.; Hungria, M. Biotechnological potential of rhizobial metabolites to enhance the performance of </w:t>
      </w:r>
      <w:r w:rsidRPr="00031E06">
        <w:rPr>
          <w:rFonts w:ascii="Palatino Linotype" w:hAnsi="Palatino Linotype"/>
          <w:i/>
          <w:sz w:val="20"/>
          <w:szCs w:val="20"/>
        </w:rPr>
        <w:t>Bradyrhizobium spp</w:t>
      </w:r>
      <w:r w:rsidRPr="00031E06">
        <w:rPr>
          <w:rFonts w:ascii="Palatino Linotype" w:hAnsi="Palatino Linotype"/>
          <w:sz w:val="20"/>
          <w:szCs w:val="20"/>
        </w:rPr>
        <w:t xml:space="preserve">. and </w:t>
      </w:r>
      <w:r w:rsidRPr="00031E06">
        <w:rPr>
          <w:rFonts w:ascii="Palatino Linotype" w:hAnsi="Palatino Linotype"/>
          <w:i/>
          <w:sz w:val="20"/>
          <w:szCs w:val="20"/>
        </w:rPr>
        <w:t xml:space="preserve">Azospirillum brasilense </w:t>
      </w:r>
      <w:r w:rsidRPr="00031E06">
        <w:rPr>
          <w:rFonts w:ascii="Palatino Linotype" w:hAnsi="Palatino Linotype"/>
          <w:sz w:val="20"/>
          <w:szCs w:val="20"/>
        </w:rPr>
        <w:t xml:space="preserve">inoculants with soybean and maize. </w:t>
      </w:r>
      <w:r w:rsidRPr="00031E06">
        <w:rPr>
          <w:rFonts w:ascii="Palatino Linotype" w:hAnsi="Palatino Linotype"/>
          <w:i/>
          <w:sz w:val="20"/>
          <w:szCs w:val="20"/>
        </w:rPr>
        <w:t xml:space="preserve">Amb Express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</w:t>
      </w:r>
      <w:r w:rsidRPr="00031E06">
        <w:rPr>
          <w:rFonts w:ascii="Palatino Linotype" w:hAnsi="Palatino Linotype"/>
          <w:sz w:val="20"/>
          <w:szCs w:val="20"/>
        </w:rPr>
        <w:t>, doi:10.1186/2191-0855-3-21.</w:t>
      </w:r>
    </w:p>
    <w:p w14:paraId="7C5C8847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164.</w:t>
      </w:r>
      <w:r w:rsidRPr="00031E06">
        <w:rPr>
          <w:rFonts w:ascii="Palatino Linotype" w:hAnsi="Palatino Linotype"/>
          <w:sz w:val="20"/>
          <w:szCs w:val="20"/>
        </w:rPr>
        <w:tab/>
        <w:t xml:space="preserve">Meghvansi, M.K.; Prasad, K.; Harwani, D.; Mahna, S.K. Response of soybean cultivars toward inoculation with three arbuscular mycorrhizal fungi and </w:t>
      </w:r>
      <w:r w:rsidRPr="00031E06">
        <w:rPr>
          <w:rFonts w:ascii="Palatino Linotype" w:hAnsi="Palatino Linotype"/>
          <w:i/>
          <w:sz w:val="20"/>
          <w:szCs w:val="20"/>
        </w:rPr>
        <w:t>Bradyrhizobium japonicum</w:t>
      </w:r>
      <w:r w:rsidRPr="00031E06">
        <w:rPr>
          <w:rFonts w:ascii="Palatino Linotype" w:hAnsi="Palatino Linotype"/>
          <w:sz w:val="20"/>
          <w:szCs w:val="20"/>
        </w:rPr>
        <w:t xml:space="preserve"> in the alluvial soil. </w:t>
      </w:r>
      <w:r w:rsidRPr="00031E06">
        <w:rPr>
          <w:rFonts w:ascii="Palatino Linotype" w:hAnsi="Palatino Linotype"/>
          <w:i/>
          <w:sz w:val="20"/>
          <w:szCs w:val="20"/>
        </w:rPr>
        <w:t xml:space="preserve">European Journal of Soil Biology </w:t>
      </w:r>
      <w:r w:rsidRPr="00031E06">
        <w:rPr>
          <w:rFonts w:ascii="Palatino Linotype" w:hAnsi="Palatino Linotype"/>
          <w:b/>
          <w:sz w:val="20"/>
          <w:szCs w:val="20"/>
        </w:rPr>
        <w:t>2008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44</w:t>
      </w:r>
      <w:r w:rsidRPr="00031E06">
        <w:rPr>
          <w:rFonts w:ascii="Palatino Linotype" w:hAnsi="Palatino Linotype"/>
          <w:sz w:val="20"/>
          <w:szCs w:val="20"/>
        </w:rPr>
        <w:t>, 316-323.</w:t>
      </w:r>
    </w:p>
    <w:p w14:paraId="04E4F5E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165.</w:t>
      </w:r>
      <w:r w:rsidRPr="00031E06">
        <w:rPr>
          <w:rFonts w:ascii="Palatino Linotype" w:hAnsi="Palatino Linotype"/>
          <w:sz w:val="20"/>
          <w:szCs w:val="20"/>
        </w:rPr>
        <w:tab/>
        <w:t xml:space="preserve">Mehta, R.S.; Anwar, M.M.; Aishwath, O.P.; Meena, R.S. Growth, yield and quality of fenugreek (Trigonella foenum-graecum L.) as influenced by nitrogen, phosphorus and bio-fertilizers. </w:t>
      </w:r>
      <w:r w:rsidRPr="00031E06">
        <w:rPr>
          <w:rFonts w:ascii="Palatino Linotype" w:hAnsi="Palatino Linotype"/>
          <w:i/>
          <w:sz w:val="20"/>
          <w:szCs w:val="20"/>
        </w:rPr>
        <w:t xml:space="preserve">Indian Journal of Horticulture </w:t>
      </w:r>
      <w:r w:rsidRPr="00031E06">
        <w:rPr>
          <w:rFonts w:ascii="Palatino Linotype" w:hAnsi="Palatino Linotype"/>
          <w:b/>
          <w:sz w:val="20"/>
          <w:szCs w:val="20"/>
        </w:rPr>
        <w:t>2012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69</w:t>
      </w:r>
      <w:r w:rsidRPr="00031E06">
        <w:rPr>
          <w:rFonts w:ascii="Palatino Linotype" w:hAnsi="Palatino Linotype"/>
          <w:sz w:val="20"/>
          <w:szCs w:val="20"/>
        </w:rPr>
        <w:t>, 94-97.</w:t>
      </w:r>
    </w:p>
    <w:p w14:paraId="5EBA0D7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lastRenderedPageBreak/>
        <w:t>166.</w:t>
      </w:r>
      <w:r w:rsidRPr="00031E06">
        <w:rPr>
          <w:rFonts w:ascii="Palatino Linotype" w:hAnsi="Palatino Linotype"/>
          <w:sz w:val="20"/>
          <w:szCs w:val="20"/>
        </w:rPr>
        <w:tab/>
        <w:t>Namvar, A.; Sharifi, R.S. Phenological and morphological response of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 L.</w:t>
      </w:r>
      <w:r w:rsidRPr="00031E06">
        <w:rPr>
          <w:rFonts w:ascii="Palatino Linotype" w:hAnsi="Palatino Linotype"/>
          <w:sz w:val="20"/>
          <w:szCs w:val="20"/>
        </w:rPr>
        <w:t xml:space="preserve">) to symbiotic and mineral nitrogen fertilization.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Zemdirbyste-Agriculture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98</w:t>
      </w:r>
      <w:r w:rsidRPr="00031E06">
        <w:rPr>
          <w:rFonts w:ascii="Palatino Linotype" w:hAnsi="Palatino Linotype"/>
          <w:sz w:val="20"/>
          <w:szCs w:val="20"/>
        </w:rPr>
        <w:t>, 121-130.</w:t>
      </w:r>
    </w:p>
    <w:p w14:paraId="22A33558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167.</w:t>
      </w:r>
      <w:r w:rsidRPr="00031E06">
        <w:rPr>
          <w:rFonts w:ascii="Palatino Linotype" w:hAnsi="Palatino Linotype"/>
          <w:sz w:val="20"/>
          <w:szCs w:val="20"/>
        </w:rPr>
        <w:tab/>
        <w:t xml:space="preserve">Reis Gualter, R.M.; Boddey, R.M.; Rumjanek, N.G.; Reis de Freitas, A.C.; Xavier, G.R. Agronomic efficiency of rhizobia strains in cowpea cultivated in the Pre-Amazon region, in Maranhao state. </w:t>
      </w:r>
      <w:r w:rsidRPr="00031E06">
        <w:rPr>
          <w:rFonts w:ascii="Palatino Linotype" w:hAnsi="Palatino Linotype"/>
          <w:i/>
          <w:sz w:val="20"/>
          <w:szCs w:val="20"/>
        </w:rPr>
        <w:t xml:space="preserve">Pesquisa Agropecuaria Brasileira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46</w:t>
      </w:r>
      <w:r w:rsidRPr="00031E06">
        <w:rPr>
          <w:rFonts w:ascii="Palatino Linotype" w:hAnsi="Palatino Linotype"/>
          <w:sz w:val="20"/>
          <w:szCs w:val="20"/>
        </w:rPr>
        <w:t>, 303-308.</w:t>
      </w:r>
    </w:p>
    <w:p w14:paraId="6A4243C3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168.</w:t>
      </w:r>
      <w:r w:rsidRPr="00031E06">
        <w:rPr>
          <w:rFonts w:ascii="Palatino Linotype" w:hAnsi="Palatino Linotype"/>
          <w:sz w:val="20"/>
          <w:szCs w:val="20"/>
        </w:rPr>
        <w:tab/>
        <w:t xml:space="preserve">Rice, W.A.; Clayton, G.W.; Lupwayi, N.Z.; Olsen, P.E. Evaluation of coated seeds as a Rhizobium delivery system for field pea. </w:t>
      </w:r>
      <w:r w:rsidRPr="00031E06">
        <w:rPr>
          <w:rFonts w:ascii="Palatino Linotype" w:hAnsi="Palatino Linotype"/>
          <w:i/>
          <w:sz w:val="20"/>
          <w:szCs w:val="20"/>
        </w:rPr>
        <w:t xml:space="preserve">Can. J. Plant Sci. </w:t>
      </w:r>
      <w:r w:rsidRPr="00031E06">
        <w:rPr>
          <w:rFonts w:ascii="Palatino Linotype" w:hAnsi="Palatino Linotype"/>
          <w:b/>
          <w:sz w:val="20"/>
          <w:szCs w:val="20"/>
        </w:rPr>
        <w:t>2001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81</w:t>
      </w:r>
      <w:r w:rsidRPr="00031E06">
        <w:rPr>
          <w:rFonts w:ascii="Palatino Linotype" w:hAnsi="Palatino Linotype"/>
          <w:sz w:val="20"/>
          <w:szCs w:val="20"/>
        </w:rPr>
        <w:t>, 247-253.</w:t>
      </w:r>
    </w:p>
    <w:p w14:paraId="0B2E8508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169.</w:t>
      </w:r>
      <w:r w:rsidRPr="00031E06">
        <w:rPr>
          <w:rFonts w:ascii="Palatino Linotype" w:hAnsi="Palatino Linotype"/>
          <w:sz w:val="20"/>
          <w:szCs w:val="20"/>
        </w:rPr>
        <w:tab/>
        <w:t xml:space="preserve">Rufini, M.; Oliveira, D.d.P.; Trochmann, A.; Soares, B.L.; Bastos de Andrade, M.J.; de Souza Moreira, F.M. Bradyrhizobium strains in symbiosis with dwarf pigeon pea under greenhouse and field conditions. </w:t>
      </w:r>
      <w:r w:rsidRPr="00031E06">
        <w:rPr>
          <w:rFonts w:ascii="Palatino Linotype" w:hAnsi="Palatino Linotype"/>
          <w:i/>
          <w:sz w:val="20"/>
          <w:szCs w:val="20"/>
        </w:rPr>
        <w:t xml:space="preserve">Pesquisa Agropecuaria Brasileira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49</w:t>
      </w:r>
      <w:r w:rsidRPr="00031E06">
        <w:rPr>
          <w:rFonts w:ascii="Palatino Linotype" w:hAnsi="Palatino Linotype"/>
          <w:sz w:val="20"/>
          <w:szCs w:val="20"/>
        </w:rPr>
        <w:t>, 197-206.</w:t>
      </w:r>
    </w:p>
    <w:p w14:paraId="12B23AAF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170.</w:t>
      </w:r>
      <w:r w:rsidRPr="00031E06">
        <w:rPr>
          <w:rFonts w:ascii="Palatino Linotype" w:hAnsi="Palatino Linotype"/>
          <w:sz w:val="20"/>
          <w:szCs w:val="20"/>
        </w:rPr>
        <w:tab/>
        <w:t xml:space="preserve">Sharma, S.K.; Johri, B.N.; Ramesh, A.; Joshi, O.P.; Prasad, S.V.S. Selection of Plant Growth-Promoting Pseudomonas spp. That Enhanced Productivity of Soybean-Wheat Cropping System in Central India.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Microbiology and Biotechnology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21</w:t>
      </w:r>
      <w:r w:rsidRPr="00031E06">
        <w:rPr>
          <w:rFonts w:ascii="Palatino Linotype" w:hAnsi="Palatino Linotype"/>
          <w:sz w:val="20"/>
          <w:szCs w:val="20"/>
        </w:rPr>
        <w:t>, 1127-1142.</w:t>
      </w:r>
    </w:p>
    <w:p w14:paraId="5A81F69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171.</w:t>
      </w:r>
      <w:r w:rsidRPr="00031E06">
        <w:rPr>
          <w:rFonts w:ascii="Palatino Linotype" w:hAnsi="Palatino Linotype"/>
          <w:sz w:val="20"/>
          <w:szCs w:val="20"/>
        </w:rPr>
        <w:tab/>
        <w:t>Silva, E.F.d.; Marchetti, M.E.; Souza, L.C.F.d.; Mercante, F.M.; Rodrigues, E.T.; Vitorino, A.C.T. Inoculação do feijoeiro com</w:t>
      </w:r>
      <w:r w:rsidRPr="00031E06">
        <w:rPr>
          <w:rFonts w:ascii="Palatino Linotype" w:hAnsi="Palatino Linotype"/>
          <w:i/>
          <w:sz w:val="20"/>
          <w:szCs w:val="20"/>
        </w:rPr>
        <w:t xml:space="preserve"> Rhizobium tropici</w:t>
      </w:r>
      <w:r w:rsidRPr="00031E06">
        <w:rPr>
          <w:rFonts w:ascii="Palatino Linotype" w:hAnsi="Palatino Linotype"/>
          <w:sz w:val="20"/>
          <w:szCs w:val="20"/>
        </w:rPr>
        <w:t xml:space="preserve"> associada à exsudato de Mimosa flocculosa com diferentes doses de nitrogênio. </w:t>
      </w:r>
      <w:r w:rsidRPr="00031E06">
        <w:rPr>
          <w:rFonts w:ascii="Palatino Linotype" w:hAnsi="Palatino Linotype"/>
          <w:i/>
          <w:sz w:val="20"/>
          <w:szCs w:val="20"/>
        </w:rPr>
        <w:t xml:space="preserve">Bragantia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68</w:t>
      </w:r>
      <w:r w:rsidRPr="00031E06">
        <w:rPr>
          <w:rFonts w:ascii="Palatino Linotype" w:hAnsi="Palatino Linotype"/>
          <w:sz w:val="20"/>
          <w:szCs w:val="20"/>
        </w:rPr>
        <w:t>, 443-451.</w:t>
      </w:r>
    </w:p>
    <w:p w14:paraId="46DD9602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172.</w:t>
      </w:r>
      <w:r w:rsidRPr="00031E06">
        <w:rPr>
          <w:rFonts w:ascii="Palatino Linotype" w:hAnsi="Palatino Linotype"/>
          <w:sz w:val="20"/>
          <w:szCs w:val="20"/>
        </w:rPr>
        <w:tab/>
        <w:t xml:space="preserve">Singh, G.P.; Singh, P.L.; Panwar, A.S. Response of groundnut (Arachis hypogaea) to biofertilizer, organic and inorganic sources of nutrient in North East India. </w:t>
      </w:r>
      <w:r w:rsidRPr="00031E06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34</w:t>
      </w:r>
      <w:r w:rsidRPr="00031E06">
        <w:rPr>
          <w:rFonts w:ascii="Palatino Linotype" w:hAnsi="Palatino Linotype"/>
          <w:sz w:val="20"/>
          <w:szCs w:val="20"/>
        </w:rPr>
        <w:t>, 196-201.</w:t>
      </w:r>
    </w:p>
    <w:p w14:paraId="3DD0A970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173.</w:t>
      </w:r>
      <w:r w:rsidRPr="00031E06">
        <w:rPr>
          <w:rFonts w:ascii="Palatino Linotype" w:hAnsi="Palatino Linotype"/>
          <w:sz w:val="20"/>
          <w:szCs w:val="20"/>
        </w:rPr>
        <w:tab/>
        <w:t>Tena, W.; Wolde-Meskel, E.; Walley, F. Symbiotic efficiency of native and exotic rhizobium strains nodulating lentil (</w:t>
      </w:r>
      <w:r w:rsidRPr="00031E06">
        <w:rPr>
          <w:rFonts w:ascii="Palatino Linotype" w:hAnsi="Palatino Linotype"/>
          <w:i/>
          <w:sz w:val="20"/>
          <w:szCs w:val="20"/>
        </w:rPr>
        <w:t>Lens culinaris Medik</w:t>
      </w:r>
      <w:r w:rsidRPr="00031E06">
        <w:rPr>
          <w:rFonts w:ascii="Palatino Linotype" w:hAnsi="Palatino Linotype"/>
          <w:sz w:val="20"/>
          <w:szCs w:val="20"/>
        </w:rPr>
        <w:t xml:space="preserve">.) in soils of southern Ethiopia. </w:t>
      </w:r>
      <w:r w:rsidRPr="00031E06">
        <w:rPr>
          <w:rFonts w:ascii="Palatino Linotype" w:hAnsi="Palatino Linotype"/>
          <w:i/>
          <w:sz w:val="20"/>
          <w:szCs w:val="20"/>
        </w:rPr>
        <w:t xml:space="preserve">Agronomy-Basel </w:t>
      </w:r>
      <w:r w:rsidRPr="00031E06">
        <w:rPr>
          <w:rFonts w:ascii="Palatino Linotype" w:hAnsi="Palatino Linotype"/>
          <w:b/>
          <w:sz w:val="20"/>
          <w:szCs w:val="20"/>
        </w:rPr>
        <w:t>2016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6</w:t>
      </w:r>
      <w:r w:rsidRPr="00031E06">
        <w:rPr>
          <w:rFonts w:ascii="Palatino Linotype" w:hAnsi="Palatino Linotype"/>
          <w:sz w:val="20"/>
          <w:szCs w:val="20"/>
        </w:rPr>
        <w:t>, 1-10.</w:t>
      </w:r>
    </w:p>
    <w:p w14:paraId="0900F7F2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174.</w:t>
      </w:r>
      <w:r w:rsidRPr="00031E06">
        <w:rPr>
          <w:rFonts w:ascii="Palatino Linotype" w:hAnsi="Palatino Linotype"/>
          <w:sz w:val="20"/>
          <w:szCs w:val="20"/>
        </w:rPr>
        <w:tab/>
        <w:t xml:space="preserve">Uher, D.; Stafa, Z.; Svecnjak, Z.; Redzepovic, S.; Blazinkov, M.; Kaucic, D. Effect of fertilization on yields and fodder value of winter pea cv. Maksimirski ozimi in triticale cv. Clercal mixture. </w:t>
      </w:r>
      <w:r w:rsidRPr="00031E06">
        <w:rPr>
          <w:rFonts w:ascii="Palatino Linotype" w:hAnsi="Palatino Linotype"/>
          <w:i/>
          <w:sz w:val="20"/>
          <w:szCs w:val="20"/>
        </w:rPr>
        <w:t xml:space="preserve">Mljekarstvo </w:t>
      </w:r>
      <w:r w:rsidRPr="00031E06">
        <w:rPr>
          <w:rFonts w:ascii="Palatino Linotype" w:hAnsi="Palatino Linotype"/>
          <w:b/>
          <w:sz w:val="20"/>
          <w:szCs w:val="20"/>
        </w:rPr>
        <w:t>2007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57</w:t>
      </w:r>
      <w:r w:rsidRPr="00031E06">
        <w:rPr>
          <w:rFonts w:ascii="Palatino Linotype" w:hAnsi="Palatino Linotype"/>
          <w:sz w:val="20"/>
          <w:szCs w:val="20"/>
        </w:rPr>
        <w:t>, 229-242.</w:t>
      </w:r>
    </w:p>
    <w:p w14:paraId="0534B29E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175.</w:t>
      </w:r>
      <w:r w:rsidRPr="00031E06">
        <w:rPr>
          <w:rFonts w:ascii="Palatino Linotype" w:hAnsi="Palatino Linotype"/>
          <w:sz w:val="20"/>
          <w:szCs w:val="20"/>
        </w:rPr>
        <w:tab/>
        <w:t xml:space="preserve">Wani, P.A.; Khan, M.S. Nickel detoxification and plant growth promotion by multi metal resistant plant growth promoting Rhizobium species RL9. </w:t>
      </w:r>
      <w:r w:rsidRPr="00031E06">
        <w:rPr>
          <w:rFonts w:ascii="Palatino Linotype" w:hAnsi="Palatino Linotype"/>
          <w:i/>
          <w:sz w:val="20"/>
          <w:szCs w:val="20"/>
        </w:rPr>
        <w:t xml:space="preserve">Bulletin of Environmental Contamination and Toxicology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91</w:t>
      </w:r>
      <w:r w:rsidRPr="00031E06">
        <w:rPr>
          <w:rFonts w:ascii="Palatino Linotype" w:hAnsi="Palatino Linotype"/>
          <w:sz w:val="20"/>
          <w:szCs w:val="20"/>
        </w:rPr>
        <w:t>, 117-124.</w:t>
      </w:r>
    </w:p>
    <w:p w14:paraId="51B5179C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176.</w:t>
      </w:r>
      <w:r w:rsidRPr="00031E06">
        <w:rPr>
          <w:rFonts w:ascii="Palatino Linotype" w:hAnsi="Palatino Linotype"/>
          <w:sz w:val="20"/>
          <w:szCs w:val="20"/>
        </w:rPr>
        <w:tab/>
        <w:t xml:space="preserve">Wani, P.A.; Khan, M.S.; Zaidi, A. Effect of metal tolerant plant growth promoting </w:t>
      </w:r>
      <w:r w:rsidRPr="00031E06">
        <w:rPr>
          <w:rFonts w:ascii="Palatino Linotype" w:hAnsi="Palatino Linotype"/>
          <w:i/>
          <w:sz w:val="20"/>
          <w:szCs w:val="20"/>
        </w:rPr>
        <w:t>Bradyrhizobium sp</w:t>
      </w:r>
      <w:r w:rsidRPr="00031E06">
        <w:rPr>
          <w:rFonts w:ascii="Palatino Linotype" w:hAnsi="Palatino Linotype"/>
          <w:sz w:val="20"/>
          <w:szCs w:val="20"/>
        </w:rPr>
        <w:t xml:space="preserve"> (vigna) on growth, symbiosis, seed yield and metal uptake by greengram plants. </w:t>
      </w:r>
      <w:r w:rsidRPr="00031E06">
        <w:rPr>
          <w:rFonts w:ascii="Palatino Linotype" w:hAnsi="Palatino Linotype"/>
          <w:i/>
          <w:sz w:val="20"/>
          <w:szCs w:val="20"/>
        </w:rPr>
        <w:t xml:space="preserve">Chemosphere </w:t>
      </w:r>
      <w:r w:rsidRPr="00031E06">
        <w:rPr>
          <w:rFonts w:ascii="Palatino Linotype" w:hAnsi="Palatino Linotype"/>
          <w:b/>
          <w:sz w:val="20"/>
          <w:szCs w:val="20"/>
        </w:rPr>
        <w:t>2007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70</w:t>
      </w:r>
      <w:r w:rsidRPr="00031E06">
        <w:rPr>
          <w:rFonts w:ascii="Palatino Linotype" w:hAnsi="Palatino Linotype"/>
          <w:sz w:val="20"/>
          <w:szCs w:val="20"/>
        </w:rPr>
        <w:t>, 36-45.</w:t>
      </w:r>
    </w:p>
    <w:p w14:paraId="2B57AF10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177.</w:t>
      </w:r>
      <w:r w:rsidRPr="00031E06">
        <w:rPr>
          <w:rFonts w:ascii="Palatino Linotype" w:hAnsi="Palatino Linotype"/>
          <w:sz w:val="20"/>
          <w:szCs w:val="20"/>
        </w:rPr>
        <w:tab/>
        <w:t xml:space="preserve">Xavier, L.J.C.; Germida, J.J. Selective interactions between arbuscular mycorrhizal fungi and Rhizobium leguminosarum bv. viceae enhance pea yield and nutrition.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Biol Fertil Soils </w:t>
      </w:r>
      <w:r w:rsidRPr="00031E06">
        <w:rPr>
          <w:rFonts w:ascii="Palatino Linotype" w:hAnsi="Palatino Linotype"/>
          <w:b/>
          <w:sz w:val="20"/>
          <w:szCs w:val="20"/>
        </w:rPr>
        <w:t>2003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37</w:t>
      </w:r>
      <w:r w:rsidRPr="00031E06">
        <w:rPr>
          <w:rFonts w:ascii="Palatino Linotype" w:hAnsi="Palatino Linotype"/>
          <w:sz w:val="20"/>
          <w:szCs w:val="20"/>
        </w:rPr>
        <w:t>, 261-267.</w:t>
      </w:r>
    </w:p>
    <w:p w14:paraId="5DE3C82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178.</w:t>
      </w:r>
      <w:r w:rsidRPr="00031E06">
        <w:rPr>
          <w:rFonts w:ascii="Palatino Linotype" w:hAnsi="Palatino Linotype"/>
          <w:sz w:val="20"/>
          <w:szCs w:val="20"/>
        </w:rPr>
        <w:tab/>
        <w:t xml:space="preserve">Zakeri, H.; Bueckert, R.A.; Schoenau, J.J.; Vandenberg, A.; Lafond, G.P. Controlling indeterminacy in short season lentil by cultivar choice and nitrogen management. </w:t>
      </w:r>
      <w:r w:rsidRPr="00031E06">
        <w:rPr>
          <w:rFonts w:ascii="Palatino Linotype" w:hAnsi="Palatino Linotype"/>
          <w:i/>
          <w:sz w:val="20"/>
          <w:szCs w:val="20"/>
        </w:rPr>
        <w:t xml:space="preserve">Field Crops Research </w:t>
      </w:r>
      <w:r w:rsidRPr="00031E06">
        <w:rPr>
          <w:rFonts w:ascii="Palatino Linotype" w:hAnsi="Palatino Linotype"/>
          <w:b/>
          <w:sz w:val="20"/>
          <w:szCs w:val="20"/>
        </w:rPr>
        <w:t>2012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131</w:t>
      </w:r>
      <w:r w:rsidRPr="00031E06">
        <w:rPr>
          <w:rFonts w:ascii="Palatino Linotype" w:hAnsi="Palatino Linotype"/>
          <w:sz w:val="20"/>
          <w:szCs w:val="20"/>
        </w:rPr>
        <w:t>, 1-8.</w:t>
      </w:r>
    </w:p>
    <w:p w14:paraId="0682B473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179.</w:t>
      </w:r>
      <w:r w:rsidRPr="00031E06">
        <w:rPr>
          <w:rFonts w:ascii="Palatino Linotype" w:hAnsi="Palatino Linotype"/>
          <w:sz w:val="20"/>
          <w:szCs w:val="20"/>
        </w:rPr>
        <w:tab/>
        <w:t xml:space="preserve">Zilli, J.E.; Marson, L.C.; Marson, B.F.; Gianluppi, V.; Campo, R.J.; Hungria, M. Soybean inoculation by spraying </w:t>
      </w:r>
      <w:r w:rsidRPr="00031E06">
        <w:rPr>
          <w:rFonts w:ascii="Palatino Linotype" w:hAnsi="Palatino Linotype"/>
          <w:i/>
          <w:sz w:val="20"/>
          <w:szCs w:val="20"/>
        </w:rPr>
        <w:t>Bradyrhizobium</w:t>
      </w:r>
      <w:r w:rsidRPr="00031E06">
        <w:rPr>
          <w:rFonts w:ascii="Palatino Linotype" w:hAnsi="Palatino Linotype"/>
          <w:sz w:val="20"/>
          <w:szCs w:val="20"/>
        </w:rPr>
        <w:t xml:space="preserve"> over plants. </w:t>
      </w:r>
      <w:r w:rsidRPr="00031E06">
        <w:rPr>
          <w:rFonts w:ascii="Palatino Linotype" w:hAnsi="Palatino Linotype"/>
          <w:i/>
          <w:sz w:val="20"/>
          <w:szCs w:val="20"/>
        </w:rPr>
        <w:t xml:space="preserve">Pesquisa Agropecuaria Brasileira </w:t>
      </w:r>
      <w:r w:rsidRPr="00031E06">
        <w:rPr>
          <w:rFonts w:ascii="Palatino Linotype" w:hAnsi="Palatino Linotype"/>
          <w:b/>
          <w:sz w:val="20"/>
          <w:szCs w:val="20"/>
        </w:rPr>
        <w:t>2008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43</w:t>
      </w:r>
      <w:r w:rsidRPr="00031E06">
        <w:rPr>
          <w:rFonts w:ascii="Palatino Linotype" w:hAnsi="Palatino Linotype"/>
          <w:sz w:val="20"/>
          <w:szCs w:val="20"/>
        </w:rPr>
        <w:t>, 541-544.</w:t>
      </w:r>
    </w:p>
    <w:p w14:paraId="5F51544D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180.</w:t>
      </w:r>
      <w:r w:rsidRPr="00031E06">
        <w:rPr>
          <w:rFonts w:ascii="Palatino Linotype" w:hAnsi="Palatino Linotype"/>
          <w:sz w:val="20"/>
          <w:szCs w:val="20"/>
        </w:rPr>
        <w:tab/>
        <w:t>Amanuel, G.; Kuhne, R.F.; Tanner, D.G.; Vlek, P.L.G. Biological nitrogen fixation in faba bean (</w:t>
      </w:r>
      <w:r w:rsidRPr="00031E06">
        <w:rPr>
          <w:rFonts w:ascii="Palatino Linotype" w:hAnsi="Palatino Linotype"/>
          <w:i/>
          <w:sz w:val="20"/>
          <w:szCs w:val="20"/>
        </w:rPr>
        <w:t>Vicia faba L</w:t>
      </w:r>
      <w:r w:rsidRPr="00031E06">
        <w:rPr>
          <w:rFonts w:ascii="Palatino Linotype" w:hAnsi="Palatino Linotype"/>
          <w:sz w:val="20"/>
          <w:szCs w:val="20"/>
        </w:rPr>
        <w:t xml:space="preserve">.) in the Ethiopian highlands as affected by P fertilization and inoculation.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Biol Fertil Soils </w:t>
      </w:r>
      <w:r w:rsidRPr="00031E06">
        <w:rPr>
          <w:rFonts w:ascii="Palatino Linotype" w:hAnsi="Palatino Linotype"/>
          <w:b/>
          <w:sz w:val="20"/>
          <w:szCs w:val="20"/>
        </w:rPr>
        <w:t>2000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32</w:t>
      </w:r>
      <w:r w:rsidRPr="00031E06">
        <w:rPr>
          <w:rFonts w:ascii="Palatino Linotype" w:hAnsi="Palatino Linotype"/>
          <w:sz w:val="20"/>
          <w:szCs w:val="20"/>
        </w:rPr>
        <w:t>, 353-359.</w:t>
      </w:r>
    </w:p>
    <w:p w14:paraId="4E1BF47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181.</w:t>
      </w:r>
      <w:r w:rsidRPr="00031E06">
        <w:rPr>
          <w:rFonts w:ascii="Palatino Linotype" w:hAnsi="Palatino Linotype"/>
          <w:sz w:val="20"/>
          <w:szCs w:val="20"/>
        </w:rPr>
        <w:tab/>
        <w:t xml:space="preserve">Appunu, C.; Kumar, R.; Mahadevaiah, C.; Sreenivasa, V.; Sen, D.; Dhar, B. Superior symbiotic performance of native bradyrhizobia isolates over foreign inoculants with cowpea cultivars in India. </w:t>
      </w:r>
      <w:r w:rsidRPr="00031E06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37</w:t>
      </w:r>
      <w:r w:rsidRPr="00031E06">
        <w:rPr>
          <w:rFonts w:ascii="Palatino Linotype" w:hAnsi="Palatino Linotype"/>
          <w:sz w:val="20"/>
          <w:szCs w:val="20"/>
        </w:rPr>
        <w:t>, 175-179.</w:t>
      </w:r>
    </w:p>
    <w:p w14:paraId="217EB261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182.</w:t>
      </w:r>
      <w:r w:rsidRPr="00031E06">
        <w:rPr>
          <w:rFonts w:ascii="Palatino Linotype" w:hAnsi="Palatino Linotype"/>
          <w:sz w:val="20"/>
          <w:szCs w:val="20"/>
        </w:rPr>
        <w:tab/>
        <w:t xml:space="preserve">Castro, S.; Cerioni, G.; Giayetto, O.; Fabra, A. Contribución relativa del nitrógeno del suelo y del fijado biológicamente a la economía de la nutrición nitrogenada de maní (Arachis hypogaea L.) en diferentes condiciones de fertilidad. </w:t>
      </w:r>
      <w:r w:rsidRPr="00031E06">
        <w:rPr>
          <w:rFonts w:ascii="Palatino Linotype" w:hAnsi="Palatino Linotype"/>
          <w:i/>
          <w:sz w:val="20"/>
          <w:szCs w:val="20"/>
        </w:rPr>
        <w:t xml:space="preserve">Agriscientia </w:t>
      </w:r>
      <w:r w:rsidRPr="00031E06">
        <w:rPr>
          <w:rFonts w:ascii="Palatino Linotype" w:hAnsi="Palatino Linotype"/>
          <w:b/>
          <w:sz w:val="20"/>
          <w:szCs w:val="20"/>
        </w:rPr>
        <w:t>2006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23</w:t>
      </w:r>
      <w:r w:rsidRPr="00031E06">
        <w:rPr>
          <w:rFonts w:ascii="Palatino Linotype" w:hAnsi="Palatino Linotype"/>
          <w:sz w:val="20"/>
          <w:szCs w:val="20"/>
        </w:rPr>
        <w:t>, 55-66.</w:t>
      </w:r>
    </w:p>
    <w:p w14:paraId="148E06B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183.</w:t>
      </w:r>
      <w:r w:rsidRPr="00031E06">
        <w:rPr>
          <w:rFonts w:ascii="Palatino Linotype" w:hAnsi="Palatino Linotype"/>
          <w:sz w:val="20"/>
          <w:szCs w:val="20"/>
        </w:rPr>
        <w:tab/>
        <w:t xml:space="preserve">Hamaoui, B.; Abbadi, J.M.; Burdman, S.; Rashid, A.; Sarig, S.; Okon, Y. Effects of inoculation with </w:t>
      </w:r>
      <w:r w:rsidRPr="00031E06">
        <w:rPr>
          <w:rFonts w:ascii="Palatino Linotype" w:hAnsi="Palatino Linotype"/>
          <w:i/>
          <w:sz w:val="20"/>
          <w:szCs w:val="20"/>
        </w:rPr>
        <w:t>Azospirillum</w:t>
      </w:r>
      <w:r w:rsidRPr="00031E06">
        <w:rPr>
          <w:rFonts w:ascii="Palatino Linotype" w:hAnsi="Palatino Linotype"/>
          <w:sz w:val="20"/>
          <w:szCs w:val="20"/>
        </w:rPr>
        <w:t xml:space="preserve"> brasilense on chickpeas (</w:t>
      </w:r>
      <w:r w:rsidRPr="00031E06">
        <w:rPr>
          <w:rFonts w:ascii="Palatino Linotype" w:hAnsi="Palatino Linotype"/>
          <w:i/>
          <w:sz w:val="20"/>
          <w:szCs w:val="20"/>
        </w:rPr>
        <w:t>Cicer arietinum</w:t>
      </w:r>
      <w:r w:rsidRPr="00031E06">
        <w:rPr>
          <w:rFonts w:ascii="Palatino Linotype" w:hAnsi="Palatino Linotype"/>
          <w:sz w:val="20"/>
          <w:szCs w:val="20"/>
        </w:rPr>
        <w:t xml:space="preserve">) and faba beans </w:t>
      </w:r>
      <w:r w:rsidRPr="00031E06">
        <w:rPr>
          <w:rFonts w:ascii="Palatino Linotype" w:hAnsi="Palatino Linotype"/>
          <w:i/>
          <w:sz w:val="20"/>
          <w:szCs w:val="20"/>
        </w:rPr>
        <w:t>(Vicia faba</w:t>
      </w:r>
      <w:r w:rsidRPr="00031E06">
        <w:rPr>
          <w:rFonts w:ascii="Palatino Linotype" w:hAnsi="Palatino Linotype"/>
          <w:sz w:val="20"/>
          <w:szCs w:val="20"/>
        </w:rPr>
        <w:t xml:space="preserve">) under different growth conditions. </w:t>
      </w:r>
      <w:r w:rsidRPr="00031E06">
        <w:rPr>
          <w:rFonts w:ascii="Palatino Linotype" w:hAnsi="Palatino Linotype"/>
          <w:i/>
          <w:sz w:val="20"/>
          <w:szCs w:val="20"/>
        </w:rPr>
        <w:t xml:space="preserve">Agronomie </w:t>
      </w:r>
      <w:r w:rsidRPr="00031E06">
        <w:rPr>
          <w:rFonts w:ascii="Palatino Linotype" w:hAnsi="Palatino Linotype"/>
          <w:b/>
          <w:sz w:val="20"/>
          <w:szCs w:val="20"/>
        </w:rPr>
        <w:t>2001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21</w:t>
      </w:r>
      <w:r w:rsidRPr="00031E06">
        <w:rPr>
          <w:rFonts w:ascii="Palatino Linotype" w:hAnsi="Palatino Linotype"/>
          <w:sz w:val="20"/>
          <w:szCs w:val="20"/>
        </w:rPr>
        <w:t>, 553-560.</w:t>
      </w:r>
    </w:p>
    <w:p w14:paraId="27A434EF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184.</w:t>
      </w:r>
      <w:r w:rsidRPr="00031E06">
        <w:rPr>
          <w:rFonts w:ascii="Palatino Linotype" w:hAnsi="Palatino Linotype"/>
          <w:sz w:val="20"/>
          <w:szCs w:val="20"/>
        </w:rPr>
        <w:tab/>
        <w:t xml:space="preserve">Mishra, P.K.; Bisht, S.C.; Jeevanandan, K.; Kumar, S.; Bisht, J.K.; Bhatt, J.C. Synergistic effect of inoculating plant growth-promoting </w:t>
      </w:r>
      <w:r w:rsidRPr="00031E06">
        <w:rPr>
          <w:rFonts w:ascii="Palatino Linotype" w:hAnsi="Palatino Linotype"/>
          <w:i/>
          <w:sz w:val="20"/>
          <w:szCs w:val="20"/>
        </w:rPr>
        <w:t>Pseudomonas spp</w:t>
      </w:r>
      <w:r w:rsidRPr="00031E06">
        <w:rPr>
          <w:rFonts w:ascii="Palatino Linotype" w:hAnsi="Palatino Linotype"/>
          <w:sz w:val="20"/>
          <w:szCs w:val="20"/>
        </w:rPr>
        <w:t xml:space="preserve">. and </w:t>
      </w:r>
      <w:r w:rsidRPr="00031E06">
        <w:rPr>
          <w:rFonts w:ascii="Palatino Linotype" w:hAnsi="Palatino Linotype"/>
          <w:i/>
          <w:sz w:val="20"/>
          <w:szCs w:val="20"/>
        </w:rPr>
        <w:t>Rhizobium leguminosarum</w:t>
      </w:r>
      <w:r w:rsidRPr="00031E06">
        <w:rPr>
          <w:rFonts w:ascii="Palatino Linotype" w:hAnsi="Palatino Linotype"/>
          <w:sz w:val="20"/>
          <w:szCs w:val="20"/>
        </w:rPr>
        <w:t>-FB1 on growth and nutrient uptake of rajmash (</w:t>
      </w:r>
      <w:r w:rsidRPr="00031E06">
        <w:rPr>
          <w:rFonts w:ascii="Palatino Linotype" w:hAnsi="Palatino Linotype"/>
          <w:i/>
          <w:sz w:val="20"/>
          <w:szCs w:val="20"/>
        </w:rPr>
        <w:t>Phaseolus vulgaris L.</w:t>
      </w:r>
      <w:r w:rsidRPr="00031E06">
        <w:rPr>
          <w:rFonts w:ascii="Palatino Linotype" w:hAnsi="Palatino Linotype"/>
          <w:sz w:val="20"/>
          <w:szCs w:val="20"/>
        </w:rPr>
        <w:t xml:space="preserve">). </w:t>
      </w:r>
      <w:r w:rsidRPr="00031E06">
        <w:rPr>
          <w:rFonts w:ascii="Palatino Linotype" w:hAnsi="Palatino Linotype"/>
          <w:i/>
          <w:sz w:val="20"/>
          <w:szCs w:val="20"/>
        </w:rPr>
        <w:t xml:space="preserve">Archives of Agronomy and Soil Science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60</w:t>
      </w:r>
      <w:r w:rsidRPr="00031E06">
        <w:rPr>
          <w:rFonts w:ascii="Palatino Linotype" w:hAnsi="Palatino Linotype"/>
          <w:sz w:val="20"/>
          <w:szCs w:val="20"/>
        </w:rPr>
        <w:t>, 799-815.</w:t>
      </w:r>
    </w:p>
    <w:p w14:paraId="618F6CDE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185.</w:t>
      </w:r>
      <w:r w:rsidRPr="00031E06">
        <w:rPr>
          <w:rFonts w:ascii="Palatino Linotype" w:hAnsi="Palatino Linotype"/>
          <w:sz w:val="20"/>
          <w:szCs w:val="20"/>
        </w:rPr>
        <w:tab/>
        <w:t xml:space="preserve">Papakosta, D.K.; Veresoglou, D.S. Responses of Soybean Cultivars to Inoculation and Nitrogen Application in Greece in Fields Free of Bradyrhizobium japonicum.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Agronomy and Crop Science-Zeitschrift Fur Acker Und Pflanzenbau </w:t>
      </w:r>
      <w:r w:rsidRPr="00031E06">
        <w:rPr>
          <w:rFonts w:ascii="Palatino Linotype" w:hAnsi="Palatino Linotype"/>
          <w:b/>
          <w:sz w:val="20"/>
          <w:szCs w:val="20"/>
        </w:rPr>
        <w:t>1989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163</w:t>
      </w:r>
      <w:r w:rsidRPr="00031E06">
        <w:rPr>
          <w:rFonts w:ascii="Palatino Linotype" w:hAnsi="Palatino Linotype"/>
          <w:sz w:val="20"/>
          <w:szCs w:val="20"/>
        </w:rPr>
        <w:t>, 275-283.</w:t>
      </w:r>
    </w:p>
    <w:p w14:paraId="56507BC1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186.</w:t>
      </w:r>
      <w:r w:rsidRPr="00031E06">
        <w:rPr>
          <w:rFonts w:ascii="Palatino Linotype" w:hAnsi="Palatino Linotype"/>
          <w:sz w:val="20"/>
          <w:szCs w:val="20"/>
        </w:rPr>
        <w:tab/>
        <w:t xml:space="preserve">Rajeshkannan, V.; Thangapandian, V.; Muthukumar, T.; Sumathi, C.S. Influence of bioinoculants on growth, nutrient uptake and yield of green gram </w:t>
      </w:r>
      <w:r w:rsidRPr="00031E06">
        <w:rPr>
          <w:rFonts w:ascii="Palatino Linotype" w:hAnsi="Palatino Linotype"/>
          <w:i/>
          <w:sz w:val="20"/>
          <w:szCs w:val="20"/>
        </w:rPr>
        <w:t>Vigna radiata</w:t>
      </w:r>
      <w:r w:rsidRPr="00031E06">
        <w:rPr>
          <w:rFonts w:ascii="Palatino Linotype" w:hAnsi="Palatino Linotype"/>
          <w:sz w:val="20"/>
          <w:szCs w:val="20"/>
        </w:rPr>
        <w:t xml:space="preserve"> (</w:t>
      </w:r>
      <w:r w:rsidRPr="00031E06">
        <w:rPr>
          <w:rFonts w:ascii="Palatino Linotype" w:hAnsi="Palatino Linotype"/>
          <w:i/>
          <w:sz w:val="20"/>
          <w:szCs w:val="20"/>
        </w:rPr>
        <w:t>L</w:t>
      </w:r>
      <w:r w:rsidRPr="00031E06">
        <w:rPr>
          <w:rFonts w:ascii="Palatino Linotype" w:hAnsi="Palatino Linotype"/>
          <w:sz w:val="20"/>
          <w:szCs w:val="20"/>
        </w:rPr>
        <w:t xml:space="preserve">.) Wilczek.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Sustainable Agriculture </w:t>
      </w:r>
      <w:r w:rsidRPr="00031E06">
        <w:rPr>
          <w:rFonts w:ascii="Palatino Linotype" w:hAnsi="Palatino Linotype"/>
          <w:b/>
          <w:sz w:val="20"/>
          <w:szCs w:val="20"/>
        </w:rPr>
        <w:t>2007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31</w:t>
      </w:r>
      <w:r w:rsidRPr="00031E06">
        <w:rPr>
          <w:rFonts w:ascii="Palatino Linotype" w:hAnsi="Palatino Linotype"/>
          <w:sz w:val="20"/>
          <w:szCs w:val="20"/>
        </w:rPr>
        <w:t>, 85-109.</w:t>
      </w:r>
    </w:p>
    <w:p w14:paraId="68A885A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lastRenderedPageBreak/>
        <w:t>187.</w:t>
      </w:r>
      <w:r w:rsidRPr="00031E06">
        <w:rPr>
          <w:rFonts w:ascii="Palatino Linotype" w:hAnsi="Palatino Linotype"/>
          <w:sz w:val="20"/>
          <w:szCs w:val="20"/>
        </w:rPr>
        <w:tab/>
        <w:t xml:space="preserve">Sajitha, J.P.; Haripriya, K.; Mahesweri, T.U.; Stella, D. Impact of organic nutrients on yield and quality of garden bean. In </w:t>
      </w:r>
      <w:r w:rsidRPr="00031E06">
        <w:rPr>
          <w:rFonts w:ascii="Palatino Linotype" w:hAnsi="Palatino Linotype"/>
          <w:i/>
          <w:sz w:val="20"/>
          <w:szCs w:val="20"/>
        </w:rPr>
        <w:t>Proceedings of the 1st International Conference on Indigenous Vegetables and Legumes Prospectus for Fighting Poverty, Hunger and Malnutrition</w:t>
      </w:r>
      <w:r w:rsidRPr="00031E06">
        <w:rPr>
          <w:rFonts w:ascii="Palatino Linotype" w:hAnsi="Palatino Linotype"/>
          <w:sz w:val="20"/>
          <w:szCs w:val="20"/>
        </w:rPr>
        <w:t>, Chadha, M.L., Kuo, G., Gowda, C.L.L., Eds.; Acta Horticulturae; 2007; pp. 485-487.</w:t>
      </w:r>
    </w:p>
    <w:p w14:paraId="241C897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188.</w:t>
      </w:r>
      <w:r w:rsidRPr="00031E06">
        <w:rPr>
          <w:rFonts w:ascii="Palatino Linotype" w:hAnsi="Palatino Linotype"/>
          <w:sz w:val="20"/>
          <w:szCs w:val="20"/>
        </w:rPr>
        <w:tab/>
        <w:t>Goud, R.P.; Reddy, B.B. Effect of Rhizobium inoculation, plant population and phosphorus on growth and yield of summer greengram (</w:t>
      </w:r>
      <w:r w:rsidRPr="00031E06">
        <w:rPr>
          <w:rFonts w:ascii="Palatino Linotype" w:hAnsi="Palatino Linotype"/>
          <w:i/>
          <w:sz w:val="20"/>
          <w:szCs w:val="20"/>
        </w:rPr>
        <w:t>Phaseolus radiatus</w:t>
      </w:r>
      <w:r w:rsidRPr="00031E06">
        <w:rPr>
          <w:rFonts w:ascii="Palatino Linotype" w:hAnsi="Palatino Linotype"/>
          <w:sz w:val="20"/>
          <w:szCs w:val="20"/>
        </w:rPr>
        <w:t xml:space="preserve">). </w:t>
      </w:r>
      <w:r w:rsidRPr="00031E06">
        <w:rPr>
          <w:rFonts w:ascii="Palatino Linotype" w:hAnsi="Palatino Linotype"/>
          <w:i/>
          <w:sz w:val="20"/>
          <w:szCs w:val="20"/>
        </w:rPr>
        <w:t xml:space="preserve">Progressive Research </w:t>
      </w:r>
      <w:r w:rsidRPr="00031E06">
        <w:rPr>
          <w:rFonts w:ascii="Palatino Linotype" w:hAnsi="Palatino Linotype"/>
          <w:b/>
          <w:sz w:val="20"/>
          <w:szCs w:val="20"/>
        </w:rPr>
        <w:t>2007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</w:t>
      </w:r>
      <w:r w:rsidRPr="00031E06">
        <w:rPr>
          <w:rFonts w:ascii="Palatino Linotype" w:hAnsi="Palatino Linotype"/>
          <w:sz w:val="20"/>
          <w:szCs w:val="20"/>
        </w:rPr>
        <w:t>, 175-176.</w:t>
      </w:r>
    </w:p>
    <w:p w14:paraId="75D2C211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189.</w:t>
      </w:r>
      <w:r w:rsidRPr="00031E06">
        <w:rPr>
          <w:rFonts w:ascii="Palatino Linotype" w:hAnsi="Palatino Linotype"/>
          <w:sz w:val="20"/>
          <w:szCs w:val="20"/>
        </w:rPr>
        <w:tab/>
        <w:t>Singh, R.; Malik, J.K.; Thenua, O.V.S.; Jat, H.S. Effect of phosphorus and bio-fertilizer on productivity, nutrient uptake and economics of pigeonpea (</w:t>
      </w:r>
      <w:r w:rsidRPr="00031E06">
        <w:rPr>
          <w:rFonts w:ascii="Palatino Linotype" w:hAnsi="Palatino Linotype"/>
          <w:i/>
          <w:sz w:val="20"/>
          <w:szCs w:val="20"/>
        </w:rPr>
        <w:t>Cajanus cajan</w:t>
      </w:r>
      <w:r w:rsidRPr="00031E06">
        <w:rPr>
          <w:rFonts w:ascii="Palatino Linotype" w:hAnsi="Palatino Linotype"/>
          <w:sz w:val="20"/>
          <w:szCs w:val="20"/>
        </w:rPr>
        <w:t>) plus mung bean (</w:t>
      </w:r>
      <w:r w:rsidRPr="00031E06">
        <w:rPr>
          <w:rFonts w:ascii="Palatino Linotype" w:hAnsi="Palatino Linotype"/>
          <w:i/>
          <w:sz w:val="20"/>
          <w:szCs w:val="20"/>
        </w:rPr>
        <w:t>Phaseolus radiatus</w:t>
      </w:r>
      <w:r w:rsidRPr="00031E06">
        <w:rPr>
          <w:rFonts w:ascii="Palatino Linotype" w:hAnsi="Palatino Linotype"/>
          <w:sz w:val="20"/>
          <w:szCs w:val="20"/>
        </w:rPr>
        <w:t xml:space="preserve">) intercropping system. </w:t>
      </w:r>
      <w:r w:rsidRPr="00031E06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36</w:t>
      </w:r>
      <w:r w:rsidRPr="00031E06">
        <w:rPr>
          <w:rFonts w:ascii="Palatino Linotype" w:hAnsi="Palatino Linotype"/>
          <w:sz w:val="20"/>
          <w:szCs w:val="20"/>
        </w:rPr>
        <w:t>, 41-48.</w:t>
      </w:r>
    </w:p>
    <w:p w14:paraId="316C019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190.</w:t>
      </w:r>
      <w:r w:rsidRPr="00031E06">
        <w:rPr>
          <w:rFonts w:ascii="Palatino Linotype" w:hAnsi="Palatino Linotype"/>
          <w:sz w:val="20"/>
          <w:szCs w:val="20"/>
        </w:rPr>
        <w:tab/>
        <w:t xml:space="preserve">Tilak, K.; Singh, C.S.; Rana, J.P.S. Effects of Combined Inoculation of </w:t>
      </w:r>
      <w:r w:rsidRPr="00031E06">
        <w:rPr>
          <w:rFonts w:ascii="Palatino Linotype" w:hAnsi="Palatino Linotype"/>
          <w:i/>
          <w:sz w:val="20"/>
          <w:szCs w:val="20"/>
        </w:rPr>
        <w:t xml:space="preserve">Azospirillum brasilense </w:t>
      </w:r>
      <w:r w:rsidRPr="00031E06">
        <w:rPr>
          <w:rFonts w:ascii="Palatino Linotype" w:hAnsi="Palatino Linotype"/>
          <w:sz w:val="20"/>
          <w:szCs w:val="20"/>
        </w:rPr>
        <w:t xml:space="preserve">with </w:t>
      </w:r>
      <w:r w:rsidRPr="00031E06">
        <w:rPr>
          <w:rFonts w:ascii="Palatino Linotype" w:hAnsi="Palatino Linotype"/>
          <w:i/>
          <w:sz w:val="20"/>
          <w:szCs w:val="20"/>
        </w:rPr>
        <w:t>Rhizobium trifolii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Rhizobium meliloti</w:t>
      </w:r>
      <w:r w:rsidRPr="00031E06">
        <w:rPr>
          <w:rFonts w:ascii="Palatino Linotype" w:hAnsi="Palatino Linotype"/>
          <w:sz w:val="20"/>
          <w:szCs w:val="20"/>
        </w:rPr>
        <w:t xml:space="preserve">, and </w:t>
      </w:r>
      <w:r w:rsidRPr="00031E06">
        <w:rPr>
          <w:rFonts w:ascii="Palatino Linotype" w:hAnsi="Palatino Linotype"/>
          <w:i/>
          <w:sz w:val="20"/>
          <w:szCs w:val="20"/>
        </w:rPr>
        <w:t>Rhizobium sp</w:t>
      </w:r>
      <w:r w:rsidRPr="00031E06">
        <w:rPr>
          <w:rFonts w:ascii="Palatino Linotype" w:hAnsi="Palatino Linotype"/>
          <w:sz w:val="20"/>
          <w:szCs w:val="20"/>
        </w:rPr>
        <w:t>. (</w:t>
      </w:r>
      <w:r w:rsidRPr="00031E06">
        <w:rPr>
          <w:rFonts w:ascii="Palatino Linotype" w:hAnsi="Palatino Linotype"/>
          <w:i/>
          <w:sz w:val="20"/>
          <w:szCs w:val="20"/>
        </w:rPr>
        <w:t>Cowpea miscellany</w:t>
      </w:r>
      <w:r w:rsidRPr="00031E06">
        <w:rPr>
          <w:rFonts w:ascii="Palatino Linotype" w:hAnsi="Palatino Linotype"/>
          <w:sz w:val="20"/>
          <w:szCs w:val="20"/>
        </w:rPr>
        <w:t>) on Nodulation and Yield of Clover (</w:t>
      </w:r>
      <w:r w:rsidRPr="00031E06">
        <w:rPr>
          <w:rFonts w:ascii="Palatino Linotype" w:hAnsi="Palatino Linotype"/>
          <w:i/>
          <w:sz w:val="20"/>
          <w:szCs w:val="20"/>
        </w:rPr>
        <w:t>Trifolium repens</w:t>
      </w:r>
      <w:r w:rsidRPr="00031E06">
        <w:rPr>
          <w:rFonts w:ascii="Palatino Linotype" w:hAnsi="Palatino Linotype"/>
          <w:sz w:val="20"/>
          <w:szCs w:val="20"/>
        </w:rPr>
        <w:t>), Lucerne (</w:t>
      </w:r>
      <w:r w:rsidRPr="00031E06">
        <w:rPr>
          <w:rFonts w:ascii="Palatino Linotype" w:hAnsi="Palatino Linotype"/>
          <w:i/>
          <w:sz w:val="20"/>
          <w:szCs w:val="20"/>
        </w:rPr>
        <w:t>Medicaqo sativa</w:t>
      </w:r>
      <w:r w:rsidRPr="00031E06">
        <w:rPr>
          <w:rFonts w:ascii="Palatino Linotype" w:hAnsi="Palatino Linotype"/>
          <w:sz w:val="20"/>
          <w:szCs w:val="20"/>
        </w:rPr>
        <w:t>), and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</w:t>
      </w:r>
      <w:r w:rsidRPr="00031E06">
        <w:rPr>
          <w:rFonts w:ascii="Palatino Linotype" w:hAnsi="Palatino Linotype"/>
          <w:sz w:val="20"/>
          <w:szCs w:val="20"/>
        </w:rPr>
        <w:t xml:space="preserve">). </w:t>
      </w:r>
      <w:r w:rsidRPr="00031E06">
        <w:rPr>
          <w:rFonts w:ascii="Palatino Linotype" w:hAnsi="Palatino Linotype"/>
          <w:i/>
          <w:sz w:val="20"/>
          <w:szCs w:val="20"/>
        </w:rPr>
        <w:t xml:space="preserve">Zentralblatt Fur Bakteriologie Parasitenkunde Infektionskrankheiten Und Hygiene Ii Abteilung-Naturwissenschaftliche-Mikrobiologie Der Landwirtschaft Der Technologie </w:t>
      </w:r>
      <w:r w:rsidRPr="00031E06">
        <w:rPr>
          <w:rFonts w:ascii="Palatino Linotype" w:hAnsi="Palatino Linotype"/>
          <w:b/>
          <w:sz w:val="20"/>
          <w:szCs w:val="20"/>
        </w:rPr>
        <w:t>1981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136</w:t>
      </w:r>
      <w:r w:rsidRPr="00031E06">
        <w:rPr>
          <w:rFonts w:ascii="Palatino Linotype" w:hAnsi="Palatino Linotype"/>
          <w:sz w:val="20"/>
          <w:szCs w:val="20"/>
        </w:rPr>
        <w:t>, 117-120.</w:t>
      </w:r>
    </w:p>
    <w:p w14:paraId="17859144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191.</w:t>
      </w:r>
      <w:r w:rsidRPr="00031E06">
        <w:rPr>
          <w:rFonts w:ascii="Palatino Linotype" w:hAnsi="Palatino Linotype"/>
          <w:sz w:val="20"/>
          <w:szCs w:val="20"/>
        </w:rPr>
        <w:tab/>
        <w:t xml:space="preserve">Vejsadova, H.; Siblikova, D.; Gryndler, M.; Simon, T.; Miksik, I. Influence of inoculation with </w:t>
      </w:r>
      <w:r w:rsidRPr="00031E06">
        <w:rPr>
          <w:rFonts w:ascii="Palatino Linotype" w:hAnsi="Palatino Linotype"/>
          <w:i/>
          <w:sz w:val="20"/>
          <w:szCs w:val="20"/>
        </w:rPr>
        <w:t>Bradyrhizobium japonicum</w:t>
      </w:r>
      <w:r w:rsidRPr="00031E06">
        <w:rPr>
          <w:rFonts w:ascii="Palatino Linotype" w:hAnsi="Palatino Linotype"/>
          <w:sz w:val="20"/>
          <w:szCs w:val="20"/>
        </w:rPr>
        <w:t xml:space="preserve"> and </w:t>
      </w:r>
      <w:r w:rsidRPr="00031E06">
        <w:rPr>
          <w:rFonts w:ascii="Palatino Linotype" w:hAnsi="Palatino Linotype"/>
          <w:i/>
          <w:sz w:val="20"/>
          <w:szCs w:val="20"/>
        </w:rPr>
        <w:t xml:space="preserve">Glomus claroideum </w:t>
      </w:r>
      <w:r w:rsidRPr="00031E06">
        <w:rPr>
          <w:rFonts w:ascii="Palatino Linotype" w:hAnsi="Palatino Linotype"/>
          <w:sz w:val="20"/>
          <w:szCs w:val="20"/>
        </w:rPr>
        <w:t xml:space="preserve">on seed yield of soybean under greenhouse. </w:t>
      </w:r>
      <w:r w:rsidRPr="00031E06">
        <w:rPr>
          <w:rFonts w:ascii="Palatino Linotype" w:hAnsi="Palatino Linotype"/>
          <w:i/>
          <w:sz w:val="20"/>
          <w:szCs w:val="20"/>
        </w:rPr>
        <w:t xml:space="preserve">J. Plant Nutr. </w:t>
      </w:r>
      <w:r w:rsidRPr="00031E06">
        <w:rPr>
          <w:rFonts w:ascii="Palatino Linotype" w:hAnsi="Palatino Linotype"/>
          <w:b/>
          <w:sz w:val="20"/>
          <w:szCs w:val="20"/>
        </w:rPr>
        <w:t>1993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16</w:t>
      </w:r>
      <w:r w:rsidRPr="00031E06">
        <w:rPr>
          <w:rFonts w:ascii="Palatino Linotype" w:hAnsi="Palatino Linotype"/>
          <w:sz w:val="20"/>
          <w:szCs w:val="20"/>
        </w:rPr>
        <w:t>, 619-629.</w:t>
      </w:r>
    </w:p>
    <w:p w14:paraId="7A2292E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192.</w:t>
      </w:r>
      <w:r w:rsidRPr="00031E06">
        <w:rPr>
          <w:rFonts w:ascii="Palatino Linotype" w:hAnsi="Palatino Linotype"/>
          <w:sz w:val="20"/>
          <w:szCs w:val="20"/>
        </w:rPr>
        <w:tab/>
        <w:t xml:space="preserve">Vijila, K.; Jebaraj, S. Studies on the improvement of </w:t>
      </w:r>
      <w:r w:rsidRPr="00031E06">
        <w:rPr>
          <w:rFonts w:ascii="Palatino Linotype" w:hAnsi="Palatino Linotype"/>
          <w:i/>
          <w:sz w:val="20"/>
          <w:szCs w:val="20"/>
        </w:rPr>
        <w:t>Rhizobium-</w:t>
      </w:r>
      <w:r w:rsidRPr="00031E06">
        <w:rPr>
          <w:rFonts w:ascii="Palatino Linotype" w:hAnsi="Palatino Linotype"/>
          <w:sz w:val="20"/>
          <w:szCs w:val="20"/>
        </w:rPr>
        <w:t xml:space="preserve"> green gram (</w:t>
      </w:r>
      <w:r w:rsidRPr="00031E06">
        <w:rPr>
          <w:rFonts w:ascii="Palatino Linotype" w:hAnsi="Palatino Linotype"/>
          <w:i/>
          <w:sz w:val="20"/>
          <w:szCs w:val="20"/>
        </w:rPr>
        <w:t xml:space="preserve">Vigna radiata </w:t>
      </w:r>
      <w:r w:rsidRPr="00031E06">
        <w:rPr>
          <w:rFonts w:ascii="Palatino Linotype" w:hAnsi="Palatino Linotype"/>
          <w:sz w:val="20"/>
          <w:szCs w:val="20"/>
        </w:rPr>
        <w:t>(</w:t>
      </w:r>
      <w:r w:rsidRPr="00031E06">
        <w:rPr>
          <w:rFonts w:ascii="Palatino Linotype" w:hAnsi="Palatino Linotype"/>
          <w:i/>
          <w:sz w:val="20"/>
          <w:szCs w:val="20"/>
        </w:rPr>
        <w:t>L.</w:t>
      </w:r>
      <w:r w:rsidRPr="00031E06">
        <w:rPr>
          <w:rFonts w:ascii="Palatino Linotype" w:hAnsi="Palatino Linotype"/>
          <w:sz w:val="20"/>
          <w:szCs w:val="20"/>
        </w:rPr>
        <w:t xml:space="preserve">) wilczek) symbiosis in low nutrient, acid stress soils. </w:t>
      </w:r>
      <w:r w:rsidRPr="00031E06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031E06">
        <w:rPr>
          <w:rFonts w:ascii="Palatino Linotype" w:hAnsi="Palatino Linotype"/>
          <w:b/>
          <w:sz w:val="20"/>
          <w:szCs w:val="20"/>
        </w:rPr>
        <w:t>2008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31</w:t>
      </w:r>
      <w:r w:rsidRPr="00031E06">
        <w:rPr>
          <w:rFonts w:ascii="Palatino Linotype" w:hAnsi="Palatino Linotype"/>
          <w:sz w:val="20"/>
          <w:szCs w:val="20"/>
        </w:rPr>
        <w:t>, 126-129.</w:t>
      </w:r>
    </w:p>
    <w:p w14:paraId="1B6A806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193.</w:t>
      </w:r>
      <w:r w:rsidRPr="00031E06">
        <w:rPr>
          <w:rFonts w:ascii="Palatino Linotype" w:hAnsi="Palatino Linotype"/>
          <w:sz w:val="20"/>
          <w:szCs w:val="20"/>
        </w:rPr>
        <w:tab/>
        <w:t xml:space="preserve">Zaccardelli, M.; Campanile, F.; Del Galdo, A.; Lupo, F. Selection of </w:t>
      </w:r>
      <w:r w:rsidRPr="00031E06">
        <w:rPr>
          <w:rFonts w:ascii="Palatino Linotype" w:hAnsi="Palatino Linotype"/>
          <w:i/>
          <w:sz w:val="20"/>
          <w:szCs w:val="20"/>
        </w:rPr>
        <w:t>Rhizobium</w:t>
      </w:r>
      <w:r w:rsidRPr="00031E06">
        <w:rPr>
          <w:rFonts w:ascii="Palatino Linotype" w:hAnsi="Palatino Linotype"/>
          <w:sz w:val="20"/>
          <w:szCs w:val="20"/>
        </w:rPr>
        <w:t xml:space="preserve"> isolates able to improve productivity of lentil (</w:t>
      </w:r>
      <w:r w:rsidRPr="00031E06">
        <w:rPr>
          <w:rFonts w:ascii="Palatino Linotype" w:hAnsi="Palatino Linotype"/>
          <w:i/>
          <w:sz w:val="20"/>
          <w:szCs w:val="20"/>
        </w:rPr>
        <w:t xml:space="preserve">Lens culinaris </w:t>
      </w:r>
      <w:r w:rsidRPr="00031E06">
        <w:rPr>
          <w:rFonts w:ascii="Palatino Linotype" w:hAnsi="Palatino Linotype"/>
          <w:sz w:val="20"/>
          <w:szCs w:val="20"/>
        </w:rPr>
        <w:t xml:space="preserve">Medik). </w:t>
      </w:r>
      <w:r w:rsidRPr="00031E06">
        <w:rPr>
          <w:rFonts w:ascii="Palatino Linotype" w:hAnsi="Palatino Linotype"/>
          <w:i/>
          <w:sz w:val="20"/>
          <w:szCs w:val="20"/>
        </w:rPr>
        <w:t xml:space="preserve">Acta Agric. Scand. Sect. B-Soil Plant Sci. </w:t>
      </w:r>
      <w:r w:rsidRPr="00031E06">
        <w:rPr>
          <w:rFonts w:ascii="Palatino Linotype" w:hAnsi="Palatino Linotype"/>
          <w:b/>
          <w:sz w:val="20"/>
          <w:szCs w:val="20"/>
        </w:rPr>
        <w:t>2012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62</w:t>
      </w:r>
      <w:r w:rsidRPr="00031E06">
        <w:rPr>
          <w:rFonts w:ascii="Palatino Linotype" w:hAnsi="Palatino Linotype"/>
          <w:sz w:val="20"/>
          <w:szCs w:val="20"/>
        </w:rPr>
        <w:t>, 256-262.</w:t>
      </w:r>
    </w:p>
    <w:p w14:paraId="5FCD038D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194.</w:t>
      </w:r>
      <w:r w:rsidRPr="00031E06">
        <w:rPr>
          <w:rFonts w:ascii="Palatino Linotype" w:hAnsi="Palatino Linotype"/>
          <w:sz w:val="20"/>
          <w:szCs w:val="20"/>
        </w:rPr>
        <w:tab/>
        <w:t>Bhattacharjya, S.; Chandra, R. Effect of inoculation methods of Mesorhizobium ciceri and PGPR in chickpea (</w:t>
      </w:r>
      <w:r w:rsidRPr="00031E06">
        <w:rPr>
          <w:rFonts w:ascii="Palatino Linotype" w:hAnsi="Palatino Linotype"/>
          <w:i/>
          <w:sz w:val="20"/>
          <w:szCs w:val="20"/>
        </w:rPr>
        <w:t>Cicer areietinum L.</w:t>
      </w:r>
      <w:r w:rsidRPr="00031E06">
        <w:rPr>
          <w:rFonts w:ascii="Palatino Linotype" w:hAnsi="Palatino Linotype"/>
          <w:sz w:val="20"/>
          <w:szCs w:val="20"/>
        </w:rPr>
        <w:t xml:space="preserve">) on symbiotic traits, yields, nutrient uptake and soil properties. </w:t>
      </w:r>
      <w:r w:rsidRPr="00031E06">
        <w:rPr>
          <w:rFonts w:ascii="Palatino Linotype" w:hAnsi="Palatino Linotype"/>
          <w:i/>
          <w:sz w:val="20"/>
          <w:szCs w:val="20"/>
        </w:rPr>
        <w:t xml:space="preserve">Legume Research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36</w:t>
      </w:r>
      <w:r w:rsidRPr="00031E06">
        <w:rPr>
          <w:rFonts w:ascii="Palatino Linotype" w:hAnsi="Palatino Linotype"/>
          <w:sz w:val="20"/>
          <w:szCs w:val="20"/>
        </w:rPr>
        <w:t>, 331-337.</w:t>
      </w:r>
    </w:p>
    <w:p w14:paraId="570E1608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195.</w:t>
      </w:r>
      <w:r w:rsidRPr="00031E06">
        <w:rPr>
          <w:rFonts w:ascii="Palatino Linotype" w:hAnsi="Palatino Linotype"/>
          <w:sz w:val="20"/>
          <w:szCs w:val="20"/>
        </w:rPr>
        <w:tab/>
        <w:t xml:space="preserve">Brutti, L.; Basurco, J.C.P.; Ljunggren, H.; Martensson, A. Improved soybean production after inoculation with </w:t>
      </w:r>
      <w:r w:rsidRPr="00031E06">
        <w:rPr>
          <w:rFonts w:ascii="Palatino Linotype" w:hAnsi="Palatino Linotype"/>
          <w:i/>
          <w:sz w:val="20"/>
          <w:szCs w:val="20"/>
        </w:rPr>
        <w:t>Bradyrhizobium japonicum</w:t>
      </w:r>
      <w:r w:rsidRPr="00031E06">
        <w:rPr>
          <w:rFonts w:ascii="Palatino Linotype" w:hAnsi="Palatino Linotype"/>
          <w:sz w:val="20"/>
          <w:szCs w:val="20"/>
        </w:rPr>
        <w:t xml:space="preserve">. </w:t>
      </w:r>
      <w:r w:rsidRPr="00031E06">
        <w:rPr>
          <w:rFonts w:ascii="Palatino Linotype" w:hAnsi="Palatino Linotype"/>
          <w:i/>
          <w:sz w:val="20"/>
          <w:szCs w:val="20"/>
        </w:rPr>
        <w:t xml:space="preserve">Acta Agric. Scand. Sect. B-Soil Plant Sci. </w:t>
      </w:r>
      <w:r w:rsidRPr="00031E06">
        <w:rPr>
          <w:rFonts w:ascii="Palatino Linotype" w:hAnsi="Palatino Linotype"/>
          <w:b/>
          <w:sz w:val="20"/>
          <w:szCs w:val="20"/>
        </w:rPr>
        <w:t>2001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51</w:t>
      </w:r>
      <w:r w:rsidRPr="00031E06">
        <w:rPr>
          <w:rFonts w:ascii="Palatino Linotype" w:hAnsi="Palatino Linotype"/>
          <w:sz w:val="20"/>
          <w:szCs w:val="20"/>
        </w:rPr>
        <w:t>, 43-46.</w:t>
      </w:r>
    </w:p>
    <w:p w14:paraId="52701AA1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196.</w:t>
      </w:r>
      <w:r w:rsidRPr="00031E06">
        <w:rPr>
          <w:rFonts w:ascii="Palatino Linotype" w:hAnsi="Palatino Linotype"/>
          <w:sz w:val="20"/>
          <w:szCs w:val="20"/>
        </w:rPr>
        <w:tab/>
        <w:t xml:space="preserve">El-Essawi, T.M.; Abadi, D. Quality and yield of soybean seeds as affected by inoculation, NPK fertilization, and soil salinity. </w:t>
      </w:r>
      <w:r w:rsidRPr="00031E06">
        <w:rPr>
          <w:rFonts w:ascii="Palatino Linotype" w:hAnsi="Palatino Linotype"/>
          <w:i/>
          <w:sz w:val="20"/>
          <w:szCs w:val="20"/>
        </w:rPr>
        <w:t xml:space="preserve">Arid Soil Res. Rehabil. </w:t>
      </w:r>
      <w:r w:rsidRPr="00031E06">
        <w:rPr>
          <w:rFonts w:ascii="Palatino Linotype" w:hAnsi="Palatino Linotype"/>
          <w:b/>
          <w:sz w:val="20"/>
          <w:szCs w:val="20"/>
        </w:rPr>
        <w:t>1990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</w:t>
      </w:r>
      <w:r w:rsidRPr="00031E06">
        <w:rPr>
          <w:rFonts w:ascii="Palatino Linotype" w:hAnsi="Palatino Linotype"/>
          <w:sz w:val="20"/>
          <w:szCs w:val="20"/>
        </w:rPr>
        <w:t>, 43-51.</w:t>
      </w:r>
    </w:p>
    <w:p w14:paraId="31BA77A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197.</w:t>
      </w:r>
      <w:r w:rsidRPr="00031E06">
        <w:rPr>
          <w:rFonts w:ascii="Palatino Linotype" w:hAnsi="Palatino Linotype"/>
          <w:sz w:val="20"/>
          <w:szCs w:val="20"/>
        </w:rPr>
        <w:tab/>
        <w:t xml:space="preserve">Jat, R.S.; Ahlawat, I.P.S. Direct and residual effect of vermicompost, biofertilizers and phosphorus on soil nutrient dynamics and productivity of chickpea-fodder maize sequence.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Sustainable Agriculture </w:t>
      </w:r>
      <w:r w:rsidRPr="00031E06">
        <w:rPr>
          <w:rFonts w:ascii="Palatino Linotype" w:hAnsi="Palatino Linotype"/>
          <w:b/>
          <w:sz w:val="20"/>
          <w:szCs w:val="20"/>
        </w:rPr>
        <w:t>2006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28</w:t>
      </w:r>
      <w:r w:rsidRPr="00031E06">
        <w:rPr>
          <w:rFonts w:ascii="Palatino Linotype" w:hAnsi="Palatino Linotype"/>
          <w:sz w:val="20"/>
          <w:szCs w:val="20"/>
        </w:rPr>
        <w:t>, 41-54.</w:t>
      </w:r>
    </w:p>
    <w:p w14:paraId="598CB0A8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198.</w:t>
      </w:r>
      <w:r w:rsidRPr="00031E06">
        <w:rPr>
          <w:rFonts w:ascii="Palatino Linotype" w:hAnsi="Palatino Linotype"/>
          <w:sz w:val="20"/>
          <w:szCs w:val="20"/>
        </w:rPr>
        <w:tab/>
        <w:t xml:space="preserve">Merbach, W.; Jacob, H.J. Nitrogen fixation and nitrogen fertilization of soybeans. </w:t>
      </w:r>
      <w:r w:rsidRPr="00031E06">
        <w:rPr>
          <w:rFonts w:ascii="Palatino Linotype" w:hAnsi="Palatino Linotype"/>
          <w:i/>
          <w:sz w:val="20"/>
          <w:szCs w:val="20"/>
        </w:rPr>
        <w:t xml:space="preserve">Isotopes in Environmental and Health Studies </w:t>
      </w:r>
      <w:r w:rsidRPr="00031E06">
        <w:rPr>
          <w:rFonts w:ascii="Palatino Linotype" w:hAnsi="Palatino Linotype"/>
          <w:b/>
          <w:sz w:val="20"/>
          <w:szCs w:val="20"/>
        </w:rPr>
        <w:t>1996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32</w:t>
      </w:r>
      <w:r w:rsidRPr="00031E06">
        <w:rPr>
          <w:rFonts w:ascii="Palatino Linotype" w:hAnsi="Palatino Linotype"/>
          <w:sz w:val="20"/>
          <w:szCs w:val="20"/>
        </w:rPr>
        <w:t>, 173-180.</w:t>
      </w:r>
    </w:p>
    <w:p w14:paraId="05621452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199.</w:t>
      </w:r>
      <w:r w:rsidRPr="00031E06">
        <w:rPr>
          <w:rFonts w:ascii="Palatino Linotype" w:hAnsi="Palatino Linotype"/>
          <w:sz w:val="20"/>
          <w:szCs w:val="20"/>
        </w:rPr>
        <w:tab/>
        <w:t xml:space="preserve">Kucuk, C.; Kivanc, M. The effect of Rhizobium spp. inoculation on seed quality of bean in Turkey. </w:t>
      </w:r>
      <w:r w:rsidRPr="00031E06">
        <w:rPr>
          <w:rFonts w:ascii="Palatino Linotype" w:hAnsi="Palatino Linotype"/>
          <w:i/>
          <w:sz w:val="20"/>
          <w:szCs w:val="20"/>
        </w:rPr>
        <w:t xml:space="preserve">Pakistan journal of biological sciences : PJBS </w:t>
      </w:r>
      <w:r w:rsidRPr="00031E06">
        <w:rPr>
          <w:rFonts w:ascii="Palatino Linotype" w:hAnsi="Palatino Linotype"/>
          <w:b/>
          <w:sz w:val="20"/>
          <w:szCs w:val="20"/>
        </w:rPr>
        <w:t>2008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11</w:t>
      </w:r>
      <w:r w:rsidRPr="00031E06">
        <w:rPr>
          <w:rFonts w:ascii="Palatino Linotype" w:hAnsi="Palatino Linotype"/>
          <w:sz w:val="20"/>
          <w:szCs w:val="20"/>
        </w:rPr>
        <w:t>, 1856-1859.</w:t>
      </w:r>
    </w:p>
    <w:p w14:paraId="1EB247DC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200.</w:t>
      </w:r>
      <w:r w:rsidRPr="00031E06">
        <w:rPr>
          <w:rFonts w:ascii="Palatino Linotype" w:hAnsi="Palatino Linotype"/>
          <w:sz w:val="20"/>
          <w:szCs w:val="20"/>
        </w:rPr>
        <w:tab/>
        <w:t>Singh, G.; Sekhon, H.S.; Sharma, P. Effect of irrigation and biofertilizer on water use, nodulation, growth and yield of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 L</w:t>
      </w:r>
      <w:r w:rsidRPr="00031E06">
        <w:rPr>
          <w:rFonts w:ascii="Palatino Linotype" w:hAnsi="Palatino Linotype"/>
          <w:sz w:val="20"/>
          <w:szCs w:val="20"/>
        </w:rPr>
        <w:t xml:space="preserve">.). </w:t>
      </w:r>
      <w:r w:rsidRPr="00031E06">
        <w:rPr>
          <w:rFonts w:ascii="Palatino Linotype" w:hAnsi="Palatino Linotype"/>
          <w:i/>
          <w:sz w:val="20"/>
          <w:szCs w:val="20"/>
        </w:rPr>
        <w:t xml:space="preserve">Archives of Agronomy and Soil Science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57</w:t>
      </w:r>
      <w:r w:rsidRPr="00031E06">
        <w:rPr>
          <w:rFonts w:ascii="Palatino Linotype" w:hAnsi="Palatino Linotype"/>
          <w:sz w:val="20"/>
          <w:szCs w:val="20"/>
        </w:rPr>
        <w:t>, 715-726.</w:t>
      </w:r>
    </w:p>
    <w:p w14:paraId="387B93FF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201.</w:t>
      </w:r>
      <w:r w:rsidRPr="00031E06">
        <w:rPr>
          <w:rFonts w:ascii="Palatino Linotype" w:hAnsi="Palatino Linotype"/>
          <w:sz w:val="20"/>
          <w:szCs w:val="20"/>
        </w:rPr>
        <w:tab/>
        <w:t xml:space="preserve">Sekhon, H.S.; Kaul, J.N.; Dahiya, B.S. Response of lentil to </w:t>
      </w:r>
      <w:r w:rsidRPr="00031E06">
        <w:rPr>
          <w:rFonts w:ascii="Palatino Linotype" w:hAnsi="Palatino Linotype"/>
          <w:i/>
          <w:sz w:val="20"/>
          <w:szCs w:val="20"/>
        </w:rPr>
        <w:t>Rhizobium</w:t>
      </w:r>
      <w:r w:rsidRPr="00031E06">
        <w:rPr>
          <w:rFonts w:ascii="Palatino Linotype" w:hAnsi="Palatino Linotype"/>
          <w:sz w:val="20"/>
          <w:szCs w:val="20"/>
        </w:rPr>
        <w:t xml:space="preserve"> inoculation and N fertilizer.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Agricultural Science </w:t>
      </w:r>
      <w:r w:rsidRPr="00031E06">
        <w:rPr>
          <w:rFonts w:ascii="Palatino Linotype" w:hAnsi="Palatino Linotype"/>
          <w:b/>
          <w:sz w:val="20"/>
          <w:szCs w:val="20"/>
        </w:rPr>
        <w:t>1978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90</w:t>
      </w:r>
      <w:r w:rsidRPr="00031E06">
        <w:rPr>
          <w:rFonts w:ascii="Palatino Linotype" w:hAnsi="Palatino Linotype"/>
          <w:sz w:val="20"/>
          <w:szCs w:val="20"/>
        </w:rPr>
        <w:t>, 325-327.</w:t>
      </w:r>
    </w:p>
    <w:p w14:paraId="77E965A4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202.</w:t>
      </w:r>
      <w:r w:rsidRPr="00031E06">
        <w:rPr>
          <w:rFonts w:ascii="Palatino Linotype" w:hAnsi="Palatino Linotype"/>
          <w:sz w:val="20"/>
          <w:szCs w:val="20"/>
        </w:rPr>
        <w:tab/>
        <w:t xml:space="preserve">Ahmed, Z.I.; and, M.S.A.; auf, C.a. Effect of Rhizobium Inoculation on Growth and Nodule Formation of Green Gram. </w:t>
      </w:r>
      <w:r w:rsidRPr="00031E06">
        <w:rPr>
          <w:rFonts w:ascii="Palatino Linotype" w:hAnsi="Palatino Linotype"/>
          <w:i/>
          <w:sz w:val="20"/>
          <w:szCs w:val="20"/>
        </w:rPr>
        <w:t xml:space="preserve">International Journal of Agriculture and Biology </w:t>
      </w:r>
      <w:r w:rsidRPr="00031E06">
        <w:rPr>
          <w:rFonts w:ascii="Palatino Linotype" w:hAnsi="Palatino Linotype"/>
          <w:b/>
          <w:sz w:val="20"/>
          <w:szCs w:val="20"/>
        </w:rPr>
        <w:t>2006</w:t>
      </w:r>
      <w:r w:rsidRPr="00031E06">
        <w:rPr>
          <w:rFonts w:ascii="Palatino Linotype" w:hAnsi="Palatino Linotype"/>
          <w:sz w:val="20"/>
          <w:szCs w:val="20"/>
        </w:rPr>
        <w:t>, 235-237.</w:t>
      </w:r>
    </w:p>
    <w:p w14:paraId="4FED33C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203.</w:t>
      </w:r>
      <w:r w:rsidRPr="00031E06">
        <w:rPr>
          <w:rFonts w:ascii="Palatino Linotype" w:hAnsi="Palatino Linotype"/>
          <w:sz w:val="20"/>
          <w:szCs w:val="20"/>
        </w:rPr>
        <w:tab/>
        <w:t>Ahmed, F.E. Interactive effect of nitrogen fertilization and rhizobium inoculation on nodulation and yield of soybean (</w:t>
      </w:r>
      <w:r w:rsidRPr="00031E06">
        <w:rPr>
          <w:rFonts w:ascii="Palatino Linotype" w:hAnsi="Palatino Linotype"/>
          <w:i/>
          <w:sz w:val="20"/>
          <w:szCs w:val="20"/>
        </w:rPr>
        <w:t>Glycine max L</w:t>
      </w:r>
      <w:r w:rsidRPr="00031E06">
        <w:rPr>
          <w:rFonts w:ascii="Palatino Linotype" w:hAnsi="Palatino Linotype"/>
          <w:sz w:val="20"/>
          <w:szCs w:val="20"/>
        </w:rPr>
        <w:t xml:space="preserve">. Merrill). </w:t>
      </w:r>
      <w:r w:rsidRPr="00031E06">
        <w:rPr>
          <w:rFonts w:ascii="Palatino Linotype" w:hAnsi="Palatino Linotype"/>
          <w:i/>
          <w:sz w:val="20"/>
          <w:szCs w:val="20"/>
        </w:rPr>
        <w:t xml:space="preserve">Global Joournal of Biology, Agriculture and Health Sciences </w:t>
      </w:r>
      <w:r w:rsidRPr="00031E06">
        <w:rPr>
          <w:rFonts w:ascii="Palatino Linotype" w:hAnsi="Palatino Linotype"/>
          <w:b/>
          <w:sz w:val="20"/>
          <w:szCs w:val="20"/>
        </w:rPr>
        <w:t>2013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</w:t>
      </w:r>
      <w:r w:rsidRPr="00031E06">
        <w:rPr>
          <w:rFonts w:ascii="Palatino Linotype" w:hAnsi="Palatino Linotype"/>
          <w:sz w:val="20"/>
          <w:szCs w:val="20"/>
        </w:rPr>
        <w:t>, 169-173.</w:t>
      </w:r>
    </w:p>
    <w:p w14:paraId="59E7FBAF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204.</w:t>
      </w:r>
      <w:r w:rsidRPr="00031E06">
        <w:rPr>
          <w:rFonts w:ascii="Palatino Linotype" w:hAnsi="Palatino Linotype"/>
          <w:sz w:val="20"/>
          <w:szCs w:val="20"/>
        </w:rPr>
        <w:tab/>
        <w:t xml:space="preserve">Pineda, P.; Kipenolt, J. Response of bean varieties to inoculation with selected Rhizobium strains in El Salvador. </w:t>
      </w:r>
      <w:r w:rsidRPr="00031E06">
        <w:rPr>
          <w:rFonts w:ascii="Palatino Linotype" w:hAnsi="Palatino Linotype"/>
          <w:i/>
          <w:sz w:val="20"/>
          <w:szCs w:val="20"/>
        </w:rPr>
        <w:t xml:space="preserve">Turrialba </w:t>
      </w:r>
      <w:r w:rsidRPr="00031E06">
        <w:rPr>
          <w:rFonts w:ascii="Palatino Linotype" w:hAnsi="Palatino Linotype"/>
          <w:b/>
          <w:sz w:val="20"/>
          <w:szCs w:val="20"/>
        </w:rPr>
        <w:t>1990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40</w:t>
      </w:r>
      <w:r w:rsidRPr="00031E06">
        <w:rPr>
          <w:rFonts w:ascii="Palatino Linotype" w:hAnsi="Palatino Linotype"/>
          <w:sz w:val="20"/>
          <w:szCs w:val="20"/>
        </w:rPr>
        <w:t>, 410-415.</w:t>
      </w:r>
    </w:p>
    <w:p w14:paraId="33AF50B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205.</w:t>
      </w:r>
      <w:r w:rsidRPr="00031E06">
        <w:rPr>
          <w:rFonts w:ascii="Palatino Linotype" w:hAnsi="Palatino Linotype"/>
          <w:sz w:val="20"/>
          <w:szCs w:val="20"/>
        </w:rPr>
        <w:tab/>
        <w:t xml:space="preserve">Pineda, P.; Kipenolt, J.A.; Rojas, E. Rhizobium inoculation increases of bean and maize yields in intercrops on farms in the Peruvian Sierra. </w:t>
      </w:r>
      <w:r w:rsidRPr="00031E06">
        <w:rPr>
          <w:rFonts w:ascii="Palatino Linotype" w:hAnsi="Palatino Linotype"/>
          <w:i/>
          <w:sz w:val="20"/>
          <w:szCs w:val="20"/>
        </w:rPr>
        <w:t xml:space="preserve">Experimental Agriculture </w:t>
      </w:r>
      <w:r w:rsidRPr="00031E06">
        <w:rPr>
          <w:rFonts w:ascii="Palatino Linotype" w:hAnsi="Palatino Linotype"/>
          <w:b/>
          <w:sz w:val="20"/>
          <w:szCs w:val="20"/>
        </w:rPr>
        <w:t>1994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30</w:t>
      </w:r>
      <w:r w:rsidRPr="00031E06">
        <w:rPr>
          <w:rFonts w:ascii="Palatino Linotype" w:hAnsi="Palatino Linotype"/>
          <w:sz w:val="20"/>
          <w:szCs w:val="20"/>
        </w:rPr>
        <w:t>, 311-318.</w:t>
      </w:r>
    </w:p>
    <w:p w14:paraId="67B8B57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206.</w:t>
      </w:r>
      <w:r w:rsidRPr="00031E06">
        <w:rPr>
          <w:rFonts w:ascii="Palatino Linotype" w:hAnsi="Palatino Linotype"/>
          <w:sz w:val="20"/>
          <w:szCs w:val="20"/>
        </w:rPr>
        <w:tab/>
        <w:t>Provorov, N.A.; Saimnazarov, U.B.; Bahromov, I.U.; Pulatova, D.Z.; Kozhemyakov, A.P.; Kurbanov, G.A. Effect of rhizobia inoculation on the seed (herbage) production of mungbean (</w:t>
      </w:r>
      <w:r w:rsidRPr="00031E06">
        <w:rPr>
          <w:rFonts w:ascii="Palatino Linotype" w:hAnsi="Palatino Linotype"/>
          <w:i/>
          <w:sz w:val="20"/>
          <w:szCs w:val="20"/>
        </w:rPr>
        <w:t>Phaseolus aureus</w:t>
      </w:r>
      <w:r w:rsidRPr="00031E06">
        <w:rPr>
          <w:rFonts w:ascii="Palatino Linotype" w:hAnsi="Palatino Linotype"/>
          <w:sz w:val="20"/>
          <w:szCs w:val="20"/>
        </w:rPr>
        <w:t xml:space="preserve"> Roxb.) grown at Uzbekistan.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Arid Environments </w:t>
      </w:r>
      <w:r w:rsidRPr="00031E06">
        <w:rPr>
          <w:rFonts w:ascii="Palatino Linotype" w:hAnsi="Palatino Linotype"/>
          <w:b/>
          <w:sz w:val="20"/>
          <w:szCs w:val="20"/>
        </w:rPr>
        <w:t>1998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39</w:t>
      </w:r>
      <w:r w:rsidRPr="00031E06">
        <w:rPr>
          <w:rFonts w:ascii="Palatino Linotype" w:hAnsi="Palatino Linotype"/>
          <w:sz w:val="20"/>
          <w:szCs w:val="20"/>
        </w:rPr>
        <w:t>, 569-575.</w:t>
      </w:r>
    </w:p>
    <w:p w14:paraId="3416F538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207.</w:t>
      </w:r>
      <w:r w:rsidRPr="00031E06">
        <w:rPr>
          <w:rFonts w:ascii="Palatino Linotype" w:hAnsi="Palatino Linotype"/>
          <w:sz w:val="20"/>
          <w:szCs w:val="20"/>
        </w:rPr>
        <w:tab/>
        <w:t xml:space="preserve">Ray, J.G.; Valsalakumar, N. Arbuscular mycorrhizal fungi and </w:t>
      </w:r>
      <w:r w:rsidRPr="00031E06">
        <w:rPr>
          <w:rFonts w:ascii="Palatino Linotype" w:hAnsi="Palatino Linotype"/>
          <w:i/>
          <w:sz w:val="20"/>
          <w:szCs w:val="20"/>
        </w:rPr>
        <w:t>piriformospora indica</w:t>
      </w:r>
      <w:r w:rsidRPr="00031E06">
        <w:rPr>
          <w:rFonts w:ascii="Palatino Linotype" w:hAnsi="Palatino Linotype"/>
          <w:sz w:val="20"/>
          <w:szCs w:val="20"/>
        </w:rPr>
        <w:t xml:space="preserve"> individually and in combination with Rhizobium on green gram. </w:t>
      </w:r>
      <w:r w:rsidRPr="00031E06">
        <w:rPr>
          <w:rFonts w:ascii="Palatino Linotype" w:hAnsi="Palatino Linotype"/>
          <w:i/>
          <w:sz w:val="20"/>
          <w:szCs w:val="20"/>
        </w:rPr>
        <w:t xml:space="preserve">J. Plant Nutr. </w:t>
      </w:r>
      <w:r w:rsidRPr="00031E06">
        <w:rPr>
          <w:rFonts w:ascii="Palatino Linotype" w:hAnsi="Palatino Linotype"/>
          <w:b/>
          <w:sz w:val="20"/>
          <w:szCs w:val="20"/>
        </w:rPr>
        <w:t>2010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33</w:t>
      </w:r>
      <w:r w:rsidRPr="00031E06">
        <w:rPr>
          <w:rFonts w:ascii="Palatino Linotype" w:hAnsi="Palatino Linotype"/>
          <w:sz w:val="20"/>
          <w:szCs w:val="20"/>
        </w:rPr>
        <w:t>, 285-298.</w:t>
      </w:r>
    </w:p>
    <w:p w14:paraId="6FCA2E6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208.</w:t>
      </w:r>
      <w:r w:rsidRPr="00031E06">
        <w:rPr>
          <w:rFonts w:ascii="Palatino Linotype" w:hAnsi="Palatino Linotype"/>
          <w:sz w:val="20"/>
          <w:szCs w:val="20"/>
        </w:rPr>
        <w:tab/>
        <w:t>Sattar, M.A.; Quader, M.A.; Danso, S.K.A. Nodulation, N</w:t>
      </w:r>
      <w:r w:rsidRPr="00031E06">
        <w:rPr>
          <w:rFonts w:ascii="Palatino Linotype" w:hAnsi="Palatino Linotype"/>
          <w:sz w:val="20"/>
          <w:szCs w:val="20"/>
          <w:vertAlign w:val="subscript"/>
        </w:rPr>
        <w:t xml:space="preserve">2 </w:t>
      </w:r>
      <w:r w:rsidRPr="00031E06">
        <w:rPr>
          <w:rFonts w:ascii="Palatino Linotype" w:hAnsi="Palatino Linotype"/>
          <w:sz w:val="20"/>
          <w:szCs w:val="20"/>
        </w:rPr>
        <w:t xml:space="preserve">fixation and yield of chickpea as influenced by host cultivar and Bradyrhizobium strain differences. </w:t>
      </w:r>
      <w:r w:rsidRPr="00031E06">
        <w:rPr>
          <w:rFonts w:ascii="Palatino Linotype" w:hAnsi="Palatino Linotype"/>
          <w:i/>
          <w:sz w:val="20"/>
          <w:szCs w:val="20"/>
        </w:rPr>
        <w:t xml:space="preserve">Soil Bid. Biochem </w:t>
      </w:r>
      <w:r w:rsidRPr="00031E06">
        <w:rPr>
          <w:rFonts w:ascii="Palatino Linotype" w:hAnsi="Palatino Linotype"/>
          <w:b/>
          <w:sz w:val="20"/>
          <w:szCs w:val="20"/>
        </w:rPr>
        <w:t>1995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27</w:t>
      </w:r>
      <w:r w:rsidRPr="00031E06">
        <w:rPr>
          <w:rFonts w:ascii="Palatino Linotype" w:hAnsi="Palatino Linotype"/>
          <w:sz w:val="20"/>
          <w:szCs w:val="20"/>
        </w:rPr>
        <w:t>, 725-727.</w:t>
      </w:r>
    </w:p>
    <w:p w14:paraId="3A62DCB7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lastRenderedPageBreak/>
        <w:t>209.</w:t>
      </w:r>
      <w:r w:rsidRPr="00031E06">
        <w:rPr>
          <w:rFonts w:ascii="Palatino Linotype" w:hAnsi="Palatino Linotype"/>
          <w:sz w:val="20"/>
          <w:szCs w:val="20"/>
        </w:rPr>
        <w:tab/>
        <w:t xml:space="preserve">Sekhon, H.S.; Kaul, J.N.; Dhingra, K.K. Effect of </w:t>
      </w:r>
      <w:r w:rsidRPr="00031E06">
        <w:rPr>
          <w:rFonts w:ascii="Palatino Linotype" w:hAnsi="Palatino Linotype"/>
          <w:i/>
          <w:sz w:val="20"/>
          <w:szCs w:val="20"/>
        </w:rPr>
        <w:t>Rhizobium</w:t>
      </w:r>
      <w:r w:rsidRPr="00031E06">
        <w:rPr>
          <w:rFonts w:ascii="Palatino Linotype" w:hAnsi="Palatino Linotype"/>
          <w:sz w:val="20"/>
          <w:szCs w:val="20"/>
        </w:rPr>
        <w:t xml:space="preserve"> inoculation, mulch and nitrogen and phosphorus fertilizers on soya bean (</w:t>
      </w:r>
      <w:r w:rsidRPr="00031E06">
        <w:rPr>
          <w:rFonts w:ascii="Palatino Linotype" w:hAnsi="Palatino Linotype"/>
          <w:i/>
          <w:sz w:val="20"/>
          <w:szCs w:val="20"/>
        </w:rPr>
        <w:t>Glycine max</w:t>
      </w:r>
      <w:r w:rsidRPr="00031E06">
        <w:rPr>
          <w:rFonts w:ascii="Palatino Linotype" w:hAnsi="Palatino Linotype"/>
          <w:sz w:val="20"/>
          <w:szCs w:val="20"/>
        </w:rPr>
        <w:t xml:space="preserve"> (</w:t>
      </w:r>
      <w:r w:rsidRPr="00031E06">
        <w:rPr>
          <w:rFonts w:ascii="Palatino Linotype" w:hAnsi="Palatino Linotype"/>
          <w:i/>
          <w:sz w:val="20"/>
          <w:szCs w:val="20"/>
        </w:rPr>
        <w:t>L</w:t>
      </w:r>
      <w:r w:rsidRPr="00031E06">
        <w:rPr>
          <w:rFonts w:ascii="Palatino Linotype" w:hAnsi="Palatino Linotype"/>
          <w:sz w:val="20"/>
          <w:szCs w:val="20"/>
        </w:rPr>
        <w:t xml:space="preserve">.) Merrill).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Agricultural Science </w:t>
      </w:r>
      <w:r w:rsidRPr="00031E06">
        <w:rPr>
          <w:rFonts w:ascii="Palatino Linotype" w:hAnsi="Palatino Linotype"/>
          <w:b/>
          <w:sz w:val="20"/>
          <w:szCs w:val="20"/>
        </w:rPr>
        <w:t>1984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102</w:t>
      </w:r>
      <w:r w:rsidRPr="00031E06">
        <w:rPr>
          <w:rFonts w:ascii="Palatino Linotype" w:hAnsi="Palatino Linotype"/>
          <w:sz w:val="20"/>
          <w:szCs w:val="20"/>
        </w:rPr>
        <w:t>, 475-478.</w:t>
      </w:r>
    </w:p>
    <w:p w14:paraId="7DBA346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210.</w:t>
      </w:r>
      <w:r w:rsidRPr="00031E06">
        <w:rPr>
          <w:rFonts w:ascii="Palatino Linotype" w:hAnsi="Palatino Linotype"/>
          <w:sz w:val="20"/>
          <w:szCs w:val="20"/>
        </w:rPr>
        <w:tab/>
        <w:t xml:space="preserve">Singh, Y.P.; Sharma, A. Effect of sources of phosphorus and microbial inoculation on productivity, nutrient availability in soil and uptake of nutrients by chickpea (Cicer arietinum) grown on sandy loam soil. </w:t>
      </w:r>
      <w:r w:rsidRPr="00031E06">
        <w:rPr>
          <w:rFonts w:ascii="Palatino Linotype" w:hAnsi="Palatino Linotype"/>
          <w:i/>
          <w:sz w:val="20"/>
          <w:szCs w:val="20"/>
        </w:rPr>
        <w:t xml:space="preserve">Indian Journal of Agricultural Sciences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81</w:t>
      </w:r>
      <w:r w:rsidRPr="00031E06">
        <w:rPr>
          <w:rFonts w:ascii="Palatino Linotype" w:hAnsi="Palatino Linotype"/>
          <w:sz w:val="20"/>
          <w:szCs w:val="20"/>
        </w:rPr>
        <w:t>, 834-837.</w:t>
      </w:r>
    </w:p>
    <w:p w14:paraId="6B79C1D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211.</w:t>
      </w:r>
      <w:r w:rsidRPr="00031E06">
        <w:rPr>
          <w:rFonts w:ascii="Palatino Linotype" w:hAnsi="Palatino Linotype"/>
          <w:sz w:val="20"/>
          <w:szCs w:val="20"/>
        </w:rPr>
        <w:tab/>
        <w:t xml:space="preserve">Singh, M.S. Effects of </w:t>
      </w:r>
      <w:r w:rsidRPr="00031E06">
        <w:rPr>
          <w:rFonts w:ascii="Palatino Linotype" w:hAnsi="Palatino Linotype"/>
          <w:i/>
          <w:sz w:val="20"/>
          <w:szCs w:val="20"/>
        </w:rPr>
        <w:t>Rhizobium,</w:t>
      </w:r>
      <w:r w:rsidRPr="00031E06">
        <w:rPr>
          <w:rFonts w:ascii="Palatino Linotype" w:hAnsi="Palatino Linotype"/>
          <w:sz w:val="20"/>
          <w:szCs w:val="20"/>
        </w:rPr>
        <w:t xml:space="preserve"> FYM and chemical fertilizers on legume crops and nutrient status of soil: a review. </w:t>
      </w:r>
      <w:r w:rsidRPr="00031E06">
        <w:rPr>
          <w:rFonts w:ascii="Palatino Linotype" w:hAnsi="Palatino Linotype"/>
          <w:i/>
          <w:sz w:val="20"/>
          <w:szCs w:val="20"/>
        </w:rPr>
        <w:t xml:space="preserve">Agric Rev </w:t>
      </w:r>
      <w:r w:rsidRPr="00031E06">
        <w:rPr>
          <w:rFonts w:ascii="Palatino Linotype" w:hAnsi="Palatino Linotype"/>
          <w:b/>
          <w:sz w:val="20"/>
          <w:szCs w:val="20"/>
        </w:rPr>
        <w:t>2005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26</w:t>
      </w:r>
      <w:r w:rsidRPr="00031E06">
        <w:rPr>
          <w:rFonts w:ascii="Palatino Linotype" w:hAnsi="Palatino Linotype"/>
          <w:sz w:val="20"/>
          <w:szCs w:val="20"/>
        </w:rPr>
        <w:t>.</w:t>
      </w:r>
    </w:p>
    <w:p w14:paraId="390E2E5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212.</w:t>
      </w:r>
      <w:r w:rsidRPr="00031E06">
        <w:rPr>
          <w:rFonts w:ascii="Palatino Linotype" w:hAnsi="Palatino Linotype"/>
          <w:sz w:val="20"/>
          <w:szCs w:val="20"/>
        </w:rPr>
        <w:tab/>
        <w:t>Verma, J.P.; Yadav, J.; Tiwari, K.N.; Jaiswal, D.K. Evaluation of plant growth promoting activities of microbial strains and their effect on growth and yield of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 L.)</w:t>
      </w:r>
      <w:r w:rsidRPr="00031E06">
        <w:rPr>
          <w:rFonts w:ascii="Palatino Linotype" w:hAnsi="Palatino Linotype"/>
          <w:sz w:val="20"/>
          <w:szCs w:val="20"/>
        </w:rPr>
        <w:t xml:space="preserve"> in India. </w:t>
      </w:r>
      <w:r w:rsidRPr="00031E06">
        <w:rPr>
          <w:rFonts w:ascii="Palatino Linotype" w:hAnsi="Palatino Linotype"/>
          <w:i/>
          <w:sz w:val="20"/>
          <w:szCs w:val="20"/>
        </w:rPr>
        <w:t xml:space="preserve">Soil Biology &amp; Biochemistry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70</w:t>
      </w:r>
      <w:r w:rsidRPr="00031E06">
        <w:rPr>
          <w:rFonts w:ascii="Palatino Linotype" w:hAnsi="Palatino Linotype"/>
          <w:sz w:val="20"/>
          <w:szCs w:val="20"/>
        </w:rPr>
        <w:t>, 33-37.</w:t>
      </w:r>
    </w:p>
    <w:p w14:paraId="7014CCB1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213.</w:t>
      </w:r>
      <w:r w:rsidRPr="00031E06">
        <w:rPr>
          <w:rFonts w:ascii="Palatino Linotype" w:hAnsi="Palatino Linotype"/>
          <w:sz w:val="20"/>
          <w:szCs w:val="20"/>
        </w:rPr>
        <w:tab/>
        <w:t xml:space="preserve">Yasmeen, T.; Hameed, S.; Tariq, M.; Ali, S. Significance of arbuscular mycorrhizal and bacterial symbionts in a tripartite association with Vigna radiata. </w:t>
      </w:r>
      <w:r w:rsidRPr="00031E06">
        <w:rPr>
          <w:rFonts w:ascii="Palatino Linotype" w:hAnsi="Palatino Linotype"/>
          <w:i/>
          <w:sz w:val="20"/>
          <w:szCs w:val="20"/>
        </w:rPr>
        <w:t xml:space="preserve">Acta Physiologiae Plantarum </w:t>
      </w:r>
      <w:r w:rsidRPr="00031E06">
        <w:rPr>
          <w:rFonts w:ascii="Palatino Linotype" w:hAnsi="Palatino Linotype"/>
          <w:b/>
          <w:sz w:val="20"/>
          <w:szCs w:val="20"/>
        </w:rPr>
        <w:t>2012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34</w:t>
      </w:r>
      <w:r w:rsidRPr="00031E06">
        <w:rPr>
          <w:rFonts w:ascii="Palatino Linotype" w:hAnsi="Palatino Linotype"/>
          <w:sz w:val="20"/>
          <w:szCs w:val="20"/>
        </w:rPr>
        <w:t>, 1519-1528.</w:t>
      </w:r>
    </w:p>
    <w:p w14:paraId="68FDA3A0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214.</w:t>
      </w:r>
      <w:r w:rsidRPr="00031E06">
        <w:rPr>
          <w:rFonts w:ascii="Palatino Linotype" w:hAnsi="Palatino Linotype"/>
          <w:sz w:val="20"/>
          <w:szCs w:val="20"/>
        </w:rPr>
        <w:tab/>
        <w:t xml:space="preserve">Young, C.C.; Juang, T.C.; Chao, C.C. Effects of </w:t>
      </w:r>
      <w:r w:rsidRPr="00031E06">
        <w:rPr>
          <w:rFonts w:ascii="Palatino Linotype" w:hAnsi="Palatino Linotype"/>
          <w:i/>
          <w:sz w:val="20"/>
          <w:szCs w:val="20"/>
        </w:rPr>
        <w:t>Rhizobium</w:t>
      </w:r>
      <w:r w:rsidRPr="00031E06">
        <w:rPr>
          <w:rFonts w:ascii="Palatino Linotype" w:hAnsi="Palatino Linotype"/>
          <w:sz w:val="20"/>
          <w:szCs w:val="20"/>
        </w:rPr>
        <w:t xml:space="preserve"> and vesicular- arbuscular mycorrhiza inoculations on nodulation, symbiotic nitrogen fixation and soybean yield in subtropical-tropical fields. </w:t>
      </w:r>
      <w:r w:rsidRPr="00031E06">
        <w:rPr>
          <w:rFonts w:ascii="Palatino Linotype" w:hAnsi="Palatino Linotype"/>
          <w:i/>
          <w:sz w:val="20"/>
          <w:szCs w:val="20"/>
        </w:rPr>
        <w:t xml:space="preserve">Biol Fertil Soils </w:t>
      </w:r>
      <w:r w:rsidRPr="00031E06">
        <w:rPr>
          <w:rFonts w:ascii="Palatino Linotype" w:hAnsi="Palatino Linotype"/>
          <w:b/>
          <w:sz w:val="20"/>
          <w:szCs w:val="20"/>
        </w:rPr>
        <w:t>1988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6</w:t>
      </w:r>
      <w:r w:rsidRPr="00031E06">
        <w:rPr>
          <w:rFonts w:ascii="Palatino Linotype" w:hAnsi="Palatino Linotype"/>
          <w:sz w:val="20"/>
          <w:szCs w:val="20"/>
        </w:rPr>
        <w:t>, 165-169.</w:t>
      </w:r>
    </w:p>
    <w:p w14:paraId="657B1EBE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215.</w:t>
      </w:r>
      <w:r w:rsidRPr="00031E06">
        <w:rPr>
          <w:rFonts w:ascii="Palatino Linotype" w:hAnsi="Palatino Linotype"/>
          <w:sz w:val="20"/>
          <w:szCs w:val="20"/>
        </w:rPr>
        <w:tab/>
        <w:t>Zaman-Allah, M.; Sifi, B.; L'Taief, B.; El Aouni, M.H.; Drevon, J.J. Rhizobial inoculation and p fertilization response in common bean (</w:t>
      </w:r>
      <w:r w:rsidRPr="00031E06">
        <w:rPr>
          <w:rFonts w:ascii="Palatino Linotype" w:hAnsi="Palatino Linotype"/>
          <w:i/>
          <w:sz w:val="20"/>
          <w:szCs w:val="20"/>
        </w:rPr>
        <w:t>Phaseolus vulgaris</w:t>
      </w:r>
      <w:r w:rsidRPr="00031E06">
        <w:rPr>
          <w:rFonts w:ascii="Palatino Linotype" w:hAnsi="Palatino Linotype"/>
          <w:sz w:val="20"/>
          <w:szCs w:val="20"/>
        </w:rPr>
        <w:t xml:space="preserve">) under glasshouse and field conditions. </w:t>
      </w:r>
      <w:r w:rsidRPr="00031E06">
        <w:rPr>
          <w:rFonts w:ascii="Palatino Linotype" w:hAnsi="Palatino Linotype"/>
          <w:i/>
          <w:sz w:val="20"/>
          <w:szCs w:val="20"/>
        </w:rPr>
        <w:t xml:space="preserve">Experimental Agriculture </w:t>
      </w:r>
      <w:r w:rsidRPr="00031E06">
        <w:rPr>
          <w:rFonts w:ascii="Palatino Linotype" w:hAnsi="Palatino Linotype"/>
          <w:b/>
          <w:sz w:val="20"/>
          <w:szCs w:val="20"/>
        </w:rPr>
        <w:t>2007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43</w:t>
      </w:r>
      <w:r w:rsidRPr="00031E06">
        <w:rPr>
          <w:rFonts w:ascii="Palatino Linotype" w:hAnsi="Palatino Linotype"/>
          <w:sz w:val="20"/>
          <w:szCs w:val="20"/>
        </w:rPr>
        <w:t>, 67-77.</w:t>
      </w:r>
    </w:p>
    <w:p w14:paraId="3F575543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216.</w:t>
      </w:r>
      <w:r w:rsidRPr="00031E06">
        <w:rPr>
          <w:rFonts w:ascii="Palatino Linotype" w:hAnsi="Palatino Linotype"/>
          <w:sz w:val="20"/>
          <w:szCs w:val="20"/>
        </w:rPr>
        <w:tab/>
        <w:t xml:space="preserve">Ojha, S.N.; Roy, R.K.; Jha, J.N. Effect of nitrogen phosphorus and Rhizobium inoculation on grain yield of lentil under irrigated condition </w:t>
      </w:r>
      <w:r w:rsidRPr="00031E06">
        <w:rPr>
          <w:rFonts w:ascii="Palatino Linotype" w:hAnsi="Palatino Linotype"/>
          <w:i/>
          <w:sz w:val="20"/>
          <w:szCs w:val="20"/>
        </w:rPr>
        <w:t xml:space="preserve">Indian Journal of Agronomy </w:t>
      </w:r>
      <w:r w:rsidRPr="00031E06">
        <w:rPr>
          <w:rFonts w:ascii="Palatino Linotype" w:hAnsi="Palatino Linotype"/>
          <w:b/>
          <w:sz w:val="20"/>
          <w:szCs w:val="20"/>
        </w:rPr>
        <w:t>1977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22</w:t>
      </w:r>
      <w:r w:rsidRPr="00031E06">
        <w:rPr>
          <w:rFonts w:ascii="Palatino Linotype" w:hAnsi="Palatino Linotype"/>
          <w:sz w:val="20"/>
          <w:szCs w:val="20"/>
        </w:rPr>
        <w:t>, 250-250.</w:t>
      </w:r>
    </w:p>
    <w:p w14:paraId="146EB6F2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217.</w:t>
      </w:r>
      <w:r w:rsidRPr="00031E06">
        <w:rPr>
          <w:rFonts w:ascii="Palatino Linotype" w:hAnsi="Palatino Linotype"/>
          <w:sz w:val="20"/>
          <w:szCs w:val="20"/>
        </w:rPr>
        <w:tab/>
        <w:t xml:space="preserve">Bhalu, V.B.; Sadaria, S.G.; Kaneria, B.B.; Khanpara, V.D. Effect of nitrogen, phosphorus and rhizobium inoculation on yield and quality, N and p uptake and economics of blackgram (Phaseolus-mungo). </w:t>
      </w:r>
      <w:r w:rsidRPr="00031E06">
        <w:rPr>
          <w:rFonts w:ascii="Palatino Linotype" w:hAnsi="Palatino Linotype"/>
          <w:i/>
          <w:sz w:val="20"/>
          <w:szCs w:val="20"/>
        </w:rPr>
        <w:t xml:space="preserve">Indian Journal of Agronomy </w:t>
      </w:r>
      <w:r w:rsidRPr="00031E06">
        <w:rPr>
          <w:rFonts w:ascii="Palatino Linotype" w:hAnsi="Palatino Linotype"/>
          <w:b/>
          <w:sz w:val="20"/>
          <w:szCs w:val="20"/>
        </w:rPr>
        <w:t>1995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40</w:t>
      </w:r>
      <w:r w:rsidRPr="00031E06">
        <w:rPr>
          <w:rFonts w:ascii="Palatino Linotype" w:hAnsi="Palatino Linotype"/>
          <w:sz w:val="20"/>
          <w:szCs w:val="20"/>
        </w:rPr>
        <w:t>, 316-318.</w:t>
      </w:r>
    </w:p>
    <w:p w14:paraId="766D1FF4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218.</w:t>
      </w:r>
      <w:r w:rsidRPr="00031E06">
        <w:rPr>
          <w:rFonts w:ascii="Palatino Linotype" w:hAnsi="Palatino Linotype"/>
          <w:sz w:val="20"/>
          <w:szCs w:val="20"/>
        </w:rPr>
        <w:tab/>
        <w:t>Saraf, C.S.; Shivakumar, B.G.; Patil, R.R. Effect of phosphorus, sulphur and seed inoculation on performance of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</w:t>
      </w:r>
      <w:r w:rsidRPr="00031E06">
        <w:rPr>
          <w:rFonts w:ascii="Palatino Linotype" w:hAnsi="Palatino Linotype"/>
          <w:sz w:val="20"/>
          <w:szCs w:val="20"/>
        </w:rPr>
        <w:t xml:space="preserve">). </w:t>
      </w:r>
      <w:r w:rsidRPr="00031E06">
        <w:rPr>
          <w:rFonts w:ascii="Palatino Linotype" w:hAnsi="Palatino Linotype"/>
          <w:i/>
          <w:sz w:val="20"/>
          <w:szCs w:val="20"/>
        </w:rPr>
        <w:t xml:space="preserve">Indian Journal of Agronomy </w:t>
      </w:r>
      <w:r w:rsidRPr="00031E06">
        <w:rPr>
          <w:rFonts w:ascii="Palatino Linotype" w:hAnsi="Palatino Linotype"/>
          <w:b/>
          <w:sz w:val="20"/>
          <w:szCs w:val="20"/>
        </w:rPr>
        <w:t>1997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42</w:t>
      </w:r>
      <w:r w:rsidRPr="00031E06">
        <w:rPr>
          <w:rFonts w:ascii="Palatino Linotype" w:hAnsi="Palatino Linotype"/>
          <w:sz w:val="20"/>
          <w:szCs w:val="20"/>
        </w:rPr>
        <w:t>, 323-328.</w:t>
      </w:r>
    </w:p>
    <w:p w14:paraId="536FBCC4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219.</w:t>
      </w:r>
      <w:r w:rsidRPr="00031E06">
        <w:rPr>
          <w:rFonts w:ascii="Palatino Linotype" w:hAnsi="Palatino Linotype"/>
          <w:sz w:val="20"/>
          <w:szCs w:val="20"/>
        </w:rPr>
        <w:tab/>
        <w:t>Sarkar, R.K.; Karmakar, S.; Chakraborty, A. Response of summer greengram (</w:t>
      </w:r>
      <w:r w:rsidRPr="00031E06">
        <w:rPr>
          <w:rFonts w:ascii="Palatino Linotype" w:hAnsi="Palatino Linotype"/>
          <w:i/>
          <w:sz w:val="20"/>
          <w:szCs w:val="20"/>
        </w:rPr>
        <w:t>Phaseolus-radiatus</w:t>
      </w:r>
      <w:r w:rsidRPr="00031E06">
        <w:rPr>
          <w:rFonts w:ascii="Palatino Linotype" w:hAnsi="Palatino Linotype"/>
          <w:sz w:val="20"/>
          <w:szCs w:val="20"/>
        </w:rPr>
        <w:t xml:space="preserve">) to nitrogen, phosphorus application and bacterial inoculation. </w:t>
      </w:r>
      <w:r w:rsidRPr="00031E06">
        <w:rPr>
          <w:rFonts w:ascii="Palatino Linotype" w:hAnsi="Palatino Linotype"/>
          <w:i/>
          <w:sz w:val="20"/>
          <w:szCs w:val="20"/>
        </w:rPr>
        <w:t xml:space="preserve">Indian Journal of Agronomy </w:t>
      </w:r>
      <w:r w:rsidRPr="00031E06">
        <w:rPr>
          <w:rFonts w:ascii="Palatino Linotype" w:hAnsi="Palatino Linotype"/>
          <w:b/>
          <w:sz w:val="20"/>
          <w:szCs w:val="20"/>
        </w:rPr>
        <w:t>1993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38</w:t>
      </w:r>
      <w:r w:rsidRPr="00031E06">
        <w:rPr>
          <w:rFonts w:ascii="Palatino Linotype" w:hAnsi="Palatino Linotype"/>
          <w:sz w:val="20"/>
          <w:szCs w:val="20"/>
        </w:rPr>
        <w:t>, 578-581.</w:t>
      </w:r>
    </w:p>
    <w:p w14:paraId="00A97F0D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220.</w:t>
      </w:r>
      <w:r w:rsidRPr="00031E06">
        <w:rPr>
          <w:rFonts w:ascii="Palatino Linotype" w:hAnsi="Palatino Linotype"/>
          <w:sz w:val="20"/>
          <w:szCs w:val="20"/>
        </w:rPr>
        <w:tab/>
        <w:t xml:space="preserve">Sudaric, A.; Vrataric, M.; Duvnjak, T.; Majic, I.; Volenik, M. The effectiveness of biological nitrogen fixation in soybean linked to genotype and environment. </w:t>
      </w:r>
      <w:r w:rsidRPr="00031E06">
        <w:rPr>
          <w:rFonts w:ascii="Palatino Linotype" w:hAnsi="Palatino Linotype"/>
          <w:i/>
          <w:sz w:val="20"/>
          <w:szCs w:val="20"/>
        </w:rPr>
        <w:t xml:space="preserve">Cereal Research Communications </w:t>
      </w:r>
      <w:r w:rsidRPr="00031E06">
        <w:rPr>
          <w:rFonts w:ascii="Palatino Linotype" w:hAnsi="Palatino Linotype"/>
          <w:b/>
          <w:sz w:val="20"/>
          <w:szCs w:val="20"/>
        </w:rPr>
        <w:t>2008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36</w:t>
      </w:r>
      <w:r w:rsidRPr="00031E06">
        <w:rPr>
          <w:rFonts w:ascii="Palatino Linotype" w:hAnsi="Palatino Linotype"/>
          <w:sz w:val="20"/>
          <w:szCs w:val="20"/>
        </w:rPr>
        <w:t>, 67-70.</w:t>
      </w:r>
    </w:p>
    <w:p w14:paraId="017BD305" w14:textId="3E555CDB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221.</w:t>
      </w:r>
      <w:r w:rsidRPr="00031E06">
        <w:rPr>
          <w:rFonts w:ascii="Palatino Linotype" w:hAnsi="Palatino Linotype"/>
          <w:sz w:val="20"/>
          <w:szCs w:val="20"/>
        </w:rPr>
        <w:tab/>
      </w:r>
      <w:r w:rsidR="00B324FA">
        <w:rPr>
          <w:rFonts w:ascii="Palatino Linotype" w:hAnsi="Palatino Linotype"/>
          <w:sz w:val="20"/>
          <w:szCs w:val="20"/>
        </w:rPr>
        <w:t>Jagdish</w:t>
      </w:r>
      <w:r w:rsidR="00135F88">
        <w:rPr>
          <w:rFonts w:ascii="Palatino Linotype" w:hAnsi="Palatino Linotype"/>
          <w:sz w:val="20"/>
          <w:szCs w:val="20"/>
        </w:rPr>
        <w:t>, P</w:t>
      </w:r>
      <w:r w:rsidRPr="00031E06">
        <w:rPr>
          <w:rFonts w:ascii="Palatino Linotype" w:hAnsi="Palatino Linotype"/>
          <w:sz w:val="20"/>
          <w:szCs w:val="20"/>
        </w:rPr>
        <w:t>.; Ram, H. Effect of zinc and copper and rhizobium inoculation on nodulation and yield of greengram (</w:t>
      </w:r>
      <w:r w:rsidRPr="00031E06">
        <w:rPr>
          <w:rFonts w:ascii="Palatino Linotype" w:hAnsi="Palatino Linotype"/>
          <w:i/>
          <w:sz w:val="20"/>
          <w:szCs w:val="20"/>
        </w:rPr>
        <w:t>Vigna-radiata</w:t>
      </w:r>
      <w:r w:rsidRPr="00031E06">
        <w:rPr>
          <w:rFonts w:ascii="Palatino Linotype" w:hAnsi="Palatino Linotype"/>
          <w:sz w:val="20"/>
          <w:szCs w:val="20"/>
        </w:rPr>
        <w:t xml:space="preserve">). </w:t>
      </w:r>
      <w:r w:rsidRPr="00031E06">
        <w:rPr>
          <w:rFonts w:ascii="Palatino Linotype" w:hAnsi="Palatino Linotype"/>
          <w:i/>
          <w:sz w:val="20"/>
          <w:szCs w:val="20"/>
        </w:rPr>
        <w:t xml:space="preserve">Indian Journal of Agricultural Sciences </w:t>
      </w:r>
      <w:r w:rsidRPr="00031E06">
        <w:rPr>
          <w:rFonts w:ascii="Palatino Linotype" w:hAnsi="Palatino Linotype"/>
          <w:b/>
          <w:sz w:val="20"/>
          <w:szCs w:val="20"/>
        </w:rPr>
        <w:t>1988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58</w:t>
      </w:r>
      <w:r w:rsidRPr="00031E06">
        <w:rPr>
          <w:rFonts w:ascii="Palatino Linotype" w:hAnsi="Palatino Linotype"/>
          <w:sz w:val="20"/>
          <w:szCs w:val="20"/>
        </w:rPr>
        <w:t>, 230-232.</w:t>
      </w:r>
    </w:p>
    <w:p w14:paraId="065B0A43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222.</w:t>
      </w:r>
      <w:r w:rsidRPr="00031E06">
        <w:rPr>
          <w:rFonts w:ascii="Palatino Linotype" w:hAnsi="Palatino Linotype"/>
          <w:sz w:val="20"/>
          <w:szCs w:val="20"/>
        </w:rPr>
        <w:tab/>
        <w:t>Singh, S.; Saini, S.S.; Singh, B.P. Effect of irrigation, sulphur and seed inoculation on growth, yield and sulphur uptake of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</w:t>
      </w:r>
      <w:r w:rsidRPr="00031E06">
        <w:rPr>
          <w:rFonts w:ascii="Palatino Linotype" w:hAnsi="Palatino Linotype"/>
          <w:sz w:val="20"/>
          <w:szCs w:val="20"/>
        </w:rPr>
        <w:t xml:space="preserve">) under late-sown conditions. </w:t>
      </w:r>
      <w:r w:rsidRPr="00031E06">
        <w:rPr>
          <w:rFonts w:ascii="Palatino Linotype" w:hAnsi="Palatino Linotype"/>
          <w:i/>
          <w:sz w:val="20"/>
          <w:szCs w:val="20"/>
        </w:rPr>
        <w:t xml:space="preserve">Indian Journal of Agronomy </w:t>
      </w:r>
      <w:r w:rsidRPr="00031E06">
        <w:rPr>
          <w:rFonts w:ascii="Palatino Linotype" w:hAnsi="Palatino Linotype"/>
          <w:b/>
          <w:sz w:val="20"/>
          <w:szCs w:val="20"/>
        </w:rPr>
        <w:t>2004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49</w:t>
      </w:r>
      <w:r w:rsidRPr="00031E06">
        <w:rPr>
          <w:rFonts w:ascii="Palatino Linotype" w:hAnsi="Palatino Linotype"/>
          <w:sz w:val="20"/>
          <w:szCs w:val="20"/>
        </w:rPr>
        <w:t>, 57-59.</w:t>
      </w:r>
    </w:p>
    <w:p w14:paraId="6DA56817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223.</w:t>
      </w:r>
      <w:r w:rsidRPr="00031E06">
        <w:rPr>
          <w:rFonts w:ascii="Palatino Linotype" w:hAnsi="Palatino Linotype"/>
          <w:sz w:val="20"/>
          <w:szCs w:val="20"/>
        </w:rPr>
        <w:tab/>
        <w:t>Kumar, R.P.; Singh, O.N.; Singh, Y.; Dwivedi, S.; Singh, J.P. Effect of integrated nutrient management on growth, yield, nutrient uptake and ecnomics of french bean (</w:t>
      </w:r>
      <w:r w:rsidRPr="00031E06">
        <w:rPr>
          <w:rFonts w:ascii="Palatino Linotype" w:hAnsi="Palatino Linotype"/>
          <w:i/>
          <w:sz w:val="20"/>
          <w:szCs w:val="20"/>
        </w:rPr>
        <w:t>Phaseolus vulgaris</w:t>
      </w:r>
      <w:r w:rsidRPr="00031E06">
        <w:rPr>
          <w:rFonts w:ascii="Palatino Linotype" w:hAnsi="Palatino Linotype"/>
          <w:sz w:val="20"/>
          <w:szCs w:val="20"/>
        </w:rPr>
        <w:t xml:space="preserve">). </w:t>
      </w:r>
      <w:r w:rsidRPr="00031E06">
        <w:rPr>
          <w:rFonts w:ascii="Palatino Linotype" w:hAnsi="Palatino Linotype"/>
          <w:i/>
          <w:sz w:val="20"/>
          <w:szCs w:val="20"/>
        </w:rPr>
        <w:t xml:space="preserve">Indian Journal of Agricultural Sciences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79</w:t>
      </w:r>
      <w:r w:rsidRPr="00031E06">
        <w:rPr>
          <w:rFonts w:ascii="Palatino Linotype" w:hAnsi="Palatino Linotype"/>
          <w:sz w:val="20"/>
          <w:szCs w:val="20"/>
        </w:rPr>
        <w:t>, 122-128.</w:t>
      </w:r>
    </w:p>
    <w:p w14:paraId="7D97314F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224.</w:t>
      </w:r>
      <w:r w:rsidRPr="00031E06">
        <w:rPr>
          <w:rFonts w:ascii="Palatino Linotype" w:hAnsi="Palatino Linotype"/>
          <w:sz w:val="20"/>
          <w:szCs w:val="20"/>
        </w:rPr>
        <w:tab/>
        <w:t xml:space="preserve">Krishnareddy, S.V.; Ahlawat, I.P.S. Growth and yield response of lentil cultivars to phosphorus, zinc and biofertilizers.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Agronomy and Crop Science-Zeitschrift Fur Acker Und Pflanzenbau </w:t>
      </w:r>
      <w:r w:rsidRPr="00031E06">
        <w:rPr>
          <w:rFonts w:ascii="Palatino Linotype" w:hAnsi="Palatino Linotype"/>
          <w:b/>
          <w:sz w:val="20"/>
          <w:szCs w:val="20"/>
        </w:rPr>
        <w:t>1996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177</w:t>
      </w:r>
      <w:r w:rsidRPr="00031E06">
        <w:rPr>
          <w:rFonts w:ascii="Palatino Linotype" w:hAnsi="Palatino Linotype"/>
          <w:sz w:val="20"/>
          <w:szCs w:val="20"/>
        </w:rPr>
        <w:t>, 49-59.</w:t>
      </w:r>
    </w:p>
    <w:p w14:paraId="2C4BADA5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225.</w:t>
      </w:r>
      <w:r w:rsidRPr="00031E06">
        <w:rPr>
          <w:rFonts w:ascii="Palatino Linotype" w:hAnsi="Palatino Linotype"/>
          <w:sz w:val="20"/>
          <w:szCs w:val="20"/>
        </w:rPr>
        <w:tab/>
        <w:t xml:space="preserve">Zilli, J.É.; Marson, L.C.; Marson, B.F.; Rumjanek, N.G.; Xavier, G.R. Contribuição de estirpes de rizóbio para o desenvolvimento e produtividade de grãos de feijão-caupi em Roraima. </w:t>
      </w:r>
      <w:r w:rsidRPr="00031E06">
        <w:rPr>
          <w:rFonts w:ascii="Palatino Linotype" w:hAnsi="Palatino Linotype"/>
          <w:i/>
          <w:sz w:val="20"/>
          <w:szCs w:val="20"/>
        </w:rPr>
        <w:t xml:space="preserve">Acta Amazonica </w:t>
      </w:r>
      <w:r w:rsidRPr="00031E06">
        <w:rPr>
          <w:rFonts w:ascii="Palatino Linotype" w:hAnsi="Palatino Linotype"/>
          <w:b/>
          <w:sz w:val="20"/>
          <w:szCs w:val="20"/>
        </w:rPr>
        <w:t>2009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39</w:t>
      </w:r>
      <w:r w:rsidRPr="00031E06">
        <w:rPr>
          <w:rFonts w:ascii="Palatino Linotype" w:hAnsi="Palatino Linotype"/>
          <w:sz w:val="20"/>
          <w:szCs w:val="20"/>
        </w:rPr>
        <w:t>, 749-757.</w:t>
      </w:r>
    </w:p>
    <w:p w14:paraId="6E5155DA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226.</w:t>
      </w:r>
      <w:r w:rsidRPr="00031E06">
        <w:rPr>
          <w:rFonts w:ascii="Palatino Linotype" w:hAnsi="Palatino Linotype"/>
          <w:sz w:val="20"/>
          <w:szCs w:val="20"/>
        </w:rPr>
        <w:tab/>
        <w:t xml:space="preserve">Bambara, S.; Ndakidemi, P.A. Phaseolus vulgaris response to Rhizobium inoculation, lime and molybdenum in selected low pH soil in Western Cape, South Africa. </w:t>
      </w:r>
      <w:r w:rsidRPr="00031E06">
        <w:rPr>
          <w:rFonts w:ascii="Palatino Linotype" w:hAnsi="Palatino Linotype"/>
          <w:i/>
          <w:sz w:val="20"/>
          <w:szCs w:val="20"/>
        </w:rPr>
        <w:t xml:space="preserve">African Journal of Agricultural Research </w:t>
      </w:r>
      <w:r w:rsidRPr="00031E06">
        <w:rPr>
          <w:rFonts w:ascii="Palatino Linotype" w:hAnsi="Palatino Linotype"/>
          <w:b/>
          <w:sz w:val="20"/>
          <w:szCs w:val="20"/>
        </w:rPr>
        <w:t>2010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5</w:t>
      </w:r>
      <w:r w:rsidRPr="00031E06">
        <w:rPr>
          <w:rFonts w:ascii="Palatino Linotype" w:hAnsi="Palatino Linotype"/>
          <w:sz w:val="20"/>
          <w:szCs w:val="20"/>
        </w:rPr>
        <w:t>, 1804-1811.</w:t>
      </w:r>
    </w:p>
    <w:p w14:paraId="41576DE7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227.</w:t>
      </w:r>
      <w:r w:rsidRPr="00031E06">
        <w:rPr>
          <w:rFonts w:ascii="Palatino Linotype" w:hAnsi="Palatino Linotype"/>
          <w:sz w:val="20"/>
          <w:szCs w:val="20"/>
        </w:rPr>
        <w:tab/>
        <w:t xml:space="preserve">Elsheikh, E.A.E.; Osman, A.G. </w:t>
      </w:r>
      <w:r w:rsidRPr="00031E06">
        <w:rPr>
          <w:rFonts w:ascii="Palatino Linotype" w:hAnsi="Palatino Linotype"/>
          <w:i/>
          <w:sz w:val="20"/>
          <w:szCs w:val="20"/>
        </w:rPr>
        <w:t>Rhizobium leguminosarum</w:t>
      </w:r>
      <w:r w:rsidRPr="00031E06">
        <w:rPr>
          <w:rFonts w:ascii="Palatino Linotype" w:hAnsi="Palatino Linotype"/>
          <w:sz w:val="20"/>
          <w:szCs w:val="20"/>
        </w:rPr>
        <w:t xml:space="preserve"> inoculation decreases damage to faba bean (</w:t>
      </w:r>
      <w:r w:rsidRPr="00031E06">
        <w:rPr>
          <w:rFonts w:ascii="Palatino Linotype" w:hAnsi="Palatino Linotype"/>
          <w:i/>
          <w:sz w:val="20"/>
          <w:szCs w:val="20"/>
        </w:rPr>
        <w:t>Vicia faba</w:t>
      </w:r>
      <w:r w:rsidRPr="00031E06">
        <w:rPr>
          <w:rFonts w:ascii="Palatino Linotype" w:hAnsi="Palatino Linotype"/>
          <w:sz w:val="20"/>
          <w:szCs w:val="20"/>
        </w:rPr>
        <w:t xml:space="preserve">) caused by broad bean mottle bromovirus and bean yellow mosaic potyvirus. </w:t>
      </w:r>
      <w:r w:rsidRPr="00031E06">
        <w:rPr>
          <w:rFonts w:ascii="Palatino Linotype" w:hAnsi="Palatino Linotype"/>
          <w:i/>
          <w:sz w:val="20"/>
          <w:szCs w:val="20"/>
        </w:rPr>
        <w:t xml:space="preserve">World Journal of Microbiology &amp; Biotechnology </w:t>
      </w:r>
      <w:r w:rsidRPr="00031E06">
        <w:rPr>
          <w:rFonts w:ascii="Palatino Linotype" w:hAnsi="Palatino Linotype"/>
          <w:b/>
          <w:sz w:val="20"/>
          <w:szCs w:val="20"/>
        </w:rPr>
        <w:t>1995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11</w:t>
      </w:r>
      <w:r w:rsidRPr="00031E06">
        <w:rPr>
          <w:rFonts w:ascii="Palatino Linotype" w:hAnsi="Palatino Linotype"/>
          <w:sz w:val="20"/>
          <w:szCs w:val="20"/>
        </w:rPr>
        <w:t>, 223-227.</w:t>
      </w:r>
    </w:p>
    <w:p w14:paraId="52200B5D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228.</w:t>
      </w:r>
      <w:r w:rsidRPr="00031E06">
        <w:rPr>
          <w:rFonts w:ascii="Palatino Linotype" w:hAnsi="Palatino Linotype"/>
          <w:sz w:val="20"/>
          <w:szCs w:val="20"/>
        </w:rPr>
        <w:tab/>
        <w:t xml:space="preserve">Hoque, M.S. Bradyrhizobium technology: a promising substitute for chemical nitrogen fertilizer in Bangladesh agriculture. </w:t>
      </w:r>
      <w:r w:rsidRPr="00031E06">
        <w:rPr>
          <w:rFonts w:ascii="Palatino Linotype" w:hAnsi="Palatino Linotype"/>
          <w:i/>
          <w:sz w:val="20"/>
          <w:szCs w:val="20"/>
        </w:rPr>
        <w:t xml:space="preserve">Plant and Soil </w:t>
      </w:r>
      <w:r w:rsidRPr="00031E06">
        <w:rPr>
          <w:rFonts w:ascii="Palatino Linotype" w:hAnsi="Palatino Linotype"/>
          <w:b/>
          <w:sz w:val="20"/>
          <w:szCs w:val="20"/>
        </w:rPr>
        <w:t>1993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155</w:t>
      </w:r>
      <w:r w:rsidRPr="00031E06">
        <w:rPr>
          <w:rFonts w:ascii="Palatino Linotype" w:hAnsi="Palatino Linotype"/>
          <w:sz w:val="20"/>
          <w:szCs w:val="20"/>
        </w:rPr>
        <w:t>, 337-340.</w:t>
      </w:r>
    </w:p>
    <w:p w14:paraId="3260BD76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229.</w:t>
      </w:r>
      <w:r w:rsidRPr="00031E06">
        <w:rPr>
          <w:rFonts w:ascii="Palatino Linotype" w:hAnsi="Palatino Linotype"/>
          <w:sz w:val="20"/>
          <w:szCs w:val="20"/>
        </w:rPr>
        <w:tab/>
        <w:t xml:space="preserve">Kunal; Sharma, P. Influence of pesticide-treated seeds on survival of </w:t>
      </w:r>
      <w:r w:rsidRPr="00031E06">
        <w:rPr>
          <w:rFonts w:ascii="Palatino Linotype" w:hAnsi="Palatino Linotype"/>
          <w:i/>
          <w:sz w:val="20"/>
          <w:szCs w:val="20"/>
        </w:rPr>
        <w:t>Mesorhizobium sp cicer</w:t>
      </w:r>
      <w:r w:rsidRPr="00031E06">
        <w:rPr>
          <w:rFonts w:ascii="Palatino Linotype" w:hAnsi="Palatino Linotype"/>
          <w:sz w:val="20"/>
          <w:szCs w:val="20"/>
        </w:rPr>
        <w:t xml:space="preserve">, symbiotic efficiency and yield in chickpea. </w:t>
      </w:r>
      <w:r w:rsidRPr="00031E06">
        <w:rPr>
          <w:rFonts w:ascii="Palatino Linotype" w:hAnsi="Palatino Linotype"/>
          <w:i/>
          <w:sz w:val="20"/>
          <w:szCs w:val="20"/>
        </w:rPr>
        <w:t xml:space="preserve">Plant Protection Science </w:t>
      </w:r>
      <w:r w:rsidRPr="00031E06">
        <w:rPr>
          <w:rFonts w:ascii="Palatino Linotype" w:hAnsi="Palatino Linotype"/>
          <w:b/>
          <w:sz w:val="20"/>
          <w:szCs w:val="20"/>
        </w:rPr>
        <w:t>2011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48</w:t>
      </w:r>
      <w:r w:rsidRPr="00031E06">
        <w:rPr>
          <w:rFonts w:ascii="Palatino Linotype" w:hAnsi="Palatino Linotype"/>
          <w:sz w:val="20"/>
          <w:szCs w:val="20"/>
        </w:rPr>
        <w:t>, 37-43.</w:t>
      </w:r>
    </w:p>
    <w:p w14:paraId="44512711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lastRenderedPageBreak/>
        <w:t>230.</w:t>
      </w:r>
      <w:r w:rsidRPr="00031E06">
        <w:rPr>
          <w:rFonts w:ascii="Palatino Linotype" w:hAnsi="Palatino Linotype"/>
          <w:sz w:val="20"/>
          <w:szCs w:val="20"/>
        </w:rPr>
        <w:tab/>
        <w:t>Mahadkar, U.V.; Saraf, C.S. Effect of Rhizobium inoculation, phosphorus and time and methods of nitrogen application on growth and yield of spring blackgram (</w:t>
      </w:r>
      <w:r w:rsidRPr="00031E06">
        <w:rPr>
          <w:rFonts w:ascii="Palatino Linotype" w:hAnsi="Palatino Linotype"/>
          <w:i/>
          <w:sz w:val="20"/>
          <w:szCs w:val="20"/>
        </w:rPr>
        <w:t>Vigna mungo</w:t>
      </w:r>
      <w:r w:rsidRPr="00031E06">
        <w:rPr>
          <w:rFonts w:ascii="Palatino Linotype" w:hAnsi="Palatino Linotype"/>
          <w:sz w:val="20"/>
          <w:szCs w:val="20"/>
        </w:rPr>
        <w:t xml:space="preserve"> (</w:t>
      </w:r>
      <w:r w:rsidRPr="00031E06">
        <w:rPr>
          <w:rFonts w:ascii="Palatino Linotype" w:hAnsi="Palatino Linotype"/>
          <w:i/>
          <w:sz w:val="20"/>
          <w:szCs w:val="20"/>
        </w:rPr>
        <w:t>L</w:t>
      </w:r>
      <w:r w:rsidRPr="00031E06">
        <w:rPr>
          <w:rFonts w:ascii="Palatino Linotype" w:hAnsi="Palatino Linotype"/>
          <w:sz w:val="20"/>
          <w:szCs w:val="20"/>
        </w:rPr>
        <w:t>.) Hepper) and its residual effect on succeeding fodder sorghum (</w:t>
      </w:r>
      <w:r w:rsidRPr="00031E06">
        <w:rPr>
          <w:rFonts w:ascii="Palatino Linotype" w:hAnsi="Palatino Linotype"/>
          <w:i/>
          <w:sz w:val="20"/>
          <w:szCs w:val="20"/>
        </w:rPr>
        <w:t>Sorghum vulgare L</w:t>
      </w:r>
      <w:r w:rsidRPr="00031E06">
        <w:rPr>
          <w:rFonts w:ascii="Palatino Linotype" w:hAnsi="Palatino Linotype"/>
          <w:sz w:val="20"/>
          <w:szCs w:val="20"/>
        </w:rPr>
        <w:t xml:space="preserve">.). </w:t>
      </w:r>
      <w:r w:rsidRPr="00031E06">
        <w:rPr>
          <w:rFonts w:ascii="Palatino Linotype" w:hAnsi="Palatino Linotype"/>
          <w:i/>
          <w:sz w:val="20"/>
          <w:szCs w:val="20"/>
        </w:rPr>
        <w:t xml:space="preserve">Journal of Agricultural Science </w:t>
      </w:r>
      <w:r w:rsidRPr="00031E06">
        <w:rPr>
          <w:rFonts w:ascii="Palatino Linotype" w:hAnsi="Palatino Linotype"/>
          <w:b/>
          <w:sz w:val="20"/>
          <w:szCs w:val="20"/>
        </w:rPr>
        <w:t>1988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110</w:t>
      </w:r>
      <w:r w:rsidRPr="00031E06">
        <w:rPr>
          <w:rFonts w:ascii="Palatino Linotype" w:hAnsi="Palatino Linotype"/>
          <w:sz w:val="20"/>
          <w:szCs w:val="20"/>
        </w:rPr>
        <w:t>, 677-679.</w:t>
      </w:r>
    </w:p>
    <w:p w14:paraId="785490C9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231.</w:t>
      </w:r>
      <w:r w:rsidRPr="00031E06">
        <w:rPr>
          <w:rFonts w:ascii="Palatino Linotype" w:hAnsi="Palatino Linotype"/>
          <w:sz w:val="20"/>
          <w:szCs w:val="20"/>
        </w:rPr>
        <w:tab/>
        <w:t>McKenzie, B.A.; Hill, G.D. Growth and yield of two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 L.</w:t>
      </w:r>
      <w:r w:rsidRPr="00031E06">
        <w:rPr>
          <w:rFonts w:ascii="Palatino Linotype" w:hAnsi="Palatino Linotype"/>
          <w:sz w:val="20"/>
          <w:szCs w:val="20"/>
        </w:rPr>
        <w:t xml:space="preserve">) varieties in Canterbury, New Zealand. </w:t>
      </w:r>
      <w:r w:rsidRPr="00031E06">
        <w:rPr>
          <w:rFonts w:ascii="Palatino Linotype" w:hAnsi="Palatino Linotype"/>
          <w:i/>
          <w:sz w:val="20"/>
          <w:szCs w:val="20"/>
        </w:rPr>
        <w:t xml:space="preserve">New Zealand Journal of Crop and Horticultural Science </w:t>
      </w:r>
      <w:r w:rsidRPr="00031E06">
        <w:rPr>
          <w:rFonts w:ascii="Palatino Linotype" w:hAnsi="Palatino Linotype"/>
          <w:b/>
          <w:sz w:val="20"/>
          <w:szCs w:val="20"/>
        </w:rPr>
        <w:t>1995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23</w:t>
      </w:r>
      <w:r w:rsidRPr="00031E06">
        <w:rPr>
          <w:rFonts w:ascii="Palatino Linotype" w:hAnsi="Palatino Linotype"/>
          <w:sz w:val="20"/>
          <w:szCs w:val="20"/>
        </w:rPr>
        <w:t>, 467-474.</w:t>
      </w:r>
    </w:p>
    <w:p w14:paraId="5F437883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232.</w:t>
      </w:r>
      <w:r w:rsidRPr="00031E06">
        <w:rPr>
          <w:rFonts w:ascii="Palatino Linotype" w:hAnsi="Palatino Linotype"/>
          <w:sz w:val="20"/>
          <w:szCs w:val="20"/>
        </w:rPr>
        <w:tab/>
        <w:t>Mnasri, B.; Aouani, M.E.; Mhamdi, R. Nodulation and growth of common bean (</w:t>
      </w:r>
      <w:r w:rsidRPr="00031E06">
        <w:rPr>
          <w:rFonts w:ascii="Palatino Linotype" w:hAnsi="Palatino Linotype"/>
          <w:i/>
          <w:sz w:val="20"/>
          <w:szCs w:val="20"/>
        </w:rPr>
        <w:t>Phaseolus vulgaris</w:t>
      </w:r>
      <w:r w:rsidRPr="00031E06">
        <w:rPr>
          <w:rFonts w:ascii="Palatino Linotype" w:hAnsi="Palatino Linotype"/>
          <w:sz w:val="20"/>
          <w:szCs w:val="20"/>
        </w:rPr>
        <w:t xml:space="preserve">) under water deficiency. </w:t>
      </w:r>
      <w:r w:rsidRPr="00031E06">
        <w:rPr>
          <w:rFonts w:ascii="Palatino Linotype" w:hAnsi="Palatino Linotype"/>
          <w:i/>
          <w:sz w:val="20"/>
          <w:szCs w:val="20"/>
        </w:rPr>
        <w:t xml:space="preserve">Soil Biology &amp; Biochemistry </w:t>
      </w:r>
      <w:r w:rsidRPr="00031E06">
        <w:rPr>
          <w:rFonts w:ascii="Palatino Linotype" w:hAnsi="Palatino Linotype"/>
          <w:b/>
          <w:sz w:val="20"/>
          <w:szCs w:val="20"/>
        </w:rPr>
        <w:t>2007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39</w:t>
      </w:r>
      <w:r w:rsidRPr="00031E06">
        <w:rPr>
          <w:rFonts w:ascii="Palatino Linotype" w:hAnsi="Palatino Linotype"/>
          <w:sz w:val="20"/>
          <w:szCs w:val="20"/>
        </w:rPr>
        <w:t>, 1744-1750.</w:t>
      </w:r>
    </w:p>
    <w:p w14:paraId="3A731F6B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233.</w:t>
      </w:r>
      <w:r w:rsidRPr="00031E06">
        <w:rPr>
          <w:rFonts w:ascii="Palatino Linotype" w:hAnsi="Palatino Linotype"/>
          <w:sz w:val="20"/>
          <w:szCs w:val="20"/>
        </w:rPr>
        <w:tab/>
        <w:t>Ndakidemi, P.A.; Dakora, F.D.; Nkonya, E.M.; Ringo, D.; Mansoor, H. Yield and economic benefits of common bean (</w:t>
      </w:r>
      <w:r w:rsidRPr="00031E06">
        <w:rPr>
          <w:rFonts w:ascii="Palatino Linotype" w:hAnsi="Palatino Linotype"/>
          <w:i/>
          <w:sz w:val="20"/>
          <w:szCs w:val="20"/>
        </w:rPr>
        <w:t>Phaseolus vulgaris</w:t>
      </w:r>
      <w:r w:rsidRPr="00031E06">
        <w:rPr>
          <w:rFonts w:ascii="Palatino Linotype" w:hAnsi="Palatino Linotype"/>
          <w:sz w:val="20"/>
          <w:szCs w:val="20"/>
        </w:rPr>
        <w:t>) and soybean (</w:t>
      </w:r>
      <w:r w:rsidRPr="00031E06">
        <w:rPr>
          <w:rFonts w:ascii="Palatino Linotype" w:hAnsi="Palatino Linotype"/>
          <w:i/>
          <w:sz w:val="20"/>
          <w:szCs w:val="20"/>
        </w:rPr>
        <w:t>Glycine max</w:t>
      </w:r>
      <w:r w:rsidRPr="00031E06">
        <w:rPr>
          <w:rFonts w:ascii="Palatino Linotype" w:hAnsi="Palatino Linotype"/>
          <w:sz w:val="20"/>
          <w:szCs w:val="20"/>
        </w:rPr>
        <w:t xml:space="preserve">) inoculation in northern Tanzania. </w:t>
      </w:r>
      <w:r w:rsidRPr="00031E06">
        <w:rPr>
          <w:rFonts w:ascii="Palatino Linotype" w:hAnsi="Palatino Linotype"/>
          <w:i/>
          <w:sz w:val="20"/>
          <w:szCs w:val="20"/>
        </w:rPr>
        <w:t xml:space="preserve">Aust. J. Exp. Agric. </w:t>
      </w:r>
      <w:r w:rsidRPr="00031E06">
        <w:rPr>
          <w:rFonts w:ascii="Palatino Linotype" w:hAnsi="Palatino Linotype"/>
          <w:b/>
          <w:sz w:val="20"/>
          <w:szCs w:val="20"/>
        </w:rPr>
        <w:t>2006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46</w:t>
      </w:r>
      <w:r w:rsidRPr="00031E06">
        <w:rPr>
          <w:rFonts w:ascii="Palatino Linotype" w:hAnsi="Palatino Linotype"/>
          <w:sz w:val="20"/>
          <w:szCs w:val="20"/>
        </w:rPr>
        <w:t>, 571-577.</w:t>
      </w:r>
    </w:p>
    <w:p w14:paraId="6D891FF0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234.</w:t>
      </w:r>
      <w:r w:rsidRPr="00031E06">
        <w:rPr>
          <w:rFonts w:ascii="Palatino Linotype" w:hAnsi="Palatino Linotype"/>
          <w:sz w:val="20"/>
          <w:szCs w:val="20"/>
        </w:rPr>
        <w:tab/>
      </w:r>
      <w:r w:rsidRPr="007733D3">
        <w:rPr>
          <w:rFonts w:ascii="Palatino Linotype" w:hAnsi="Palatino Linotype"/>
          <w:sz w:val="20"/>
          <w:szCs w:val="20"/>
        </w:rPr>
        <w:t xml:space="preserve">Fatnassi, I.C.; Chiboub, M.; Saadani, O.; Jebara, M.; Jebara, S.H. Phytostabilization of moderate copper contaminated soils using co-inoculation of </w:t>
      </w:r>
      <w:r w:rsidRPr="007733D3">
        <w:rPr>
          <w:rFonts w:ascii="Palatino Linotype" w:hAnsi="Palatino Linotype"/>
          <w:i/>
          <w:sz w:val="20"/>
          <w:szCs w:val="20"/>
        </w:rPr>
        <w:t>Vicia faba</w:t>
      </w:r>
      <w:r w:rsidRPr="007733D3">
        <w:rPr>
          <w:rFonts w:ascii="Palatino Linotype" w:hAnsi="Palatino Linotype"/>
          <w:sz w:val="20"/>
          <w:szCs w:val="20"/>
        </w:rPr>
        <w:t xml:space="preserve"> with plant growth promoting bacteria. </w:t>
      </w:r>
      <w:r w:rsidRPr="007733D3">
        <w:rPr>
          <w:rFonts w:ascii="Palatino Linotype" w:hAnsi="Palatino Linotype"/>
          <w:i/>
          <w:sz w:val="20"/>
          <w:szCs w:val="20"/>
        </w:rPr>
        <w:t xml:space="preserve">Journal of Basic Microbiology </w:t>
      </w:r>
      <w:r w:rsidRPr="007733D3">
        <w:rPr>
          <w:rFonts w:ascii="Palatino Linotype" w:hAnsi="Palatino Linotype"/>
          <w:b/>
          <w:sz w:val="20"/>
          <w:szCs w:val="20"/>
        </w:rPr>
        <w:t>2013</w:t>
      </w:r>
      <w:r w:rsidRPr="007733D3">
        <w:rPr>
          <w:rFonts w:ascii="Palatino Linotype" w:hAnsi="Palatino Linotype"/>
          <w:sz w:val="20"/>
          <w:szCs w:val="20"/>
        </w:rPr>
        <w:t xml:space="preserve">, </w:t>
      </w:r>
      <w:r w:rsidRPr="007733D3">
        <w:rPr>
          <w:rFonts w:ascii="Palatino Linotype" w:hAnsi="Palatino Linotype"/>
          <w:i/>
          <w:sz w:val="20"/>
          <w:szCs w:val="20"/>
        </w:rPr>
        <w:t>55</w:t>
      </w:r>
      <w:r w:rsidRPr="007733D3">
        <w:rPr>
          <w:rFonts w:ascii="Palatino Linotype" w:hAnsi="Palatino Linotype"/>
          <w:sz w:val="20"/>
          <w:szCs w:val="20"/>
        </w:rPr>
        <w:t>, 303-311.</w:t>
      </w:r>
    </w:p>
    <w:p w14:paraId="409B32BF" w14:textId="77777777" w:rsidR="009A5AD7" w:rsidRPr="00031E06" w:rsidRDefault="009A5AD7" w:rsidP="009A5AD7">
      <w:pPr>
        <w:pStyle w:val="EndNoteBibliography"/>
        <w:spacing w:after="0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235.</w:t>
      </w:r>
      <w:r w:rsidRPr="00031E06">
        <w:rPr>
          <w:rFonts w:ascii="Palatino Linotype" w:hAnsi="Palatino Linotype"/>
          <w:sz w:val="20"/>
          <w:szCs w:val="20"/>
        </w:rPr>
        <w:tab/>
        <w:t>Singh, O.; Gupta, M.; Mittal, V.; Kiran, S.; Nayyar, H.; Gulati, A.; Tewari, R. Novel phosphate solubilizing bacteria '</w:t>
      </w:r>
      <w:r w:rsidRPr="00031E06">
        <w:rPr>
          <w:rFonts w:ascii="Palatino Linotype" w:hAnsi="Palatino Linotype"/>
          <w:i/>
          <w:sz w:val="20"/>
          <w:szCs w:val="20"/>
        </w:rPr>
        <w:t>Pantoea cypripedii</w:t>
      </w:r>
      <w:r w:rsidRPr="00031E06">
        <w:rPr>
          <w:rFonts w:ascii="Palatino Linotype" w:hAnsi="Palatino Linotype"/>
          <w:sz w:val="20"/>
          <w:szCs w:val="20"/>
        </w:rPr>
        <w:t xml:space="preserve"> PS1' along with </w:t>
      </w:r>
      <w:r w:rsidRPr="00031E06">
        <w:rPr>
          <w:rFonts w:ascii="Palatino Linotype" w:hAnsi="Palatino Linotype"/>
          <w:i/>
          <w:sz w:val="20"/>
          <w:szCs w:val="20"/>
        </w:rPr>
        <w:t>Enterobacter aerogenes</w:t>
      </w:r>
      <w:r w:rsidRPr="00031E06">
        <w:rPr>
          <w:rFonts w:ascii="Palatino Linotype" w:hAnsi="Palatino Linotype"/>
          <w:sz w:val="20"/>
          <w:szCs w:val="20"/>
        </w:rPr>
        <w:t xml:space="preserve"> PS16 and </w:t>
      </w:r>
      <w:r w:rsidRPr="00031E06">
        <w:rPr>
          <w:rFonts w:ascii="Palatino Linotype" w:hAnsi="Palatino Linotype"/>
          <w:i/>
          <w:sz w:val="20"/>
          <w:szCs w:val="20"/>
        </w:rPr>
        <w:t xml:space="preserve">Rhizobium ciceri </w:t>
      </w:r>
      <w:r w:rsidRPr="00031E06">
        <w:rPr>
          <w:rFonts w:ascii="Palatino Linotype" w:hAnsi="Palatino Linotype"/>
          <w:sz w:val="20"/>
          <w:szCs w:val="20"/>
        </w:rPr>
        <w:t>enhance the growth of chickpea (</w:t>
      </w:r>
      <w:r w:rsidRPr="00031E06">
        <w:rPr>
          <w:rFonts w:ascii="Palatino Linotype" w:hAnsi="Palatino Linotype"/>
          <w:i/>
          <w:sz w:val="20"/>
          <w:szCs w:val="20"/>
        </w:rPr>
        <w:t>Cicer arietinum L</w:t>
      </w:r>
      <w:r w:rsidRPr="00031E06">
        <w:rPr>
          <w:rFonts w:ascii="Palatino Linotype" w:hAnsi="Palatino Linotype"/>
          <w:sz w:val="20"/>
          <w:szCs w:val="20"/>
        </w:rPr>
        <w:t xml:space="preserve">.). </w:t>
      </w:r>
      <w:r w:rsidRPr="00031E06">
        <w:rPr>
          <w:rFonts w:ascii="Palatino Linotype" w:hAnsi="Palatino Linotype"/>
          <w:i/>
          <w:sz w:val="20"/>
          <w:szCs w:val="20"/>
        </w:rPr>
        <w:t xml:space="preserve">Plant Growth Regulation </w:t>
      </w:r>
      <w:r w:rsidRPr="00031E06">
        <w:rPr>
          <w:rFonts w:ascii="Palatino Linotype" w:hAnsi="Palatino Linotype"/>
          <w:b/>
          <w:sz w:val="20"/>
          <w:szCs w:val="20"/>
        </w:rPr>
        <w:t>2014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73</w:t>
      </w:r>
      <w:r w:rsidRPr="00031E06">
        <w:rPr>
          <w:rFonts w:ascii="Palatino Linotype" w:hAnsi="Palatino Linotype"/>
          <w:sz w:val="20"/>
          <w:szCs w:val="20"/>
        </w:rPr>
        <w:t>, 79-89.</w:t>
      </w:r>
    </w:p>
    <w:p w14:paraId="1CF6AD45" w14:textId="77777777" w:rsidR="009A5AD7" w:rsidRPr="00031E06" w:rsidRDefault="009A5AD7" w:rsidP="009A5AD7">
      <w:pPr>
        <w:pStyle w:val="EndNoteBibliography"/>
        <w:ind w:left="720" w:hanging="720"/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t>236.</w:t>
      </w:r>
      <w:r w:rsidRPr="00031E06">
        <w:rPr>
          <w:rFonts w:ascii="Palatino Linotype" w:hAnsi="Palatino Linotype"/>
          <w:sz w:val="20"/>
          <w:szCs w:val="20"/>
        </w:rPr>
        <w:tab/>
        <w:t>Mandimba, G.R.; Mondibaye, A. Effect of inoculation and N fertilization on soyabean (</w:t>
      </w:r>
      <w:r w:rsidRPr="00031E06">
        <w:rPr>
          <w:rFonts w:ascii="Palatino Linotype" w:hAnsi="Palatino Linotype"/>
          <w:i/>
          <w:sz w:val="20"/>
          <w:szCs w:val="20"/>
        </w:rPr>
        <w:t xml:space="preserve">Glycine max </w:t>
      </w:r>
      <w:r w:rsidRPr="00031E06">
        <w:rPr>
          <w:rFonts w:ascii="Palatino Linotype" w:hAnsi="Palatino Linotype"/>
          <w:sz w:val="20"/>
          <w:szCs w:val="20"/>
        </w:rPr>
        <w:t>(</w:t>
      </w:r>
      <w:r w:rsidRPr="00031E06">
        <w:rPr>
          <w:rFonts w:ascii="Palatino Linotype" w:hAnsi="Palatino Linotype"/>
          <w:i/>
          <w:sz w:val="20"/>
          <w:szCs w:val="20"/>
        </w:rPr>
        <w:t>L</w:t>
      </w:r>
      <w:r w:rsidRPr="00031E06">
        <w:rPr>
          <w:rFonts w:ascii="Palatino Linotype" w:hAnsi="Palatino Linotype"/>
          <w:sz w:val="20"/>
          <w:szCs w:val="20"/>
        </w:rPr>
        <w:t xml:space="preserve">) Merrill) grown in Congo soil. </w:t>
      </w:r>
      <w:r w:rsidRPr="00031E06">
        <w:rPr>
          <w:rFonts w:ascii="Palatino Linotype" w:hAnsi="Palatino Linotype"/>
          <w:i/>
          <w:sz w:val="20"/>
          <w:szCs w:val="20"/>
        </w:rPr>
        <w:t xml:space="preserve">Biological Agriculture &amp; Horticulture </w:t>
      </w:r>
      <w:r w:rsidRPr="00031E06">
        <w:rPr>
          <w:rFonts w:ascii="Palatino Linotype" w:hAnsi="Palatino Linotype"/>
          <w:b/>
          <w:sz w:val="20"/>
          <w:szCs w:val="20"/>
        </w:rPr>
        <w:t>1996</w:t>
      </w:r>
      <w:r w:rsidRPr="00031E06">
        <w:rPr>
          <w:rFonts w:ascii="Palatino Linotype" w:hAnsi="Palatino Linotype"/>
          <w:sz w:val="20"/>
          <w:szCs w:val="20"/>
        </w:rPr>
        <w:t xml:space="preserve">, </w:t>
      </w:r>
      <w:r w:rsidRPr="00031E06">
        <w:rPr>
          <w:rFonts w:ascii="Palatino Linotype" w:hAnsi="Palatino Linotype"/>
          <w:i/>
          <w:sz w:val="20"/>
          <w:szCs w:val="20"/>
        </w:rPr>
        <w:t>13</w:t>
      </w:r>
      <w:r w:rsidRPr="00031E06">
        <w:rPr>
          <w:rFonts w:ascii="Palatino Linotype" w:hAnsi="Palatino Linotype"/>
          <w:sz w:val="20"/>
          <w:szCs w:val="20"/>
        </w:rPr>
        <w:t>, 197-204.</w:t>
      </w:r>
    </w:p>
    <w:p w14:paraId="3E61E86A" w14:textId="77777777" w:rsidR="009A5AD7" w:rsidRPr="00031E06" w:rsidRDefault="009A5AD7" w:rsidP="009A5AD7">
      <w:pPr>
        <w:rPr>
          <w:rFonts w:ascii="Palatino Linotype" w:hAnsi="Palatino Linotype"/>
          <w:sz w:val="20"/>
          <w:szCs w:val="20"/>
        </w:rPr>
      </w:pPr>
      <w:r w:rsidRPr="00031E06">
        <w:rPr>
          <w:rFonts w:ascii="Palatino Linotype" w:hAnsi="Palatino Linotype"/>
          <w:sz w:val="20"/>
          <w:szCs w:val="20"/>
        </w:rPr>
        <w:fldChar w:fldCharType="end"/>
      </w:r>
    </w:p>
    <w:p w14:paraId="123B8B06" w14:textId="45F0F4D1" w:rsidR="00EC2CAB" w:rsidRPr="00C45F47" w:rsidRDefault="009A5AD7" w:rsidP="001728A9">
      <w:r w:rsidRPr="00031E06">
        <w:rPr>
          <w:rFonts w:ascii="Palatino Linotype" w:hAnsi="Palatino Linotype"/>
          <w:sz w:val="20"/>
          <w:szCs w:val="20"/>
        </w:rPr>
        <w:br w:type="column"/>
      </w:r>
      <w:r w:rsidR="001728A9" w:rsidRPr="00C45F47">
        <w:lastRenderedPageBreak/>
        <w:t xml:space="preserve"> </w:t>
      </w:r>
    </w:p>
    <w:sectPr w:rsidR="00EC2CAB" w:rsidRPr="00C45F47" w:rsidSect="0045373A">
      <w:pgSz w:w="11906" w:h="16838"/>
      <w:pgMar w:top="851" w:right="851" w:bottom="851" w:left="851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391D77" w14:textId="77777777" w:rsidR="0045373A" w:rsidRDefault="0045373A">
      <w:pPr>
        <w:spacing w:after="0" w:line="240" w:lineRule="auto"/>
      </w:pPr>
      <w:r>
        <w:separator/>
      </w:r>
    </w:p>
  </w:endnote>
  <w:endnote w:type="continuationSeparator" w:id="0">
    <w:p w14:paraId="4148208D" w14:textId="77777777" w:rsidR="0045373A" w:rsidRDefault="00453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466374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BF2F4F" w14:textId="17CB84A1" w:rsidR="003E3553" w:rsidRDefault="003E35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D62244" w14:textId="77777777" w:rsidR="003E3553" w:rsidRDefault="003E35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29075B" w14:textId="77777777" w:rsidR="0045373A" w:rsidRDefault="0045373A">
      <w:pPr>
        <w:spacing w:after="0" w:line="240" w:lineRule="auto"/>
      </w:pPr>
      <w:r>
        <w:separator/>
      </w:r>
    </w:p>
  </w:footnote>
  <w:footnote w:type="continuationSeparator" w:id="0">
    <w:p w14:paraId="6529EB2D" w14:textId="77777777" w:rsidR="0045373A" w:rsidRDefault="00453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3577F8"/>
    <w:multiLevelType w:val="hybridMultilevel"/>
    <w:tmpl w:val="65169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4840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CAB"/>
    <w:rsid w:val="0001604E"/>
    <w:rsid w:val="00065D61"/>
    <w:rsid w:val="0006724E"/>
    <w:rsid w:val="0007551B"/>
    <w:rsid w:val="000C22C7"/>
    <w:rsid w:val="000D34BB"/>
    <w:rsid w:val="00107069"/>
    <w:rsid w:val="00112FC5"/>
    <w:rsid w:val="0011395E"/>
    <w:rsid w:val="00126E58"/>
    <w:rsid w:val="00135F88"/>
    <w:rsid w:val="00144E67"/>
    <w:rsid w:val="0015008D"/>
    <w:rsid w:val="001519A2"/>
    <w:rsid w:val="001728A9"/>
    <w:rsid w:val="00174706"/>
    <w:rsid w:val="00183E92"/>
    <w:rsid w:val="0019320D"/>
    <w:rsid w:val="00196256"/>
    <w:rsid w:val="001C5181"/>
    <w:rsid w:val="001F0DF2"/>
    <w:rsid w:val="002126C7"/>
    <w:rsid w:val="002136E4"/>
    <w:rsid w:val="00233448"/>
    <w:rsid w:val="0023414D"/>
    <w:rsid w:val="002357E8"/>
    <w:rsid w:val="00235A04"/>
    <w:rsid w:val="0026064F"/>
    <w:rsid w:val="00272C52"/>
    <w:rsid w:val="00274F3E"/>
    <w:rsid w:val="00275DE2"/>
    <w:rsid w:val="0027714C"/>
    <w:rsid w:val="00280203"/>
    <w:rsid w:val="00292D68"/>
    <w:rsid w:val="002B3491"/>
    <w:rsid w:val="002D6DDB"/>
    <w:rsid w:val="002E09F8"/>
    <w:rsid w:val="002E1693"/>
    <w:rsid w:val="002E5B43"/>
    <w:rsid w:val="002E6AEE"/>
    <w:rsid w:val="002F4083"/>
    <w:rsid w:val="002F48AF"/>
    <w:rsid w:val="00305FB1"/>
    <w:rsid w:val="00316F04"/>
    <w:rsid w:val="003177A3"/>
    <w:rsid w:val="0034737D"/>
    <w:rsid w:val="0035452B"/>
    <w:rsid w:val="00354A41"/>
    <w:rsid w:val="00357170"/>
    <w:rsid w:val="00361063"/>
    <w:rsid w:val="00380C8C"/>
    <w:rsid w:val="00383464"/>
    <w:rsid w:val="003C17CC"/>
    <w:rsid w:val="003D16C8"/>
    <w:rsid w:val="003E3553"/>
    <w:rsid w:val="003E6EF9"/>
    <w:rsid w:val="004059F9"/>
    <w:rsid w:val="00421DB2"/>
    <w:rsid w:val="0042630D"/>
    <w:rsid w:val="0042689F"/>
    <w:rsid w:val="00427D1C"/>
    <w:rsid w:val="00431885"/>
    <w:rsid w:val="004322B8"/>
    <w:rsid w:val="00433D9A"/>
    <w:rsid w:val="0043556E"/>
    <w:rsid w:val="00437144"/>
    <w:rsid w:val="00437EDD"/>
    <w:rsid w:val="004518E8"/>
    <w:rsid w:val="00452555"/>
    <w:rsid w:val="0045373A"/>
    <w:rsid w:val="0046538B"/>
    <w:rsid w:val="004870ED"/>
    <w:rsid w:val="004920BC"/>
    <w:rsid w:val="00493726"/>
    <w:rsid w:val="004A19E9"/>
    <w:rsid w:val="004B098B"/>
    <w:rsid w:val="004C0312"/>
    <w:rsid w:val="004C0905"/>
    <w:rsid w:val="004C0A8C"/>
    <w:rsid w:val="004C1FD5"/>
    <w:rsid w:val="004C3F4D"/>
    <w:rsid w:val="004C69A8"/>
    <w:rsid w:val="004C7E3C"/>
    <w:rsid w:val="004D0137"/>
    <w:rsid w:val="004E593D"/>
    <w:rsid w:val="004F6138"/>
    <w:rsid w:val="00502C42"/>
    <w:rsid w:val="00515DC7"/>
    <w:rsid w:val="0052116B"/>
    <w:rsid w:val="00524D09"/>
    <w:rsid w:val="0052799D"/>
    <w:rsid w:val="0053071C"/>
    <w:rsid w:val="00533094"/>
    <w:rsid w:val="005741BC"/>
    <w:rsid w:val="00581314"/>
    <w:rsid w:val="00585675"/>
    <w:rsid w:val="005A2839"/>
    <w:rsid w:val="005B2715"/>
    <w:rsid w:val="005B5908"/>
    <w:rsid w:val="005B7361"/>
    <w:rsid w:val="005D5438"/>
    <w:rsid w:val="005F3AF2"/>
    <w:rsid w:val="005F718E"/>
    <w:rsid w:val="00631B2E"/>
    <w:rsid w:val="0063521D"/>
    <w:rsid w:val="00653AB9"/>
    <w:rsid w:val="00670EE5"/>
    <w:rsid w:val="006718B7"/>
    <w:rsid w:val="00671BD9"/>
    <w:rsid w:val="006833FB"/>
    <w:rsid w:val="006C12DF"/>
    <w:rsid w:val="006C6AB5"/>
    <w:rsid w:val="006D6D16"/>
    <w:rsid w:val="00700693"/>
    <w:rsid w:val="007118FD"/>
    <w:rsid w:val="00723F86"/>
    <w:rsid w:val="00745D09"/>
    <w:rsid w:val="00750235"/>
    <w:rsid w:val="007733D3"/>
    <w:rsid w:val="007807C8"/>
    <w:rsid w:val="00790675"/>
    <w:rsid w:val="007971C4"/>
    <w:rsid w:val="007A2A70"/>
    <w:rsid w:val="007D7CEE"/>
    <w:rsid w:val="007F346B"/>
    <w:rsid w:val="00836DDA"/>
    <w:rsid w:val="00853885"/>
    <w:rsid w:val="00854897"/>
    <w:rsid w:val="0085670F"/>
    <w:rsid w:val="008567F5"/>
    <w:rsid w:val="00862025"/>
    <w:rsid w:val="00871605"/>
    <w:rsid w:val="0087705B"/>
    <w:rsid w:val="008955A5"/>
    <w:rsid w:val="008B501A"/>
    <w:rsid w:val="008B58A2"/>
    <w:rsid w:val="008C6176"/>
    <w:rsid w:val="008E217B"/>
    <w:rsid w:val="00915F38"/>
    <w:rsid w:val="0092142B"/>
    <w:rsid w:val="00955856"/>
    <w:rsid w:val="009575C4"/>
    <w:rsid w:val="0096309C"/>
    <w:rsid w:val="00982CF7"/>
    <w:rsid w:val="00994132"/>
    <w:rsid w:val="009A5AD7"/>
    <w:rsid w:val="009C041F"/>
    <w:rsid w:val="009C1B29"/>
    <w:rsid w:val="009C5787"/>
    <w:rsid w:val="009D53B4"/>
    <w:rsid w:val="009D5B68"/>
    <w:rsid w:val="009D77F8"/>
    <w:rsid w:val="009E1AE5"/>
    <w:rsid w:val="009E37F0"/>
    <w:rsid w:val="009E5C19"/>
    <w:rsid w:val="009E6CF5"/>
    <w:rsid w:val="009F072F"/>
    <w:rsid w:val="009F2E3E"/>
    <w:rsid w:val="009F3B45"/>
    <w:rsid w:val="00A12309"/>
    <w:rsid w:val="00A14E14"/>
    <w:rsid w:val="00A263DA"/>
    <w:rsid w:val="00A34A63"/>
    <w:rsid w:val="00A36F10"/>
    <w:rsid w:val="00A65C41"/>
    <w:rsid w:val="00A65F33"/>
    <w:rsid w:val="00A82503"/>
    <w:rsid w:val="00A870E7"/>
    <w:rsid w:val="00A8730B"/>
    <w:rsid w:val="00AC2082"/>
    <w:rsid w:val="00AF366B"/>
    <w:rsid w:val="00B028E4"/>
    <w:rsid w:val="00B05519"/>
    <w:rsid w:val="00B10404"/>
    <w:rsid w:val="00B324FA"/>
    <w:rsid w:val="00B40720"/>
    <w:rsid w:val="00B4229D"/>
    <w:rsid w:val="00B42CDB"/>
    <w:rsid w:val="00B46A9A"/>
    <w:rsid w:val="00B53D9D"/>
    <w:rsid w:val="00B53FDA"/>
    <w:rsid w:val="00B55C39"/>
    <w:rsid w:val="00B64D55"/>
    <w:rsid w:val="00B716F8"/>
    <w:rsid w:val="00B737DA"/>
    <w:rsid w:val="00B77ACF"/>
    <w:rsid w:val="00B863F5"/>
    <w:rsid w:val="00B90CA8"/>
    <w:rsid w:val="00B91AA3"/>
    <w:rsid w:val="00B91B96"/>
    <w:rsid w:val="00B93B19"/>
    <w:rsid w:val="00BA1A64"/>
    <w:rsid w:val="00BA1E34"/>
    <w:rsid w:val="00BB0F06"/>
    <w:rsid w:val="00BB1A31"/>
    <w:rsid w:val="00C04152"/>
    <w:rsid w:val="00C06041"/>
    <w:rsid w:val="00C07BCD"/>
    <w:rsid w:val="00C328A0"/>
    <w:rsid w:val="00C45F47"/>
    <w:rsid w:val="00C52FA1"/>
    <w:rsid w:val="00C629A9"/>
    <w:rsid w:val="00CC32C0"/>
    <w:rsid w:val="00CC3F63"/>
    <w:rsid w:val="00CD3E50"/>
    <w:rsid w:val="00CE252A"/>
    <w:rsid w:val="00CE7563"/>
    <w:rsid w:val="00CF77E5"/>
    <w:rsid w:val="00D27273"/>
    <w:rsid w:val="00D41181"/>
    <w:rsid w:val="00D542DF"/>
    <w:rsid w:val="00D57ED2"/>
    <w:rsid w:val="00D62CA5"/>
    <w:rsid w:val="00D634EC"/>
    <w:rsid w:val="00D749E5"/>
    <w:rsid w:val="00D974C7"/>
    <w:rsid w:val="00DA5DE8"/>
    <w:rsid w:val="00DB2D3D"/>
    <w:rsid w:val="00DB355C"/>
    <w:rsid w:val="00DB4B85"/>
    <w:rsid w:val="00DC6F81"/>
    <w:rsid w:val="00DD01C8"/>
    <w:rsid w:val="00DD1FED"/>
    <w:rsid w:val="00DE1484"/>
    <w:rsid w:val="00DF0C55"/>
    <w:rsid w:val="00E406CC"/>
    <w:rsid w:val="00E57D7E"/>
    <w:rsid w:val="00E72354"/>
    <w:rsid w:val="00E72C42"/>
    <w:rsid w:val="00E919A0"/>
    <w:rsid w:val="00E94E3F"/>
    <w:rsid w:val="00EA0CE3"/>
    <w:rsid w:val="00EB62B0"/>
    <w:rsid w:val="00EC2CAB"/>
    <w:rsid w:val="00EC45DC"/>
    <w:rsid w:val="00EF1042"/>
    <w:rsid w:val="00EF1D2E"/>
    <w:rsid w:val="00F01523"/>
    <w:rsid w:val="00F10D24"/>
    <w:rsid w:val="00F15A6D"/>
    <w:rsid w:val="00F44F08"/>
    <w:rsid w:val="00F640B1"/>
    <w:rsid w:val="00F74784"/>
    <w:rsid w:val="00F82700"/>
    <w:rsid w:val="00F86C5E"/>
    <w:rsid w:val="00FB041A"/>
    <w:rsid w:val="00FB1E8E"/>
    <w:rsid w:val="00FC7094"/>
    <w:rsid w:val="00FE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981EF"/>
  <w15:chartTrackingRefBased/>
  <w15:docId w15:val="{0048DACF-EF84-4220-9094-062F7C1A3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2CAB"/>
    <w:pPr>
      <w:spacing w:after="0"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22heading2">
    <w:name w:val="MDPI_2.2_heading2"/>
    <w:qFormat/>
    <w:rsid w:val="00EC2CAB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listReference">
    <w:name w:val="list  Reference"/>
    <w:basedOn w:val="Normal"/>
    <w:rsid w:val="00EB62B0"/>
    <w:pPr>
      <w:spacing w:before="120" w:after="120" w:line="240" w:lineRule="auto"/>
    </w:pPr>
    <w:rPr>
      <w:sz w:val="28"/>
    </w:rPr>
  </w:style>
  <w:style w:type="paragraph" w:styleId="Header">
    <w:name w:val="header"/>
    <w:basedOn w:val="Normal"/>
    <w:link w:val="HeaderChar"/>
    <w:uiPriority w:val="99"/>
    <w:unhideWhenUsed/>
    <w:rsid w:val="00EB62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2B0"/>
    <w:rPr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EB62B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uiPriority w:val="99"/>
    <w:rsid w:val="00D57ED2"/>
    <w:rPr>
      <w:color w:val="0000FF"/>
      <w:u w:val="single"/>
    </w:rPr>
  </w:style>
  <w:style w:type="paragraph" w:customStyle="1" w:styleId="MDPI12title">
    <w:name w:val="MDPI_1.2_title"/>
    <w:next w:val="Normal"/>
    <w:qFormat/>
    <w:rsid w:val="00D57ED2"/>
    <w:pPr>
      <w:suppressAutoHyphens/>
      <w:snapToGrid w:val="0"/>
      <w:spacing w:after="240" w:line="240" w:lineRule="atLeast"/>
    </w:pPr>
    <w:rPr>
      <w:rFonts w:ascii="Palatino Linotype" w:eastAsia="Times New Roman" w:hAnsi="Palatino Linotype" w:cs="Times New Roman"/>
      <w:b/>
      <w:color w:val="000000"/>
      <w:kern w:val="0"/>
      <w:sz w:val="36"/>
      <w:szCs w:val="20"/>
      <w:lang w:val="en-US" w:eastAsia="de-DE" w:bidi="en-US"/>
      <w14:ligatures w14:val="none"/>
    </w:rPr>
  </w:style>
  <w:style w:type="paragraph" w:customStyle="1" w:styleId="MDPI13authornames">
    <w:name w:val="MDPI_1.3_authornames"/>
    <w:next w:val="Normal"/>
    <w:qFormat/>
    <w:rsid w:val="00D57ED2"/>
    <w:pPr>
      <w:suppressAutoHyphens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  <w14:ligatures w14:val="none"/>
    </w:rPr>
  </w:style>
  <w:style w:type="paragraph" w:customStyle="1" w:styleId="MDPI14history">
    <w:name w:val="MDPI_1.4_history"/>
    <w:basedOn w:val="Normal"/>
    <w:next w:val="Normal"/>
    <w:qFormat/>
    <w:rsid w:val="00D57ED2"/>
    <w:pPr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szCs w:val="20"/>
      <w:lang w:eastAsia="de-DE" w:bidi="en-US"/>
      <w14:ligatures w14:val="none"/>
    </w:rPr>
  </w:style>
  <w:style w:type="paragraph" w:customStyle="1" w:styleId="MDPI16affiliation">
    <w:name w:val="MDPI_1.6_affiliation"/>
    <w:qFormat/>
    <w:rsid w:val="00D57ED2"/>
    <w:pPr>
      <w:suppressAutoHyphens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paragraph" w:customStyle="1" w:styleId="MDPI61Citation">
    <w:name w:val="MDPI_6.1_Citation"/>
    <w:qFormat/>
    <w:rsid w:val="00D57ED2"/>
    <w:pPr>
      <w:suppressAutoHyphens/>
      <w:snapToGrid w:val="0"/>
      <w:spacing w:after="0" w:line="240" w:lineRule="atLeast"/>
      <w:ind w:right="113"/>
    </w:pPr>
    <w:rPr>
      <w:rFonts w:ascii="Palatino Linotype" w:eastAsia="SimSun" w:hAnsi="Palatino Linotype" w:cs="Cordia New"/>
      <w:kern w:val="0"/>
      <w:sz w:val="14"/>
      <w:lang w:val="en-US" w:eastAsia="zh-CN"/>
      <w14:ligatures w14:val="none"/>
    </w:rPr>
  </w:style>
  <w:style w:type="paragraph" w:customStyle="1" w:styleId="MDPI15academiceditor">
    <w:name w:val="MDPI_1.5_academic_editor"/>
    <w:qFormat/>
    <w:rsid w:val="00D57ED2"/>
    <w:pPr>
      <w:suppressAutoHyphens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lang w:val="en-US" w:eastAsia="de-DE" w:bidi="en-US"/>
      <w14:ligatures w14:val="none"/>
    </w:rPr>
  </w:style>
  <w:style w:type="paragraph" w:customStyle="1" w:styleId="MDPI72Copyright">
    <w:name w:val="MDPI_7.2_Copyright"/>
    <w:qFormat/>
    <w:rsid w:val="00D57ED2"/>
    <w:pPr>
      <w:suppressAutoHyphens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color w:val="000000"/>
      <w:kern w:val="0"/>
      <w:sz w:val="14"/>
      <w:szCs w:val="20"/>
      <w:lang w:eastAsia="en-GB"/>
      <w14:ligatures w14:val="none"/>
    </w:rPr>
  </w:style>
  <w:style w:type="paragraph" w:customStyle="1" w:styleId="MDPI11articletype">
    <w:name w:val="MDPI_1.1_article_type"/>
    <w:next w:val="Normal"/>
    <w:qFormat/>
    <w:rsid w:val="00D57ED2"/>
    <w:pPr>
      <w:suppressAutoHyphens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color w:val="000000"/>
      <w:kern w:val="0"/>
      <w:sz w:val="20"/>
      <w:lang w:val="en-US" w:eastAsia="de-DE" w:bidi="en-US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9A5AD7"/>
    <w:pPr>
      <w:spacing w:after="0"/>
      <w:jc w:val="center"/>
    </w:pPr>
    <w:rPr>
      <w:rFonts w:ascii="Arial" w:hAnsi="Arial" w:cs="Arial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A5AD7"/>
    <w:rPr>
      <w:rFonts w:ascii="Arial" w:hAnsi="Arial" w:cs="Arial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9A5AD7"/>
    <w:pPr>
      <w:spacing w:line="240" w:lineRule="auto"/>
    </w:pPr>
    <w:rPr>
      <w:rFonts w:ascii="Arial" w:hAnsi="Arial" w:cs="Arial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9A5AD7"/>
    <w:rPr>
      <w:rFonts w:ascii="Arial" w:hAnsi="Arial" w:cs="Arial"/>
      <w:noProof/>
      <w:sz w:val="24"/>
      <w:lang w:val="en-US"/>
    </w:rPr>
  </w:style>
  <w:style w:type="paragraph" w:customStyle="1" w:styleId="EndNoteCategoryHeading">
    <w:name w:val="EndNote Category Heading"/>
    <w:basedOn w:val="Normal"/>
    <w:link w:val="EndNoteCategoryHeadingChar"/>
    <w:rsid w:val="009A5AD7"/>
    <w:pPr>
      <w:spacing w:before="120" w:after="120"/>
    </w:pPr>
    <w:rPr>
      <w:b/>
      <w:noProof/>
    </w:rPr>
  </w:style>
  <w:style w:type="character" w:customStyle="1" w:styleId="EndNoteCategoryHeadingChar">
    <w:name w:val="EndNote Category Heading Char"/>
    <w:basedOn w:val="DefaultParagraphFont"/>
    <w:link w:val="EndNoteCategoryHeading"/>
    <w:rsid w:val="009A5AD7"/>
    <w:rPr>
      <w:b/>
      <w:noProof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A5AD7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9A5AD7"/>
  </w:style>
  <w:style w:type="paragraph" w:styleId="Revision">
    <w:name w:val="Revision"/>
    <w:hidden/>
    <w:uiPriority w:val="99"/>
    <w:semiHidden/>
    <w:rsid w:val="0042630D"/>
    <w:pPr>
      <w:spacing w:after="0" w:line="240" w:lineRule="auto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263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63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630D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63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630D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aul.bilsborrow@newcastle.ac.uk" TargetMode="External"/><Relationship Id="rId18" Type="http://schemas.openxmlformats.org/officeDocument/2006/relationships/hyperlink" Target="mailto:Enas-KH.Sufar@newcastle.ac.uk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hart" Target="charts/chart1.xml"/><Relationship Id="rId7" Type="http://schemas.openxmlformats.org/officeDocument/2006/relationships/webSettings" Target="webSettings.xml"/><Relationship Id="rId12" Type="http://schemas.openxmlformats.org/officeDocument/2006/relationships/hyperlink" Target="mailto:j.wang28@outlook.com" TargetMode="External"/><Relationship Id="rId17" Type="http://schemas.openxmlformats.org/officeDocument/2006/relationships/hyperlink" Target="mailto:carlo.leifert@gmail.com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m.baranski@nencki.edu.pl" TargetMode="External"/><Relationship Id="rId20" Type="http://schemas.openxmlformats.org/officeDocument/2006/relationships/hyperlink" Target="mailto:carlo.leifert@gmail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ultekin.hasanaliyeva@ntu.ac.uk" TargetMode="External"/><Relationship Id="rId24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nvolakakis@gmail.com" TargetMode="External"/><Relationship Id="rId23" Type="http://schemas.openxmlformats.org/officeDocument/2006/relationships/image" Target="media/image1.png"/><Relationship Id="rId10" Type="http://schemas.openxmlformats.org/officeDocument/2006/relationships/hyperlink" Target="mailto:Enas-KH.Sufar@newcastle.ac.uk" TargetMode="External"/><Relationship Id="rId19" Type="http://schemas.openxmlformats.org/officeDocument/2006/relationships/hyperlink" Target="mailto:m.baranski@nencki.edu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lrempelos@lincoln.ac.uk" TargetMode="External"/><Relationship Id="rId22" Type="http://schemas.openxmlformats.org/officeDocument/2006/relationships/chart" Target="charts/chart2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29375"/>
          <c:y val="5.08888888888889E-2"/>
          <c:w val="0.80881250000000005"/>
          <c:h val="0.7996666666666669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Number of papers</c:v>
                </c:pt>
              </c:strCache>
            </c:strRef>
          </c:tx>
          <c:spPr>
            <a:solidFill>
              <a:srgbClr val="808080"/>
            </a:solidFill>
            <a:ln w="0">
              <a:solidFill>
                <a:srgbClr val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35"/>
                <c:pt idx="0">
                  <c:v>1976</c:v>
                </c:pt>
                <c:pt idx="1">
                  <c:v>1977</c:v>
                </c:pt>
                <c:pt idx="2">
                  <c:v>1978</c:v>
                </c:pt>
                <c:pt idx="3">
                  <c:v>1981</c:v>
                </c:pt>
                <c:pt idx="4">
                  <c:v>1982</c:v>
                </c:pt>
                <c:pt idx="5">
                  <c:v>1984</c:v>
                </c:pt>
                <c:pt idx="6">
                  <c:v>1987</c:v>
                </c:pt>
                <c:pt idx="7">
                  <c:v>1988</c:v>
                </c:pt>
                <c:pt idx="8">
                  <c:v>1989</c:v>
                </c:pt>
                <c:pt idx="9">
                  <c:v>1990</c:v>
                </c:pt>
                <c:pt idx="10">
                  <c:v>1991</c:v>
                </c:pt>
                <c:pt idx="11">
                  <c:v>1992</c:v>
                </c:pt>
                <c:pt idx="12">
                  <c:v>1993</c:v>
                </c:pt>
                <c:pt idx="13">
                  <c:v>1994</c:v>
                </c:pt>
                <c:pt idx="14">
                  <c:v>1995</c:v>
                </c:pt>
                <c:pt idx="15">
                  <c:v>1996</c:v>
                </c:pt>
                <c:pt idx="16">
                  <c:v>1997</c:v>
                </c:pt>
                <c:pt idx="17">
                  <c:v>1998</c:v>
                </c:pt>
                <c:pt idx="18">
                  <c:v>1999</c:v>
                </c:pt>
                <c:pt idx="19">
                  <c:v>2000</c:v>
                </c:pt>
                <c:pt idx="20">
                  <c:v>2001</c:v>
                </c:pt>
                <c:pt idx="21">
                  <c:v>2002</c:v>
                </c:pt>
                <c:pt idx="22">
                  <c:v>2003</c:v>
                </c:pt>
                <c:pt idx="23">
                  <c:v>2004</c:v>
                </c:pt>
                <c:pt idx="24">
                  <c:v>2005</c:v>
                </c:pt>
                <c:pt idx="25">
                  <c:v>2006</c:v>
                </c:pt>
                <c:pt idx="26">
                  <c:v>2007</c:v>
                </c:pt>
                <c:pt idx="27">
                  <c:v>2008</c:v>
                </c:pt>
                <c:pt idx="28">
                  <c:v>2009</c:v>
                </c:pt>
                <c:pt idx="29">
                  <c:v>2010</c:v>
                </c:pt>
                <c:pt idx="30">
                  <c:v>2011</c:v>
                </c:pt>
                <c:pt idx="31">
                  <c:v>2012</c:v>
                </c:pt>
                <c:pt idx="32">
                  <c:v>2013</c:v>
                </c:pt>
                <c:pt idx="33">
                  <c:v>2014</c:v>
                </c:pt>
                <c:pt idx="34">
                  <c:v>2015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5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4</c:v>
                </c:pt>
                <c:pt idx="8">
                  <c:v>4</c:v>
                </c:pt>
                <c:pt idx="9">
                  <c:v>1</c:v>
                </c:pt>
                <c:pt idx="10">
                  <c:v>3</c:v>
                </c:pt>
                <c:pt idx="11">
                  <c:v>1</c:v>
                </c:pt>
                <c:pt idx="12">
                  <c:v>6</c:v>
                </c:pt>
                <c:pt idx="13">
                  <c:v>5</c:v>
                </c:pt>
                <c:pt idx="14">
                  <c:v>6</c:v>
                </c:pt>
                <c:pt idx="15">
                  <c:v>6</c:v>
                </c:pt>
                <c:pt idx="16">
                  <c:v>5</c:v>
                </c:pt>
                <c:pt idx="17">
                  <c:v>1</c:v>
                </c:pt>
                <c:pt idx="18">
                  <c:v>5</c:v>
                </c:pt>
                <c:pt idx="19">
                  <c:v>6</c:v>
                </c:pt>
                <c:pt idx="20">
                  <c:v>5</c:v>
                </c:pt>
                <c:pt idx="21">
                  <c:v>3</c:v>
                </c:pt>
                <c:pt idx="22">
                  <c:v>4</c:v>
                </c:pt>
                <c:pt idx="23">
                  <c:v>5</c:v>
                </c:pt>
                <c:pt idx="24">
                  <c:v>5</c:v>
                </c:pt>
                <c:pt idx="25">
                  <c:v>7</c:v>
                </c:pt>
                <c:pt idx="26">
                  <c:v>12</c:v>
                </c:pt>
                <c:pt idx="27">
                  <c:v>18</c:v>
                </c:pt>
                <c:pt idx="28">
                  <c:v>27</c:v>
                </c:pt>
                <c:pt idx="29">
                  <c:v>14</c:v>
                </c:pt>
                <c:pt idx="30">
                  <c:v>25</c:v>
                </c:pt>
                <c:pt idx="31">
                  <c:v>13</c:v>
                </c:pt>
                <c:pt idx="32">
                  <c:v>15</c:v>
                </c:pt>
                <c:pt idx="33">
                  <c:v>28</c:v>
                </c:pt>
                <c:pt idx="3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69-4CE0-A2E2-30F46E3708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axId val="28502214"/>
        <c:axId val="15457052"/>
      </c:barChart>
      <c:catAx>
        <c:axId val="28502214"/>
        <c:scaling>
          <c:orientation val="minMax"/>
        </c:scaling>
        <c:delete val="0"/>
        <c:axPos val="l"/>
        <c:title>
          <c:tx>
            <c:rich>
              <a:bodyPr rot="-5400000"/>
              <a:lstStyle/>
              <a:p>
                <a:pPr>
                  <a:defRPr lang="en-GB" sz="1000" b="1" strike="noStrike" spc="-1">
                    <a:solidFill>
                      <a:srgbClr val="595959"/>
                    </a:solidFill>
                    <a:latin typeface="Calibri"/>
                  </a:defRPr>
                </a:pPr>
                <a:r>
                  <a:rPr lang="en-GB" sz="1000" b="1" strike="noStrike" spc="-1">
                    <a:solidFill>
                      <a:srgbClr val="595959"/>
                    </a:solidFill>
                    <a:latin typeface="Calibri"/>
                  </a:rPr>
                  <a:t>Year of publication</a:t>
                </a:r>
              </a:p>
            </c:rich>
          </c:tx>
          <c:layout>
            <c:manualLayout>
              <c:xMode val="edge"/>
              <c:yMode val="edge"/>
              <c:x val="1.19375E-2"/>
              <c:y val="0.169222222222222"/>
            </c:manualLayout>
          </c:layout>
          <c:overlay val="0"/>
          <c:spPr>
            <a:noFill/>
            <a:ln w="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12600">
            <a:solidFill>
              <a:srgbClr val="A5A5A5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000000"/>
                </a:solidFill>
                <a:latin typeface="Calibri"/>
              </a:defRPr>
            </a:pPr>
            <a:endParaRPr lang="en-US"/>
          </a:p>
        </c:txPr>
        <c:crossAx val="15457052"/>
        <c:crosses val="autoZero"/>
        <c:auto val="1"/>
        <c:lblAlgn val="ctr"/>
        <c:lblOffset val="100"/>
        <c:noMultiLvlLbl val="0"/>
      </c:catAx>
      <c:valAx>
        <c:axId val="15457052"/>
        <c:scaling>
          <c:orientation val="minMax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title>
          <c:tx>
            <c:rich>
              <a:bodyPr rot="0"/>
              <a:lstStyle/>
              <a:p>
                <a:pPr>
                  <a:defRPr lang="en-GB" sz="1000" b="1" strike="noStrike" spc="-1">
                    <a:solidFill>
                      <a:srgbClr val="595959"/>
                    </a:solidFill>
                    <a:latin typeface="Calibri"/>
                  </a:defRPr>
                </a:pPr>
                <a:r>
                  <a:rPr lang="en-GB" sz="1000" b="1" strike="noStrike" spc="-1">
                    <a:solidFill>
                      <a:srgbClr val="595959"/>
                    </a:solidFill>
                    <a:latin typeface="Calibri"/>
                  </a:rPr>
                  <a:t>Number of papers</a:t>
                </a:r>
              </a:p>
            </c:rich>
          </c:tx>
          <c:layout>
            <c:manualLayout>
              <c:xMode val="edge"/>
              <c:yMode val="edge"/>
              <c:x val="0.41299999999999998"/>
              <c:y val="0.908555555555556"/>
            </c:manualLayout>
          </c:layout>
          <c:overlay val="0"/>
          <c:spPr>
            <a:noFill/>
            <a:ln w="0">
              <a:noFill/>
            </a:ln>
          </c:spPr>
        </c:title>
        <c:numFmt formatCode="General" sourceLinked="0"/>
        <c:majorTickMark val="none"/>
        <c:minorTickMark val="none"/>
        <c:tickLblPos val="nextTo"/>
        <c:spPr>
          <a:ln w="12600">
            <a:solidFill>
              <a:srgbClr val="A5A5A5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000000"/>
                </a:solidFill>
                <a:latin typeface="Calibri"/>
              </a:defRPr>
            </a:pPr>
            <a:endParaRPr lang="en-US"/>
          </a:p>
        </c:txPr>
        <c:crossAx val="28502214"/>
        <c:crosses val="autoZero"/>
        <c:crossBetween val="between"/>
      </c:valAx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number of papers by country</c:v>
                </c:pt>
              </c:strCache>
            </c:strRef>
          </c:tx>
          <c:spPr>
            <a:solidFill>
              <a:srgbClr val="808080"/>
            </a:solidFill>
            <a:ln w="0">
              <a:solidFill>
                <a:srgbClr val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1"/>
                <c:pt idx="0">
                  <c:v>Argentina</c:v>
                </c:pt>
                <c:pt idx="1">
                  <c:v>Australia</c:v>
                </c:pt>
                <c:pt idx="2">
                  <c:v>Bangladesh</c:v>
                </c:pt>
                <c:pt idx="3">
                  <c:v>Brazil</c:v>
                </c:pt>
                <c:pt idx="4">
                  <c:v>Canada</c:v>
                </c:pt>
                <c:pt idx="5">
                  <c:v>China</c:v>
                </c:pt>
                <c:pt idx="6">
                  <c:v>Colombia</c:v>
                </c:pt>
                <c:pt idx="7">
                  <c:v>Croatia</c:v>
                </c:pt>
                <c:pt idx="8">
                  <c:v>Cuba</c:v>
                </c:pt>
                <c:pt idx="9">
                  <c:v>Czech Republic</c:v>
                </c:pt>
                <c:pt idx="10">
                  <c:v>Egypt</c:v>
                </c:pt>
                <c:pt idx="11">
                  <c:v>Ethiopia</c:v>
                </c:pt>
                <c:pt idx="12">
                  <c:v>Ghana</c:v>
                </c:pt>
                <c:pt idx="13">
                  <c:v>Greece</c:v>
                </c:pt>
                <c:pt idx="14">
                  <c:v>Himalayan</c:v>
                </c:pt>
                <c:pt idx="15">
                  <c:v>India</c:v>
                </c:pt>
                <c:pt idx="16">
                  <c:v>Indonesia</c:v>
                </c:pt>
                <c:pt idx="17">
                  <c:v>Iran</c:v>
                </c:pt>
                <c:pt idx="18">
                  <c:v>Italy</c:v>
                </c:pt>
                <c:pt idx="19">
                  <c:v>Japan</c:v>
                </c:pt>
                <c:pt idx="20">
                  <c:v>Kenya</c:v>
                </c:pt>
                <c:pt idx="21">
                  <c:v>Mexico</c:v>
                </c:pt>
                <c:pt idx="22">
                  <c:v>Nepal</c:v>
                </c:pt>
                <c:pt idx="23">
                  <c:v>New Zealand</c:v>
                </c:pt>
                <c:pt idx="24">
                  <c:v>Pakistan</c:v>
                </c:pt>
                <c:pt idx="25">
                  <c:v>Palestain</c:v>
                </c:pt>
                <c:pt idx="26">
                  <c:v>Paraguay</c:v>
                </c:pt>
                <c:pt idx="27">
                  <c:v>Philippine</c:v>
                </c:pt>
                <c:pt idx="28">
                  <c:v>Senegal</c:v>
                </c:pt>
                <c:pt idx="29">
                  <c:v>Serbia</c:v>
                </c:pt>
                <c:pt idx="30">
                  <c:v>South Africa</c:v>
                </c:pt>
                <c:pt idx="31">
                  <c:v>Spain</c:v>
                </c:pt>
                <c:pt idx="32">
                  <c:v>Sudan</c:v>
                </c:pt>
                <c:pt idx="33">
                  <c:v>Syria</c:v>
                </c:pt>
                <c:pt idx="34">
                  <c:v>Taiwan</c:v>
                </c:pt>
                <c:pt idx="35">
                  <c:v>Tanzania</c:v>
                </c:pt>
                <c:pt idx="36">
                  <c:v>Thailand</c:v>
                </c:pt>
                <c:pt idx="37">
                  <c:v>Tunisia</c:v>
                </c:pt>
                <c:pt idx="38">
                  <c:v>Turkey</c:v>
                </c:pt>
                <c:pt idx="39">
                  <c:v>United States</c:v>
                </c:pt>
                <c:pt idx="40">
                  <c:v>Uzbekistan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1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25</c:v>
                </c:pt>
                <c:pt idx="4">
                  <c:v>10</c:v>
                </c:pt>
                <c:pt idx="5">
                  <c:v>2</c:v>
                </c:pt>
                <c:pt idx="6">
                  <c:v>1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4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70</c:v>
                </c:pt>
                <c:pt idx="16">
                  <c:v>1</c:v>
                </c:pt>
                <c:pt idx="17">
                  <c:v>5</c:v>
                </c:pt>
                <c:pt idx="18">
                  <c:v>1</c:v>
                </c:pt>
                <c:pt idx="19">
                  <c:v>1</c:v>
                </c:pt>
                <c:pt idx="20">
                  <c:v>2</c:v>
                </c:pt>
                <c:pt idx="21">
                  <c:v>1</c:v>
                </c:pt>
                <c:pt idx="22">
                  <c:v>1</c:v>
                </c:pt>
                <c:pt idx="23">
                  <c:v>3</c:v>
                </c:pt>
                <c:pt idx="24">
                  <c:v>13</c:v>
                </c:pt>
                <c:pt idx="25">
                  <c:v>1</c:v>
                </c:pt>
                <c:pt idx="26">
                  <c:v>1</c:v>
                </c:pt>
                <c:pt idx="27">
                  <c:v>2</c:v>
                </c:pt>
                <c:pt idx="28">
                  <c:v>1</c:v>
                </c:pt>
                <c:pt idx="29">
                  <c:v>3</c:v>
                </c:pt>
                <c:pt idx="30">
                  <c:v>1</c:v>
                </c:pt>
                <c:pt idx="31">
                  <c:v>2</c:v>
                </c:pt>
                <c:pt idx="32">
                  <c:v>5</c:v>
                </c:pt>
                <c:pt idx="33">
                  <c:v>2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6</c:v>
                </c:pt>
                <c:pt idx="38">
                  <c:v>14</c:v>
                </c:pt>
                <c:pt idx="39">
                  <c:v>3</c:v>
                </c:pt>
                <c:pt idx="4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E4-47BC-821C-7DFC138958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44"/>
        <c:axId val="52219459"/>
        <c:axId val="6139235"/>
      </c:barChart>
      <c:catAx>
        <c:axId val="52219459"/>
        <c:scaling>
          <c:orientation val="minMax"/>
        </c:scaling>
        <c:delete val="0"/>
        <c:axPos val="l"/>
        <c:title>
          <c:tx>
            <c:rich>
              <a:bodyPr rot="-5400000"/>
              <a:lstStyle/>
              <a:p>
                <a:pPr>
                  <a:defRPr lang="en-GB" sz="1000" b="1" strike="noStrike" spc="-1">
                    <a:solidFill>
                      <a:srgbClr val="595959"/>
                    </a:solidFill>
                    <a:latin typeface="Calibri"/>
                  </a:defRPr>
                </a:pPr>
                <a:r>
                  <a:rPr lang="en-GB" sz="1000" b="1" strike="noStrike" spc="-1">
                    <a:solidFill>
                      <a:srgbClr val="595959"/>
                    </a:solidFill>
                    <a:latin typeface="Calibri"/>
                  </a:rPr>
                  <a:t>Location of experiment</a:t>
                </a:r>
              </a:p>
            </c:rich>
          </c:tx>
          <c:overlay val="0"/>
          <c:spPr>
            <a:noFill/>
            <a:ln w="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6480">
            <a:solidFill>
              <a:srgbClr val="000000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000000"/>
                </a:solidFill>
                <a:latin typeface="Calibri"/>
              </a:defRPr>
            </a:pPr>
            <a:endParaRPr lang="en-US"/>
          </a:p>
        </c:txPr>
        <c:crossAx val="6139235"/>
        <c:crosses val="autoZero"/>
        <c:auto val="1"/>
        <c:lblAlgn val="ctr"/>
        <c:lblOffset val="100"/>
        <c:noMultiLvlLbl val="0"/>
      </c:catAx>
      <c:valAx>
        <c:axId val="6139235"/>
        <c:scaling>
          <c:orientation val="minMax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title>
          <c:tx>
            <c:rich>
              <a:bodyPr rot="0"/>
              <a:lstStyle/>
              <a:p>
                <a:pPr>
                  <a:defRPr lang="en-GB" sz="1000" b="1" strike="noStrike" spc="-1">
                    <a:solidFill>
                      <a:srgbClr val="595959"/>
                    </a:solidFill>
                    <a:latin typeface="Calibri"/>
                  </a:defRPr>
                </a:pPr>
                <a:r>
                  <a:rPr lang="en-GB" sz="1000" b="1" strike="noStrike" spc="-1">
                    <a:solidFill>
                      <a:srgbClr val="595959"/>
                    </a:solidFill>
                    <a:latin typeface="Calibri"/>
                  </a:rPr>
                  <a:t>Number of papers</a:t>
                </a:r>
              </a:p>
            </c:rich>
          </c:tx>
          <c:overlay val="0"/>
          <c:spPr>
            <a:noFill/>
            <a:ln w="0">
              <a:noFill/>
            </a:ln>
          </c:spPr>
        </c:title>
        <c:numFmt formatCode="General" sourceLinked="0"/>
        <c:majorTickMark val="none"/>
        <c:minorTickMark val="none"/>
        <c:tickLblPos val="nextTo"/>
        <c:spPr>
          <a:ln w="6480">
            <a:solidFill>
              <a:srgbClr val="000000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000000"/>
                </a:solidFill>
                <a:latin typeface="Calibri"/>
              </a:defRPr>
            </a:pPr>
            <a:endParaRPr lang="en-US"/>
          </a:p>
        </c:txPr>
        <c:crossAx val="52219459"/>
        <c:crosses val="autoZero"/>
        <c:crossBetween val="between"/>
      </c:valAx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ff86b73-d2ed-45d1-9e31-5b4a0d263f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959B2D8FA5C4980890EF71530081A" ma:contentTypeVersion="12" ma:contentTypeDescription="Create a new document." ma:contentTypeScope="" ma:versionID="7480f76fb69b7e7a5c4f965ad21d632c">
  <xsd:schema xmlns:xsd="http://www.w3.org/2001/XMLSchema" xmlns:xs="http://www.w3.org/2001/XMLSchema" xmlns:p="http://schemas.microsoft.com/office/2006/metadata/properties" xmlns:ns3="1ff86b73-d2ed-45d1-9e31-5b4a0d263f49" xmlns:ns4="917767b3-d7cc-4621-8ad9-27e46fe3c43e" targetNamespace="http://schemas.microsoft.com/office/2006/metadata/properties" ma:root="true" ma:fieldsID="e6faf10bb09a5f9261ae4842e0d759c7" ns3:_="" ns4:_="">
    <xsd:import namespace="1ff86b73-d2ed-45d1-9e31-5b4a0d263f49"/>
    <xsd:import namespace="917767b3-d7cc-4621-8ad9-27e46fe3c4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f86b73-d2ed-45d1-9e31-5b4a0d263f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767b3-d7cc-4621-8ad9-27e46fe3c43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6CA59F-039C-4409-BC06-5E4F6A54DFEA}">
  <ds:schemaRefs>
    <ds:schemaRef ds:uri="http://schemas.microsoft.com/office/2006/metadata/properties"/>
    <ds:schemaRef ds:uri="http://schemas.microsoft.com/office/infopath/2007/PartnerControls"/>
    <ds:schemaRef ds:uri="1ff86b73-d2ed-45d1-9e31-5b4a0d263f49"/>
  </ds:schemaRefs>
</ds:datastoreItem>
</file>

<file path=customXml/itemProps2.xml><?xml version="1.0" encoding="utf-8"?>
<ds:datastoreItem xmlns:ds="http://schemas.openxmlformats.org/officeDocument/2006/customXml" ds:itemID="{E5717F1D-1633-4DA9-9AF7-2F25F3E159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1D7DDE-1DF1-40F7-9AAE-21DFC196C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f86b73-d2ed-45d1-9e31-5b4a0d263f49"/>
    <ds:schemaRef ds:uri="917767b3-d7cc-4621-8ad9-27e46fe3c4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30</Pages>
  <Words>13602</Words>
  <Characters>77536</Characters>
  <Application>Microsoft Office Word</Application>
  <DocSecurity>0</DocSecurity>
  <Lines>646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Leifert</dc:creator>
  <cp:keywords/>
  <dc:description/>
  <cp:lastModifiedBy>Carlo Leifert</cp:lastModifiedBy>
  <cp:revision>9</cp:revision>
  <cp:lastPrinted>2024-03-30T12:01:00Z</cp:lastPrinted>
  <dcterms:created xsi:type="dcterms:W3CDTF">2024-03-30T11:50:00Z</dcterms:created>
  <dcterms:modified xsi:type="dcterms:W3CDTF">2024-03-30T12:12:00Z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0x010100D9D959B2D8FA5C4980890EF71530081A</vt:lpwstr>
  </property>
</Properties>
</file>