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C6E60A" w14:textId="77777777" w:rsidR="00561A7F" w:rsidRPr="00561A7F" w:rsidRDefault="00561A7F" w:rsidP="00561A7F">
      <w:pPr>
        <w:pStyle w:val="MDPI12title"/>
        <w:spacing w:line="240" w:lineRule="atLeast"/>
      </w:pPr>
      <w:r w:rsidRPr="00561A7F">
        <w:t>Genome-wide association study and selection signatures detect genomic regions associated with seed yield and oil quality in flax</w:t>
      </w:r>
    </w:p>
    <w:p w14:paraId="4073ECCB" w14:textId="77777777" w:rsidR="00561A7F" w:rsidRPr="00561A7F" w:rsidRDefault="00561A7F" w:rsidP="00561A7F">
      <w:pPr>
        <w:pStyle w:val="MDPI13authornames"/>
      </w:pPr>
      <w:r w:rsidRPr="00561A7F">
        <w:t xml:space="preserve">Frank M. You </w:t>
      </w:r>
      <w:r w:rsidRPr="00561A7F">
        <w:rPr>
          <w:vertAlign w:val="superscript"/>
        </w:rPr>
        <w:t>1,2,</w:t>
      </w:r>
      <w:r w:rsidRPr="00561A7F">
        <w:t xml:space="preserve">*, Jin Xiao </w:t>
      </w:r>
      <w:r w:rsidRPr="00561A7F">
        <w:rPr>
          <w:vertAlign w:val="superscript"/>
        </w:rPr>
        <w:t>1,3</w:t>
      </w:r>
      <w:r w:rsidRPr="00561A7F">
        <w:t xml:space="preserve">, Pingchuan Li </w:t>
      </w:r>
      <w:r w:rsidRPr="00561A7F">
        <w:rPr>
          <w:vertAlign w:val="superscript"/>
        </w:rPr>
        <w:t>1</w:t>
      </w:r>
      <w:r w:rsidRPr="00561A7F">
        <w:t xml:space="preserve">, Zhen Yao </w:t>
      </w:r>
      <w:r w:rsidRPr="00561A7F">
        <w:rPr>
          <w:vertAlign w:val="superscript"/>
        </w:rPr>
        <w:t>2</w:t>
      </w:r>
      <w:r w:rsidRPr="00561A7F">
        <w:t xml:space="preserve">, Gaofeng Jia </w:t>
      </w:r>
      <w:r w:rsidRPr="00561A7F">
        <w:rPr>
          <w:vertAlign w:val="superscript"/>
        </w:rPr>
        <w:t>1,4</w:t>
      </w:r>
      <w:r w:rsidRPr="00561A7F">
        <w:t xml:space="preserve">, Liqiang He </w:t>
      </w:r>
      <w:r w:rsidRPr="00561A7F">
        <w:rPr>
          <w:vertAlign w:val="superscript"/>
        </w:rPr>
        <w:t>1</w:t>
      </w:r>
      <w:r w:rsidRPr="00561A7F">
        <w:t xml:space="preserve">, Santosh Kumar </w:t>
      </w:r>
      <w:r w:rsidRPr="00561A7F">
        <w:rPr>
          <w:vertAlign w:val="superscript"/>
        </w:rPr>
        <w:t>5</w:t>
      </w:r>
      <w:r w:rsidRPr="00561A7F">
        <w:t xml:space="preserve">, Braulio Soto-Cerda </w:t>
      </w:r>
      <w:r w:rsidRPr="00561A7F">
        <w:rPr>
          <w:vertAlign w:val="superscript"/>
        </w:rPr>
        <w:t>6,7</w:t>
      </w:r>
      <w:r w:rsidRPr="00561A7F">
        <w:t xml:space="preserve">, Scott D. Duguid </w:t>
      </w:r>
      <w:r w:rsidRPr="00561A7F">
        <w:rPr>
          <w:vertAlign w:val="superscript"/>
        </w:rPr>
        <w:t>2</w:t>
      </w:r>
      <w:r w:rsidRPr="00561A7F">
        <w:t xml:space="preserve">, Helen M. Booker </w:t>
      </w:r>
      <w:r w:rsidRPr="00561A7F">
        <w:rPr>
          <w:vertAlign w:val="superscript"/>
        </w:rPr>
        <w:t>4</w:t>
      </w:r>
      <w:r w:rsidRPr="00561A7F">
        <w:t xml:space="preserve">, Khalid Y. Rashid </w:t>
      </w:r>
      <w:r w:rsidRPr="00561A7F">
        <w:rPr>
          <w:vertAlign w:val="superscript"/>
        </w:rPr>
        <w:t>2</w:t>
      </w:r>
      <w:r w:rsidRPr="00561A7F">
        <w:t xml:space="preserve">, and Sylvie Cloutier </w:t>
      </w:r>
      <w:r w:rsidRPr="00561A7F">
        <w:rPr>
          <w:vertAlign w:val="superscript"/>
        </w:rPr>
        <w:t>1,6,</w:t>
      </w:r>
      <w:r w:rsidRPr="00561A7F">
        <w:t>*</w:t>
      </w:r>
    </w:p>
    <w:p w14:paraId="3A4FF573" w14:textId="77777777" w:rsidR="00561A7F" w:rsidRPr="00561A7F" w:rsidRDefault="00561A7F" w:rsidP="00561A7F">
      <w:pPr>
        <w:pStyle w:val="MDPI16affiliation"/>
      </w:pPr>
      <w:r w:rsidRPr="00561A7F">
        <w:rPr>
          <w:vertAlign w:val="superscript"/>
        </w:rPr>
        <w:t>1</w:t>
      </w:r>
      <w:r w:rsidRPr="00561A7F">
        <w:tab/>
        <w:t xml:space="preserve">Ottawa Research and Development Centre, Agriculture and Agri-Food Canada, Ottawa, ON, K1A 0C6, Canada; frank.you@agr.gc.ca; sylvie.cloutuer@agr.gc.ca </w:t>
      </w:r>
    </w:p>
    <w:p w14:paraId="2887FE1E" w14:textId="77777777" w:rsidR="00561A7F" w:rsidRPr="00561A7F" w:rsidRDefault="00561A7F" w:rsidP="00561A7F">
      <w:pPr>
        <w:pStyle w:val="MDPI16affiliation"/>
      </w:pPr>
      <w:r w:rsidRPr="00561A7F">
        <w:rPr>
          <w:szCs w:val="20"/>
          <w:vertAlign w:val="superscript"/>
        </w:rPr>
        <w:t>2</w:t>
      </w:r>
      <w:r w:rsidRPr="00561A7F">
        <w:rPr>
          <w:szCs w:val="20"/>
        </w:rPr>
        <w:tab/>
      </w:r>
      <w:r w:rsidRPr="00561A7F">
        <w:t>Morden Research and Development Centre, Agriculture and Agri-Food Canada, Morden, MB, R6M 1Y5, Canada;</w:t>
      </w:r>
      <w:r w:rsidRPr="00561A7F">
        <w:rPr>
          <w:szCs w:val="20"/>
        </w:rPr>
        <w:t xml:space="preserve"> </w:t>
      </w:r>
      <w:r w:rsidRPr="00561A7F">
        <w:t>lipingchuan@gmail.com; zhen.yao@canada.ca; liqiang.he@canada.ca; scott.duguid@agr.gc.ca; khalid.rashid@agr.gc.ca</w:t>
      </w:r>
    </w:p>
    <w:p w14:paraId="042C875D" w14:textId="77777777" w:rsidR="00561A7F" w:rsidRPr="00561A7F" w:rsidRDefault="00561A7F" w:rsidP="00561A7F">
      <w:pPr>
        <w:pStyle w:val="MDPI16affiliation"/>
      </w:pPr>
      <w:r w:rsidRPr="00561A7F">
        <w:rPr>
          <w:szCs w:val="20"/>
          <w:vertAlign w:val="superscript"/>
        </w:rPr>
        <w:t>3</w:t>
      </w:r>
      <w:r w:rsidRPr="00561A7F">
        <w:rPr>
          <w:szCs w:val="20"/>
        </w:rPr>
        <w:tab/>
      </w:r>
      <w:r w:rsidRPr="00561A7F">
        <w:t>Department of Agronomy, Nanjing Agricultural University, Nanjing 210095</w:t>
      </w:r>
      <w:r w:rsidRPr="00561A7F">
        <w:rPr>
          <w:szCs w:val="20"/>
        </w:rPr>
        <w:t xml:space="preserve">; </w:t>
      </w:r>
      <w:r w:rsidRPr="00561A7F">
        <w:t>xiaojin@njau.edu.cn</w:t>
      </w:r>
    </w:p>
    <w:p w14:paraId="3B51B2AF" w14:textId="77777777" w:rsidR="00561A7F" w:rsidRPr="00561A7F" w:rsidRDefault="00561A7F" w:rsidP="00561A7F">
      <w:pPr>
        <w:pStyle w:val="MDPI16affiliation"/>
        <w:rPr>
          <w:szCs w:val="20"/>
        </w:rPr>
      </w:pPr>
      <w:r w:rsidRPr="00561A7F">
        <w:rPr>
          <w:szCs w:val="20"/>
          <w:vertAlign w:val="superscript"/>
        </w:rPr>
        <w:t>4</w:t>
      </w:r>
      <w:r w:rsidRPr="00561A7F">
        <w:rPr>
          <w:szCs w:val="20"/>
        </w:rPr>
        <w:tab/>
        <w:t>Crop Development Centre, University of Saskatchewan, Saskatoon, SK, S7N 5A8, Canada; gaofeng.jia@usask.ca; helen.booker@usask.ca</w:t>
      </w:r>
    </w:p>
    <w:p w14:paraId="4840AA62" w14:textId="77777777" w:rsidR="00561A7F" w:rsidRPr="00561A7F" w:rsidRDefault="00561A7F" w:rsidP="00561A7F">
      <w:pPr>
        <w:pStyle w:val="MDPI16affiliation"/>
      </w:pPr>
      <w:r w:rsidRPr="00561A7F">
        <w:rPr>
          <w:szCs w:val="20"/>
          <w:vertAlign w:val="superscript"/>
        </w:rPr>
        <w:t>5</w:t>
      </w:r>
      <w:r w:rsidRPr="00561A7F">
        <w:rPr>
          <w:szCs w:val="20"/>
        </w:rPr>
        <w:tab/>
        <w:t>Brandon Research and Development Centre, Agriculture and Agri-Food Canada, Brandon, MB, R7A 5Y3, Canada; Santosh.kumar@agr.gc.ca</w:t>
      </w:r>
      <w:r w:rsidRPr="00561A7F">
        <w:t xml:space="preserve"> </w:t>
      </w:r>
    </w:p>
    <w:p w14:paraId="73D53E07" w14:textId="77777777" w:rsidR="00561A7F" w:rsidRPr="00561A7F" w:rsidRDefault="00561A7F" w:rsidP="00561A7F">
      <w:pPr>
        <w:pStyle w:val="MDPI16affiliation"/>
      </w:pPr>
      <w:r w:rsidRPr="00561A7F">
        <w:rPr>
          <w:szCs w:val="20"/>
          <w:vertAlign w:val="superscript"/>
        </w:rPr>
        <w:t>6</w:t>
      </w:r>
      <w:r w:rsidRPr="00561A7F">
        <w:rPr>
          <w:szCs w:val="20"/>
        </w:rPr>
        <w:tab/>
        <w:t>Department of Plant Science, University of Manitoba, Winnipeg, MB, R3T 2N2, Canada</w:t>
      </w:r>
    </w:p>
    <w:p w14:paraId="56B976DF" w14:textId="77777777" w:rsidR="00561A7F" w:rsidRPr="00561A7F" w:rsidRDefault="00561A7F" w:rsidP="00561A7F">
      <w:pPr>
        <w:pStyle w:val="MDPI16affiliation"/>
      </w:pPr>
      <w:r w:rsidRPr="00561A7F">
        <w:rPr>
          <w:szCs w:val="20"/>
          <w:vertAlign w:val="superscript"/>
        </w:rPr>
        <w:t>7</w:t>
      </w:r>
      <w:r w:rsidRPr="00561A7F">
        <w:rPr>
          <w:szCs w:val="20"/>
        </w:rPr>
        <w:tab/>
        <w:t xml:space="preserve">Agriaquaculture Nutritional Genomic Center, CGNA, Temuco, 4871158; </w:t>
      </w:r>
      <w:r w:rsidRPr="00561A7F">
        <w:t>braulio.soto@cgna.cl</w:t>
      </w:r>
    </w:p>
    <w:p w14:paraId="24122B3F" w14:textId="77777777" w:rsidR="00561A7F" w:rsidRPr="00561A7F" w:rsidRDefault="00561A7F" w:rsidP="00561A7F">
      <w:pPr>
        <w:pStyle w:val="MDPI14history"/>
        <w:spacing w:before="0"/>
        <w:ind w:left="311" w:hanging="198"/>
        <w:rPr>
          <w:b/>
        </w:rPr>
      </w:pPr>
    </w:p>
    <w:p w14:paraId="6811C861" w14:textId="77777777" w:rsidR="00561A7F" w:rsidRPr="00561A7F" w:rsidRDefault="00561A7F" w:rsidP="00561A7F">
      <w:pPr>
        <w:pStyle w:val="MDPI14history"/>
        <w:spacing w:before="0"/>
        <w:ind w:left="311" w:hanging="198"/>
      </w:pPr>
      <w:r w:rsidRPr="00561A7F">
        <w:rPr>
          <w:b/>
        </w:rPr>
        <w:t>*</w:t>
      </w:r>
      <w:r w:rsidRPr="00561A7F">
        <w:tab/>
        <w:t>Correspondence: frank.you@agr.gc.ca Tel.: +01-613-759-1539; sylvie.cloutuer@agr.gc.ca Tel.: +01-613-759-1744</w:t>
      </w:r>
    </w:p>
    <w:p w14:paraId="5CDD21AD" w14:textId="13AD9416" w:rsidR="00220EB9" w:rsidRPr="00561A7F" w:rsidRDefault="00432603" w:rsidP="005211F8">
      <w:pPr>
        <w:spacing w:after="0" w:line="260" w:lineRule="atLeast"/>
        <w:rPr>
          <w:rFonts w:ascii="Palatino Linotype" w:hAnsi="Palatino Linotype" w:cs="Times New Roman"/>
          <w:b/>
          <w:sz w:val="20"/>
          <w:szCs w:val="20"/>
        </w:rPr>
      </w:pPr>
      <w:r w:rsidRPr="00561A7F">
        <w:rPr>
          <w:rFonts w:ascii="Palatino Linotype" w:hAnsi="Palatino Linotype" w:cs="Times New Roman"/>
          <w:b/>
          <w:sz w:val="24"/>
          <w:szCs w:val="24"/>
        </w:rPr>
        <w:br w:type="page"/>
      </w:r>
      <w:r w:rsidR="005211F8" w:rsidRPr="00561A7F">
        <w:rPr>
          <w:rFonts w:ascii="Palatino Linotype" w:hAnsi="Palatino Linotype" w:cs="Times New Roman"/>
          <w:b/>
          <w:sz w:val="20"/>
          <w:szCs w:val="20"/>
        </w:rPr>
        <w:lastRenderedPageBreak/>
        <w:t xml:space="preserve"> </w:t>
      </w:r>
    </w:p>
    <w:p w14:paraId="59617BEC" w14:textId="0AEEEFD8" w:rsidR="0001208C" w:rsidRPr="00430815" w:rsidRDefault="00297359" w:rsidP="00430815">
      <w:pPr>
        <w:spacing w:after="0" w:line="260" w:lineRule="atLeast"/>
        <w:rPr>
          <w:rFonts w:ascii="Palatino Linotype" w:hAnsi="Palatino Linotype" w:cs="Times New Roman"/>
          <w:b/>
          <w:sz w:val="24"/>
          <w:szCs w:val="24"/>
        </w:rPr>
      </w:pPr>
      <w:r>
        <w:rPr>
          <w:rFonts w:ascii="Palatino Linotype" w:hAnsi="Palatino Linotype" w:cs="Times New Roman"/>
          <w:b/>
          <w:sz w:val="24"/>
          <w:szCs w:val="24"/>
        </w:rPr>
        <w:t>Supplementary T</w:t>
      </w:r>
      <w:r w:rsidR="0001208C" w:rsidRPr="00430815">
        <w:rPr>
          <w:rFonts w:ascii="Palatino Linotype" w:hAnsi="Palatino Linotype" w:cs="Times New Roman"/>
          <w:b/>
          <w:sz w:val="24"/>
          <w:szCs w:val="24"/>
        </w:rPr>
        <w:t>ables</w:t>
      </w:r>
      <w:r w:rsidR="006915A7">
        <w:rPr>
          <w:rFonts w:ascii="Palatino Linotype" w:hAnsi="Palatino Linotype" w:cs="Times New Roman"/>
          <w:b/>
          <w:sz w:val="24"/>
          <w:szCs w:val="24"/>
        </w:rPr>
        <w:t xml:space="preserve"> 1-5; 8-9; 13</w:t>
      </w:r>
    </w:p>
    <w:p w14:paraId="0BDC042C" w14:textId="77777777" w:rsidR="0001208C" w:rsidRPr="00430815" w:rsidRDefault="0001208C" w:rsidP="00430815">
      <w:pPr>
        <w:spacing w:after="0" w:line="260" w:lineRule="atLeast"/>
        <w:rPr>
          <w:rFonts w:ascii="Palatino Linotype" w:hAnsi="Palatino Linotype" w:cs="Times New Roman"/>
          <w:b/>
          <w:sz w:val="24"/>
          <w:szCs w:val="24"/>
        </w:rPr>
      </w:pPr>
    </w:p>
    <w:p w14:paraId="0E6911BB" w14:textId="42147275" w:rsidR="005211F8" w:rsidRDefault="005211F8" w:rsidP="00430815">
      <w:pPr>
        <w:spacing w:after="0" w:line="260" w:lineRule="atLeast"/>
        <w:rPr>
          <w:rFonts w:ascii="Palatino Linotype" w:hAnsi="Palatino Linotype" w:cs="Times New Roman"/>
          <w:sz w:val="24"/>
          <w:szCs w:val="24"/>
        </w:rPr>
      </w:pPr>
      <w:r w:rsidRPr="00430815">
        <w:rPr>
          <w:rFonts w:ascii="Palatino Linotype" w:hAnsi="Palatino Linotype" w:cs="Times New Roman"/>
          <w:b/>
          <w:sz w:val="24"/>
          <w:szCs w:val="24"/>
        </w:rPr>
        <w:t>Table S1.</w:t>
      </w:r>
      <w:r w:rsidRPr="00430815">
        <w:rPr>
          <w:rFonts w:ascii="Palatino Linotype" w:hAnsi="Palatino Linotype" w:cs="Times New Roman"/>
          <w:sz w:val="24"/>
          <w:szCs w:val="24"/>
        </w:rPr>
        <w:t xml:space="preserve"> Statistics of Illumina sequencing for 260 individuals from three bi-parental mapping populations.</w:t>
      </w:r>
    </w:p>
    <w:p w14:paraId="4F72B880" w14:textId="77777777" w:rsidR="005C56E8" w:rsidRPr="00430815" w:rsidRDefault="005C56E8" w:rsidP="00430815">
      <w:pPr>
        <w:spacing w:after="0" w:line="260" w:lineRule="atLeast"/>
        <w:rPr>
          <w:rFonts w:ascii="Palatino Linotype" w:hAnsi="Palatino Linotype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  <w:gridCol w:w="1985"/>
        <w:gridCol w:w="1904"/>
      </w:tblGrid>
      <w:tr w:rsidR="005211F8" w:rsidRPr="00430815" w14:paraId="2692C598" w14:textId="77777777" w:rsidTr="00051A81">
        <w:trPr>
          <w:trHeight w:val="449"/>
        </w:trPr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FD9E129" w14:textId="77777777" w:rsidR="005211F8" w:rsidRPr="00430815" w:rsidRDefault="005211F8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49FE4DF" w14:textId="77777777" w:rsidR="005211F8" w:rsidRPr="00430815" w:rsidRDefault="005211F8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Total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51C05F8" w14:textId="08C6DF71" w:rsidR="005211F8" w:rsidRPr="00430815" w:rsidRDefault="005211F8" w:rsidP="006915A7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  <w:vertAlign w:val="superscript"/>
              </w:rPr>
              <w:t>2</w:t>
            </w:r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acc>
            </m:oMath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 xml:space="preserve"> ± </w:t>
            </w:r>
            <w:r w:rsidRPr="006915A7">
              <w:rPr>
                <w:rFonts w:ascii="Palatino Linotype" w:hAnsi="Palatino Linotype" w:cs="Times New Roman"/>
                <w:i/>
                <w:sz w:val="24"/>
                <w:szCs w:val="24"/>
              </w:rPr>
              <w:t>s</w:t>
            </w:r>
          </w:p>
        </w:tc>
        <w:tc>
          <w:tcPr>
            <w:tcW w:w="190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F1DD575" w14:textId="77777777" w:rsidR="005211F8" w:rsidRPr="00430815" w:rsidRDefault="005211F8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Range</w:t>
            </w:r>
          </w:p>
        </w:tc>
      </w:tr>
      <w:tr w:rsidR="005211F8" w:rsidRPr="00430815" w14:paraId="747B44AA" w14:textId="77777777" w:rsidTr="00051A81">
        <w:trPr>
          <w:trHeight w:val="299"/>
        </w:trPr>
        <w:tc>
          <w:tcPr>
            <w:tcW w:w="322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7B314C2" w14:textId="77777777" w:rsidR="005211F8" w:rsidRPr="00430815" w:rsidRDefault="005211F8" w:rsidP="00430815">
            <w:pPr>
              <w:spacing w:line="260" w:lineRule="atLeas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No. of reads (millions)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C304DB0" w14:textId="77777777" w:rsidR="005211F8" w:rsidRPr="00430815" w:rsidRDefault="005211F8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15,109.4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4213267" w14:textId="77777777" w:rsidR="005211F8" w:rsidRPr="00430815" w:rsidRDefault="005211F8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57.7 ± 42.4</w:t>
            </w:r>
          </w:p>
        </w:tc>
        <w:tc>
          <w:tcPr>
            <w:tcW w:w="1904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8976E9C" w14:textId="77777777" w:rsidR="005211F8" w:rsidRPr="00430815" w:rsidRDefault="005211F8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2.6 - 195.5</w:t>
            </w:r>
          </w:p>
        </w:tc>
      </w:tr>
      <w:tr w:rsidR="005211F8" w:rsidRPr="00430815" w14:paraId="7DD2B064" w14:textId="77777777" w:rsidTr="00051A81">
        <w:trPr>
          <w:trHeight w:val="299"/>
        </w:trPr>
        <w:tc>
          <w:tcPr>
            <w:tcW w:w="3227" w:type="dxa"/>
            <w:noWrap/>
            <w:vAlign w:val="center"/>
            <w:hideMark/>
          </w:tcPr>
          <w:p w14:paraId="38062079" w14:textId="77777777" w:rsidR="005211F8" w:rsidRPr="00430815" w:rsidRDefault="005211F8" w:rsidP="00430815">
            <w:pPr>
              <w:spacing w:line="260" w:lineRule="atLeas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Total read size (Mb)</w:t>
            </w:r>
          </w:p>
        </w:tc>
        <w:tc>
          <w:tcPr>
            <w:tcW w:w="1559" w:type="dxa"/>
            <w:noWrap/>
            <w:vAlign w:val="center"/>
            <w:hideMark/>
          </w:tcPr>
          <w:p w14:paraId="5E189F64" w14:textId="77777777" w:rsidR="005211F8" w:rsidRPr="00430815" w:rsidRDefault="005211F8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1,507,558.0</w:t>
            </w:r>
          </w:p>
        </w:tc>
        <w:tc>
          <w:tcPr>
            <w:tcW w:w="1985" w:type="dxa"/>
            <w:noWrap/>
            <w:vAlign w:val="center"/>
            <w:hideMark/>
          </w:tcPr>
          <w:p w14:paraId="71A7AC92" w14:textId="77777777" w:rsidR="005211F8" w:rsidRPr="00430815" w:rsidRDefault="005211F8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5,754.0  ± 4,250.1</w:t>
            </w:r>
          </w:p>
        </w:tc>
        <w:tc>
          <w:tcPr>
            <w:tcW w:w="1904" w:type="dxa"/>
            <w:noWrap/>
            <w:vAlign w:val="center"/>
            <w:hideMark/>
          </w:tcPr>
          <w:p w14:paraId="489456CC" w14:textId="77777777" w:rsidR="005211F8" w:rsidRPr="00430815" w:rsidRDefault="005211F8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262.3 - 19,545.2</w:t>
            </w:r>
          </w:p>
        </w:tc>
      </w:tr>
      <w:tr w:rsidR="005211F8" w:rsidRPr="00430815" w14:paraId="16B63900" w14:textId="77777777" w:rsidTr="00051A81">
        <w:trPr>
          <w:trHeight w:val="299"/>
        </w:trPr>
        <w:tc>
          <w:tcPr>
            <w:tcW w:w="322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6C5D5D4" w14:textId="77777777" w:rsidR="005211F8" w:rsidRPr="00430815" w:rsidRDefault="005211F8" w:rsidP="00430815">
            <w:pPr>
              <w:spacing w:line="260" w:lineRule="atLeas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Genome coverage depth (×)</w:t>
            </w:r>
            <w:r w:rsidRPr="00430815">
              <w:rPr>
                <w:rFonts w:ascii="Palatino Linotype" w:hAnsi="Palatino Linotype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EA8F644" w14:textId="77777777" w:rsidR="005211F8" w:rsidRPr="00430815" w:rsidRDefault="005211F8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4,980.7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2FC56C8" w14:textId="77777777" w:rsidR="005211F8" w:rsidRPr="00430815" w:rsidRDefault="005211F8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19.2 ± 14.1</w:t>
            </w:r>
          </w:p>
        </w:tc>
        <w:tc>
          <w:tcPr>
            <w:tcW w:w="190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59A2CD1" w14:textId="77777777" w:rsidR="005211F8" w:rsidRPr="00430815" w:rsidRDefault="005211F8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0.87 -64.7</w:t>
            </w:r>
          </w:p>
        </w:tc>
      </w:tr>
    </w:tbl>
    <w:p w14:paraId="67B57E21" w14:textId="5076B3C3" w:rsidR="005211F8" w:rsidRPr="00430815" w:rsidRDefault="005211F8" w:rsidP="00430815">
      <w:pPr>
        <w:spacing w:after="0" w:line="260" w:lineRule="atLeast"/>
        <w:ind w:right="571"/>
        <w:rPr>
          <w:rFonts w:ascii="Palatino Linotype" w:hAnsi="Palatino Linotype" w:cs="Times New Roman"/>
          <w:b/>
          <w:sz w:val="24"/>
          <w:szCs w:val="24"/>
        </w:rPr>
      </w:pPr>
      <w:r w:rsidRPr="00430815">
        <w:rPr>
          <w:rFonts w:ascii="Palatino Linotype" w:hAnsi="Palatino Linotype" w:cs="Times New Roman"/>
          <w:sz w:val="24"/>
          <w:szCs w:val="24"/>
          <w:vertAlign w:val="superscript"/>
        </w:rPr>
        <w:t>1</w:t>
      </w:r>
      <w:r w:rsidRPr="00430815">
        <w:rPr>
          <w:rFonts w:ascii="Palatino Linotype" w:hAnsi="Palatino Linotype" w:cs="Times New Roman"/>
          <w:sz w:val="24"/>
          <w:szCs w:val="24"/>
        </w:rPr>
        <w:t xml:space="preserve">estimated based on the 302 Mb of scaffold sequences used as a reference for mapping the initial read; </w:t>
      </w:r>
      <w:r w:rsidRPr="00430815">
        <w:rPr>
          <w:rFonts w:ascii="Palatino Linotype" w:hAnsi="Palatino Linotype" w:cs="Times New Roman"/>
          <w:sz w:val="24"/>
          <w:szCs w:val="24"/>
          <w:vertAlign w:val="superscript"/>
        </w:rPr>
        <w:t>2</w:t>
      </w:r>
      <w:r w:rsidRPr="006915A7">
        <w:rPr>
          <w:rFonts w:ascii="Palatino Linotype" w:hAnsi="Palatino Linotype" w:cs="Times New Roman"/>
          <w:i/>
          <w:sz w:val="24"/>
          <w:szCs w:val="24"/>
        </w:rPr>
        <w:t>s</w:t>
      </w:r>
      <w:r w:rsidRPr="00430815">
        <w:rPr>
          <w:rFonts w:ascii="Palatino Linotype" w:hAnsi="Palatino Linotype" w:cs="Times New Roman"/>
          <w:sz w:val="24"/>
          <w:szCs w:val="24"/>
        </w:rPr>
        <w:t>: standard deviation.</w:t>
      </w:r>
    </w:p>
    <w:p w14:paraId="38B49C9E" w14:textId="77777777" w:rsidR="005211F8" w:rsidRPr="00430815" w:rsidRDefault="005211F8" w:rsidP="00430815">
      <w:pPr>
        <w:spacing w:after="0" w:line="260" w:lineRule="atLeast"/>
        <w:rPr>
          <w:rFonts w:ascii="Palatino Linotype" w:hAnsi="Palatino Linotype" w:cs="Times New Roman"/>
          <w:b/>
          <w:sz w:val="24"/>
          <w:szCs w:val="24"/>
        </w:rPr>
      </w:pPr>
    </w:p>
    <w:p w14:paraId="63845490" w14:textId="77777777" w:rsidR="0001208C" w:rsidRPr="00430815" w:rsidRDefault="0001208C" w:rsidP="00430815">
      <w:pPr>
        <w:spacing w:after="0" w:line="260" w:lineRule="atLeast"/>
        <w:rPr>
          <w:rFonts w:ascii="Palatino Linotype" w:hAnsi="Palatino Linotype" w:cs="Times New Roman"/>
          <w:b/>
          <w:sz w:val="24"/>
          <w:szCs w:val="24"/>
        </w:rPr>
      </w:pPr>
      <w:r w:rsidRPr="00430815">
        <w:rPr>
          <w:rFonts w:ascii="Palatino Linotype" w:hAnsi="Palatino Linotype" w:cs="Times New Roman"/>
          <w:b/>
          <w:sz w:val="24"/>
          <w:szCs w:val="24"/>
        </w:rPr>
        <w:br w:type="page"/>
      </w:r>
      <w:bookmarkStart w:id="0" w:name="_GoBack"/>
      <w:bookmarkEnd w:id="0"/>
    </w:p>
    <w:p w14:paraId="775200EA" w14:textId="0C09801B" w:rsidR="005211F8" w:rsidRPr="00430815" w:rsidRDefault="005211F8" w:rsidP="00430815">
      <w:pPr>
        <w:spacing w:after="0" w:line="260" w:lineRule="atLeast"/>
        <w:ind w:right="571"/>
        <w:rPr>
          <w:rFonts w:ascii="Palatino Linotype" w:hAnsi="Palatino Linotype" w:cs="Times New Roman"/>
          <w:sz w:val="24"/>
          <w:szCs w:val="24"/>
        </w:rPr>
      </w:pPr>
      <w:r w:rsidRPr="00430815">
        <w:rPr>
          <w:rFonts w:ascii="Palatino Linotype" w:hAnsi="Palatino Linotype" w:cs="Times New Roman"/>
          <w:b/>
          <w:sz w:val="24"/>
          <w:szCs w:val="24"/>
        </w:rPr>
        <w:lastRenderedPageBreak/>
        <w:t>Table S2.</w:t>
      </w:r>
      <w:r w:rsidRPr="00430815">
        <w:rPr>
          <w:rFonts w:ascii="Palatino Linotype" w:hAnsi="Palatino Linotype" w:cs="Times New Roman"/>
          <w:sz w:val="24"/>
          <w:szCs w:val="24"/>
        </w:rPr>
        <w:t xml:space="preserve"> Distribution of SNPs identified across three bi-parental populations consisting of 260 individuals</w:t>
      </w:r>
      <w:r w:rsidRPr="00430815">
        <w:rPr>
          <w:rFonts w:ascii="Palatino Linotype" w:hAnsi="Palatino Linotype" w:cs="Times New Roman"/>
          <w:b/>
          <w:sz w:val="24"/>
          <w:szCs w:val="24"/>
        </w:rPr>
        <w:t>.</w:t>
      </w:r>
    </w:p>
    <w:p w14:paraId="1FF9F916" w14:textId="77777777" w:rsidR="005211F8" w:rsidRPr="00430815" w:rsidRDefault="005211F8" w:rsidP="00430815">
      <w:pPr>
        <w:spacing w:after="0" w:line="260" w:lineRule="atLeast"/>
        <w:rPr>
          <w:rFonts w:ascii="Palatino Linotype" w:hAnsi="Palatino Linotype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655"/>
        <w:gridCol w:w="1114"/>
        <w:gridCol w:w="1079"/>
        <w:gridCol w:w="1297"/>
        <w:gridCol w:w="1083"/>
        <w:gridCol w:w="1819"/>
      </w:tblGrid>
      <w:tr w:rsidR="005211F8" w:rsidRPr="00430815" w14:paraId="7B363B7D" w14:textId="77777777" w:rsidTr="00051A81">
        <w:trPr>
          <w:trHeight w:hRule="exact" w:val="340"/>
        </w:trPr>
        <w:tc>
          <w:tcPr>
            <w:tcW w:w="1654" w:type="dxa"/>
            <w:vMerge w:val="restart"/>
            <w:vAlign w:val="center"/>
          </w:tcPr>
          <w:p w14:paraId="53D58002" w14:textId="77777777" w:rsidR="005211F8" w:rsidRPr="00430815" w:rsidRDefault="005211F8" w:rsidP="00430815">
            <w:pPr>
              <w:spacing w:after="0" w:line="260" w:lineRule="atLeas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Chromosome</w:t>
            </w:r>
          </w:p>
        </w:tc>
        <w:tc>
          <w:tcPr>
            <w:tcW w:w="3490" w:type="dxa"/>
            <w:gridSpan w:val="3"/>
            <w:vAlign w:val="center"/>
          </w:tcPr>
          <w:p w14:paraId="409C9D5A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Genetic region</w:t>
            </w:r>
          </w:p>
        </w:tc>
        <w:tc>
          <w:tcPr>
            <w:tcW w:w="1083" w:type="dxa"/>
            <w:vMerge w:val="restart"/>
            <w:vAlign w:val="center"/>
          </w:tcPr>
          <w:p w14:paraId="534D4A41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Total SNPs</w:t>
            </w:r>
          </w:p>
        </w:tc>
        <w:tc>
          <w:tcPr>
            <w:tcW w:w="1819" w:type="dxa"/>
            <w:vMerge w:val="restart"/>
            <w:vAlign w:val="center"/>
          </w:tcPr>
          <w:p w14:paraId="5726812B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SNP-associated genes</w:t>
            </w:r>
          </w:p>
        </w:tc>
      </w:tr>
      <w:tr w:rsidR="005211F8" w:rsidRPr="00430815" w14:paraId="466B7BA1" w14:textId="77777777" w:rsidTr="00051A81">
        <w:trPr>
          <w:trHeight w:hRule="exact" w:val="340"/>
        </w:trPr>
        <w:tc>
          <w:tcPr>
            <w:tcW w:w="165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A9527B0" w14:textId="77777777" w:rsidR="005211F8" w:rsidRPr="00430815" w:rsidRDefault="005211F8" w:rsidP="00430815">
            <w:pPr>
              <w:spacing w:after="0" w:line="260" w:lineRule="atLeast"/>
              <w:rPr>
                <w:rFonts w:ascii="Palatino Linotype" w:hAnsi="Palatino Linotype" w:cs="Times New Roman"/>
                <w:sz w:val="24"/>
                <w:szCs w:val="24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center"/>
            <w:hideMark/>
          </w:tcPr>
          <w:p w14:paraId="77207FBF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Exon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  <w:hideMark/>
          </w:tcPr>
          <w:p w14:paraId="34D1C969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Intron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center"/>
            <w:hideMark/>
          </w:tcPr>
          <w:p w14:paraId="6F2880C2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Intergenic</w:t>
            </w:r>
          </w:p>
        </w:tc>
        <w:tc>
          <w:tcPr>
            <w:tcW w:w="108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FE0747B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0E18300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</w:p>
        </w:tc>
      </w:tr>
      <w:tr w:rsidR="005211F8" w:rsidRPr="00430815" w14:paraId="5BE40D0B" w14:textId="77777777" w:rsidTr="00051A81">
        <w:trPr>
          <w:trHeight w:hRule="exact" w:val="340"/>
        </w:trPr>
        <w:tc>
          <w:tcPr>
            <w:tcW w:w="1654" w:type="dxa"/>
            <w:tcBorders>
              <w:bottom w:val="nil"/>
            </w:tcBorders>
            <w:vAlign w:val="center"/>
            <w:hideMark/>
          </w:tcPr>
          <w:p w14:paraId="2472A728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</w:t>
            </w:r>
          </w:p>
        </w:tc>
        <w:tc>
          <w:tcPr>
            <w:tcW w:w="1114" w:type="dxa"/>
            <w:tcBorders>
              <w:bottom w:val="nil"/>
            </w:tcBorders>
            <w:vAlign w:val="center"/>
            <w:hideMark/>
          </w:tcPr>
          <w:p w14:paraId="5D8370F0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187</w:t>
            </w:r>
          </w:p>
        </w:tc>
        <w:tc>
          <w:tcPr>
            <w:tcW w:w="1079" w:type="dxa"/>
            <w:tcBorders>
              <w:bottom w:val="nil"/>
            </w:tcBorders>
            <w:vAlign w:val="center"/>
            <w:hideMark/>
          </w:tcPr>
          <w:p w14:paraId="16908500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282</w:t>
            </w:r>
          </w:p>
        </w:tc>
        <w:tc>
          <w:tcPr>
            <w:tcW w:w="1297" w:type="dxa"/>
            <w:tcBorders>
              <w:bottom w:val="nil"/>
            </w:tcBorders>
            <w:vAlign w:val="center"/>
            <w:hideMark/>
          </w:tcPr>
          <w:p w14:paraId="414B145C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1,043</w:t>
            </w:r>
          </w:p>
        </w:tc>
        <w:tc>
          <w:tcPr>
            <w:tcW w:w="1083" w:type="dxa"/>
            <w:tcBorders>
              <w:bottom w:val="nil"/>
            </w:tcBorders>
            <w:vAlign w:val="center"/>
            <w:hideMark/>
          </w:tcPr>
          <w:p w14:paraId="7858F292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1,512</w:t>
            </w:r>
          </w:p>
        </w:tc>
        <w:tc>
          <w:tcPr>
            <w:tcW w:w="1819" w:type="dxa"/>
            <w:tcBorders>
              <w:bottom w:val="nil"/>
            </w:tcBorders>
            <w:vAlign w:val="center"/>
            <w:hideMark/>
          </w:tcPr>
          <w:p w14:paraId="075ED37D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291</w:t>
            </w:r>
          </w:p>
        </w:tc>
      </w:tr>
      <w:tr w:rsidR="005211F8" w:rsidRPr="00430815" w14:paraId="67F3BAFD" w14:textId="77777777" w:rsidTr="00051A81">
        <w:trPr>
          <w:trHeight w:hRule="exact" w:val="340"/>
        </w:trPr>
        <w:tc>
          <w:tcPr>
            <w:tcW w:w="1654" w:type="dxa"/>
            <w:tcBorders>
              <w:top w:val="nil"/>
              <w:bottom w:val="nil"/>
            </w:tcBorders>
            <w:vAlign w:val="center"/>
            <w:hideMark/>
          </w:tcPr>
          <w:p w14:paraId="56D54665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2</w:t>
            </w:r>
          </w:p>
        </w:tc>
        <w:tc>
          <w:tcPr>
            <w:tcW w:w="1114" w:type="dxa"/>
            <w:tcBorders>
              <w:top w:val="nil"/>
              <w:bottom w:val="nil"/>
            </w:tcBorders>
            <w:vAlign w:val="center"/>
            <w:hideMark/>
          </w:tcPr>
          <w:p w14:paraId="4EFA8401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132</w:t>
            </w:r>
          </w:p>
        </w:tc>
        <w:tc>
          <w:tcPr>
            <w:tcW w:w="1079" w:type="dxa"/>
            <w:tcBorders>
              <w:top w:val="nil"/>
              <w:bottom w:val="nil"/>
            </w:tcBorders>
            <w:vAlign w:val="center"/>
            <w:hideMark/>
          </w:tcPr>
          <w:p w14:paraId="7BA7091B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191</w:t>
            </w:r>
          </w:p>
        </w:tc>
        <w:tc>
          <w:tcPr>
            <w:tcW w:w="1297" w:type="dxa"/>
            <w:tcBorders>
              <w:top w:val="nil"/>
              <w:bottom w:val="nil"/>
            </w:tcBorders>
            <w:vAlign w:val="center"/>
            <w:hideMark/>
          </w:tcPr>
          <w:p w14:paraId="52153C7B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1,210</w:t>
            </w:r>
          </w:p>
        </w:tc>
        <w:tc>
          <w:tcPr>
            <w:tcW w:w="1083" w:type="dxa"/>
            <w:tcBorders>
              <w:top w:val="nil"/>
              <w:bottom w:val="nil"/>
            </w:tcBorders>
            <w:vAlign w:val="center"/>
            <w:hideMark/>
          </w:tcPr>
          <w:p w14:paraId="13BE1546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1,533</w:t>
            </w:r>
          </w:p>
        </w:tc>
        <w:tc>
          <w:tcPr>
            <w:tcW w:w="1819" w:type="dxa"/>
            <w:tcBorders>
              <w:top w:val="nil"/>
              <w:bottom w:val="nil"/>
            </w:tcBorders>
            <w:vAlign w:val="center"/>
            <w:hideMark/>
          </w:tcPr>
          <w:p w14:paraId="7E42E90E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180</w:t>
            </w:r>
          </w:p>
        </w:tc>
      </w:tr>
      <w:tr w:rsidR="005211F8" w:rsidRPr="00430815" w14:paraId="2C0AA704" w14:textId="77777777" w:rsidTr="00051A81">
        <w:trPr>
          <w:trHeight w:hRule="exact" w:val="340"/>
        </w:trPr>
        <w:tc>
          <w:tcPr>
            <w:tcW w:w="1654" w:type="dxa"/>
            <w:tcBorders>
              <w:top w:val="nil"/>
              <w:bottom w:val="nil"/>
            </w:tcBorders>
            <w:vAlign w:val="center"/>
            <w:hideMark/>
          </w:tcPr>
          <w:p w14:paraId="0C597453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3</w:t>
            </w:r>
          </w:p>
        </w:tc>
        <w:tc>
          <w:tcPr>
            <w:tcW w:w="1114" w:type="dxa"/>
            <w:tcBorders>
              <w:top w:val="nil"/>
              <w:bottom w:val="nil"/>
            </w:tcBorders>
            <w:vAlign w:val="center"/>
            <w:hideMark/>
          </w:tcPr>
          <w:p w14:paraId="5ED043A8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159</w:t>
            </w:r>
          </w:p>
        </w:tc>
        <w:tc>
          <w:tcPr>
            <w:tcW w:w="1079" w:type="dxa"/>
            <w:tcBorders>
              <w:top w:val="nil"/>
              <w:bottom w:val="nil"/>
            </w:tcBorders>
            <w:vAlign w:val="center"/>
            <w:hideMark/>
          </w:tcPr>
          <w:p w14:paraId="76C06403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235</w:t>
            </w:r>
          </w:p>
        </w:tc>
        <w:tc>
          <w:tcPr>
            <w:tcW w:w="1297" w:type="dxa"/>
            <w:tcBorders>
              <w:top w:val="nil"/>
              <w:bottom w:val="nil"/>
            </w:tcBorders>
            <w:vAlign w:val="center"/>
            <w:hideMark/>
          </w:tcPr>
          <w:p w14:paraId="4DC9BB14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931</w:t>
            </w:r>
          </w:p>
        </w:tc>
        <w:tc>
          <w:tcPr>
            <w:tcW w:w="1083" w:type="dxa"/>
            <w:tcBorders>
              <w:top w:val="nil"/>
              <w:bottom w:val="nil"/>
            </w:tcBorders>
            <w:vAlign w:val="center"/>
            <w:hideMark/>
          </w:tcPr>
          <w:p w14:paraId="4F1ACEFF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1,325</w:t>
            </w:r>
          </w:p>
        </w:tc>
        <w:tc>
          <w:tcPr>
            <w:tcW w:w="1819" w:type="dxa"/>
            <w:tcBorders>
              <w:top w:val="nil"/>
              <w:bottom w:val="nil"/>
            </w:tcBorders>
            <w:vAlign w:val="center"/>
            <w:hideMark/>
          </w:tcPr>
          <w:p w14:paraId="5283F995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239</w:t>
            </w:r>
          </w:p>
        </w:tc>
      </w:tr>
      <w:tr w:rsidR="005211F8" w:rsidRPr="00430815" w14:paraId="48688DAC" w14:textId="77777777" w:rsidTr="00051A81">
        <w:trPr>
          <w:trHeight w:hRule="exact" w:val="340"/>
        </w:trPr>
        <w:tc>
          <w:tcPr>
            <w:tcW w:w="1654" w:type="dxa"/>
            <w:tcBorders>
              <w:top w:val="nil"/>
              <w:bottom w:val="nil"/>
            </w:tcBorders>
            <w:vAlign w:val="center"/>
            <w:hideMark/>
          </w:tcPr>
          <w:p w14:paraId="2FB60EC9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4</w:t>
            </w:r>
          </w:p>
        </w:tc>
        <w:tc>
          <w:tcPr>
            <w:tcW w:w="1114" w:type="dxa"/>
            <w:tcBorders>
              <w:top w:val="nil"/>
              <w:bottom w:val="nil"/>
            </w:tcBorders>
            <w:vAlign w:val="center"/>
            <w:hideMark/>
          </w:tcPr>
          <w:p w14:paraId="7661EFAF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124</w:t>
            </w:r>
          </w:p>
        </w:tc>
        <w:tc>
          <w:tcPr>
            <w:tcW w:w="1079" w:type="dxa"/>
            <w:tcBorders>
              <w:top w:val="nil"/>
              <w:bottom w:val="nil"/>
            </w:tcBorders>
            <w:vAlign w:val="center"/>
            <w:hideMark/>
          </w:tcPr>
          <w:p w14:paraId="26351565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156</w:t>
            </w:r>
          </w:p>
        </w:tc>
        <w:tc>
          <w:tcPr>
            <w:tcW w:w="1297" w:type="dxa"/>
            <w:tcBorders>
              <w:top w:val="nil"/>
              <w:bottom w:val="nil"/>
            </w:tcBorders>
            <w:vAlign w:val="center"/>
            <w:hideMark/>
          </w:tcPr>
          <w:p w14:paraId="5D829117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544</w:t>
            </w:r>
          </w:p>
        </w:tc>
        <w:tc>
          <w:tcPr>
            <w:tcW w:w="1083" w:type="dxa"/>
            <w:tcBorders>
              <w:top w:val="nil"/>
              <w:bottom w:val="nil"/>
            </w:tcBorders>
            <w:vAlign w:val="center"/>
            <w:hideMark/>
          </w:tcPr>
          <w:p w14:paraId="7505118B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824</w:t>
            </w:r>
          </w:p>
        </w:tc>
        <w:tc>
          <w:tcPr>
            <w:tcW w:w="1819" w:type="dxa"/>
            <w:tcBorders>
              <w:top w:val="nil"/>
              <w:bottom w:val="nil"/>
            </w:tcBorders>
            <w:vAlign w:val="center"/>
            <w:hideMark/>
          </w:tcPr>
          <w:p w14:paraId="5E7EFACE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156</w:t>
            </w:r>
          </w:p>
        </w:tc>
      </w:tr>
      <w:tr w:rsidR="005211F8" w:rsidRPr="00430815" w14:paraId="5D2F1D17" w14:textId="77777777" w:rsidTr="00051A81">
        <w:trPr>
          <w:trHeight w:hRule="exact" w:val="340"/>
        </w:trPr>
        <w:tc>
          <w:tcPr>
            <w:tcW w:w="1654" w:type="dxa"/>
            <w:tcBorders>
              <w:top w:val="nil"/>
              <w:bottom w:val="nil"/>
            </w:tcBorders>
            <w:vAlign w:val="center"/>
            <w:hideMark/>
          </w:tcPr>
          <w:p w14:paraId="6E0FDB58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5</w:t>
            </w:r>
          </w:p>
        </w:tc>
        <w:tc>
          <w:tcPr>
            <w:tcW w:w="1114" w:type="dxa"/>
            <w:tcBorders>
              <w:top w:val="nil"/>
              <w:bottom w:val="nil"/>
            </w:tcBorders>
            <w:vAlign w:val="center"/>
            <w:hideMark/>
          </w:tcPr>
          <w:p w14:paraId="715EB354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147</w:t>
            </w:r>
          </w:p>
        </w:tc>
        <w:tc>
          <w:tcPr>
            <w:tcW w:w="1079" w:type="dxa"/>
            <w:tcBorders>
              <w:top w:val="nil"/>
              <w:bottom w:val="nil"/>
            </w:tcBorders>
            <w:vAlign w:val="center"/>
            <w:hideMark/>
          </w:tcPr>
          <w:p w14:paraId="5912A12A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188</w:t>
            </w:r>
          </w:p>
        </w:tc>
        <w:tc>
          <w:tcPr>
            <w:tcW w:w="1297" w:type="dxa"/>
            <w:tcBorders>
              <w:top w:val="nil"/>
              <w:bottom w:val="nil"/>
            </w:tcBorders>
            <w:vAlign w:val="center"/>
            <w:hideMark/>
          </w:tcPr>
          <w:p w14:paraId="3ABDA7A4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737</w:t>
            </w:r>
          </w:p>
        </w:tc>
        <w:tc>
          <w:tcPr>
            <w:tcW w:w="1083" w:type="dxa"/>
            <w:tcBorders>
              <w:top w:val="nil"/>
              <w:bottom w:val="nil"/>
            </w:tcBorders>
            <w:vAlign w:val="center"/>
            <w:hideMark/>
          </w:tcPr>
          <w:p w14:paraId="18D52130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1,072</w:t>
            </w:r>
          </w:p>
        </w:tc>
        <w:tc>
          <w:tcPr>
            <w:tcW w:w="1819" w:type="dxa"/>
            <w:tcBorders>
              <w:top w:val="nil"/>
              <w:bottom w:val="nil"/>
            </w:tcBorders>
            <w:vAlign w:val="center"/>
            <w:hideMark/>
          </w:tcPr>
          <w:p w14:paraId="4366E369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191</w:t>
            </w:r>
          </w:p>
        </w:tc>
      </w:tr>
      <w:tr w:rsidR="005211F8" w:rsidRPr="00430815" w14:paraId="6B448CBF" w14:textId="77777777" w:rsidTr="00051A81">
        <w:trPr>
          <w:trHeight w:hRule="exact" w:val="340"/>
        </w:trPr>
        <w:tc>
          <w:tcPr>
            <w:tcW w:w="1654" w:type="dxa"/>
            <w:tcBorders>
              <w:top w:val="nil"/>
              <w:bottom w:val="nil"/>
            </w:tcBorders>
            <w:vAlign w:val="center"/>
            <w:hideMark/>
          </w:tcPr>
          <w:p w14:paraId="737BF569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6</w:t>
            </w:r>
          </w:p>
        </w:tc>
        <w:tc>
          <w:tcPr>
            <w:tcW w:w="1114" w:type="dxa"/>
            <w:tcBorders>
              <w:top w:val="nil"/>
              <w:bottom w:val="nil"/>
            </w:tcBorders>
            <w:vAlign w:val="center"/>
            <w:hideMark/>
          </w:tcPr>
          <w:p w14:paraId="7582B939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121</w:t>
            </w:r>
          </w:p>
        </w:tc>
        <w:tc>
          <w:tcPr>
            <w:tcW w:w="1079" w:type="dxa"/>
            <w:tcBorders>
              <w:top w:val="nil"/>
              <w:bottom w:val="nil"/>
            </w:tcBorders>
            <w:vAlign w:val="center"/>
            <w:hideMark/>
          </w:tcPr>
          <w:p w14:paraId="3308B81E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177</w:t>
            </w:r>
          </w:p>
        </w:tc>
        <w:tc>
          <w:tcPr>
            <w:tcW w:w="1297" w:type="dxa"/>
            <w:tcBorders>
              <w:top w:val="nil"/>
              <w:bottom w:val="nil"/>
            </w:tcBorders>
            <w:vAlign w:val="center"/>
            <w:hideMark/>
          </w:tcPr>
          <w:p w14:paraId="708C2CD7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876</w:t>
            </w:r>
          </w:p>
        </w:tc>
        <w:tc>
          <w:tcPr>
            <w:tcW w:w="1083" w:type="dxa"/>
            <w:tcBorders>
              <w:top w:val="nil"/>
              <w:bottom w:val="nil"/>
            </w:tcBorders>
            <w:vAlign w:val="center"/>
            <w:hideMark/>
          </w:tcPr>
          <w:p w14:paraId="4CA11B0E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1,174</w:t>
            </w:r>
          </w:p>
        </w:tc>
        <w:tc>
          <w:tcPr>
            <w:tcW w:w="1819" w:type="dxa"/>
            <w:tcBorders>
              <w:top w:val="nil"/>
              <w:bottom w:val="nil"/>
            </w:tcBorders>
            <w:vAlign w:val="center"/>
            <w:hideMark/>
          </w:tcPr>
          <w:p w14:paraId="5B97D7F4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180</w:t>
            </w:r>
          </w:p>
        </w:tc>
      </w:tr>
      <w:tr w:rsidR="005211F8" w:rsidRPr="00430815" w14:paraId="63DD47D5" w14:textId="77777777" w:rsidTr="00051A81">
        <w:trPr>
          <w:trHeight w:hRule="exact" w:val="340"/>
        </w:trPr>
        <w:tc>
          <w:tcPr>
            <w:tcW w:w="1654" w:type="dxa"/>
            <w:tcBorders>
              <w:top w:val="nil"/>
              <w:bottom w:val="nil"/>
            </w:tcBorders>
            <w:vAlign w:val="center"/>
            <w:hideMark/>
          </w:tcPr>
          <w:p w14:paraId="3FD864D0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7</w:t>
            </w:r>
          </w:p>
        </w:tc>
        <w:tc>
          <w:tcPr>
            <w:tcW w:w="1114" w:type="dxa"/>
            <w:tcBorders>
              <w:top w:val="nil"/>
              <w:bottom w:val="nil"/>
            </w:tcBorders>
            <w:vAlign w:val="center"/>
            <w:hideMark/>
          </w:tcPr>
          <w:p w14:paraId="6BA048EA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115</w:t>
            </w:r>
          </w:p>
        </w:tc>
        <w:tc>
          <w:tcPr>
            <w:tcW w:w="1079" w:type="dxa"/>
            <w:tcBorders>
              <w:top w:val="nil"/>
              <w:bottom w:val="nil"/>
            </w:tcBorders>
            <w:vAlign w:val="center"/>
            <w:hideMark/>
          </w:tcPr>
          <w:p w14:paraId="7F1A328A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138</w:t>
            </w:r>
          </w:p>
        </w:tc>
        <w:tc>
          <w:tcPr>
            <w:tcW w:w="1297" w:type="dxa"/>
            <w:tcBorders>
              <w:top w:val="nil"/>
              <w:bottom w:val="nil"/>
            </w:tcBorders>
            <w:vAlign w:val="center"/>
            <w:hideMark/>
          </w:tcPr>
          <w:p w14:paraId="2B11C9CD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593</w:t>
            </w:r>
          </w:p>
        </w:tc>
        <w:tc>
          <w:tcPr>
            <w:tcW w:w="1083" w:type="dxa"/>
            <w:tcBorders>
              <w:top w:val="nil"/>
              <w:bottom w:val="nil"/>
            </w:tcBorders>
            <w:vAlign w:val="center"/>
            <w:hideMark/>
          </w:tcPr>
          <w:p w14:paraId="64778614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846</w:t>
            </w:r>
          </w:p>
        </w:tc>
        <w:tc>
          <w:tcPr>
            <w:tcW w:w="1819" w:type="dxa"/>
            <w:tcBorders>
              <w:top w:val="nil"/>
              <w:bottom w:val="nil"/>
            </w:tcBorders>
            <w:vAlign w:val="center"/>
            <w:hideMark/>
          </w:tcPr>
          <w:p w14:paraId="585F877A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162</w:t>
            </w:r>
          </w:p>
        </w:tc>
      </w:tr>
      <w:tr w:rsidR="005211F8" w:rsidRPr="00430815" w14:paraId="53510165" w14:textId="77777777" w:rsidTr="00051A81">
        <w:trPr>
          <w:trHeight w:hRule="exact" w:val="340"/>
        </w:trPr>
        <w:tc>
          <w:tcPr>
            <w:tcW w:w="1654" w:type="dxa"/>
            <w:tcBorders>
              <w:top w:val="nil"/>
              <w:bottom w:val="nil"/>
            </w:tcBorders>
            <w:vAlign w:val="center"/>
            <w:hideMark/>
          </w:tcPr>
          <w:p w14:paraId="3B19A187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8</w:t>
            </w:r>
          </w:p>
        </w:tc>
        <w:tc>
          <w:tcPr>
            <w:tcW w:w="1114" w:type="dxa"/>
            <w:tcBorders>
              <w:top w:val="nil"/>
              <w:bottom w:val="nil"/>
            </w:tcBorders>
            <w:vAlign w:val="center"/>
            <w:hideMark/>
          </w:tcPr>
          <w:p w14:paraId="61568824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206</w:t>
            </w:r>
          </w:p>
        </w:tc>
        <w:tc>
          <w:tcPr>
            <w:tcW w:w="1079" w:type="dxa"/>
            <w:tcBorders>
              <w:top w:val="nil"/>
              <w:bottom w:val="nil"/>
            </w:tcBorders>
            <w:vAlign w:val="center"/>
            <w:hideMark/>
          </w:tcPr>
          <w:p w14:paraId="4FB1AD96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170</w:t>
            </w:r>
          </w:p>
        </w:tc>
        <w:tc>
          <w:tcPr>
            <w:tcW w:w="1297" w:type="dxa"/>
            <w:tcBorders>
              <w:top w:val="nil"/>
              <w:bottom w:val="nil"/>
            </w:tcBorders>
            <w:vAlign w:val="center"/>
            <w:hideMark/>
          </w:tcPr>
          <w:p w14:paraId="6E5D2B88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714</w:t>
            </w:r>
          </w:p>
        </w:tc>
        <w:tc>
          <w:tcPr>
            <w:tcW w:w="1083" w:type="dxa"/>
            <w:tcBorders>
              <w:top w:val="nil"/>
              <w:bottom w:val="nil"/>
            </w:tcBorders>
            <w:vAlign w:val="center"/>
            <w:hideMark/>
          </w:tcPr>
          <w:p w14:paraId="075BEAA9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1,090</w:t>
            </w:r>
          </w:p>
        </w:tc>
        <w:tc>
          <w:tcPr>
            <w:tcW w:w="1819" w:type="dxa"/>
            <w:tcBorders>
              <w:top w:val="nil"/>
              <w:bottom w:val="nil"/>
            </w:tcBorders>
            <w:vAlign w:val="center"/>
            <w:hideMark/>
          </w:tcPr>
          <w:p w14:paraId="6C45F83C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229</w:t>
            </w:r>
          </w:p>
        </w:tc>
      </w:tr>
      <w:tr w:rsidR="005211F8" w:rsidRPr="00430815" w14:paraId="138A398E" w14:textId="77777777" w:rsidTr="00051A81">
        <w:trPr>
          <w:trHeight w:hRule="exact" w:val="340"/>
        </w:trPr>
        <w:tc>
          <w:tcPr>
            <w:tcW w:w="1654" w:type="dxa"/>
            <w:tcBorders>
              <w:top w:val="nil"/>
              <w:bottom w:val="nil"/>
            </w:tcBorders>
            <w:vAlign w:val="center"/>
            <w:hideMark/>
          </w:tcPr>
          <w:p w14:paraId="65AF533C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9</w:t>
            </w:r>
          </w:p>
        </w:tc>
        <w:tc>
          <w:tcPr>
            <w:tcW w:w="1114" w:type="dxa"/>
            <w:tcBorders>
              <w:top w:val="nil"/>
              <w:bottom w:val="nil"/>
            </w:tcBorders>
            <w:vAlign w:val="center"/>
            <w:hideMark/>
          </w:tcPr>
          <w:p w14:paraId="121912F2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174</w:t>
            </w:r>
          </w:p>
        </w:tc>
        <w:tc>
          <w:tcPr>
            <w:tcW w:w="1079" w:type="dxa"/>
            <w:tcBorders>
              <w:top w:val="nil"/>
              <w:bottom w:val="nil"/>
            </w:tcBorders>
            <w:vAlign w:val="center"/>
            <w:hideMark/>
          </w:tcPr>
          <w:p w14:paraId="66F881D6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168</w:t>
            </w:r>
          </w:p>
        </w:tc>
        <w:tc>
          <w:tcPr>
            <w:tcW w:w="1297" w:type="dxa"/>
            <w:tcBorders>
              <w:top w:val="nil"/>
              <w:bottom w:val="nil"/>
            </w:tcBorders>
            <w:vAlign w:val="center"/>
            <w:hideMark/>
          </w:tcPr>
          <w:p w14:paraId="6699EA39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1,069</w:t>
            </w:r>
          </w:p>
        </w:tc>
        <w:tc>
          <w:tcPr>
            <w:tcW w:w="1083" w:type="dxa"/>
            <w:tcBorders>
              <w:top w:val="nil"/>
              <w:bottom w:val="nil"/>
            </w:tcBorders>
            <w:vAlign w:val="center"/>
            <w:hideMark/>
          </w:tcPr>
          <w:p w14:paraId="39BB73BC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1,411</w:t>
            </w:r>
          </w:p>
        </w:tc>
        <w:tc>
          <w:tcPr>
            <w:tcW w:w="1819" w:type="dxa"/>
            <w:tcBorders>
              <w:top w:val="nil"/>
              <w:bottom w:val="nil"/>
            </w:tcBorders>
            <w:vAlign w:val="center"/>
            <w:hideMark/>
          </w:tcPr>
          <w:p w14:paraId="6753C3C5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205</w:t>
            </w:r>
          </w:p>
        </w:tc>
      </w:tr>
      <w:tr w:rsidR="005211F8" w:rsidRPr="00430815" w14:paraId="35E98499" w14:textId="77777777" w:rsidTr="00051A81">
        <w:trPr>
          <w:trHeight w:hRule="exact" w:val="340"/>
        </w:trPr>
        <w:tc>
          <w:tcPr>
            <w:tcW w:w="1654" w:type="dxa"/>
            <w:tcBorders>
              <w:top w:val="nil"/>
              <w:bottom w:val="nil"/>
            </w:tcBorders>
            <w:vAlign w:val="center"/>
            <w:hideMark/>
          </w:tcPr>
          <w:p w14:paraId="38CEC006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10</w:t>
            </w:r>
          </w:p>
        </w:tc>
        <w:tc>
          <w:tcPr>
            <w:tcW w:w="1114" w:type="dxa"/>
            <w:tcBorders>
              <w:top w:val="nil"/>
              <w:bottom w:val="nil"/>
            </w:tcBorders>
            <w:vAlign w:val="center"/>
            <w:hideMark/>
          </w:tcPr>
          <w:p w14:paraId="6EA96BEF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95</w:t>
            </w:r>
          </w:p>
        </w:tc>
        <w:tc>
          <w:tcPr>
            <w:tcW w:w="1079" w:type="dxa"/>
            <w:tcBorders>
              <w:top w:val="nil"/>
              <w:bottom w:val="nil"/>
            </w:tcBorders>
            <w:vAlign w:val="center"/>
            <w:hideMark/>
          </w:tcPr>
          <w:p w14:paraId="749EB425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141</w:t>
            </w:r>
          </w:p>
        </w:tc>
        <w:tc>
          <w:tcPr>
            <w:tcW w:w="1297" w:type="dxa"/>
            <w:tcBorders>
              <w:top w:val="nil"/>
              <w:bottom w:val="nil"/>
            </w:tcBorders>
            <w:vAlign w:val="center"/>
            <w:hideMark/>
          </w:tcPr>
          <w:p w14:paraId="0771E71B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888</w:t>
            </w:r>
          </w:p>
        </w:tc>
        <w:tc>
          <w:tcPr>
            <w:tcW w:w="1083" w:type="dxa"/>
            <w:tcBorders>
              <w:top w:val="nil"/>
              <w:bottom w:val="nil"/>
            </w:tcBorders>
            <w:vAlign w:val="center"/>
            <w:hideMark/>
          </w:tcPr>
          <w:p w14:paraId="37BBAD6F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1,124</w:t>
            </w:r>
          </w:p>
        </w:tc>
        <w:tc>
          <w:tcPr>
            <w:tcW w:w="1819" w:type="dxa"/>
            <w:tcBorders>
              <w:top w:val="nil"/>
              <w:bottom w:val="nil"/>
            </w:tcBorders>
            <w:vAlign w:val="center"/>
            <w:hideMark/>
          </w:tcPr>
          <w:p w14:paraId="35F93EC3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141</w:t>
            </w:r>
          </w:p>
        </w:tc>
      </w:tr>
      <w:tr w:rsidR="005211F8" w:rsidRPr="00430815" w14:paraId="6B17A81F" w14:textId="77777777" w:rsidTr="00051A81">
        <w:trPr>
          <w:trHeight w:hRule="exact" w:val="340"/>
        </w:trPr>
        <w:tc>
          <w:tcPr>
            <w:tcW w:w="1654" w:type="dxa"/>
            <w:tcBorders>
              <w:top w:val="nil"/>
              <w:bottom w:val="nil"/>
            </w:tcBorders>
            <w:vAlign w:val="center"/>
            <w:hideMark/>
          </w:tcPr>
          <w:p w14:paraId="5A90BF8A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11</w:t>
            </w:r>
          </w:p>
        </w:tc>
        <w:tc>
          <w:tcPr>
            <w:tcW w:w="1114" w:type="dxa"/>
            <w:tcBorders>
              <w:top w:val="nil"/>
              <w:bottom w:val="nil"/>
            </w:tcBorders>
            <w:vAlign w:val="center"/>
            <w:hideMark/>
          </w:tcPr>
          <w:p w14:paraId="7E1108CA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111</w:t>
            </w:r>
          </w:p>
        </w:tc>
        <w:tc>
          <w:tcPr>
            <w:tcW w:w="1079" w:type="dxa"/>
            <w:tcBorders>
              <w:top w:val="nil"/>
              <w:bottom w:val="nil"/>
            </w:tcBorders>
            <w:vAlign w:val="center"/>
            <w:hideMark/>
          </w:tcPr>
          <w:p w14:paraId="6E8B30A8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108</w:t>
            </w:r>
          </w:p>
        </w:tc>
        <w:tc>
          <w:tcPr>
            <w:tcW w:w="1297" w:type="dxa"/>
            <w:tcBorders>
              <w:top w:val="nil"/>
              <w:bottom w:val="nil"/>
            </w:tcBorders>
            <w:vAlign w:val="center"/>
            <w:hideMark/>
          </w:tcPr>
          <w:p w14:paraId="6CD67FDC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382</w:t>
            </w:r>
          </w:p>
        </w:tc>
        <w:tc>
          <w:tcPr>
            <w:tcW w:w="1083" w:type="dxa"/>
            <w:tcBorders>
              <w:top w:val="nil"/>
              <w:bottom w:val="nil"/>
            </w:tcBorders>
            <w:vAlign w:val="center"/>
            <w:hideMark/>
          </w:tcPr>
          <w:p w14:paraId="7BF40B3C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601</w:t>
            </w:r>
          </w:p>
        </w:tc>
        <w:tc>
          <w:tcPr>
            <w:tcW w:w="1819" w:type="dxa"/>
            <w:tcBorders>
              <w:top w:val="nil"/>
              <w:bottom w:val="nil"/>
            </w:tcBorders>
            <w:vAlign w:val="center"/>
            <w:hideMark/>
          </w:tcPr>
          <w:p w14:paraId="5C6007CA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156</w:t>
            </w:r>
          </w:p>
        </w:tc>
      </w:tr>
      <w:tr w:rsidR="005211F8" w:rsidRPr="00430815" w14:paraId="7831D13B" w14:textId="77777777" w:rsidTr="00051A81">
        <w:trPr>
          <w:trHeight w:hRule="exact" w:val="340"/>
        </w:trPr>
        <w:tc>
          <w:tcPr>
            <w:tcW w:w="1654" w:type="dxa"/>
            <w:tcBorders>
              <w:top w:val="nil"/>
              <w:bottom w:val="nil"/>
            </w:tcBorders>
            <w:vAlign w:val="center"/>
            <w:hideMark/>
          </w:tcPr>
          <w:p w14:paraId="0599A201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12</w:t>
            </w:r>
          </w:p>
        </w:tc>
        <w:tc>
          <w:tcPr>
            <w:tcW w:w="1114" w:type="dxa"/>
            <w:tcBorders>
              <w:top w:val="nil"/>
              <w:bottom w:val="nil"/>
            </w:tcBorders>
            <w:vAlign w:val="center"/>
            <w:hideMark/>
          </w:tcPr>
          <w:p w14:paraId="71E8B3B0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168</w:t>
            </w:r>
          </w:p>
        </w:tc>
        <w:tc>
          <w:tcPr>
            <w:tcW w:w="1079" w:type="dxa"/>
            <w:tcBorders>
              <w:top w:val="nil"/>
              <w:bottom w:val="nil"/>
            </w:tcBorders>
            <w:vAlign w:val="center"/>
            <w:hideMark/>
          </w:tcPr>
          <w:p w14:paraId="0742510A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236</w:t>
            </w:r>
          </w:p>
        </w:tc>
        <w:tc>
          <w:tcPr>
            <w:tcW w:w="1297" w:type="dxa"/>
            <w:tcBorders>
              <w:top w:val="nil"/>
              <w:bottom w:val="nil"/>
            </w:tcBorders>
            <w:vAlign w:val="center"/>
            <w:hideMark/>
          </w:tcPr>
          <w:p w14:paraId="162BA7E7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981</w:t>
            </w:r>
          </w:p>
        </w:tc>
        <w:tc>
          <w:tcPr>
            <w:tcW w:w="1083" w:type="dxa"/>
            <w:tcBorders>
              <w:top w:val="nil"/>
              <w:bottom w:val="nil"/>
            </w:tcBorders>
            <w:vAlign w:val="center"/>
            <w:hideMark/>
          </w:tcPr>
          <w:p w14:paraId="23D51665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1,385</w:t>
            </w:r>
          </w:p>
        </w:tc>
        <w:tc>
          <w:tcPr>
            <w:tcW w:w="1819" w:type="dxa"/>
            <w:tcBorders>
              <w:top w:val="nil"/>
              <w:bottom w:val="nil"/>
            </w:tcBorders>
            <w:vAlign w:val="center"/>
            <w:hideMark/>
          </w:tcPr>
          <w:p w14:paraId="40C8F37D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211</w:t>
            </w:r>
          </w:p>
        </w:tc>
      </w:tr>
      <w:tr w:rsidR="005211F8" w:rsidRPr="00430815" w14:paraId="2764F5DE" w14:textId="77777777" w:rsidTr="00051A81">
        <w:trPr>
          <w:trHeight w:hRule="exact" w:val="340"/>
        </w:trPr>
        <w:tc>
          <w:tcPr>
            <w:tcW w:w="1654" w:type="dxa"/>
            <w:tcBorders>
              <w:top w:val="nil"/>
              <w:bottom w:val="nil"/>
            </w:tcBorders>
            <w:vAlign w:val="center"/>
            <w:hideMark/>
          </w:tcPr>
          <w:p w14:paraId="2A34C7EF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13</w:t>
            </w:r>
          </w:p>
        </w:tc>
        <w:tc>
          <w:tcPr>
            <w:tcW w:w="1114" w:type="dxa"/>
            <w:tcBorders>
              <w:top w:val="nil"/>
              <w:bottom w:val="nil"/>
            </w:tcBorders>
            <w:vAlign w:val="center"/>
            <w:hideMark/>
          </w:tcPr>
          <w:p w14:paraId="45E6ED45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169</w:t>
            </w:r>
          </w:p>
        </w:tc>
        <w:tc>
          <w:tcPr>
            <w:tcW w:w="1079" w:type="dxa"/>
            <w:tcBorders>
              <w:top w:val="nil"/>
              <w:bottom w:val="nil"/>
            </w:tcBorders>
            <w:vAlign w:val="center"/>
            <w:hideMark/>
          </w:tcPr>
          <w:p w14:paraId="47295AEA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250</w:t>
            </w:r>
          </w:p>
        </w:tc>
        <w:tc>
          <w:tcPr>
            <w:tcW w:w="1297" w:type="dxa"/>
            <w:tcBorders>
              <w:top w:val="nil"/>
              <w:bottom w:val="nil"/>
            </w:tcBorders>
            <w:vAlign w:val="center"/>
            <w:hideMark/>
          </w:tcPr>
          <w:p w14:paraId="18919D99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1,153</w:t>
            </w:r>
          </w:p>
        </w:tc>
        <w:tc>
          <w:tcPr>
            <w:tcW w:w="1083" w:type="dxa"/>
            <w:tcBorders>
              <w:top w:val="nil"/>
              <w:bottom w:val="nil"/>
            </w:tcBorders>
            <w:vAlign w:val="center"/>
            <w:hideMark/>
          </w:tcPr>
          <w:p w14:paraId="2557C136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1,572</w:t>
            </w:r>
          </w:p>
        </w:tc>
        <w:tc>
          <w:tcPr>
            <w:tcW w:w="1819" w:type="dxa"/>
            <w:tcBorders>
              <w:top w:val="nil"/>
              <w:bottom w:val="nil"/>
            </w:tcBorders>
            <w:vAlign w:val="center"/>
            <w:hideMark/>
          </w:tcPr>
          <w:p w14:paraId="329C0B29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234</w:t>
            </w:r>
          </w:p>
        </w:tc>
      </w:tr>
      <w:tr w:rsidR="005211F8" w:rsidRPr="00430815" w14:paraId="701814E7" w14:textId="77777777" w:rsidTr="00051A81">
        <w:trPr>
          <w:trHeight w:hRule="exact" w:val="340"/>
        </w:trPr>
        <w:tc>
          <w:tcPr>
            <w:tcW w:w="1654" w:type="dxa"/>
            <w:tcBorders>
              <w:top w:val="nil"/>
              <w:bottom w:val="nil"/>
            </w:tcBorders>
            <w:vAlign w:val="center"/>
            <w:hideMark/>
          </w:tcPr>
          <w:p w14:paraId="6739148C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14</w:t>
            </w:r>
          </w:p>
        </w:tc>
        <w:tc>
          <w:tcPr>
            <w:tcW w:w="1114" w:type="dxa"/>
            <w:tcBorders>
              <w:top w:val="nil"/>
              <w:bottom w:val="nil"/>
            </w:tcBorders>
            <w:vAlign w:val="center"/>
            <w:hideMark/>
          </w:tcPr>
          <w:p w14:paraId="13D622F7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182</w:t>
            </w:r>
          </w:p>
        </w:tc>
        <w:tc>
          <w:tcPr>
            <w:tcW w:w="1079" w:type="dxa"/>
            <w:tcBorders>
              <w:top w:val="nil"/>
              <w:bottom w:val="nil"/>
            </w:tcBorders>
            <w:vAlign w:val="center"/>
            <w:hideMark/>
          </w:tcPr>
          <w:p w14:paraId="19082AFC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220</w:t>
            </w:r>
          </w:p>
        </w:tc>
        <w:tc>
          <w:tcPr>
            <w:tcW w:w="1297" w:type="dxa"/>
            <w:tcBorders>
              <w:top w:val="nil"/>
              <w:bottom w:val="nil"/>
            </w:tcBorders>
            <w:vAlign w:val="center"/>
            <w:hideMark/>
          </w:tcPr>
          <w:p w14:paraId="6965C36F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673</w:t>
            </w:r>
          </w:p>
        </w:tc>
        <w:tc>
          <w:tcPr>
            <w:tcW w:w="1083" w:type="dxa"/>
            <w:tcBorders>
              <w:top w:val="nil"/>
              <w:bottom w:val="nil"/>
            </w:tcBorders>
            <w:vAlign w:val="center"/>
            <w:hideMark/>
          </w:tcPr>
          <w:p w14:paraId="00077AE1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1,075</w:t>
            </w:r>
          </w:p>
        </w:tc>
        <w:tc>
          <w:tcPr>
            <w:tcW w:w="1819" w:type="dxa"/>
            <w:tcBorders>
              <w:top w:val="nil"/>
              <w:bottom w:val="nil"/>
            </w:tcBorders>
            <w:vAlign w:val="center"/>
            <w:hideMark/>
          </w:tcPr>
          <w:p w14:paraId="3A01BF63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229</w:t>
            </w:r>
          </w:p>
        </w:tc>
      </w:tr>
      <w:tr w:rsidR="005211F8" w:rsidRPr="00430815" w14:paraId="152ED044" w14:textId="77777777" w:rsidTr="00051A81">
        <w:trPr>
          <w:trHeight w:hRule="exact" w:val="340"/>
        </w:trPr>
        <w:tc>
          <w:tcPr>
            <w:tcW w:w="1654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66E6C486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15</w:t>
            </w:r>
          </w:p>
        </w:tc>
        <w:tc>
          <w:tcPr>
            <w:tcW w:w="1114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3E0E2405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111</w:t>
            </w:r>
          </w:p>
        </w:tc>
        <w:tc>
          <w:tcPr>
            <w:tcW w:w="1079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3F889767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137</w:t>
            </w:r>
          </w:p>
        </w:tc>
        <w:tc>
          <w:tcPr>
            <w:tcW w:w="1297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76251E1C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496</w:t>
            </w:r>
          </w:p>
        </w:tc>
        <w:tc>
          <w:tcPr>
            <w:tcW w:w="1083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09011442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744</w:t>
            </w:r>
          </w:p>
        </w:tc>
        <w:tc>
          <w:tcPr>
            <w:tcW w:w="1819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0972D3AA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152</w:t>
            </w:r>
          </w:p>
        </w:tc>
      </w:tr>
      <w:tr w:rsidR="005211F8" w:rsidRPr="00430815" w14:paraId="3A074D67" w14:textId="77777777" w:rsidTr="00051A81">
        <w:trPr>
          <w:trHeight w:hRule="exact" w:val="340"/>
        </w:trPr>
        <w:tc>
          <w:tcPr>
            <w:tcW w:w="1654" w:type="dxa"/>
            <w:tcBorders>
              <w:top w:val="single" w:sz="4" w:space="0" w:color="auto"/>
            </w:tcBorders>
            <w:vAlign w:val="center"/>
            <w:hideMark/>
          </w:tcPr>
          <w:p w14:paraId="3FF87A53" w14:textId="77777777" w:rsidR="005211F8" w:rsidRPr="00430815" w:rsidRDefault="005211F8" w:rsidP="00430815">
            <w:pPr>
              <w:spacing w:after="0" w:line="260" w:lineRule="atLeas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Total</w:t>
            </w:r>
          </w:p>
        </w:tc>
        <w:tc>
          <w:tcPr>
            <w:tcW w:w="1114" w:type="dxa"/>
            <w:tcBorders>
              <w:top w:val="single" w:sz="4" w:space="0" w:color="auto"/>
            </w:tcBorders>
            <w:vAlign w:val="center"/>
            <w:hideMark/>
          </w:tcPr>
          <w:p w14:paraId="3A798FC7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2,201</w:t>
            </w:r>
          </w:p>
        </w:tc>
        <w:tc>
          <w:tcPr>
            <w:tcW w:w="1079" w:type="dxa"/>
            <w:tcBorders>
              <w:top w:val="single" w:sz="4" w:space="0" w:color="auto"/>
            </w:tcBorders>
            <w:vAlign w:val="center"/>
            <w:hideMark/>
          </w:tcPr>
          <w:p w14:paraId="648DA606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2,797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vAlign w:val="center"/>
            <w:hideMark/>
          </w:tcPr>
          <w:p w14:paraId="29272121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12,290</w:t>
            </w:r>
          </w:p>
        </w:tc>
        <w:tc>
          <w:tcPr>
            <w:tcW w:w="1083" w:type="dxa"/>
            <w:tcBorders>
              <w:top w:val="single" w:sz="4" w:space="0" w:color="auto"/>
            </w:tcBorders>
            <w:vAlign w:val="center"/>
            <w:hideMark/>
          </w:tcPr>
          <w:p w14:paraId="5D2EA682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17,288</w:t>
            </w:r>
          </w:p>
        </w:tc>
        <w:tc>
          <w:tcPr>
            <w:tcW w:w="1819" w:type="dxa"/>
            <w:tcBorders>
              <w:top w:val="single" w:sz="4" w:space="0" w:color="auto"/>
            </w:tcBorders>
            <w:vAlign w:val="center"/>
            <w:hideMark/>
          </w:tcPr>
          <w:p w14:paraId="61B6B9EB" w14:textId="77777777" w:rsidR="005211F8" w:rsidRPr="00430815" w:rsidRDefault="005211F8" w:rsidP="00430815">
            <w:pPr>
              <w:spacing w:after="0"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2,956</w:t>
            </w:r>
          </w:p>
        </w:tc>
      </w:tr>
    </w:tbl>
    <w:p w14:paraId="45314AE0" w14:textId="77777777" w:rsidR="005211F8" w:rsidRPr="00430815" w:rsidRDefault="005211F8" w:rsidP="00430815">
      <w:pPr>
        <w:spacing w:after="0" w:line="260" w:lineRule="atLeast"/>
        <w:rPr>
          <w:rFonts w:ascii="Palatino Linotype" w:hAnsi="Palatino Linotype" w:cs="Times New Roman"/>
          <w:sz w:val="24"/>
          <w:szCs w:val="24"/>
        </w:rPr>
      </w:pPr>
    </w:p>
    <w:p w14:paraId="0F1240C7" w14:textId="66AD0076" w:rsidR="0001208C" w:rsidRPr="00430815" w:rsidRDefault="0001208C" w:rsidP="00430815">
      <w:pPr>
        <w:spacing w:after="0" w:line="260" w:lineRule="atLeast"/>
        <w:rPr>
          <w:rFonts w:ascii="Palatino Linotype" w:hAnsi="Palatino Linotype" w:cs="Times New Roman"/>
          <w:b/>
          <w:sz w:val="24"/>
          <w:szCs w:val="24"/>
        </w:rPr>
      </w:pPr>
      <w:r w:rsidRPr="00430815">
        <w:rPr>
          <w:rFonts w:ascii="Palatino Linotype" w:hAnsi="Palatino Linotype" w:cs="Times New Roman"/>
          <w:b/>
          <w:sz w:val="24"/>
          <w:szCs w:val="24"/>
        </w:rPr>
        <w:br w:type="page"/>
      </w:r>
    </w:p>
    <w:p w14:paraId="4B0E8B7F" w14:textId="77EC07C2" w:rsidR="0001208C" w:rsidRDefault="0001208C" w:rsidP="00430815">
      <w:pPr>
        <w:spacing w:after="0" w:line="260" w:lineRule="atLeast"/>
        <w:rPr>
          <w:rFonts w:ascii="Palatino Linotype" w:hAnsi="Palatino Linotype" w:cs="Times New Roman"/>
          <w:sz w:val="24"/>
          <w:szCs w:val="24"/>
        </w:rPr>
      </w:pPr>
      <w:r w:rsidRPr="00430815">
        <w:rPr>
          <w:rFonts w:ascii="Palatino Linotype" w:hAnsi="Palatino Linotype" w:cs="Times New Roman"/>
          <w:b/>
          <w:sz w:val="24"/>
          <w:szCs w:val="24"/>
        </w:rPr>
        <w:lastRenderedPageBreak/>
        <w:t>Table S3.</w:t>
      </w:r>
      <w:r w:rsidRPr="00430815">
        <w:rPr>
          <w:rFonts w:ascii="Palatino Linotype" w:hAnsi="Palatino Linotype" w:cs="Times New Roman"/>
          <w:sz w:val="24"/>
          <w:szCs w:val="24"/>
        </w:rPr>
        <w:t xml:space="preserve"> LD decay rate at the half of the maximum LD, average LD </w:t>
      </w:r>
      <w:r w:rsidRPr="00430815">
        <w:rPr>
          <w:rFonts w:ascii="Palatino Linotype" w:hAnsi="Palatino Linotype" w:cs="Times New Roman"/>
          <w:i/>
          <w:sz w:val="24"/>
          <w:szCs w:val="24"/>
        </w:rPr>
        <w:t>r</w:t>
      </w:r>
      <w:r w:rsidRPr="00430815">
        <w:rPr>
          <w:rFonts w:ascii="Palatino Linotype" w:hAnsi="Palatino Linotype" w:cs="Times New Roman"/>
          <w:i/>
          <w:sz w:val="24"/>
          <w:szCs w:val="24"/>
          <w:vertAlign w:val="superscript"/>
        </w:rPr>
        <w:t>2</w:t>
      </w:r>
      <w:r w:rsidRPr="00430815">
        <w:rPr>
          <w:rFonts w:ascii="Palatino Linotype" w:hAnsi="Palatino Linotype" w:cs="Times New Roman"/>
          <w:sz w:val="24"/>
          <w:szCs w:val="24"/>
        </w:rPr>
        <w:t xml:space="preserve"> over entire genome and haplotype blocks for three bi-parental and the combined populations.</w:t>
      </w:r>
    </w:p>
    <w:p w14:paraId="5A642881" w14:textId="77777777" w:rsidR="005C56E8" w:rsidRPr="00430815" w:rsidRDefault="005C56E8" w:rsidP="00430815">
      <w:pPr>
        <w:spacing w:after="0" w:line="260" w:lineRule="atLeast"/>
        <w:rPr>
          <w:rFonts w:ascii="Palatino Linotype" w:hAnsi="Palatino Linotype" w:cs="Times New Roman"/>
          <w:sz w:val="24"/>
          <w:szCs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3"/>
        <w:gridCol w:w="1615"/>
        <w:gridCol w:w="1658"/>
        <w:gridCol w:w="1528"/>
        <w:gridCol w:w="1444"/>
        <w:gridCol w:w="1350"/>
      </w:tblGrid>
      <w:tr w:rsidR="0001208C" w:rsidRPr="00430815" w14:paraId="398E3F59" w14:textId="77777777" w:rsidTr="00051A81">
        <w:trPr>
          <w:trHeight w:val="569"/>
        </w:trPr>
        <w:tc>
          <w:tcPr>
            <w:tcW w:w="1943" w:type="dxa"/>
            <w:vMerge w:val="restart"/>
            <w:vAlign w:val="center"/>
          </w:tcPr>
          <w:p w14:paraId="080A75E2" w14:textId="77777777" w:rsidR="0001208C" w:rsidRPr="00430815" w:rsidRDefault="0001208C" w:rsidP="00430815">
            <w:pPr>
              <w:spacing w:line="260" w:lineRule="atLeas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Population</w:t>
            </w:r>
          </w:p>
        </w:tc>
        <w:tc>
          <w:tcPr>
            <w:tcW w:w="1615" w:type="dxa"/>
            <w:vMerge w:val="restart"/>
            <w:vAlign w:val="center"/>
          </w:tcPr>
          <w:p w14:paraId="1459246A" w14:textId="77777777" w:rsidR="0001208C" w:rsidRPr="00430815" w:rsidRDefault="0001208C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LD decay rate</w:t>
            </w:r>
          </w:p>
          <w:p w14:paraId="3AD6AAA9" w14:textId="77777777" w:rsidR="0001208C" w:rsidRPr="00430815" w:rsidRDefault="0001208C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(kb)</w:t>
            </w:r>
          </w:p>
        </w:tc>
        <w:tc>
          <w:tcPr>
            <w:tcW w:w="1658" w:type="dxa"/>
            <w:vMerge w:val="restart"/>
            <w:vAlign w:val="center"/>
          </w:tcPr>
          <w:p w14:paraId="585DD90E" w14:textId="77777777" w:rsidR="0001208C" w:rsidRPr="00430815" w:rsidRDefault="0001208C" w:rsidP="00430815">
            <w:pPr>
              <w:spacing w:line="260" w:lineRule="atLeast"/>
              <w:jc w:val="center"/>
              <w:rPr>
                <w:rFonts w:ascii="Palatino Linotype" w:eastAsia="SimSun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 xml:space="preserve">Mean </w:t>
            </w:r>
            <w:r w:rsidRPr="00430815">
              <w:rPr>
                <w:rFonts w:ascii="Palatino Linotype" w:hAnsi="Palatino Linotype" w:cs="Times New Roman"/>
                <w:i/>
                <w:sz w:val="24"/>
                <w:szCs w:val="24"/>
              </w:rPr>
              <w:t>r</w:t>
            </w:r>
            <w:r w:rsidRPr="00430815">
              <w:rPr>
                <w:rFonts w:ascii="Palatino Linotype" w:hAnsi="Palatino Linotype" w:cs="Times New Roman"/>
                <w:i/>
                <w:sz w:val="24"/>
                <w:szCs w:val="24"/>
                <w:vertAlign w:val="superscript"/>
              </w:rPr>
              <w:t>2</w:t>
            </w: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 xml:space="preserve">  ± </w:t>
            </w:r>
            <w:r w:rsidRPr="00430815">
              <w:rPr>
                <w:rFonts w:ascii="Palatino Linotype" w:hAnsi="Palatino Linotype" w:cs="Times New Roman"/>
                <w:i/>
                <w:sz w:val="24"/>
                <w:szCs w:val="24"/>
              </w:rPr>
              <w:t>sd</w:t>
            </w:r>
          </w:p>
        </w:tc>
        <w:tc>
          <w:tcPr>
            <w:tcW w:w="4322" w:type="dxa"/>
            <w:gridSpan w:val="3"/>
            <w:vAlign w:val="center"/>
          </w:tcPr>
          <w:p w14:paraId="235CC8C0" w14:textId="77777777" w:rsidR="0001208C" w:rsidRPr="00430815" w:rsidRDefault="0001208C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Haplotype blocks</w:t>
            </w:r>
          </w:p>
        </w:tc>
      </w:tr>
      <w:tr w:rsidR="0001208C" w:rsidRPr="00430815" w14:paraId="34775841" w14:textId="77777777" w:rsidTr="00051A81">
        <w:trPr>
          <w:trHeight w:val="801"/>
        </w:trPr>
        <w:tc>
          <w:tcPr>
            <w:tcW w:w="1943" w:type="dxa"/>
            <w:vMerge/>
            <w:tcBorders>
              <w:bottom w:val="single" w:sz="4" w:space="0" w:color="auto"/>
            </w:tcBorders>
            <w:vAlign w:val="center"/>
          </w:tcPr>
          <w:p w14:paraId="21210BC1" w14:textId="77777777" w:rsidR="0001208C" w:rsidRPr="00430815" w:rsidRDefault="0001208C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</w:p>
        </w:tc>
        <w:tc>
          <w:tcPr>
            <w:tcW w:w="1615" w:type="dxa"/>
            <w:vMerge/>
            <w:tcBorders>
              <w:bottom w:val="single" w:sz="4" w:space="0" w:color="auto"/>
            </w:tcBorders>
            <w:vAlign w:val="center"/>
          </w:tcPr>
          <w:p w14:paraId="0BCCBD77" w14:textId="77777777" w:rsidR="0001208C" w:rsidRPr="00430815" w:rsidRDefault="0001208C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bottom w:val="single" w:sz="4" w:space="0" w:color="auto"/>
            </w:tcBorders>
            <w:vAlign w:val="center"/>
          </w:tcPr>
          <w:p w14:paraId="488D233F" w14:textId="77777777" w:rsidR="0001208C" w:rsidRPr="00430815" w:rsidRDefault="0001208C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</w:p>
        </w:tc>
        <w:tc>
          <w:tcPr>
            <w:tcW w:w="1528" w:type="dxa"/>
            <w:tcBorders>
              <w:bottom w:val="single" w:sz="4" w:space="0" w:color="auto"/>
            </w:tcBorders>
            <w:vAlign w:val="center"/>
          </w:tcPr>
          <w:p w14:paraId="698DF762" w14:textId="77777777" w:rsidR="0001208C" w:rsidRPr="00430815" w:rsidRDefault="0001208C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i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Total number of blocks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06586018" w14:textId="77777777" w:rsidR="0001208C" w:rsidRPr="00430815" w:rsidRDefault="0001208C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i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Mean block size (kb)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076B2501" w14:textId="77777777" w:rsidR="0001208C" w:rsidRPr="00430815" w:rsidRDefault="0001208C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i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Max block size (kb)</w:t>
            </w:r>
          </w:p>
        </w:tc>
      </w:tr>
      <w:tr w:rsidR="0001208C" w:rsidRPr="00430815" w14:paraId="4E479347" w14:textId="77777777" w:rsidTr="00051A81">
        <w:trPr>
          <w:trHeight w:val="411"/>
        </w:trPr>
        <w:tc>
          <w:tcPr>
            <w:tcW w:w="1943" w:type="dxa"/>
            <w:tcBorders>
              <w:bottom w:val="nil"/>
            </w:tcBorders>
            <w:vAlign w:val="center"/>
          </w:tcPr>
          <w:p w14:paraId="618174A0" w14:textId="77777777" w:rsidR="0001208C" w:rsidRPr="00430815" w:rsidRDefault="0001208C" w:rsidP="00430815">
            <w:pPr>
              <w:spacing w:line="260" w:lineRule="atLeas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BM+EV+SU</w:t>
            </w:r>
          </w:p>
        </w:tc>
        <w:tc>
          <w:tcPr>
            <w:tcW w:w="1615" w:type="dxa"/>
            <w:tcBorders>
              <w:bottom w:val="nil"/>
            </w:tcBorders>
            <w:vAlign w:val="center"/>
          </w:tcPr>
          <w:p w14:paraId="3E64151D" w14:textId="77777777" w:rsidR="0001208C" w:rsidRPr="00430815" w:rsidRDefault="0001208C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272</w:t>
            </w:r>
          </w:p>
        </w:tc>
        <w:tc>
          <w:tcPr>
            <w:tcW w:w="1658" w:type="dxa"/>
            <w:tcBorders>
              <w:bottom w:val="nil"/>
            </w:tcBorders>
            <w:vAlign w:val="center"/>
          </w:tcPr>
          <w:p w14:paraId="208ABE19" w14:textId="77777777" w:rsidR="0001208C" w:rsidRPr="00430815" w:rsidRDefault="0001208C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0.30 ± 0.25</w:t>
            </w:r>
          </w:p>
        </w:tc>
        <w:tc>
          <w:tcPr>
            <w:tcW w:w="1528" w:type="dxa"/>
            <w:tcBorders>
              <w:bottom w:val="nil"/>
            </w:tcBorders>
            <w:vAlign w:val="center"/>
          </w:tcPr>
          <w:p w14:paraId="05AB8047" w14:textId="77777777" w:rsidR="0001208C" w:rsidRPr="00430815" w:rsidRDefault="0001208C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1,205</w:t>
            </w:r>
          </w:p>
        </w:tc>
        <w:tc>
          <w:tcPr>
            <w:tcW w:w="1444" w:type="dxa"/>
            <w:tcBorders>
              <w:bottom w:val="nil"/>
            </w:tcBorders>
            <w:vAlign w:val="center"/>
          </w:tcPr>
          <w:p w14:paraId="1F64EA4E" w14:textId="77777777" w:rsidR="0001208C" w:rsidRPr="00430815" w:rsidRDefault="0001208C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29.61</w:t>
            </w:r>
          </w:p>
        </w:tc>
        <w:tc>
          <w:tcPr>
            <w:tcW w:w="1350" w:type="dxa"/>
            <w:tcBorders>
              <w:bottom w:val="nil"/>
            </w:tcBorders>
            <w:vAlign w:val="center"/>
          </w:tcPr>
          <w:p w14:paraId="7D7D62E3" w14:textId="77777777" w:rsidR="0001208C" w:rsidRPr="00430815" w:rsidRDefault="0001208C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1,161.72</w:t>
            </w:r>
          </w:p>
        </w:tc>
      </w:tr>
      <w:tr w:rsidR="0001208C" w:rsidRPr="00430815" w14:paraId="05595A7C" w14:textId="77777777" w:rsidTr="00051A81">
        <w:trPr>
          <w:trHeight w:val="317"/>
        </w:trPr>
        <w:tc>
          <w:tcPr>
            <w:tcW w:w="1943" w:type="dxa"/>
            <w:tcBorders>
              <w:top w:val="nil"/>
              <w:bottom w:val="nil"/>
            </w:tcBorders>
            <w:vAlign w:val="center"/>
          </w:tcPr>
          <w:p w14:paraId="2AE9EB87" w14:textId="77777777" w:rsidR="0001208C" w:rsidRPr="00430815" w:rsidRDefault="0001208C" w:rsidP="00430815">
            <w:pPr>
              <w:spacing w:line="260" w:lineRule="atLeas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BM</w:t>
            </w:r>
          </w:p>
        </w:tc>
        <w:tc>
          <w:tcPr>
            <w:tcW w:w="1615" w:type="dxa"/>
            <w:tcBorders>
              <w:top w:val="nil"/>
              <w:bottom w:val="nil"/>
            </w:tcBorders>
            <w:vAlign w:val="center"/>
          </w:tcPr>
          <w:p w14:paraId="6AFD60A0" w14:textId="77777777" w:rsidR="0001208C" w:rsidRPr="00430815" w:rsidRDefault="0001208C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1,242</w:t>
            </w:r>
          </w:p>
        </w:tc>
        <w:tc>
          <w:tcPr>
            <w:tcW w:w="1658" w:type="dxa"/>
            <w:tcBorders>
              <w:top w:val="nil"/>
              <w:bottom w:val="nil"/>
            </w:tcBorders>
            <w:vAlign w:val="center"/>
          </w:tcPr>
          <w:p w14:paraId="1570B803" w14:textId="77777777" w:rsidR="0001208C" w:rsidRPr="00430815" w:rsidRDefault="0001208C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0.37 ± 0.23</w:t>
            </w:r>
          </w:p>
        </w:tc>
        <w:tc>
          <w:tcPr>
            <w:tcW w:w="1528" w:type="dxa"/>
            <w:tcBorders>
              <w:top w:val="nil"/>
              <w:bottom w:val="nil"/>
            </w:tcBorders>
            <w:vAlign w:val="center"/>
          </w:tcPr>
          <w:p w14:paraId="2050157F" w14:textId="77777777" w:rsidR="0001208C" w:rsidRPr="00430815" w:rsidRDefault="0001208C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599</w:t>
            </w:r>
          </w:p>
        </w:tc>
        <w:tc>
          <w:tcPr>
            <w:tcW w:w="1444" w:type="dxa"/>
            <w:tcBorders>
              <w:top w:val="nil"/>
              <w:bottom w:val="nil"/>
            </w:tcBorders>
            <w:vAlign w:val="center"/>
          </w:tcPr>
          <w:p w14:paraId="3B556AC6" w14:textId="77777777" w:rsidR="0001208C" w:rsidRPr="00430815" w:rsidRDefault="0001208C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60.83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14:paraId="56EE0C43" w14:textId="77777777" w:rsidR="0001208C" w:rsidRPr="00430815" w:rsidRDefault="0001208C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1,853.89</w:t>
            </w:r>
          </w:p>
        </w:tc>
      </w:tr>
      <w:tr w:rsidR="0001208C" w:rsidRPr="00430815" w14:paraId="348EBB31" w14:textId="77777777" w:rsidTr="00051A81">
        <w:trPr>
          <w:trHeight w:val="317"/>
        </w:trPr>
        <w:tc>
          <w:tcPr>
            <w:tcW w:w="1943" w:type="dxa"/>
            <w:tcBorders>
              <w:top w:val="nil"/>
              <w:bottom w:val="nil"/>
            </w:tcBorders>
            <w:vAlign w:val="center"/>
          </w:tcPr>
          <w:p w14:paraId="4FF0E8FD" w14:textId="77777777" w:rsidR="0001208C" w:rsidRPr="00430815" w:rsidRDefault="0001208C" w:rsidP="00430815">
            <w:pPr>
              <w:spacing w:line="260" w:lineRule="atLeas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EV</w:t>
            </w:r>
          </w:p>
        </w:tc>
        <w:tc>
          <w:tcPr>
            <w:tcW w:w="1615" w:type="dxa"/>
            <w:tcBorders>
              <w:top w:val="nil"/>
              <w:bottom w:val="nil"/>
            </w:tcBorders>
            <w:vAlign w:val="center"/>
          </w:tcPr>
          <w:p w14:paraId="6827169D" w14:textId="77777777" w:rsidR="0001208C" w:rsidRPr="00430815" w:rsidRDefault="0001208C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223</w:t>
            </w:r>
          </w:p>
        </w:tc>
        <w:tc>
          <w:tcPr>
            <w:tcW w:w="1658" w:type="dxa"/>
            <w:tcBorders>
              <w:top w:val="nil"/>
              <w:bottom w:val="nil"/>
            </w:tcBorders>
            <w:vAlign w:val="center"/>
          </w:tcPr>
          <w:p w14:paraId="3E9B63AC" w14:textId="77777777" w:rsidR="0001208C" w:rsidRPr="00430815" w:rsidRDefault="0001208C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0.26 ± 0.24</w:t>
            </w:r>
          </w:p>
        </w:tc>
        <w:tc>
          <w:tcPr>
            <w:tcW w:w="1528" w:type="dxa"/>
            <w:tcBorders>
              <w:top w:val="nil"/>
              <w:bottom w:val="nil"/>
            </w:tcBorders>
            <w:vAlign w:val="center"/>
          </w:tcPr>
          <w:p w14:paraId="6A4B80C5" w14:textId="77777777" w:rsidR="0001208C" w:rsidRPr="00430815" w:rsidRDefault="0001208C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648</w:t>
            </w:r>
          </w:p>
        </w:tc>
        <w:tc>
          <w:tcPr>
            <w:tcW w:w="1444" w:type="dxa"/>
            <w:tcBorders>
              <w:top w:val="nil"/>
              <w:bottom w:val="nil"/>
            </w:tcBorders>
            <w:vAlign w:val="center"/>
          </w:tcPr>
          <w:p w14:paraId="6D97E3C0" w14:textId="77777777" w:rsidR="0001208C" w:rsidRPr="00430815" w:rsidRDefault="0001208C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35.45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center"/>
          </w:tcPr>
          <w:p w14:paraId="770922F3" w14:textId="77777777" w:rsidR="0001208C" w:rsidRPr="00430815" w:rsidRDefault="0001208C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1,328.46</w:t>
            </w:r>
          </w:p>
        </w:tc>
      </w:tr>
      <w:tr w:rsidR="0001208C" w:rsidRPr="00430815" w14:paraId="48453E2F" w14:textId="77777777" w:rsidTr="00051A81">
        <w:trPr>
          <w:trHeight w:val="317"/>
        </w:trPr>
        <w:tc>
          <w:tcPr>
            <w:tcW w:w="1943" w:type="dxa"/>
            <w:tcBorders>
              <w:top w:val="nil"/>
            </w:tcBorders>
            <w:vAlign w:val="center"/>
          </w:tcPr>
          <w:p w14:paraId="62B00477" w14:textId="77777777" w:rsidR="0001208C" w:rsidRPr="00430815" w:rsidRDefault="0001208C" w:rsidP="00430815">
            <w:pPr>
              <w:spacing w:line="260" w:lineRule="atLeas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SU</w:t>
            </w:r>
          </w:p>
        </w:tc>
        <w:tc>
          <w:tcPr>
            <w:tcW w:w="1615" w:type="dxa"/>
            <w:tcBorders>
              <w:top w:val="nil"/>
            </w:tcBorders>
            <w:vAlign w:val="center"/>
          </w:tcPr>
          <w:p w14:paraId="15A835E1" w14:textId="77777777" w:rsidR="0001208C" w:rsidRPr="00430815" w:rsidRDefault="0001208C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728</w:t>
            </w:r>
          </w:p>
        </w:tc>
        <w:tc>
          <w:tcPr>
            <w:tcW w:w="1658" w:type="dxa"/>
            <w:tcBorders>
              <w:top w:val="nil"/>
            </w:tcBorders>
            <w:vAlign w:val="center"/>
          </w:tcPr>
          <w:p w14:paraId="7127BABF" w14:textId="77777777" w:rsidR="0001208C" w:rsidRPr="00430815" w:rsidRDefault="0001208C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0.28 ± 0.29</w:t>
            </w:r>
          </w:p>
        </w:tc>
        <w:tc>
          <w:tcPr>
            <w:tcW w:w="1528" w:type="dxa"/>
            <w:tcBorders>
              <w:top w:val="nil"/>
            </w:tcBorders>
            <w:vAlign w:val="center"/>
          </w:tcPr>
          <w:p w14:paraId="1C343291" w14:textId="77777777" w:rsidR="0001208C" w:rsidRPr="00430815" w:rsidRDefault="0001208C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206</w:t>
            </w:r>
          </w:p>
        </w:tc>
        <w:tc>
          <w:tcPr>
            <w:tcW w:w="1444" w:type="dxa"/>
            <w:tcBorders>
              <w:top w:val="nil"/>
            </w:tcBorders>
            <w:vAlign w:val="center"/>
          </w:tcPr>
          <w:p w14:paraId="19849DD9" w14:textId="77777777" w:rsidR="0001208C" w:rsidRPr="00430815" w:rsidRDefault="0001208C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173.72</w:t>
            </w:r>
          </w:p>
        </w:tc>
        <w:tc>
          <w:tcPr>
            <w:tcW w:w="1350" w:type="dxa"/>
            <w:tcBorders>
              <w:top w:val="nil"/>
            </w:tcBorders>
            <w:vAlign w:val="center"/>
          </w:tcPr>
          <w:p w14:paraId="0FA85804" w14:textId="77777777" w:rsidR="0001208C" w:rsidRPr="00430815" w:rsidRDefault="0001208C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1,761.73</w:t>
            </w:r>
          </w:p>
        </w:tc>
      </w:tr>
    </w:tbl>
    <w:p w14:paraId="236F7BC6" w14:textId="77777777" w:rsidR="0001208C" w:rsidRPr="00430815" w:rsidRDefault="0001208C" w:rsidP="00430815">
      <w:pPr>
        <w:spacing w:after="0" w:line="260" w:lineRule="atLeast"/>
        <w:rPr>
          <w:rFonts w:ascii="Palatino Linotype" w:hAnsi="Palatino Linotype" w:cs="Times New Roman"/>
          <w:b/>
          <w:sz w:val="24"/>
          <w:szCs w:val="24"/>
        </w:rPr>
      </w:pPr>
    </w:p>
    <w:p w14:paraId="06EC2796" w14:textId="77777777" w:rsidR="0001208C" w:rsidRPr="00430815" w:rsidRDefault="0001208C" w:rsidP="00430815">
      <w:pPr>
        <w:spacing w:after="0" w:line="260" w:lineRule="atLeast"/>
        <w:rPr>
          <w:rFonts w:ascii="Palatino Linotype" w:hAnsi="Palatino Linotype" w:cs="Times New Roman"/>
          <w:b/>
          <w:sz w:val="24"/>
          <w:szCs w:val="24"/>
        </w:rPr>
      </w:pPr>
    </w:p>
    <w:p w14:paraId="7650912B" w14:textId="2621C1EF" w:rsidR="0001208C" w:rsidRPr="00430815" w:rsidRDefault="0001208C" w:rsidP="00430815">
      <w:pPr>
        <w:spacing w:after="0" w:line="260" w:lineRule="atLeast"/>
        <w:rPr>
          <w:rFonts w:ascii="Palatino Linotype" w:hAnsi="Palatino Linotype" w:cs="Times New Roman"/>
          <w:b/>
          <w:sz w:val="20"/>
          <w:szCs w:val="20"/>
        </w:rPr>
      </w:pPr>
      <w:r w:rsidRPr="00430815">
        <w:rPr>
          <w:rFonts w:ascii="Palatino Linotype" w:hAnsi="Palatino Linotype" w:cs="Times New Roman"/>
          <w:b/>
          <w:sz w:val="20"/>
          <w:szCs w:val="20"/>
        </w:rPr>
        <w:br w:type="page"/>
      </w:r>
    </w:p>
    <w:p w14:paraId="2635A069" w14:textId="77777777" w:rsidR="0001208C" w:rsidRPr="00430815" w:rsidRDefault="0001208C" w:rsidP="00430815">
      <w:pPr>
        <w:spacing w:after="0" w:line="260" w:lineRule="atLeast"/>
        <w:rPr>
          <w:rFonts w:ascii="Palatino Linotype" w:hAnsi="Palatino Linotype" w:cs="Times New Roman"/>
          <w:b/>
          <w:sz w:val="24"/>
          <w:szCs w:val="24"/>
        </w:rPr>
        <w:sectPr w:rsidR="0001208C" w:rsidRPr="00430815" w:rsidSect="00611881">
          <w:footerReference w:type="default" r:id="rId8"/>
          <w:pgSz w:w="12240" w:h="15840"/>
          <w:pgMar w:top="1440" w:right="1440" w:bottom="1440" w:left="1440" w:header="709" w:footer="709" w:gutter="0"/>
          <w:cols w:space="708"/>
          <w:docGrid w:linePitch="360"/>
        </w:sectPr>
      </w:pPr>
    </w:p>
    <w:p w14:paraId="606B357D" w14:textId="03AB36DB" w:rsidR="005C56E8" w:rsidRPr="005C56E8" w:rsidRDefault="005C56E8" w:rsidP="005C56E8">
      <w:pPr>
        <w:spacing w:after="0" w:line="240" w:lineRule="auto"/>
        <w:rPr>
          <w:rFonts w:ascii="Palatino Linotype" w:hAnsi="Palatino Linotype" w:cs="Times New Roman"/>
          <w:color w:val="000000" w:themeColor="text1"/>
          <w:sz w:val="24"/>
          <w:szCs w:val="24"/>
        </w:rPr>
      </w:pPr>
      <w:r w:rsidRPr="00592FB5">
        <w:rPr>
          <w:rFonts w:ascii="Palatino Linotype" w:hAnsi="Palatino Linotype" w:cs="Times New Roman"/>
          <w:b/>
          <w:color w:val="000000" w:themeColor="text1"/>
          <w:sz w:val="24"/>
          <w:szCs w:val="24"/>
        </w:rPr>
        <w:lastRenderedPageBreak/>
        <w:t xml:space="preserve">Table S4. </w:t>
      </w:r>
      <w:r w:rsidRPr="00592FB5">
        <w:rPr>
          <w:rFonts w:ascii="Palatino Linotype" w:hAnsi="Palatino Linotype" w:cs="Times New Roman"/>
          <w:color w:val="000000" w:themeColor="text1"/>
          <w:sz w:val="24"/>
          <w:szCs w:val="24"/>
        </w:rPr>
        <w:t>QTL identified from the three individual populations BM, EV and SU and from the combined population</w:t>
      </w:r>
      <w:r w:rsidRPr="005C56E8">
        <w:rPr>
          <w:rFonts w:ascii="Palatino Linotype" w:hAnsi="Palatino Linotype" w:cs="Times New Roman"/>
          <w:color w:val="000000" w:themeColor="text1"/>
          <w:sz w:val="24"/>
          <w:szCs w:val="24"/>
        </w:rPr>
        <w:t>.</w:t>
      </w:r>
    </w:p>
    <w:p w14:paraId="0E4EE4C6" w14:textId="77777777" w:rsidR="005C56E8" w:rsidRPr="00592FB5" w:rsidRDefault="005C56E8" w:rsidP="005C56E8">
      <w:pPr>
        <w:spacing w:after="0" w:line="240" w:lineRule="auto"/>
        <w:rPr>
          <w:rFonts w:ascii="Palatino Linotype" w:hAnsi="Palatino Linotype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050"/>
        <w:gridCol w:w="567"/>
        <w:gridCol w:w="486"/>
        <w:gridCol w:w="714"/>
        <w:gridCol w:w="1134"/>
        <w:gridCol w:w="1134"/>
        <w:gridCol w:w="1276"/>
        <w:gridCol w:w="1134"/>
        <w:gridCol w:w="709"/>
        <w:gridCol w:w="669"/>
        <w:gridCol w:w="708"/>
        <w:gridCol w:w="709"/>
        <w:gridCol w:w="992"/>
      </w:tblGrid>
      <w:tr w:rsidR="005C56E8" w:rsidRPr="005C56E8" w14:paraId="02280D6D" w14:textId="77777777" w:rsidTr="00051A81">
        <w:trPr>
          <w:trHeight w:val="170"/>
          <w:tblHeader/>
        </w:trPr>
        <w:tc>
          <w:tcPr>
            <w:tcW w:w="959" w:type="dxa"/>
            <w:noWrap/>
            <w:hideMark/>
          </w:tcPr>
          <w:p w14:paraId="0BEFF86C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bookmarkStart w:id="1" w:name="OLE_LINK1"/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Trait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019EBF4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Population/ Model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hideMark/>
          </w:tcPr>
          <w:p w14:paraId="4D7DA344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QTL No.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noWrap/>
            <w:hideMark/>
          </w:tcPr>
          <w:p w14:paraId="67ED474F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Chr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noWrap/>
            <w:hideMark/>
          </w:tcPr>
          <w:p w14:paraId="14D59936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No of SNPs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14:paraId="61637B97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Start position (bp)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14:paraId="40893AEE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End position (bp)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hideMark/>
          </w:tcPr>
          <w:p w14:paraId="6BA68597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Peak SNP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14:paraId="6E5FD67B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Peak position (bp)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hideMark/>
          </w:tcPr>
          <w:p w14:paraId="6DB42AC9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Peak allele1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noWrap/>
            <w:hideMark/>
          </w:tcPr>
          <w:p w14:paraId="33DA55D5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Peak allele2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noWrap/>
            <w:hideMark/>
          </w:tcPr>
          <w:p w14:paraId="5A1BAD1C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Peak effect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hideMark/>
          </w:tcPr>
          <w:p w14:paraId="72CCF81D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-log(</w:t>
            </w:r>
            <w:r w:rsidRPr="005C56E8">
              <w:rPr>
                <w:rFonts w:ascii="Palatino Linotype" w:hAnsi="Palatino Linotype" w:cs="Times New Roman"/>
                <w:i/>
                <w:color w:val="000000" w:themeColor="text1"/>
                <w:sz w:val="16"/>
                <w:szCs w:val="16"/>
              </w:rPr>
              <w:t>P</w:t>
            </w: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14:paraId="3C5774C9" w14:textId="77777777" w:rsidR="005C56E8" w:rsidRPr="005C56E8" w:rsidRDefault="00AF5DBC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16"/>
                      <w:szCs w:val="16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16"/>
                      <w:szCs w:val="16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16"/>
                      <w:szCs w:val="16"/>
                    </w:rPr>
                    <m:t>QTL</m:t>
                  </m:r>
                </m:sub>
                <m:sup>
                  <m:r>
                    <w:rPr>
                      <w:rFonts w:ascii="Cambria Math" w:hAnsi="Cambria Math" w:cs="Times New Roman"/>
                      <w:color w:val="000000" w:themeColor="text1"/>
                      <w:sz w:val="16"/>
                      <w:szCs w:val="16"/>
                    </w:rPr>
                    <m:t>2</m:t>
                  </m:r>
                </m:sup>
              </m:sSubSup>
            </m:oMath>
            <w:r w:rsidR="005C56E8"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 xml:space="preserve"> ± </w:t>
            </w:r>
            <w:r w:rsidR="005C56E8" w:rsidRPr="005C56E8">
              <w:rPr>
                <w:rFonts w:ascii="Palatino Linotype" w:hAnsi="Palatino Linotype" w:cs="Times New Roman"/>
                <w:i/>
                <w:color w:val="000000" w:themeColor="text1"/>
                <w:sz w:val="16"/>
                <w:szCs w:val="16"/>
              </w:rPr>
              <w:t>s</w:t>
            </w:r>
          </w:p>
        </w:tc>
      </w:tr>
      <w:tr w:rsidR="005C56E8" w:rsidRPr="005C56E8" w14:paraId="390EFE92" w14:textId="77777777" w:rsidTr="00051A81">
        <w:trPr>
          <w:trHeight w:val="170"/>
        </w:trPr>
        <w:tc>
          <w:tcPr>
            <w:tcW w:w="959" w:type="dxa"/>
            <w:vMerge w:val="restart"/>
            <w:shd w:val="clear" w:color="auto" w:fill="auto"/>
            <w:noWrap/>
          </w:tcPr>
          <w:p w14:paraId="5597D03C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YLD</w:t>
            </w:r>
          </w:p>
          <w:p w14:paraId="3C1C6C22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(t ha</w:t>
            </w: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vertAlign w:val="superscript"/>
              </w:rPr>
              <w:t>-1</w:t>
            </w: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bottom w:val="nil"/>
            </w:tcBorders>
          </w:tcPr>
          <w:p w14:paraId="296D3922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All/GLM</w:t>
            </w: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noWrap/>
          </w:tcPr>
          <w:p w14:paraId="5E358C97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bottom w:val="nil"/>
            </w:tcBorders>
            <w:shd w:val="clear" w:color="auto" w:fill="auto"/>
            <w:noWrap/>
          </w:tcPr>
          <w:p w14:paraId="475F6262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14" w:type="dxa"/>
            <w:tcBorders>
              <w:bottom w:val="nil"/>
            </w:tcBorders>
            <w:shd w:val="clear" w:color="auto" w:fill="auto"/>
            <w:noWrap/>
          </w:tcPr>
          <w:p w14:paraId="314E282A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1E678F94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13831239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05FBDCB6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14968389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</w:tcPr>
          <w:p w14:paraId="2A4EF195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Lu4-14306304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3196B533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14306304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7DB237B8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643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39109803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T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noWrap/>
          </w:tcPr>
          <w:p w14:paraId="4CA482D5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-4.91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</w:tcPr>
          <w:p w14:paraId="5E3BF3C1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8.80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</w:tcPr>
          <w:p w14:paraId="3D030CCE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0.14 ± 0.09</w:t>
            </w:r>
          </w:p>
        </w:tc>
      </w:tr>
      <w:tr w:rsidR="005C56E8" w:rsidRPr="005C56E8" w14:paraId="7B5401F0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0F4908AD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7FDE7BF5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All/GLM</w:t>
            </w: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15465F2A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47BD9D28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5042EBA3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2569978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13594936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F4A4E7C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13594936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20B1C63D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Lu4-13594936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5F0EC7CF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13594936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5142C23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</w:t>
            </w:r>
          </w:p>
        </w:tc>
        <w:tc>
          <w:tcPr>
            <w:tcW w:w="6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1EE0FB0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T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24DC85AA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-2.50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B00A37A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5.72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228C4C33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0.09 ± 0.12</w:t>
            </w:r>
          </w:p>
        </w:tc>
      </w:tr>
      <w:tr w:rsidR="005C56E8" w:rsidRPr="005C56E8" w14:paraId="5915FEE7" w14:textId="77777777" w:rsidTr="00051A81">
        <w:trPr>
          <w:trHeight w:val="170"/>
        </w:trPr>
        <w:tc>
          <w:tcPr>
            <w:tcW w:w="959" w:type="dxa"/>
            <w:vMerge w:val="restart"/>
            <w:shd w:val="clear" w:color="auto" w:fill="auto"/>
            <w:noWrap/>
          </w:tcPr>
          <w:p w14:paraId="60DB43FB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PLH</w:t>
            </w:r>
          </w:p>
          <w:p w14:paraId="56CBCE52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(cm)</w:t>
            </w:r>
          </w:p>
        </w:tc>
        <w:tc>
          <w:tcPr>
            <w:tcW w:w="992" w:type="dxa"/>
            <w:tcBorders>
              <w:bottom w:val="nil"/>
            </w:tcBorders>
          </w:tcPr>
          <w:p w14:paraId="63B70D55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EV/GLM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noWrap/>
          </w:tcPr>
          <w:p w14:paraId="00876527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bottom w:val="nil"/>
            </w:tcBorders>
            <w:shd w:val="clear" w:color="auto" w:fill="auto"/>
            <w:noWrap/>
          </w:tcPr>
          <w:p w14:paraId="65403287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14" w:type="dxa"/>
            <w:tcBorders>
              <w:bottom w:val="nil"/>
            </w:tcBorders>
            <w:shd w:val="clear" w:color="auto" w:fill="auto"/>
            <w:noWrap/>
          </w:tcPr>
          <w:p w14:paraId="6ADF4912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13032FA7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13887715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7C47D3BC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13930292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</w:tcPr>
          <w:p w14:paraId="6A92CABB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Lu1-13930280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1C78564E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13930280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4F93B72A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643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70E6B560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noWrap/>
          </w:tcPr>
          <w:p w14:paraId="5DC90C06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9.32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</w:tcPr>
          <w:p w14:paraId="04DF2E74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6.31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</w:tcPr>
          <w:p w14:paraId="0105DDAE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0.21 ± 0.19</w:t>
            </w:r>
          </w:p>
        </w:tc>
      </w:tr>
      <w:tr w:rsidR="005C56E8" w:rsidRPr="005C56E8" w14:paraId="3E22B1E3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3BE0C194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386F3205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BM/GLM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noWrap/>
          </w:tcPr>
          <w:p w14:paraId="1CDEA8D5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456" w:type="dxa"/>
            <w:tcBorders>
              <w:bottom w:val="nil"/>
            </w:tcBorders>
            <w:shd w:val="clear" w:color="auto" w:fill="auto"/>
            <w:noWrap/>
          </w:tcPr>
          <w:p w14:paraId="24FFC401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14" w:type="dxa"/>
            <w:tcBorders>
              <w:bottom w:val="nil"/>
            </w:tcBorders>
            <w:shd w:val="clear" w:color="auto" w:fill="auto"/>
            <w:noWrap/>
          </w:tcPr>
          <w:p w14:paraId="030F1EED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7622254A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20012490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16FD74C2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20012490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</w:tcPr>
          <w:p w14:paraId="1474FE09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Lu1-20012490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674264A7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20012490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791C3C26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643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4B3C63B5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T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noWrap/>
          </w:tcPr>
          <w:p w14:paraId="66C9F1CA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4.51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</w:tcPr>
          <w:p w14:paraId="6C4DC6D2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5.58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</w:tcPr>
          <w:p w14:paraId="7ED14A77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0.20 ± 0.24</w:t>
            </w:r>
          </w:p>
        </w:tc>
      </w:tr>
      <w:tr w:rsidR="005C56E8" w:rsidRPr="005C56E8" w14:paraId="4F350185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540F38A4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66FCC9FC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BM/GLM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0ADDC3A8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78A7C836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57B8CB0F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752D9A3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14305982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70741E39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15042104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31B87302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Lu4-14305982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0C20E8C6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14305982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58EAD9F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A7A7B8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13DA1A75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4.29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3135C176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7.21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764BA63A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0.12 ± 0.10</w:t>
            </w:r>
          </w:p>
        </w:tc>
      </w:tr>
      <w:tr w:rsidR="005C56E8" w:rsidRPr="005C56E8" w14:paraId="6A222A8B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3F882E4C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6664F16C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All/GLM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98EB7F1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03336E1F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7145F5F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139B9DA1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17243884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53FAD2FF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17243884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587D729A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Lu13-17243884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5FA26259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17243884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3A3D974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T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FDA3145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20A1271E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-6.28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616677E6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6.19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3128FC4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0.08 ± 0.11</w:t>
            </w:r>
          </w:p>
        </w:tc>
      </w:tr>
      <w:tr w:rsidR="005C56E8" w:rsidRPr="005C56E8" w14:paraId="40AFDD76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3BC6F641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5AE1FAB2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EV/GLM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2A5B6BC3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45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1041DD4D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7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49D3950F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550A423B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2320469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059BACDA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2320469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4042CB63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Lu14-2320469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5D81648A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2320469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7FAD83A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</w:t>
            </w:r>
          </w:p>
        </w:tc>
        <w:tc>
          <w:tcPr>
            <w:tcW w:w="6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45F797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003869D9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-8.06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0F416567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6.52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5ADBE367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0.27 ± 0.29</w:t>
            </w:r>
          </w:p>
        </w:tc>
      </w:tr>
      <w:tr w:rsidR="005C56E8" w:rsidRPr="005C56E8" w14:paraId="7093CAC8" w14:textId="77777777" w:rsidTr="00051A81">
        <w:trPr>
          <w:trHeight w:val="170"/>
        </w:trPr>
        <w:tc>
          <w:tcPr>
            <w:tcW w:w="959" w:type="dxa"/>
            <w:vMerge w:val="restart"/>
            <w:shd w:val="clear" w:color="auto" w:fill="auto"/>
            <w:noWrap/>
          </w:tcPr>
          <w:p w14:paraId="35CFCB43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DTM</w:t>
            </w:r>
          </w:p>
          <w:p w14:paraId="7FB5A98B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(days)</w:t>
            </w:r>
          </w:p>
        </w:tc>
        <w:tc>
          <w:tcPr>
            <w:tcW w:w="992" w:type="dxa"/>
            <w:tcBorders>
              <w:bottom w:val="nil"/>
            </w:tcBorders>
          </w:tcPr>
          <w:p w14:paraId="77364263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All/GLM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noWrap/>
          </w:tcPr>
          <w:p w14:paraId="779DCAC5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456" w:type="dxa"/>
            <w:tcBorders>
              <w:bottom w:val="nil"/>
            </w:tcBorders>
            <w:shd w:val="clear" w:color="auto" w:fill="auto"/>
            <w:noWrap/>
          </w:tcPr>
          <w:p w14:paraId="7B78DCAD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14" w:type="dxa"/>
            <w:tcBorders>
              <w:bottom w:val="nil"/>
            </w:tcBorders>
            <w:shd w:val="clear" w:color="auto" w:fill="auto"/>
            <w:noWrap/>
          </w:tcPr>
          <w:p w14:paraId="66B6D574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0F279FAE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13171757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7E259632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14809179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</w:tcPr>
          <w:p w14:paraId="03000104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Lu4-13594936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3233ABE1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13594936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03559DC7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</w:t>
            </w:r>
          </w:p>
        </w:tc>
        <w:tc>
          <w:tcPr>
            <w:tcW w:w="643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069286E8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T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noWrap/>
          </w:tcPr>
          <w:p w14:paraId="3E4E1AD1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-2.16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</w:tcPr>
          <w:p w14:paraId="5567A807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6.38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</w:tcPr>
          <w:p w14:paraId="04A60829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0.10 ± 0.07</w:t>
            </w:r>
          </w:p>
        </w:tc>
      </w:tr>
      <w:tr w:rsidR="005C56E8" w:rsidRPr="005C56E8" w14:paraId="34839FF1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70D75C34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0F93958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BM/GLM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419A196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2658CF4F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3815DF0B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3A1A7E91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13512423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257644CA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15042104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4539B121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Lu4-14306304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514D1E39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14306304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8D4561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AB5774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T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7C46E656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2.73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46FF7258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10.84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0D2729C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0.18 ± 0.13</w:t>
            </w:r>
          </w:p>
        </w:tc>
      </w:tr>
      <w:tr w:rsidR="005C56E8" w:rsidRPr="005C56E8" w14:paraId="4DEE8CB7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389BAF27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479B3366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All/MLM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80FADCB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7C8B0123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7BB784FC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4A75BFB1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14305982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2247C4CA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14561815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36554AE8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Lu4-14306304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012771BD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14306304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1430FC3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C09D35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T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4C5BD8BD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2.68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7A96A65E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6.90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007970F1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0.06 ± 0.06</w:t>
            </w:r>
          </w:p>
        </w:tc>
      </w:tr>
      <w:tr w:rsidR="005C56E8" w:rsidRPr="005C56E8" w14:paraId="1040CDD7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5399270A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57B98C7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BM/MLM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61A0E494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746DFD3F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3A9940EA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245C218F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14305982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7D802889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14306304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38A01BD0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Lu4-14306304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7157C0C5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14306304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E8B26F9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B62FD64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T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2F9FC47D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2.88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1F41BD1D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6.63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800C2E0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0.18 ± 0.19</w:t>
            </w:r>
          </w:p>
        </w:tc>
      </w:tr>
      <w:tr w:rsidR="005C56E8" w:rsidRPr="005C56E8" w14:paraId="6651B281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21256901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333A122C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EV/GLM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55D7EE69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45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57E21679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7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1785021E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64AEEA6D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14768686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256433E9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14768686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10284318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Lu11-14768686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73A2B433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14768686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3E8097B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T</w:t>
            </w:r>
          </w:p>
        </w:tc>
        <w:tc>
          <w:tcPr>
            <w:tcW w:w="6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7C07E63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6EBD7979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 w:rsidDel="00D17421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</w:t>
            </w: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2.65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75EA0B2B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6.01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2EBB6656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0.18 ± 0.22</w:t>
            </w:r>
          </w:p>
        </w:tc>
      </w:tr>
      <w:tr w:rsidR="005C56E8" w:rsidRPr="005C56E8" w14:paraId="0110DF5F" w14:textId="77777777" w:rsidTr="00051A81">
        <w:trPr>
          <w:trHeight w:val="170"/>
        </w:trPr>
        <w:tc>
          <w:tcPr>
            <w:tcW w:w="959" w:type="dxa"/>
            <w:vMerge w:val="restart"/>
            <w:shd w:val="clear" w:color="auto" w:fill="auto"/>
            <w:noWrap/>
          </w:tcPr>
          <w:p w14:paraId="6739E0B8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PRO</w:t>
            </w:r>
          </w:p>
          <w:p w14:paraId="326ED53A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(%)</w:t>
            </w:r>
          </w:p>
        </w:tc>
        <w:tc>
          <w:tcPr>
            <w:tcW w:w="992" w:type="dxa"/>
            <w:tcBorders>
              <w:bottom w:val="nil"/>
            </w:tcBorders>
          </w:tcPr>
          <w:p w14:paraId="60F6D880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All/GLM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noWrap/>
          </w:tcPr>
          <w:p w14:paraId="78DC9CCF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56" w:type="dxa"/>
            <w:tcBorders>
              <w:bottom w:val="nil"/>
            </w:tcBorders>
            <w:shd w:val="clear" w:color="auto" w:fill="auto"/>
            <w:noWrap/>
          </w:tcPr>
          <w:p w14:paraId="4278AA22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14" w:type="dxa"/>
            <w:tcBorders>
              <w:bottom w:val="nil"/>
            </w:tcBorders>
            <w:shd w:val="clear" w:color="auto" w:fill="auto"/>
            <w:noWrap/>
          </w:tcPr>
          <w:p w14:paraId="2A23BAA3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37BBC25A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14746288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391BC6F2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14746310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</w:tcPr>
          <w:p w14:paraId="79ABF9FE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Lu15-14746310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55A27B6F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14746310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55663C65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T</w:t>
            </w:r>
          </w:p>
        </w:tc>
        <w:tc>
          <w:tcPr>
            <w:tcW w:w="643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4E27DE2F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noWrap/>
          </w:tcPr>
          <w:p w14:paraId="6A8395B3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-0.97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</w:tcPr>
          <w:p w14:paraId="5512F20E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6.49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</w:tcPr>
          <w:p w14:paraId="52DCF0DB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0.12 ± 0.16</w:t>
            </w:r>
          </w:p>
        </w:tc>
      </w:tr>
      <w:tr w:rsidR="005C56E8" w:rsidRPr="005C56E8" w14:paraId="60E1548B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7F5602DE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21B90A2B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EV/GLM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52C7DAE1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5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5824B99C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13F187A4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3ED5C9F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14746310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4070286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14746310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0BF8A274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Lu15-14746310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5C7CF276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14746310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06E8D28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T</w:t>
            </w:r>
          </w:p>
        </w:tc>
        <w:tc>
          <w:tcPr>
            <w:tcW w:w="6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C2A0DC5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245F4165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-1.05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755C78B5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5.56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778FC0B8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0.09 ± 0.12</w:t>
            </w:r>
          </w:p>
        </w:tc>
      </w:tr>
      <w:tr w:rsidR="005C56E8" w:rsidRPr="005C56E8" w14:paraId="58DB7D88" w14:textId="77777777" w:rsidTr="00051A81">
        <w:trPr>
          <w:trHeight w:val="170"/>
        </w:trPr>
        <w:tc>
          <w:tcPr>
            <w:tcW w:w="959" w:type="dxa"/>
            <w:vMerge w:val="restart"/>
            <w:shd w:val="clear" w:color="auto" w:fill="auto"/>
            <w:noWrap/>
          </w:tcPr>
          <w:p w14:paraId="3F754285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OIL</w:t>
            </w:r>
          </w:p>
          <w:p w14:paraId="1085C2FC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(%)</w:t>
            </w:r>
          </w:p>
        </w:tc>
        <w:tc>
          <w:tcPr>
            <w:tcW w:w="992" w:type="dxa"/>
            <w:tcBorders>
              <w:bottom w:val="nil"/>
            </w:tcBorders>
          </w:tcPr>
          <w:p w14:paraId="7695E8C7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All/GLM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noWrap/>
          </w:tcPr>
          <w:p w14:paraId="70101313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456" w:type="dxa"/>
            <w:tcBorders>
              <w:bottom w:val="nil"/>
            </w:tcBorders>
            <w:shd w:val="clear" w:color="auto" w:fill="auto"/>
            <w:noWrap/>
          </w:tcPr>
          <w:p w14:paraId="33B8B89D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714" w:type="dxa"/>
            <w:tcBorders>
              <w:bottom w:val="nil"/>
            </w:tcBorders>
            <w:shd w:val="clear" w:color="auto" w:fill="auto"/>
            <w:noWrap/>
          </w:tcPr>
          <w:p w14:paraId="508F2A7D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1F5DD3E1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21913720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6D9629BD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21913720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</w:tcPr>
          <w:p w14:paraId="34CC310C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Lu2-21913720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188256BA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21913720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5B45EE57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643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24D57877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noWrap/>
          </w:tcPr>
          <w:p w14:paraId="2C7B468C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 w:rsidDel="00D17421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</w:t>
            </w: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3.57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</w:tcPr>
          <w:p w14:paraId="104E301F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7.05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</w:tcPr>
          <w:p w14:paraId="2298BEC6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0.14 ± 0.19</w:t>
            </w:r>
          </w:p>
        </w:tc>
      </w:tr>
      <w:tr w:rsidR="005C56E8" w:rsidRPr="005C56E8" w14:paraId="0778F7DE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776BAECF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791E2452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All/GLM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4645800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6890B55D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128AA7ED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C58DB3A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15704607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27DF3FC0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15705039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3A9D7002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Lu5-15704628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44DECC9A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15704628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25BFB8D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DCE0E44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35060977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-2.57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43A5EE00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8.49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4FA852B0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0.34 ± 0.20</w:t>
            </w:r>
          </w:p>
        </w:tc>
      </w:tr>
      <w:tr w:rsidR="005C56E8" w:rsidRPr="005C56E8" w14:paraId="79EC1E8E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46C9AF87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425FAA81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All/MLM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6B1CF63F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511FB17E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47E90A1C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5235BE1F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15704628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72CB7EF4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15704628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03D252BA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Lu5-15704628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36BC5541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15704628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21F747A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BC472AB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7A6FD7D2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-2.32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2FB77AFE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5.86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2CF624BC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0.35 ± 0.33</w:t>
            </w:r>
          </w:p>
        </w:tc>
      </w:tr>
      <w:tr w:rsidR="005C56E8" w:rsidRPr="005C56E8" w14:paraId="158F40E4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725D1AC1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78D850FA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All/GLM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DA77232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3BD4A6E1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812E0D9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3748E03D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4879632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01CF6439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4879632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0C448CF1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Lu6-4879632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3CDFAFCD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4879632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C68296C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309FC9B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612CC78F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4.27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0DF09F88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6.40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6324CB11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0.12 ± 0.17</w:t>
            </w:r>
          </w:p>
        </w:tc>
      </w:tr>
      <w:tr w:rsidR="005C56E8" w:rsidRPr="005C56E8" w14:paraId="0E085D07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33B92C04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61DA7057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All/GLM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414A01C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764F183A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536162E7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5A1C1F18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13799180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03E1BA22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13970951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05AE58BC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Lu6-13970520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0C8EE87C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13970520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1799BC3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15962F5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T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2D35FFB0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4.29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0B9EBCA3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6.82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63B76772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0.17 ± 0.20</w:t>
            </w:r>
          </w:p>
        </w:tc>
      </w:tr>
      <w:tr w:rsidR="005C56E8" w:rsidRPr="005C56E8" w14:paraId="25CF49C0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71E59C7F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0B1B4DE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All/GLM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0C745E60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6755456A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4D54EAB8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4DBD6E4F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14209179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773DA1E4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14209179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127895D3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Lu7-14209179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37188C01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14209179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BFDFB9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2F6A27C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3AC44690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-5.88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16D3E226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6.53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9978B7E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0.45 ± 0.37</w:t>
            </w:r>
          </w:p>
        </w:tc>
      </w:tr>
      <w:tr w:rsidR="005C56E8" w:rsidRPr="005C56E8" w14:paraId="6305A288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1C4D1096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382090E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All/GLM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EA251A0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74224468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1A74F74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A9FF0C7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6517448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14E4E1C1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6517448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2BB56C53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Lu10-6517448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A09835E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6517448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A01977A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T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A1CCD21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3DF65277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 w:rsidDel="00D17421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</w:t>
            </w: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2.72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2DC6733A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5.66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13F434D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0.39 ± 0.35</w:t>
            </w:r>
          </w:p>
        </w:tc>
      </w:tr>
      <w:tr w:rsidR="005C56E8" w:rsidRPr="005C56E8" w14:paraId="0D44BB87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6A393922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051C59D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All/GLM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4C16DFF7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249AEEF5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6CDF9E1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06F81485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4591214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7637D561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7491405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5701EABD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Lu12-6708984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7F974247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6708984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8D69407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AF9C283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2AA7D9A2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-5.91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0454DE9E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6.42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46ED00CE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0.04 ± 0.07</w:t>
            </w:r>
          </w:p>
        </w:tc>
      </w:tr>
      <w:tr w:rsidR="005C56E8" w:rsidRPr="005C56E8" w14:paraId="27626727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20DAD19B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05A7FD8E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EV/GLM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18B6E6B0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45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BBCA6F5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4F5DE79C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608B2702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14665900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556461AD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15429055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0703FD8C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Lu15-14665900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F229337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14665900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C767707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T</w:t>
            </w:r>
          </w:p>
        </w:tc>
        <w:tc>
          <w:tcPr>
            <w:tcW w:w="6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7C11D69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26922521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 w:rsidDel="00D17421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</w:t>
            </w: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1.14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4FA7309D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7.71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5C00D7C4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0.08 ± 0.08</w:t>
            </w:r>
          </w:p>
        </w:tc>
      </w:tr>
      <w:tr w:rsidR="005C56E8" w:rsidRPr="005C56E8" w14:paraId="52C3A22F" w14:textId="77777777" w:rsidTr="00051A81">
        <w:trPr>
          <w:trHeight w:val="170"/>
        </w:trPr>
        <w:tc>
          <w:tcPr>
            <w:tcW w:w="959" w:type="dxa"/>
            <w:vMerge w:val="restart"/>
            <w:shd w:val="clear" w:color="auto" w:fill="auto"/>
            <w:noWrap/>
          </w:tcPr>
          <w:p w14:paraId="051BFAB2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IOD</w:t>
            </w:r>
          </w:p>
        </w:tc>
        <w:tc>
          <w:tcPr>
            <w:tcW w:w="992" w:type="dxa"/>
            <w:tcBorders>
              <w:bottom w:val="nil"/>
            </w:tcBorders>
          </w:tcPr>
          <w:p w14:paraId="1D6D22A2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All/MLM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noWrap/>
          </w:tcPr>
          <w:p w14:paraId="7ED65B84" w14:textId="24E1BA2A" w:rsidR="005C56E8" w:rsidRPr="005C56E8" w:rsidRDefault="00E12746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456" w:type="dxa"/>
            <w:tcBorders>
              <w:bottom w:val="nil"/>
            </w:tcBorders>
            <w:shd w:val="clear" w:color="auto" w:fill="auto"/>
            <w:noWrap/>
          </w:tcPr>
          <w:p w14:paraId="0081DFC7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14" w:type="dxa"/>
            <w:tcBorders>
              <w:bottom w:val="nil"/>
            </w:tcBorders>
            <w:shd w:val="clear" w:color="auto" w:fill="auto"/>
            <w:noWrap/>
          </w:tcPr>
          <w:p w14:paraId="11727C55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701894B4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19909467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7A0DC233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19909467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</w:tcPr>
          <w:p w14:paraId="7CE009E5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Lu4-19909467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39E8A1A2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19909467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2C8D9F0A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643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501B1EA5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noWrap/>
          </w:tcPr>
          <w:p w14:paraId="3B737BE1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 w:rsidDel="00D17421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</w:t>
            </w: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26.80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</w:tcPr>
          <w:p w14:paraId="58643BB5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5.58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</w:tcPr>
          <w:p w14:paraId="185367D9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0.42 ± 0.36</w:t>
            </w:r>
          </w:p>
        </w:tc>
      </w:tr>
      <w:tr w:rsidR="005C56E8" w:rsidRPr="005C56E8" w14:paraId="1B4FBDC3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3631C150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2DD1E48B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All/GLM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68397119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7EB4CCA8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791C3D8B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4B71E8B8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15346458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BF9B1FC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17977459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652DF3E6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Lu7-16848770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2EF2B937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16848770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0B833B8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5A4F149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43C95662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16.10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1E03D7C7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13.51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1479AF88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0.54 ± 0.13</w:t>
            </w:r>
          </w:p>
        </w:tc>
      </w:tr>
      <w:tr w:rsidR="005C56E8" w:rsidRPr="005C56E8" w14:paraId="58F4F21E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5D2FB502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0A3FFF65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SU/GLM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4358E39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259DF3F4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37A4A9EA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43173A6B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15425129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D28EE7D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17226132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56522686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Lu7-16817334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289CB8ED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16817334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F6F1233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319E78D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13D4C878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-19.31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651B5892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7.18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6521B3A0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0.12 ± 0.12</w:t>
            </w:r>
          </w:p>
        </w:tc>
      </w:tr>
      <w:tr w:rsidR="005C56E8" w:rsidRPr="005C56E8" w14:paraId="62899988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47F93F71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4003A406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EV/GLM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66B84914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46D8685F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7728D1C2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74040A17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15922671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5A0415E8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16233470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69C9415E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Lu7-16233470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8DD960D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16233470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7D267F0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EA1549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T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183F8D14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-18.98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5913FFF9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6.49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6F4FC6C6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0.11 ± 0.11</w:t>
            </w:r>
          </w:p>
        </w:tc>
      </w:tr>
      <w:tr w:rsidR="005C56E8" w:rsidRPr="005C56E8" w14:paraId="6ECA2B76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53D3DD22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01D73C52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All/MLM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931B689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433467B5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4C7B759A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375B6F89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16158586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49D2A566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17083123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31201099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Lu7-16848770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36298F8E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16848770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375097C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BF9BE26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6700AB6B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14.34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1FBD0C34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7.71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289E2AF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0.28 ± 0.15</w:t>
            </w:r>
          </w:p>
        </w:tc>
      </w:tr>
      <w:tr w:rsidR="005C56E8" w:rsidRPr="005C56E8" w14:paraId="5F18F39F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5CF2508A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708B5F1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All/GLM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0438C967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119328A5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558B0C92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526E1395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489561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3F20D19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2981642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57ED6D58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Lu12-1633507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4A88AD13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1633507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647F26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26EDF6C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327E0D6C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 w:rsidDel="00D17421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</w:t>
            </w: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15.60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28D5C440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19.62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2BD680D3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0.29 ± 0.11</w:t>
            </w:r>
          </w:p>
        </w:tc>
      </w:tr>
      <w:tr w:rsidR="005C56E8" w:rsidRPr="005C56E8" w14:paraId="705FA3CC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5B46F3DA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4C05CAE9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All/MLM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54628E2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3F9B3095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3FA38CBC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005AE284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1172436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39B089BE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2981642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44A102CF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Lu12-1542711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FF59DAE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1542711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CAF1E49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529BCF3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4D42755E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18.85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099D6EBE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10.51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77AE2F75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0.30 ± 0.14</w:t>
            </w:r>
          </w:p>
        </w:tc>
      </w:tr>
      <w:tr w:rsidR="005C56E8" w:rsidRPr="005C56E8" w14:paraId="5E416997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201BB289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619CFB1F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EV/GLM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E5ACDCB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5C95D669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7B4F6909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307D77E1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1172436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586CC515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2981642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5FD1A85E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Lu12-1633507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09351404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1633507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4D8637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D22BEA0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78F7E75F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 w:rsidDel="00D17421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</w:t>
            </w: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17.88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59743340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9.47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9DF154F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0.15 ± 0.10</w:t>
            </w:r>
          </w:p>
        </w:tc>
      </w:tr>
      <w:tr w:rsidR="005C56E8" w:rsidRPr="005C56E8" w14:paraId="7042F2DA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0E7CA34B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5E913B20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SU/GLM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04963463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45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116473D0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55BBAEBB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1C2B104E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1267375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B1D480B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1633507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6D61A150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Lu12-1633507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557679AA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1633507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D26557C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6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2AA5104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5AF2A732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 w:rsidDel="00D17421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</w:t>
            </w: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16.90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2A051178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5.59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1F7BED15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0.14 ± 0.19</w:t>
            </w:r>
          </w:p>
        </w:tc>
      </w:tr>
      <w:tr w:rsidR="005C56E8" w:rsidRPr="005C56E8" w14:paraId="45CB3264" w14:textId="77777777" w:rsidTr="00051A81">
        <w:trPr>
          <w:trHeight w:val="170"/>
        </w:trPr>
        <w:tc>
          <w:tcPr>
            <w:tcW w:w="959" w:type="dxa"/>
            <w:vMerge w:val="restart"/>
            <w:shd w:val="clear" w:color="auto" w:fill="auto"/>
            <w:noWrap/>
          </w:tcPr>
          <w:p w14:paraId="536B8630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PAL</w:t>
            </w:r>
          </w:p>
          <w:p w14:paraId="5F07B5FA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(%)</w:t>
            </w:r>
          </w:p>
        </w:tc>
        <w:tc>
          <w:tcPr>
            <w:tcW w:w="992" w:type="dxa"/>
            <w:tcBorders>
              <w:bottom w:val="nil"/>
            </w:tcBorders>
          </w:tcPr>
          <w:p w14:paraId="45DD3028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All/GLM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noWrap/>
          </w:tcPr>
          <w:p w14:paraId="518D3D6E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456" w:type="dxa"/>
            <w:tcBorders>
              <w:bottom w:val="nil"/>
            </w:tcBorders>
            <w:shd w:val="clear" w:color="auto" w:fill="auto"/>
            <w:noWrap/>
          </w:tcPr>
          <w:p w14:paraId="327A8911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14" w:type="dxa"/>
            <w:tcBorders>
              <w:bottom w:val="nil"/>
            </w:tcBorders>
            <w:shd w:val="clear" w:color="auto" w:fill="auto"/>
            <w:noWrap/>
          </w:tcPr>
          <w:p w14:paraId="21E91E6E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07411FDB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12062376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686FC962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12182441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</w:tcPr>
          <w:p w14:paraId="238D909E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Lu5-12062376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08F1B2FA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12062376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3B6BCF6D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643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320161B0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noWrap/>
          </w:tcPr>
          <w:p w14:paraId="7A0D75A6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 w:rsidDel="00D17421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</w:t>
            </w: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0.36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</w:tcPr>
          <w:p w14:paraId="716763E7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6.18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</w:tcPr>
          <w:p w14:paraId="267085D6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0.08 ± 0.09</w:t>
            </w:r>
          </w:p>
        </w:tc>
      </w:tr>
      <w:tr w:rsidR="005C56E8" w:rsidRPr="005C56E8" w14:paraId="6BC760F4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1F590364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4E3DDBC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All/GLM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4BE36F0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22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304E4D29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46F2EBAC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7047EDCA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13797851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127A4317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15668995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776C81A0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Lu5-15503464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18B5C0C7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15503464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FB14A1E" w14:textId="77777777" w:rsidR="005C56E8" w:rsidRPr="005C56E8" w:rsidDel="00D17421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F7520BD" w14:textId="77777777" w:rsidR="005C56E8" w:rsidRPr="005C56E8" w:rsidDel="00D17421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6B75C335" w14:textId="77777777" w:rsidR="005C56E8" w:rsidRPr="005C56E8" w:rsidDel="00D17421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-0.41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1FCEAC36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6.49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6B152EE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0.10 ± 0.08</w:t>
            </w:r>
          </w:p>
        </w:tc>
      </w:tr>
      <w:tr w:rsidR="005C56E8" w:rsidRPr="005C56E8" w14:paraId="2305728A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5ADF7171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490FDF2E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All/GLM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00F1CD78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57641B55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36796233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123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9B9070E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624461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7A509DB1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5423691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01BE87F1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Lu7-1187005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0571C69A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1187005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DCAF34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53A43A3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6741B009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0.58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5E0B31B8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22.51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6E7F419F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0.39 ± 0.12</w:t>
            </w:r>
          </w:p>
        </w:tc>
      </w:tr>
      <w:tr w:rsidR="005C56E8" w:rsidRPr="005C56E8" w14:paraId="32F7D2FB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2307E2B0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00904984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SU/GLM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A60FCAF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35CA941A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37A0762C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84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21E24FD3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624461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021D2354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4186137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32E1008B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Lu7-747411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7CDEA2B8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747411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1575F7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T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65B47A4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36D84049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 w:rsidDel="00D17421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</w:t>
            </w: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0.73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212704F7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10.73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70F64667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0.56 ± 0.18</w:t>
            </w:r>
          </w:p>
        </w:tc>
      </w:tr>
      <w:tr w:rsidR="005C56E8" w:rsidRPr="005C56E8" w14:paraId="16E05602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6865C0DF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22A5151D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All/MLM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227B4CE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38501050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728E9FDB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49789BF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747411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248C4186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1320171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33BA830E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Lu7-1187005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15426D9B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1187005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0738BA8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C17649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27E3A896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0.40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63C742B4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8.09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6E56E6C7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0.20 ± 0.12</w:t>
            </w:r>
          </w:p>
        </w:tc>
      </w:tr>
      <w:tr w:rsidR="005C56E8" w:rsidRPr="005C56E8" w14:paraId="0DD0C302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37504BFD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E800AC5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EV/GLM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3129E396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2F0CB7ED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15F8CF0D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052BD1EF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969909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7D2177BE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970231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07FB9D87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Lu7-969909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5AD6EDED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969909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2728B8C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T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60234B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2636DF3F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 w:rsidDel="00D17421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</w:t>
            </w: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0.35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221F4CFB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6.89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25D8EB8A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0.09 ± 0.11</w:t>
            </w:r>
          </w:p>
        </w:tc>
      </w:tr>
      <w:tr w:rsidR="005C56E8" w:rsidRPr="005C56E8" w14:paraId="34C09162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1CD5EE35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6202FDC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E</w:t>
            </w: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eastAsia="zh-CN"/>
              </w:rPr>
              <w:t>V</w:t>
            </w: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/MLM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BD8E523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3ADB3DDE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07E13270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5589C6C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969909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1375BBBF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970231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26B04011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Lu7-969932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5296900F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969932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5217F04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T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112A80D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63C5CE44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 w:rsidDel="00D17421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</w:t>
            </w: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0.37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3686F4D9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5.87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726C031E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0.09 ± 0.11</w:t>
            </w:r>
          </w:p>
        </w:tc>
      </w:tr>
      <w:tr w:rsidR="005C56E8" w:rsidRPr="005C56E8" w14:paraId="17C95C6F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5A961D43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4BED8A2D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All/GLM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72DABD55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45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4C9E4FAD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7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70638BF7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5FD870E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4417685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5A32F562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4429424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6FFC8D83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Lu11-4429424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46CDBD6C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4429424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DE8A230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6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0A2EFFE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T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45DDB3F9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0.40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654E22FC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5.90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01A0FAFD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0.07 ± 0.09</w:t>
            </w:r>
          </w:p>
        </w:tc>
      </w:tr>
      <w:tr w:rsidR="005C56E8" w:rsidRPr="005C56E8" w14:paraId="7D5FD3E2" w14:textId="77777777" w:rsidTr="00051A81">
        <w:trPr>
          <w:trHeight w:val="170"/>
        </w:trPr>
        <w:tc>
          <w:tcPr>
            <w:tcW w:w="959" w:type="dxa"/>
            <w:vMerge w:val="restart"/>
            <w:shd w:val="clear" w:color="auto" w:fill="auto"/>
            <w:noWrap/>
          </w:tcPr>
          <w:p w14:paraId="22EBBB5C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OLE</w:t>
            </w:r>
          </w:p>
          <w:p w14:paraId="487F7DC5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(%)</w:t>
            </w:r>
          </w:p>
        </w:tc>
        <w:tc>
          <w:tcPr>
            <w:tcW w:w="992" w:type="dxa"/>
            <w:tcBorders>
              <w:bottom w:val="nil"/>
            </w:tcBorders>
          </w:tcPr>
          <w:p w14:paraId="5E08B961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All/GLM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noWrap/>
          </w:tcPr>
          <w:p w14:paraId="0FBCB96C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456" w:type="dxa"/>
            <w:tcBorders>
              <w:bottom w:val="nil"/>
            </w:tcBorders>
            <w:shd w:val="clear" w:color="auto" w:fill="auto"/>
            <w:noWrap/>
          </w:tcPr>
          <w:p w14:paraId="56222F63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714" w:type="dxa"/>
            <w:tcBorders>
              <w:bottom w:val="nil"/>
            </w:tcBorders>
            <w:shd w:val="clear" w:color="auto" w:fill="auto"/>
            <w:noWrap/>
          </w:tcPr>
          <w:p w14:paraId="7880C9EB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7FCF3E38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21782841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4C92E24E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23527563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</w:tcPr>
          <w:p w14:paraId="3A009CD5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Lu8-22386322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448D70B2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22386322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012923ED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643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2253E49C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noWrap/>
          </w:tcPr>
          <w:p w14:paraId="07760048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2.45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</w:tcPr>
          <w:p w14:paraId="54F56D56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11.74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</w:tcPr>
          <w:p w14:paraId="66704DA6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0.16 ± 0.13</w:t>
            </w:r>
          </w:p>
        </w:tc>
      </w:tr>
      <w:tr w:rsidR="005C56E8" w:rsidRPr="005C56E8" w14:paraId="15448E8B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60508B99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0D084839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SU/GLM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11C76BCE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45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2A7F810C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7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78868093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104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5AFF71B9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21819178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14BABCD2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23298218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5AEA8C5E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Lu8-22386322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7317E84F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22386322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73809B2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6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BD8DA31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09374C44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2.42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2975849A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8.37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1C6CCEC1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0.20 ± 0.19</w:t>
            </w:r>
          </w:p>
        </w:tc>
      </w:tr>
      <w:tr w:rsidR="005C56E8" w:rsidRPr="005C56E8" w14:paraId="45B3142B" w14:textId="77777777" w:rsidTr="00051A81">
        <w:trPr>
          <w:trHeight w:val="170"/>
        </w:trPr>
        <w:tc>
          <w:tcPr>
            <w:tcW w:w="959" w:type="dxa"/>
            <w:vMerge w:val="restart"/>
            <w:shd w:val="clear" w:color="auto" w:fill="auto"/>
            <w:noWrap/>
          </w:tcPr>
          <w:p w14:paraId="021D2877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STE</w:t>
            </w:r>
          </w:p>
          <w:p w14:paraId="33A61906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(%)</w:t>
            </w:r>
          </w:p>
        </w:tc>
        <w:tc>
          <w:tcPr>
            <w:tcW w:w="992" w:type="dxa"/>
            <w:tcBorders>
              <w:bottom w:val="nil"/>
            </w:tcBorders>
          </w:tcPr>
          <w:p w14:paraId="061AD314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All/GLM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noWrap/>
          </w:tcPr>
          <w:p w14:paraId="4E204CDA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26</w:t>
            </w:r>
          </w:p>
        </w:tc>
        <w:tc>
          <w:tcPr>
            <w:tcW w:w="456" w:type="dxa"/>
            <w:tcBorders>
              <w:bottom w:val="nil"/>
            </w:tcBorders>
            <w:shd w:val="clear" w:color="auto" w:fill="auto"/>
            <w:noWrap/>
          </w:tcPr>
          <w:p w14:paraId="483135F0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714" w:type="dxa"/>
            <w:tcBorders>
              <w:bottom w:val="nil"/>
            </w:tcBorders>
            <w:shd w:val="clear" w:color="auto" w:fill="auto"/>
            <w:noWrap/>
          </w:tcPr>
          <w:p w14:paraId="22EF23DD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4B3F896F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4229230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5F885159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4229230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</w:tcPr>
          <w:p w14:paraId="0BA59E00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Lu9-4229230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6BAB113B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4229230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1CC0FD38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</w:t>
            </w:r>
          </w:p>
        </w:tc>
        <w:tc>
          <w:tcPr>
            <w:tcW w:w="643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32BF1FB1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noWrap/>
          </w:tcPr>
          <w:p w14:paraId="692F94AD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-1.22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</w:tcPr>
          <w:p w14:paraId="6167A6B5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6.01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</w:tcPr>
          <w:p w14:paraId="6073633D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0.51 ± 0.37</w:t>
            </w:r>
          </w:p>
        </w:tc>
      </w:tr>
      <w:tr w:rsidR="005C56E8" w:rsidRPr="005C56E8" w14:paraId="7C1240B2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02199CE0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14:paraId="2BA3FC64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All/GLM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noWrap/>
          </w:tcPr>
          <w:p w14:paraId="4D1658F4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27</w:t>
            </w:r>
          </w:p>
        </w:tc>
        <w:tc>
          <w:tcPr>
            <w:tcW w:w="456" w:type="dxa"/>
            <w:tcBorders>
              <w:top w:val="nil"/>
            </w:tcBorders>
            <w:shd w:val="clear" w:color="auto" w:fill="auto"/>
            <w:noWrap/>
          </w:tcPr>
          <w:p w14:paraId="6D5F6433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714" w:type="dxa"/>
            <w:tcBorders>
              <w:top w:val="nil"/>
            </w:tcBorders>
            <w:shd w:val="clear" w:color="auto" w:fill="auto"/>
            <w:noWrap/>
          </w:tcPr>
          <w:p w14:paraId="7F93F761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</w:tcPr>
          <w:p w14:paraId="6A863202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20080531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</w:tcPr>
          <w:p w14:paraId="3939549D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21636823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</w:tcPr>
          <w:p w14:paraId="676FD55D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Lu9-21627283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</w:tcPr>
          <w:p w14:paraId="485931D1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21627283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</w:tcPr>
          <w:p w14:paraId="20D90162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643" w:type="dxa"/>
            <w:tcBorders>
              <w:top w:val="nil"/>
            </w:tcBorders>
            <w:shd w:val="clear" w:color="auto" w:fill="auto"/>
            <w:noWrap/>
            <w:vAlign w:val="center"/>
          </w:tcPr>
          <w:p w14:paraId="4016DA01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</w:tcPr>
          <w:p w14:paraId="47B62431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0.39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</w:tcPr>
          <w:p w14:paraId="31973EBF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6.96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</w:tcPr>
          <w:p w14:paraId="124F0227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0.08 ± 0.07</w:t>
            </w:r>
          </w:p>
        </w:tc>
      </w:tr>
      <w:tr w:rsidR="005C56E8" w:rsidRPr="005C56E8" w14:paraId="18BF8A2E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6348E526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E8BBFA3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All/MLM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5243D270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27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0EED070E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36345AEF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11915B2B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20080531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10633A05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21627283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49B58A89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Lu9-21627283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549096DD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21627283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9F8881B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E8A5C42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7D0231C1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0.42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583BBAE3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6.25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067D8763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0.10 ± 0.10</w:t>
            </w:r>
          </w:p>
        </w:tc>
      </w:tr>
      <w:tr w:rsidR="005C56E8" w:rsidRPr="005C56E8" w14:paraId="35F2B79E" w14:textId="77777777" w:rsidTr="00051A81">
        <w:trPr>
          <w:trHeight w:val="170"/>
        </w:trPr>
        <w:tc>
          <w:tcPr>
            <w:tcW w:w="959" w:type="dxa"/>
            <w:vMerge w:val="restart"/>
            <w:shd w:val="clear" w:color="auto" w:fill="auto"/>
            <w:noWrap/>
          </w:tcPr>
          <w:p w14:paraId="0724B672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LIO</w:t>
            </w:r>
          </w:p>
          <w:p w14:paraId="2677DB94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(%)</w:t>
            </w:r>
          </w:p>
        </w:tc>
        <w:tc>
          <w:tcPr>
            <w:tcW w:w="992" w:type="dxa"/>
            <w:tcBorders>
              <w:bottom w:val="nil"/>
            </w:tcBorders>
          </w:tcPr>
          <w:p w14:paraId="5F2F7E07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All/GLM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noWrap/>
          </w:tcPr>
          <w:p w14:paraId="3C02B466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456" w:type="dxa"/>
            <w:tcBorders>
              <w:bottom w:val="nil"/>
            </w:tcBorders>
            <w:shd w:val="clear" w:color="auto" w:fill="auto"/>
            <w:noWrap/>
          </w:tcPr>
          <w:p w14:paraId="4ECF8F6F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14" w:type="dxa"/>
            <w:tcBorders>
              <w:bottom w:val="nil"/>
            </w:tcBorders>
            <w:shd w:val="clear" w:color="auto" w:fill="auto"/>
            <w:noWrap/>
          </w:tcPr>
          <w:p w14:paraId="0BBE8220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2692AF36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19909467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64587D30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19909467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</w:tcPr>
          <w:p w14:paraId="31C77AB9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Lu4-19909467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4CBBCE58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19909467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5BE7D637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643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6811EA6C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noWrap/>
          </w:tcPr>
          <w:p w14:paraId="125B2766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33.05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</w:tcPr>
          <w:p w14:paraId="4E0338B0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5.61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</w:tcPr>
          <w:p w14:paraId="6CA2A076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0.45 ± 0.36</w:t>
            </w:r>
          </w:p>
        </w:tc>
      </w:tr>
      <w:tr w:rsidR="005C56E8" w:rsidRPr="005C56E8" w14:paraId="4F1591E1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3B7AFFB1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78AFF43A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All/GLM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noWrap/>
          </w:tcPr>
          <w:p w14:paraId="1139477D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456" w:type="dxa"/>
            <w:tcBorders>
              <w:bottom w:val="nil"/>
            </w:tcBorders>
            <w:shd w:val="clear" w:color="auto" w:fill="auto"/>
            <w:noWrap/>
          </w:tcPr>
          <w:p w14:paraId="5D7847F9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14" w:type="dxa"/>
            <w:tcBorders>
              <w:bottom w:val="nil"/>
            </w:tcBorders>
            <w:shd w:val="clear" w:color="auto" w:fill="auto"/>
            <w:noWrap/>
          </w:tcPr>
          <w:p w14:paraId="6A6DF2D2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17095A8D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14540706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5CE39B27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17977459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</w:tcPr>
          <w:p w14:paraId="22C40F65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Lu7-16848770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568F6291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16848770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55C53C73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643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0AACF793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noWrap/>
          </w:tcPr>
          <w:p w14:paraId="28A2762E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-17.90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</w:tcPr>
          <w:p w14:paraId="7B9C89E4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13.29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</w:tcPr>
          <w:p w14:paraId="3F62DF19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0.66 ± 0.11</w:t>
            </w:r>
          </w:p>
        </w:tc>
      </w:tr>
      <w:tr w:rsidR="005C56E8" w:rsidRPr="005C56E8" w14:paraId="77A1CC1F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098A4FBD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A21C7D3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SU/GLM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CFBAC0B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7E03D2EC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73BF9906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185E6D99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15425129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799F4824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17226132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6E9F8ACE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Lu7-16817334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799CF918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16817334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0CFC17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B2FC744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42FC2510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22.18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5E26BAD7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7.12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0EDAB6C1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0.12 ± 0.12</w:t>
            </w:r>
          </w:p>
        </w:tc>
      </w:tr>
      <w:tr w:rsidR="005C56E8" w:rsidRPr="005C56E8" w14:paraId="79657BDD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1520C271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24D02239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EV/GLM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FBDAEE2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0AEB0D90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767411A5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5DD5D9F4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15922671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70175EF2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16233470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4BA26D0A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Lu7-16233470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313DED87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16233470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FCE262A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29AF619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T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5DDFD294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-20.10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6E9E6C20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5.96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4EA70B33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0.11 ± 0.11</w:t>
            </w:r>
          </w:p>
        </w:tc>
      </w:tr>
      <w:tr w:rsidR="005C56E8" w:rsidRPr="005C56E8" w14:paraId="1E74734D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454DD368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5B41BDD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All/MLM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799DDA61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37CFA710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3448D2FA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8D28334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16222925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F005F8B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16887060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7C5E48C9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Lu7-16848770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481B396F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16848770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7773F40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4C2519F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7DC1EC4B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-14.00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1392E78B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6.10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05C9815D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0.37 ± 0.21</w:t>
            </w:r>
          </w:p>
        </w:tc>
      </w:tr>
      <w:tr w:rsidR="005C56E8" w:rsidRPr="005C56E8" w14:paraId="663045A5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74781262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D662965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All/GLM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34EE1D5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543A6F8F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0D6B037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27332412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489561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FFB8434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2981642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1F0BAB8A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Lu12-1633507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1DC08F26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1633507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405940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2ACF225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1FD26610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-17.75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65A22783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20.03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18D2B32B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0.29 ± 0.11</w:t>
            </w:r>
          </w:p>
        </w:tc>
      </w:tr>
      <w:tr w:rsidR="005C56E8" w:rsidRPr="005C56E8" w14:paraId="3702D816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64ECC0A7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69A7AE37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All/MLM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60D3753B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2B453EF0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1A8C4340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11FC9B5C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1172436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22E0D93D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2981642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26FAB135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Lu12-1542711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7A6D12FF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1542711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57EAB2F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7A0F28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10A42649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-23.50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045D6D34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15.00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0F331D97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0.34 ± 0.12</w:t>
            </w:r>
          </w:p>
        </w:tc>
      </w:tr>
      <w:tr w:rsidR="005C56E8" w:rsidRPr="005C56E8" w14:paraId="173BB4D5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0328A09C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48A62144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EV/GLM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8570812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2DDD6744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21CF758B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2EDD272B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1172436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75347602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2981642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78A01F50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Lu12-1176253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31DE322E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1176253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437DAC4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DD052B0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T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1C0120B4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-20.35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7250490B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9.88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0D0F18EB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0.17 ± 0.11</w:t>
            </w:r>
          </w:p>
        </w:tc>
      </w:tr>
      <w:tr w:rsidR="005C56E8" w:rsidRPr="005C56E8" w14:paraId="3B626320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68951177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9CBE403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SU/GLM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5DF72280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6CF3796A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5385CD72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4F276482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1267375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35479DC1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1633507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177BB661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Lu12-1633507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001062BC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1633507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FA88251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E9C23DC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57188C86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-19.50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63D3E3FE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5.60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2DE7604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0.14 ± 0.19</w:t>
            </w:r>
          </w:p>
        </w:tc>
      </w:tr>
      <w:tr w:rsidR="005C56E8" w:rsidRPr="005C56E8" w14:paraId="56A664D9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48819D23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2F7631BD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eastAsia="zh-CN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E</w:t>
            </w: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  <w:lang w:eastAsia="zh-CN"/>
              </w:rPr>
              <w:t>V</w:t>
            </w: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/MLM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645EFA52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45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2AB613C0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26207F2C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47BB8D55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2579513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0129C143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2579513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9E7D07A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Lu12-2579513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0D35A773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2579513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E659E86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</w:t>
            </w:r>
          </w:p>
        </w:tc>
        <w:tc>
          <w:tcPr>
            <w:tcW w:w="6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B7F59E9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T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5FA93AAD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-18.64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7A3CE26D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5.54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0CC758CD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0.13 ± 0.16</w:t>
            </w:r>
          </w:p>
        </w:tc>
      </w:tr>
      <w:tr w:rsidR="005C56E8" w:rsidRPr="005C56E8" w14:paraId="41B4ACFA" w14:textId="77777777" w:rsidTr="00051A81">
        <w:trPr>
          <w:trHeight w:val="170"/>
        </w:trPr>
        <w:tc>
          <w:tcPr>
            <w:tcW w:w="959" w:type="dxa"/>
            <w:vMerge w:val="restart"/>
            <w:shd w:val="clear" w:color="auto" w:fill="auto"/>
            <w:noWrap/>
          </w:tcPr>
          <w:p w14:paraId="4877B166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LIN</w:t>
            </w:r>
          </w:p>
          <w:p w14:paraId="32DD645B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(%)</w:t>
            </w:r>
          </w:p>
        </w:tc>
        <w:tc>
          <w:tcPr>
            <w:tcW w:w="992" w:type="dxa"/>
            <w:tcBorders>
              <w:bottom w:val="nil"/>
            </w:tcBorders>
          </w:tcPr>
          <w:p w14:paraId="725FC9C7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All/MLM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noWrap/>
          </w:tcPr>
          <w:p w14:paraId="5FCCC583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456" w:type="dxa"/>
            <w:tcBorders>
              <w:bottom w:val="nil"/>
            </w:tcBorders>
            <w:shd w:val="clear" w:color="auto" w:fill="auto"/>
            <w:noWrap/>
          </w:tcPr>
          <w:p w14:paraId="4DC213EC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14" w:type="dxa"/>
            <w:tcBorders>
              <w:bottom w:val="nil"/>
            </w:tcBorders>
            <w:shd w:val="clear" w:color="auto" w:fill="auto"/>
            <w:noWrap/>
          </w:tcPr>
          <w:p w14:paraId="29831CB4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25F0E24F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19909467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2526BE07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19909467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</w:tcPr>
          <w:p w14:paraId="5A54D767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Lu4-19909467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03D8617D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19909467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1F20AE70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643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43D0B0BD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noWrap/>
          </w:tcPr>
          <w:p w14:paraId="38192963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-30.70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</w:tcPr>
          <w:p w14:paraId="385595EE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5.91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</w:tcPr>
          <w:p w14:paraId="46659291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0.44 ± 0.36</w:t>
            </w:r>
          </w:p>
        </w:tc>
      </w:tr>
      <w:tr w:rsidR="005C56E8" w:rsidRPr="005C56E8" w14:paraId="1A89EA19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4B5CC6AA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413E4B6A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All/GLM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noWrap/>
          </w:tcPr>
          <w:p w14:paraId="0DDFEB51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456" w:type="dxa"/>
            <w:tcBorders>
              <w:bottom w:val="nil"/>
            </w:tcBorders>
            <w:shd w:val="clear" w:color="auto" w:fill="auto"/>
            <w:noWrap/>
          </w:tcPr>
          <w:p w14:paraId="625332AE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14" w:type="dxa"/>
            <w:tcBorders>
              <w:bottom w:val="nil"/>
            </w:tcBorders>
            <w:shd w:val="clear" w:color="auto" w:fill="auto"/>
            <w:noWrap/>
          </w:tcPr>
          <w:p w14:paraId="2CCC1627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2C7AA0F3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14540719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777D4864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17977459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</w:tcPr>
          <w:p w14:paraId="1C4F146C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Lu7-16848770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14:paraId="20CF42E3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16848770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4A45B52A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643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6F43D6A9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noWrap/>
          </w:tcPr>
          <w:p w14:paraId="188EF966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17.90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</w:tcPr>
          <w:p w14:paraId="40027607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13.53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</w:tcPr>
          <w:p w14:paraId="3976B852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0.52 ± 0.13</w:t>
            </w:r>
          </w:p>
        </w:tc>
      </w:tr>
      <w:tr w:rsidR="005C56E8" w:rsidRPr="005C56E8" w14:paraId="3F819E2C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37E67F6C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20B330DF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SU/GLM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15669E4D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1CD3A7CC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7ED8FCF2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56CC6D3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15425129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191470AF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17226132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4033AFDB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Lu7-16817334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19EE4CF0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16817334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60A47A3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36B17C0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2E7AEAEE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-21.89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3C937F8F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7.22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0191554A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0.12 ± 0.12</w:t>
            </w:r>
          </w:p>
        </w:tc>
      </w:tr>
      <w:tr w:rsidR="005C56E8" w:rsidRPr="005C56E8" w14:paraId="00C5AF07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6A9DD0DB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436242D1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EV/GLM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BAA1CED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38247123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91518AA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9602080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15922671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27CBBA2C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16233470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4DB2047F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Lu7-16233470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41636629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16233470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D530D8F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3BF88D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T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15BAE549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20.50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3DFACD81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6.18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9AA993D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0.11 ± 0.11</w:t>
            </w:r>
          </w:p>
        </w:tc>
      </w:tr>
      <w:tr w:rsidR="005C56E8" w:rsidRPr="005C56E8" w14:paraId="6FC26BAE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3AD8484E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65AAAFC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All/MLM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F5E51E6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5078C1EA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43B41449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E7B0C09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16158586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0189951B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17083123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1629EC93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Lu7-16848770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1658CFB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16848770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FDE6CC4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2FF4277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C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75A5AFF6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15.87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705C5D4F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7.62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2274A3F3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0.29 ± 0.16</w:t>
            </w:r>
          </w:p>
        </w:tc>
      </w:tr>
      <w:tr w:rsidR="005C56E8" w:rsidRPr="005C56E8" w14:paraId="32321E92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10A9DA37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F2527F3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All/GLM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F7A896B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33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0AF6962E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30EC210D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75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DBCCE5B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489561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7F4562B4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2981642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23E897F1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Lu12-1633507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2D19B877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1633507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EC684BF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0DF7339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07541166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 w:rsidDel="00D17421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</w:t>
            </w: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17.60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3F2C38AB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20.09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1E86BDF5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0.28 ± 0.11</w:t>
            </w:r>
          </w:p>
        </w:tc>
      </w:tr>
      <w:tr w:rsidR="005C56E8" w:rsidRPr="005C56E8" w14:paraId="482B32FD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47CB9437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6801DF44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All/MLM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ADF1303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33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4AE935BA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FBF0007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0D70F61F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1172436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419EB431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2981642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007386BC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Lu12-1574479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B047FFC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1574479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6AECE67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B30FAFF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T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4119B73E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20.87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12979E9E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10.73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DACC5C0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0.35 ± 0.15</w:t>
            </w:r>
          </w:p>
        </w:tc>
      </w:tr>
      <w:tr w:rsidR="005C56E8" w:rsidRPr="005C56E8" w14:paraId="7960E94B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3C4FDE64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F136AEF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EV/GLM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noWrap/>
          </w:tcPr>
          <w:p w14:paraId="06FA2D0B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33</w:t>
            </w:r>
          </w:p>
        </w:tc>
        <w:tc>
          <w:tcPr>
            <w:tcW w:w="456" w:type="dxa"/>
            <w:tcBorders>
              <w:top w:val="nil"/>
              <w:bottom w:val="nil"/>
            </w:tcBorders>
            <w:shd w:val="clear" w:color="auto" w:fill="auto"/>
            <w:noWrap/>
          </w:tcPr>
          <w:p w14:paraId="469EA6C8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clear" w:color="auto" w:fill="auto"/>
            <w:noWrap/>
          </w:tcPr>
          <w:p w14:paraId="4F7131CE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44907BEF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1172436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75EF6054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2981642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14:paraId="7B4F74EB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Lu12-1633507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</w:tcPr>
          <w:p w14:paraId="324545B2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1633507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68F8DEA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6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C441216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</w:tcPr>
          <w:p w14:paraId="0A76CC28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 w:rsidDel="00D17421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</w:t>
            </w: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19.80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</w:tcPr>
          <w:p w14:paraId="0A82DF3E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9.59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9BB16A7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0.17 ± 0.11</w:t>
            </w:r>
          </w:p>
        </w:tc>
      </w:tr>
      <w:tr w:rsidR="005C56E8" w:rsidRPr="005C56E8" w14:paraId="782E2ECC" w14:textId="77777777" w:rsidTr="00051A81">
        <w:trPr>
          <w:trHeight w:val="170"/>
        </w:trPr>
        <w:tc>
          <w:tcPr>
            <w:tcW w:w="959" w:type="dxa"/>
            <w:vMerge/>
            <w:shd w:val="clear" w:color="auto" w:fill="auto"/>
            <w:noWrap/>
          </w:tcPr>
          <w:p w14:paraId="15E2E047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14:paraId="3BC2CB33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SU/GLM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noWrap/>
          </w:tcPr>
          <w:p w14:paraId="3AFA4157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33</w:t>
            </w:r>
          </w:p>
        </w:tc>
        <w:tc>
          <w:tcPr>
            <w:tcW w:w="456" w:type="dxa"/>
            <w:tcBorders>
              <w:top w:val="nil"/>
            </w:tcBorders>
            <w:shd w:val="clear" w:color="auto" w:fill="auto"/>
            <w:noWrap/>
          </w:tcPr>
          <w:p w14:paraId="2DA969F8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14" w:type="dxa"/>
            <w:tcBorders>
              <w:top w:val="nil"/>
            </w:tcBorders>
            <w:shd w:val="clear" w:color="auto" w:fill="auto"/>
            <w:noWrap/>
          </w:tcPr>
          <w:p w14:paraId="57530DE2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</w:tcPr>
          <w:p w14:paraId="2848792F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1267375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</w:tcPr>
          <w:p w14:paraId="7F5DD0FE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1633507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</w:tcPr>
          <w:p w14:paraId="4D27A712" w14:textId="77777777" w:rsidR="005C56E8" w:rsidRPr="005C56E8" w:rsidRDefault="005C56E8" w:rsidP="005C56E8">
            <w:pPr>
              <w:spacing w:after="0" w:line="240" w:lineRule="auto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Lu12-1633507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</w:tcPr>
          <w:p w14:paraId="05412EB1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1633507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</w:tcPr>
          <w:p w14:paraId="30A8E4EA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643" w:type="dxa"/>
            <w:tcBorders>
              <w:top w:val="nil"/>
            </w:tcBorders>
            <w:shd w:val="clear" w:color="auto" w:fill="auto"/>
            <w:noWrap/>
            <w:vAlign w:val="center"/>
          </w:tcPr>
          <w:p w14:paraId="5A62A9B7" w14:textId="77777777" w:rsidR="005C56E8" w:rsidRPr="005C56E8" w:rsidRDefault="005C56E8" w:rsidP="005C56E8">
            <w:pPr>
              <w:spacing w:after="0" w:line="240" w:lineRule="auto"/>
              <w:jc w:val="center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</w:tcPr>
          <w:p w14:paraId="1615C0FA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 w:rsidDel="00D17421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-</w:t>
            </w: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19.24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</w:tcPr>
          <w:p w14:paraId="5B98F516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5.67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</w:tcPr>
          <w:p w14:paraId="15FF24A9" w14:textId="77777777" w:rsidR="005C56E8" w:rsidRPr="005C56E8" w:rsidRDefault="005C56E8" w:rsidP="005C56E8">
            <w:pPr>
              <w:spacing w:after="0" w:line="240" w:lineRule="auto"/>
              <w:jc w:val="right"/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</w:pPr>
            <w:r w:rsidRPr="005C56E8">
              <w:rPr>
                <w:rFonts w:ascii="Palatino Linotype" w:hAnsi="Palatino Linotype" w:cs="Times New Roman"/>
                <w:color w:val="000000" w:themeColor="text1"/>
                <w:sz w:val="16"/>
                <w:szCs w:val="16"/>
              </w:rPr>
              <w:t>0.15 ± 0.19</w:t>
            </w:r>
          </w:p>
        </w:tc>
      </w:tr>
    </w:tbl>
    <w:bookmarkEnd w:id="1"/>
    <w:p w14:paraId="1EC64C49" w14:textId="77777777" w:rsidR="005C56E8" w:rsidRPr="005C56E8" w:rsidRDefault="005C56E8" w:rsidP="005C56E8">
      <w:pPr>
        <w:spacing w:after="0" w:line="240" w:lineRule="auto"/>
        <w:ind w:right="911"/>
        <w:rPr>
          <w:rFonts w:ascii="Palatino Linotype" w:hAnsi="Palatino Linotype" w:cs="Times New Roman"/>
          <w:color w:val="000000" w:themeColor="text1"/>
          <w:sz w:val="16"/>
          <w:szCs w:val="16"/>
        </w:rPr>
      </w:pPr>
      <w:r w:rsidRPr="005C56E8">
        <w:rPr>
          <w:rFonts w:ascii="Palatino Linotype" w:hAnsi="Palatino Linotype" w:cs="Times New Roman"/>
          <w:color w:val="000000" w:themeColor="text1"/>
          <w:sz w:val="16"/>
          <w:szCs w:val="16"/>
          <w:lang w:eastAsia="zh-CN"/>
        </w:rPr>
        <w:t>A</w:t>
      </w:r>
      <w:r w:rsidRPr="005C56E8">
        <w:rPr>
          <w:rFonts w:ascii="Palatino Linotype" w:hAnsi="Palatino Linotype" w:cs="Times New Roman"/>
          <w:color w:val="000000" w:themeColor="text1"/>
          <w:sz w:val="16"/>
          <w:szCs w:val="16"/>
        </w:rPr>
        <w:t>bbreviations for traits</w:t>
      </w:r>
      <w:r w:rsidRPr="005C56E8">
        <w:rPr>
          <w:rFonts w:ascii="Palatino Linotype" w:hAnsi="Palatino Linotype" w:cs="Times New Roman"/>
          <w:color w:val="000000" w:themeColor="text1"/>
          <w:sz w:val="16"/>
          <w:szCs w:val="16"/>
          <w:lang w:eastAsia="zh-CN"/>
        </w:rPr>
        <w:t xml:space="preserve"> are listed in </w:t>
      </w:r>
      <w:r w:rsidRPr="005C56E8">
        <w:rPr>
          <w:rFonts w:ascii="Palatino Linotype" w:hAnsi="Palatino Linotype" w:cs="Times New Roman"/>
          <w:color w:val="000000" w:themeColor="text1"/>
          <w:sz w:val="16"/>
          <w:szCs w:val="16"/>
        </w:rPr>
        <w:t>Table 1</w:t>
      </w:r>
      <w:r w:rsidRPr="005C56E8">
        <w:rPr>
          <w:rFonts w:ascii="Palatino Linotype" w:hAnsi="Palatino Linotype" w:cs="Times New Roman"/>
          <w:color w:val="000000" w:themeColor="text1"/>
          <w:sz w:val="16"/>
          <w:szCs w:val="16"/>
          <w:lang w:eastAsia="zh-CN"/>
        </w:rPr>
        <w:t>.</w:t>
      </w:r>
      <w:r w:rsidRPr="005C56E8">
        <w:rPr>
          <w:rFonts w:ascii="Palatino Linotype" w:hAnsi="Palatino Linotype" w:cs="Times New Roman"/>
          <w:color w:val="000000" w:themeColor="text1"/>
          <w:sz w:val="16"/>
          <w:szCs w:val="16"/>
        </w:rPr>
        <w:t xml:space="preserve"> </w:t>
      </w:r>
      <w:r w:rsidRPr="005C56E8">
        <w:rPr>
          <w:rFonts w:ascii="Palatino Linotype" w:hAnsi="Palatino Linotype" w:cs="Times New Roman"/>
          <w:color w:val="000000" w:themeColor="text1"/>
          <w:sz w:val="16"/>
          <w:szCs w:val="16"/>
          <w:lang w:eastAsia="zh-CN"/>
        </w:rPr>
        <w:t>BM: a recombinant inbred line (RIL) population of 96 F</w:t>
      </w:r>
      <w:r w:rsidRPr="005C56E8">
        <w:rPr>
          <w:rFonts w:ascii="Palatino Linotype" w:hAnsi="Palatino Linotype" w:cs="Times New Roman"/>
          <w:color w:val="000000" w:themeColor="text1"/>
          <w:sz w:val="16"/>
          <w:szCs w:val="16"/>
          <w:vertAlign w:val="subscript"/>
          <w:lang w:eastAsia="zh-CN"/>
        </w:rPr>
        <w:t xml:space="preserve">2:6 </w:t>
      </w:r>
      <w:r w:rsidRPr="005C56E8">
        <w:rPr>
          <w:rFonts w:ascii="Palatino Linotype" w:hAnsi="Palatino Linotype" w:cs="Times New Roman"/>
          <w:color w:val="000000" w:themeColor="text1"/>
          <w:sz w:val="16"/>
          <w:szCs w:val="16"/>
          <w:lang w:eastAsia="zh-CN"/>
        </w:rPr>
        <w:t xml:space="preserve">lines from the cross CDC Bethune/Macbeth; </w:t>
      </w:r>
      <w:r w:rsidRPr="005C56E8">
        <w:rPr>
          <w:rFonts w:ascii="Palatino Linotype" w:hAnsi="Palatino Linotype" w:cs="Times New Roman"/>
          <w:color w:val="000000" w:themeColor="text1"/>
          <w:sz w:val="16"/>
          <w:szCs w:val="16"/>
        </w:rPr>
        <w:t>EV</w:t>
      </w:r>
      <w:r w:rsidRPr="005C56E8">
        <w:rPr>
          <w:rFonts w:ascii="Palatino Linotype" w:hAnsi="Palatino Linotype" w:cs="Times New Roman"/>
          <w:color w:val="000000" w:themeColor="text1"/>
          <w:sz w:val="16"/>
          <w:szCs w:val="16"/>
          <w:lang w:eastAsia="zh-CN"/>
        </w:rPr>
        <w:t>: an RIL population of 96 F</w:t>
      </w:r>
      <w:r w:rsidRPr="005C56E8">
        <w:rPr>
          <w:rFonts w:ascii="Palatino Linotype" w:hAnsi="Palatino Linotype" w:cs="Times New Roman"/>
          <w:color w:val="000000" w:themeColor="text1"/>
          <w:sz w:val="16"/>
          <w:szCs w:val="16"/>
          <w:vertAlign w:val="subscript"/>
          <w:lang w:eastAsia="zh-CN"/>
        </w:rPr>
        <w:t xml:space="preserve">2:6 </w:t>
      </w:r>
      <w:r w:rsidRPr="005C56E8">
        <w:rPr>
          <w:rFonts w:ascii="Palatino Linotype" w:hAnsi="Palatino Linotype" w:cs="Times New Roman"/>
          <w:color w:val="000000" w:themeColor="text1"/>
          <w:sz w:val="16"/>
          <w:szCs w:val="16"/>
          <w:lang w:eastAsia="zh-CN"/>
        </w:rPr>
        <w:t>lines from the cross E1747/ Viking; SU: a doubled haploid (DH) population of 90 lines from the cross SP2047/ UGG5-5; All: the combined individuals of the three populations, BM+EV+SU. For YLD, QTL were identified only using the p</w:t>
      </w:r>
      <w:r w:rsidRPr="005C56E8">
        <w:rPr>
          <w:rFonts w:ascii="Palatino Linotype" w:hAnsi="Palatino Linotype" w:cs="Times New Roman"/>
          <w:color w:val="000000" w:themeColor="text1"/>
          <w:sz w:val="16"/>
          <w:szCs w:val="16"/>
        </w:rPr>
        <w:t>henotypi</w:t>
      </w:r>
      <w:r w:rsidRPr="005C56E8">
        <w:rPr>
          <w:rFonts w:ascii="Palatino Linotype" w:hAnsi="Palatino Linotype" w:cs="Times New Roman"/>
          <w:color w:val="000000" w:themeColor="text1"/>
          <w:sz w:val="16"/>
          <w:szCs w:val="16"/>
          <w:lang w:eastAsia="zh-CN"/>
        </w:rPr>
        <w:t>ng</w:t>
      </w:r>
      <w:r w:rsidRPr="005C56E8">
        <w:rPr>
          <w:rFonts w:ascii="Palatino Linotype" w:hAnsi="Palatino Linotype" w:cs="Times New Roman"/>
          <w:color w:val="000000" w:themeColor="text1"/>
          <w:sz w:val="16"/>
          <w:szCs w:val="16"/>
        </w:rPr>
        <w:t xml:space="preserve"> </w:t>
      </w:r>
      <w:r w:rsidRPr="005C56E8">
        <w:rPr>
          <w:rFonts w:ascii="Palatino Linotype" w:hAnsi="Palatino Linotype" w:cs="Times New Roman"/>
          <w:color w:val="000000" w:themeColor="text1"/>
          <w:sz w:val="16"/>
          <w:szCs w:val="16"/>
          <w:lang w:eastAsia="zh-CN"/>
        </w:rPr>
        <w:t>data obtained</w:t>
      </w:r>
      <w:r w:rsidRPr="005C56E8">
        <w:rPr>
          <w:rFonts w:ascii="Palatino Linotype" w:hAnsi="Palatino Linotype" w:cs="Times New Roman"/>
          <w:color w:val="000000" w:themeColor="text1"/>
          <w:sz w:val="16"/>
          <w:szCs w:val="16"/>
        </w:rPr>
        <w:t xml:space="preserve"> in Mo</w:t>
      </w:r>
      <w:r w:rsidRPr="005C56E8">
        <w:rPr>
          <w:rFonts w:ascii="Palatino Linotype" w:hAnsi="Palatino Linotype" w:cs="Times New Roman"/>
          <w:color w:val="000000" w:themeColor="text1"/>
          <w:sz w:val="16"/>
          <w:szCs w:val="16"/>
          <w:lang w:eastAsia="zh-CN"/>
        </w:rPr>
        <w:t>r</w:t>
      </w:r>
      <w:r w:rsidRPr="005C56E8">
        <w:rPr>
          <w:rFonts w:ascii="Palatino Linotype" w:hAnsi="Palatino Linotype" w:cs="Times New Roman"/>
          <w:color w:val="000000" w:themeColor="text1"/>
          <w:sz w:val="16"/>
          <w:szCs w:val="16"/>
        </w:rPr>
        <w:t>den in 2010 (a) and Saskatoon in 2012 (b). For all other traits, BLUP values from six to eight environments were used. No.: number.</w:t>
      </w:r>
    </w:p>
    <w:p w14:paraId="3A21B207" w14:textId="77777777" w:rsidR="00430815" w:rsidRPr="005C56E8" w:rsidRDefault="00430815" w:rsidP="00430815">
      <w:pPr>
        <w:spacing w:after="0" w:line="260" w:lineRule="atLeast"/>
        <w:rPr>
          <w:rFonts w:ascii="Palatino Linotype" w:hAnsi="Palatino Linotype" w:cs="Times New Roman"/>
          <w:b/>
          <w:sz w:val="20"/>
          <w:szCs w:val="20"/>
        </w:rPr>
      </w:pPr>
    </w:p>
    <w:p w14:paraId="52E2C34D" w14:textId="77777777" w:rsidR="005C56E8" w:rsidRPr="005C56E8" w:rsidRDefault="005C56E8" w:rsidP="00430815">
      <w:pPr>
        <w:spacing w:after="0" w:line="260" w:lineRule="atLeast"/>
        <w:rPr>
          <w:rFonts w:ascii="Palatino Linotype" w:hAnsi="Palatino Linotype" w:cs="Times New Roman"/>
          <w:b/>
          <w:sz w:val="20"/>
          <w:szCs w:val="20"/>
        </w:rPr>
      </w:pPr>
    </w:p>
    <w:p w14:paraId="3B2A4FE4" w14:textId="77777777" w:rsidR="005C56E8" w:rsidRPr="005C56E8" w:rsidRDefault="005C56E8">
      <w:pPr>
        <w:rPr>
          <w:rFonts w:ascii="Palatino Linotype" w:hAnsi="Palatino Linotype" w:cs="Times New Roman"/>
          <w:b/>
          <w:sz w:val="24"/>
          <w:szCs w:val="24"/>
        </w:rPr>
      </w:pPr>
      <w:r w:rsidRPr="005C56E8">
        <w:rPr>
          <w:rFonts w:ascii="Palatino Linotype" w:hAnsi="Palatino Linotype" w:cs="Times New Roman"/>
          <w:b/>
          <w:sz w:val="24"/>
          <w:szCs w:val="24"/>
        </w:rPr>
        <w:br w:type="page"/>
      </w:r>
    </w:p>
    <w:p w14:paraId="24156257" w14:textId="38694FE1" w:rsidR="00430815" w:rsidRPr="00430815" w:rsidRDefault="00430815" w:rsidP="00430815">
      <w:pPr>
        <w:spacing w:after="0" w:line="260" w:lineRule="atLeast"/>
        <w:rPr>
          <w:rFonts w:ascii="Palatino Linotype" w:hAnsi="Palatino Linotype" w:cs="Times New Roman"/>
          <w:sz w:val="24"/>
          <w:szCs w:val="24"/>
        </w:rPr>
      </w:pPr>
      <w:r w:rsidRPr="00430815">
        <w:rPr>
          <w:rFonts w:ascii="Palatino Linotype" w:hAnsi="Palatino Linotype" w:cs="Times New Roman"/>
          <w:b/>
          <w:sz w:val="24"/>
          <w:szCs w:val="24"/>
        </w:rPr>
        <w:lastRenderedPageBreak/>
        <w:t xml:space="preserve">Table S5. </w:t>
      </w:r>
      <w:r w:rsidRPr="00430815">
        <w:rPr>
          <w:rFonts w:ascii="Palatino Linotype" w:hAnsi="Palatino Linotype" w:cs="Times New Roman"/>
          <w:sz w:val="24"/>
          <w:szCs w:val="24"/>
        </w:rPr>
        <w:t>Number of QTL identified from different populations or statistical models.</w:t>
      </w:r>
    </w:p>
    <w:p w14:paraId="636A579B" w14:textId="77777777" w:rsidR="00430815" w:rsidRPr="00430815" w:rsidRDefault="00430815" w:rsidP="00430815">
      <w:pPr>
        <w:spacing w:after="0" w:line="260" w:lineRule="atLeast"/>
        <w:rPr>
          <w:rFonts w:ascii="Palatino Linotype" w:hAnsi="Palatino Linotype" w:cs="Times New Roman"/>
          <w:sz w:val="24"/>
          <w:szCs w:val="24"/>
        </w:rPr>
      </w:pPr>
    </w:p>
    <w:tbl>
      <w:tblPr>
        <w:tblW w:w="12824" w:type="dxa"/>
        <w:tblInd w:w="93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909"/>
        <w:gridCol w:w="909"/>
        <w:gridCol w:w="909"/>
        <w:gridCol w:w="909"/>
        <w:gridCol w:w="909"/>
        <w:gridCol w:w="909"/>
        <w:gridCol w:w="909"/>
        <w:gridCol w:w="909"/>
        <w:gridCol w:w="909"/>
        <w:gridCol w:w="909"/>
        <w:gridCol w:w="909"/>
        <w:gridCol w:w="909"/>
      </w:tblGrid>
      <w:tr w:rsidR="00430815" w:rsidRPr="00430815" w14:paraId="26B4D46E" w14:textId="77777777" w:rsidTr="00051A81">
        <w:trPr>
          <w:trHeight w:val="299"/>
        </w:trPr>
        <w:tc>
          <w:tcPr>
            <w:tcW w:w="1916" w:type="dxa"/>
            <w:shd w:val="clear" w:color="auto" w:fill="auto"/>
            <w:noWrap/>
          </w:tcPr>
          <w:p w14:paraId="01AFB166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999" w:type="dxa"/>
            <w:gridSpan w:val="11"/>
            <w:tcBorders>
              <w:bottom w:val="single" w:sz="4" w:space="0" w:color="auto"/>
            </w:tcBorders>
            <w:shd w:val="clear" w:color="auto" w:fill="auto"/>
            <w:noWrap/>
          </w:tcPr>
          <w:p w14:paraId="4C355299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Trait</w:t>
            </w:r>
          </w:p>
        </w:tc>
        <w:tc>
          <w:tcPr>
            <w:tcW w:w="909" w:type="dxa"/>
            <w:vMerge w:val="restart"/>
            <w:shd w:val="clear" w:color="auto" w:fill="auto"/>
            <w:noWrap/>
          </w:tcPr>
          <w:p w14:paraId="34AE886F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Total</w:t>
            </w:r>
          </w:p>
        </w:tc>
      </w:tr>
      <w:tr w:rsidR="00430815" w:rsidRPr="00430815" w14:paraId="5C8D44B2" w14:textId="77777777" w:rsidTr="00051A81">
        <w:trPr>
          <w:trHeight w:val="299"/>
        </w:trPr>
        <w:tc>
          <w:tcPr>
            <w:tcW w:w="191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2464C18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DE1D6CF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YLD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BFAB5D8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PLH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C1EE681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DTM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87D9DD4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PRO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61CCC58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OIL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9D82F41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IOD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5997793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PAL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B8D2DA0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OLE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21C2A31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STE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D8B762F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LIO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A41E7DB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LIN</w:t>
            </w:r>
          </w:p>
        </w:tc>
        <w:tc>
          <w:tcPr>
            <w:tcW w:w="909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D687CEB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</w:tr>
      <w:tr w:rsidR="00430815" w:rsidRPr="00430815" w14:paraId="43AA3E8E" w14:textId="77777777" w:rsidTr="00051A81">
        <w:trPr>
          <w:trHeight w:val="299"/>
        </w:trPr>
        <w:tc>
          <w:tcPr>
            <w:tcW w:w="191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32914E23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Population</w:t>
            </w:r>
          </w:p>
        </w:tc>
        <w:tc>
          <w:tcPr>
            <w:tcW w:w="90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0B6F56A8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495C1883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6D253D3E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48AB63B1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721C53FD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43CF172F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7AB92CBA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2CF5E6CA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70A39997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4F481743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1BB14447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7A951096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</w:tr>
      <w:tr w:rsidR="00430815" w:rsidRPr="00430815" w14:paraId="0EA2D9FA" w14:textId="77777777" w:rsidTr="00051A81">
        <w:trPr>
          <w:trHeight w:val="299"/>
        </w:trPr>
        <w:tc>
          <w:tcPr>
            <w:tcW w:w="1916" w:type="dxa"/>
            <w:tcBorders>
              <w:top w:val="nil"/>
            </w:tcBorders>
            <w:shd w:val="clear" w:color="auto" w:fill="auto"/>
            <w:noWrap/>
            <w:hideMark/>
          </w:tcPr>
          <w:p w14:paraId="752EB55C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BM+EV+SU</w:t>
            </w:r>
          </w:p>
        </w:tc>
        <w:tc>
          <w:tcPr>
            <w:tcW w:w="909" w:type="dxa"/>
            <w:tcBorders>
              <w:top w:val="nil"/>
            </w:tcBorders>
            <w:shd w:val="clear" w:color="auto" w:fill="auto"/>
            <w:noWrap/>
            <w:hideMark/>
          </w:tcPr>
          <w:p w14:paraId="1BF07A38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1</w:t>
            </w:r>
          </w:p>
        </w:tc>
        <w:tc>
          <w:tcPr>
            <w:tcW w:w="909" w:type="dxa"/>
            <w:tcBorders>
              <w:top w:val="nil"/>
            </w:tcBorders>
            <w:shd w:val="clear" w:color="auto" w:fill="auto"/>
            <w:noWrap/>
            <w:hideMark/>
          </w:tcPr>
          <w:p w14:paraId="738D6A1E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1</w:t>
            </w:r>
          </w:p>
        </w:tc>
        <w:tc>
          <w:tcPr>
            <w:tcW w:w="909" w:type="dxa"/>
            <w:tcBorders>
              <w:top w:val="nil"/>
            </w:tcBorders>
            <w:shd w:val="clear" w:color="auto" w:fill="auto"/>
            <w:noWrap/>
            <w:hideMark/>
          </w:tcPr>
          <w:p w14:paraId="132CEE72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1</w:t>
            </w:r>
          </w:p>
        </w:tc>
        <w:tc>
          <w:tcPr>
            <w:tcW w:w="909" w:type="dxa"/>
            <w:tcBorders>
              <w:top w:val="nil"/>
            </w:tcBorders>
            <w:shd w:val="clear" w:color="auto" w:fill="auto"/>
            <w:noWrap/>
            <w:hideMark/>
          </w:tcPr>
          <w:p w14:paraId="3DC45452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1</w:t>
            </w:r>
          </w:p>
        </w:tc>
        <w:tc>
          <w:tcPr>
            <w:tcW w:w="909" w:type="dxa"/>
            <w:tcBorders>
              <w:top w:val="nil"/>
            </w:tcBorders>
            <w:shd w:val="clear" w:color="auto" w:fill="auto"/>
            <w:noWrap/>
            <w:hideMark/>
          </w:tcPr>
          <w:p w14:paraId="2FE39D84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7</w:t>
            </w:r>
          </w:p>
        </w:tc>
        <w:tc>
          <w:tcPr>
            <w:tcW w:w="909" w:type="dxa"/>
            <w:tcBorders>
              <w:top w:val="nil"/>
            </w:tcBorders>
            <w:shd w:val="clear" w:color="auto" w:fill="auto"/>
            <w:noWrap/>
            <w:hideMark/>
          </w:tcPr>
          <w:p w14:paraId="4A1E8E9E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3</w:t>
            </w:r>
          </w:p>
        </w:tc>
        <w:tc>
          <w:tcPr>
            <w:tcW w:w="909" w:type="dxa"/>
            <w:tcBorders>
              <w:top w:val="nil"/>
            </w:tcBorders>
            <w:shd w:val="clear" w:color="auto" w:fill="auto"/>
            <w:noWrap/>
            <w:hideMark/>
          </w:tcPr>
          <w:p w14:paraId="1152300C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4</w:t>
            </w:r>
          </w:p>
        </w:tc>
        <w:tc>
          <w:tcPr>
            <w:tcW w:w="909" w:type="dxa"/>
            <w:tcBorders>
              <w:top w:val="nil"/>
            </w:tcBorders>
            <w:shd w:val="clear" w:color="auto" w:fill="auto"/>
            <w:noWrap/>
            <w:hideMark/>
          </w:tcPr>
          <w:p w14:paraId="1909FE60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1</w:t>
            </w:r>
          </w:p>
        </w:tc>
        <w:tc>
          <w:tcPr>
            <w:tcW w:w="909" w:type="dxa"/>
            <w:tcBorders>
              <w:top w:val="nil"/>
            </w:tcBorders>
            <w:shd w:val="clear" w:color="auto" w:fill="auto"/>
            <w:noWrap/>
            <w:hideMark/>
          </w:tcPr>
          <w:p w14:paraId="2F705D53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2</w:t>
            </w:r>
          </w:p>
        </w:tc>
        <w:tc>
          <w:tcPr>
            <w:tcW w:w="909" w:type="dxa"/>
            <w:tcBorders>
              <w:top w:val="nil"/>
            </w:tcBorders>
            <w:shd w:val="clear" w:color="auto" w:fill="auto"/>
            <w:noWrap/>
            <w:hideMark/>
          </w:tcPr>
          <w:p w14:paraId="04B918B1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3</w:t>
            </w:r>
          </w:p>
        </w:tc>
        <w:tc>
          <w:tcPr>
            <w:tcW w:w="909" w:type="dxa"/>
            <w:tcBorders>
              <w:top w:val="nil"/>
            </w:tcBorders>
            <w:shd w:val="clear" w:color="auto" w:fill="auto"/>
            <w:noWrap/>
            <w:hideMark/>
          </w:tcPr>
          <w:p w14:paraId="4BF4E21E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3</w:t>
            </w:r>
          </w:p>
        </w:tc>
        <w:tc>
          <w:tcPr>
            <w:tcW w:w="909" w:type="dxa"/>
            <w:tcBorders>
              <w:top w:val="nil"/>
            </w:tcBorders>
            <w:shd w:val="clear" w:color="auto" w:fill="auto"/>
            <w:noWrap/>
            <w:hideMark/>
          </w:tcPr>
          <w:p w14:paraId="0C936BFF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27</w:t>
            </w:r>
          </w:p>
        </w:tc>
      </w:tr>
      <w:tr w:rsidR="00430815" w:rsidRPr="00430815" w14:paraId="5374110A" w14:textId="77777777" w:rsidTr="00051A81">
        <w:trPr>
          <w:trHeight w:val="299"/>
        </w:trPr>
        <w:tc>
          <w:tcPr>
            <w:tcW w:w="1916" w:type="dxa"/>
            <w:shd w:val="clear" w:color="auto" w:fill="auto"/>
            <w:noWrap/>
            <w:hideMark/>
          </w:tcPr>
          <w:p w14:paraId="1890F21D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BM</w:t>
            </w:r>
          </w:p>
        </w:tc>
        <w:tc>
          <w:tcPr>
            <w:tcW w:w="909" w:type="dxa"/>
            <w:shd w:val="clear" w:color="auto" w:fill="auto"/>
            <w:noWrap/>
            <w:hideMark/>
          </w:tcPr>
          <w:p w14:paraId="0BA4EF0C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shd w:val="clear" w:color="auto" w:fill="auto"/>
            <w:noWrap/>
            <w:hideMark/>
          </w:tcPr>
          <w:p w14:paraId="51734ECA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2</w:t>
            </w:r>
          </w:p>
        </w:tc>
        <w:tc>
          <w:tcPr>
            <w:tcW w:w="909" w:type="dxa"/>
            <w:shd w:val="clear" w:color="auto" w:fill="auto"/>
            <w:noWrap/>
            <w:hideMark/>
          </w:tcPr>
          <w:p w14:paraId="4FA27466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1</w:t>
            </w:r>
          </w:p>
        </w:tc>
        <w:tc>
          <w:tcPr>
            <w:tcW w:w="909" w:type="dxa"/>
            <w:shd w:val="clear" w:color="auto" w:fill="auto"/>
            <w:noWrap/>
            <w:hideMark/>
          </w:tcPr>
          <w:p w14:paraId="26583ECE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shd w:val="clear" w:color="auto" w:fill="auto"/>
            <w:noWrap/>
            <w:hideMark/>
          </w:tcPr>
          <w:p w14:paraId="226E1ED5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shd w:val="clear" w:color="auto" w:fill="auto"/>
            <w:noWrap/>
            <w:hideMark/>
          </w:tcPr>
          <w:p w14:paraId="75A19B7B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shd w:val="clear" w:color="auto" w:fill="auto"/>
            <w:noWrap/>
            <w:hideMark/>
          </w:tcPr>
          <w:p w14:paraId="53D6B02C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shd w:val="clear" w:color="auto" w:fill="auto"/>
            <w:noWrap/>
            <w:hideMark/>
          </w:tcPr>
          <w:p w14:paraId="6E3176CD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shd w:val="clear" w:color="auto" w:fill="auto"/>
            <w:noWrap/>
            <w:hideMark/>
          </w:tcPr>
          <w:p w14:paraId="7AA7891C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shd w:val="clear" w:color="auto" w:fill="auto"/>
            <w:noWrap/>
            <w:hideMark/>
          </w:tcPr>
          <w:p w14:paraId="0843F3EE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shd w:val="clear" w:color="auto" w:fill="auto"/>
            <w:noWrap/>
            <w:hideMark/>
          </w:tcPr>
          <w:p w14:paraId="31F1B592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shd w:val="clear" w:color="auto" w:fill="auto"/>
            <w:noWrap/>
            <w:hideMark/>
          </w:tcPr>
          <w:p w14:paraId="20CF8027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3</w:t>
            </w:r>
          </w:p>
        </w:tc>
      </w:tr>
      <w:tr w:rsidR="00430815" w:rsidRPr="00430815" w14:paraId="409A54B5" w14:textId="77777777" w:rsidTr="00051A81">
        <w:trPr>
          <w:trHeight w:val="299"/>
        </w:trPr>
        <w:tc>
          <w:tcPr>
            <w:tcW w:w="1916" w:type="dxa"/>
            <w:shd w:val="clear" w:color="auto" w:fill="auto"/>
            <w:noWrap/>
            <w:hideMark/>
          </w:tcPr>
          <w:p w14:paraId="26BE814E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EV</w:t>
            </w:r>
          </w:p>
        </w:tc>
        <w:tc>
          <w:tcPr>
            <w:tcW w:w="909" w:type="dxa"/>
            <w:shd w:val="clear" w:color="auto" w:fill="auto"/>
            <w:noWrap/>
            <w:hideMark/>
          </w:tcPr>
          <w:p w14:paraId="75734A8D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shd w:val="clear" w:color="auto" w:fill="auto"/>
            <w:noWrap/>
            <w:hideMark/>
          </w:tcPr>
          <w:p w14:paraId="62FFEC6C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2</w:t>
            </w:r>
          </w:p>
        </w:tc>
        <w:tc>
          <w:tcPr>
            <w:tcW w:w="909" w:type="dxa"/>
            <w:shd w:val="clear" w:color="auto" w:fill="auto"/>
            <w:noWrap/>
            <w:hideMark/>
          </w:tcPr>
          <w:p w14:paraId="0F1DC5FA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1</w:t>
            </w:r>
          </w:p>
        </w:tc>
        <w:tc>
          <w:tcPr>
            <w:tcW w:w="909" w:type="dxa"/>
            <w:shd w:val="clear" w:color="auto" w:fill="auto"/>
            <w:noWrap/>
            <w:hideMark/>
          </w:tcPr>
          <w:p w14:paraId="0440BA07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1</w:t>
            </w:r>
          </w:p>
        </w:tc>
        <w:tc>
          <w:tcPr>
            <w:tcW w:w="909" w:type="dxa"/>
            <w:shd w:val="clear" w:color="auto" w:fill="auto"/>
            <w:noWrap/>
            <w:hideMark/>
          </w:tcPr>
          <w:p w14:paraId="422D467B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1</w:t>
            </w:r>
          </w:p>
        </w:tc>
        <w:tc>
          <w:tcPr>
            <w:tcW w:w="909" w:type="dxa"/>
            <w:shd w:val="clear" w:color="auto" w:fill="auto"/>
            <w:noWrap/>
            <w:hideMark/>
          </w:tcPr>
          <w:p w14:paraId="5DF5AF67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2</w:t>
            </w:r>
          </w:p>
        </w:tc>
        <w:tc>
          <w:tcPr>
            <w:tcW w:w="909" w:type="dxa"/>
            <w:shd w:val="clear" w:color="auto" w:fill="auto"/>
            <w:noWrap/>
            <w:hideMark/>
          </w:tcPr>
          <w:p w14:paraId="3556F0A3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1</w:t>
            </w:r>
          </w:p>
        </w:tc>
        <w:tc>
          <w:tcPr>
            <w:tcW w:w="909" w:type="dxa"/>
            <w:shd w:val="clear" w:color="auto" w:fill="auto"/>
            <w:noWrap/>
            <w:hideMark/>
          </w:tcPr>
          <w:p w14:paraId="635A7E78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shd w:val="clear" w:color="auto" w:fill="auto"/>
            <w:noWrap/>
            <w:hideMark/>
          </w:tcPr>
          <w:p w14:paraId="21B2B8F5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shd w:val="clear" w:color="auto" w:fill="auto"/>
            <w:noWrap/>
            <w:hideMark/>
          </w:tcPr>
          <w:p w14:paraId="606E500A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2</w:t>
            </w:r>
          </w:p>
        </w:tc>
        <w:tc>
          <w:tcPr>
            <w:tcW w:w="909" w:type="dxa"/>
            <w:shd w:val="clear" w:color="auto" w:fill="auto"/>
            <w:noWrap/>
            <w:hideMark/>
          </w:tcPr>
          <w:p w14:paraId="030182F4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2</w:t>
            </w:r>
          </w:p>
        </w:tc>
        <w:tc>
          <w:tcPr>
            <w:tcW w:w="909" w:type="dxa"/>
            <w:shd w:val="clear" w:color="auto" w:fill="auto"/>
            <w:noWrap/>
            <w:hideMark/>
          </w:tcPr>
          <w:p w14:paraId="6C096CA8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12</w:t>
            </w:r>
          </w:p>
        </w:tc>
      </w:tr>
      <w:tr w:rsidR="00430815" w:rsidRPr="00430815" w14:paraId="0214AD9D" w14:textId="77777777" w:rsidTr="00051A81">
        <w:trPr>
          <w:trHeight w:val="299"/>
        </w:trPr>
        <w:tc>
          <w:tcPr>
            <w:tcW w:w="191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BB06EE7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SU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A9B9B3D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E9F4EA5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09907D4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9CE1B78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300A111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A2FADD1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2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22BFDF3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1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CBA27A6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1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C8FD302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49EED6A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2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006AE63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2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B5CCC42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8</w:t>
            </w:r>
          </w:p>
        </w:tc>
      </w:tr>
      <w:tr w:rsidR="00430815" w:rsidRPr="00430815" w14:paraId="35A78CBA" w14:textId="77777777" w:rsidTr="00051A81">
        <w:trPr>
          <w:trHeight w:val="299"/>
        </w:trPr>
        <w:tc>
          <w:tcPr>
            <w:tcW w:w="1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E5504E6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Total (non-redundant)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EA9D37B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423040D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5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E5F55EB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2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A6FE121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11C70C6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8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B1F4833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3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A21B86D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4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AACF6A7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87F4254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2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5206C4D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3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7E7B35D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3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ED8FE7C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33</w:t>
            </w:r>
          </w:p>
        </w:tc>
      </w:tr>
      <w:tr w:rsidR="00430815" w:rsidRPr="00430815" w14:paraId="33F965B9" w14:textId="77777777" w:rsidTr="00051A81">
        <w:trPr>
          <w:trHeight w:val="299"/>
        </w:trPr>
        <w:tc>
          <w:tcPr>
            <w:tcW w:w="191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77CE7F74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Statistical model</w:t>
            </w:r>
          </w:p>
        </w:tc>
        <w:tc>
          <w:tcPr>
            <w:tcW w:w="90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47FC74B5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3B162F6D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5D26431C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1FE97333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59F51FD3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2BD2D99D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52F32E75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564A10D9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72754692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182144E7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4F5D211E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42CC5583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</w:tr>
      <w:tr w:rsidR="00430815" w:rsidRPr="00430815" w14:paraId="1BA7878A" w14:textId="77777777" w:rsidTr="00051A81">
        <w:trPr>
          <w:trHeight w:val="299"/>
        </w:trPr>
        <w:tc>
          <w:tcPr>
            <w:tcW w:w="1916" w:type="dxa"/>
            <w:tcBorders>
              <w:top w:val="nil"/>
            </w:tcBorders>
            <w:shd w:val="clear" w:color="auto" w:fill="auto"/>
            <w:noWrap/>
            <w:hideMark/>
          </w:tcPr>
          <w:p w14:paraId="01C0299A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GLM</w:t>
            </w:r>
          </w:p>
        </w:tc>
        <w:tc>
          <w:tcPr>
            <w:tcW w:w="909" w:type="dxa"/>
            <w:tcBorders>
              <w:top w:val="nil"/>
            </w:tcBorders>
            <w:shd w:val="clear" w:color="auto" w:fill="auto"/>
            <w:noWrap/>
            <w:hideMark/>
          </w:tcPr>
          <w:p w14:paraId="44089FAF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1</w:t>
            </w:r>
          </w:p>
        </w:tc>
        <w:tc>
          <w:tcPr>
            <w:tcW w:w="909" w:type="dxa"/>
            <w:tcBorders>
              <w:top w:val="nil"/>
            </w:tcBorders>
            <w:shd w:val="clear" w:color="auto" w:fill="auto"/>
            <w:noWrap/>
            <w:hideMark/>
          </w:tcPr>
          <w:p w14:paraId="19E2D2E6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5</w:t>
            </w:r>
          </w:p>
        </w:tc>
        <w:tc>
          <w:tcPr>
            <w:tcW w:w="909" w:type="dxa"/>
            <w:tcBorders>
              <w:top w:val="nil"/>
            </w:tcBorders>
            <w:shd w:val="clear" w:color="auto" w:fill="auto"/>
            <w:noWrap/>
            <w:hideMark/>
          </w:tcPr>
          <w:p w14:paraId="2DC16F43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2</w:t>
            </w:r>
          </w:p>
        </w:tc>
        <w:tc>
          <w:tcPr>
            <w:tcW w:w="909" w:type="dxa"/>
            <w:tcBorders>
              <w:top w:val="nil"/>
            </w:tcBorders>
            <w:shd w:val="clear" w:color="auto" w:fill="auto"/>
            <w:noWrap/>
            <w:hideMark/>
          </w:tcPr>
          <w:p w14:paraId="70D62F89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1</w:t>
            </w:r>
          </w:p>
        </w:tc>
        <w:tc>
          <w:tcPr>
            <w:tcW w:w="909" w:type="dxa"/>
            <w:tcBorders>
              <w:top w:val="nil"/>
            </w:tcBorders>
            <w:shd w:val="clear" w:color="auto" w:fill="auto"/>
            <w:noWrap/>
            <w:hideMark/>
          </w:tcPr>
          <w:p w14:paraId="63EA7E92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8</w:t>
            </w:r>
          </w:p>
        </w:tc>
        <w:tc>
          <w:tcPr>
            <w:tcW w:w="909" w:type="dxa"/>
            <w:tcBorders>
              <w:top w:val="nil"/>
            </w:tcBorders>
            <w:shd w:val="clear" w:color="auto" w:fill="auto"/>
            <w:noWrap/>
            <w:hideMark/>
          </w:tcPr>
          <w:p w14:paraId="3606A525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2</w:t>
            </w:r>
          </w:p>
        </w:tc>
        <w:tc>
          <w:tcPr>
            <w:tcW w:w="909" w:type="dxa"/>
            <w:tcBorders>
              <w:top w:val="nil"/>
            </w:tcBorders>
            <w:shd w:val="clear" w:color="auto" w:fill="auto"/>
            <w:noWrap/>
            <w:hideMark/>
          </w:tcPr>
          <w:p w14:paraId="37FA4AD1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4</w:t>
            </w:r>
          </w:p>
        </w:tc>
        <w:tc>
          <w:tcPr>
            <w:tcW w:w="909" w:type="dxa"/>
            <w:tcBorders>
              <w:top w:val="nil"/>
            </w:tcBorders>
            <w:shd w:val="clear" w:color="auto" w:fill="auto"/>
            <w:noWrap/>
            <w:hideMark/>
          </w:tcPr>
          <w:p w14:paraId="18150D9E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1</w:t>
            </w:r>
          </w:p>
        </w:tc>
        <w:tc>
          <w:tcPr>
            <w:tcW w:w="909" w:type="dxa"/>
            <w:tcBorders>
              <w:top w:val="nil"/>
            </w:tcBorders>
            <w:shd w:val="clear" w:color="auto" w:fill="auto"/>
            <w:noWrap/>
            <w:hideMark/>
          </w:tcPr>
          <w:p w14:paraId="7AB82A21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2</w:t>
            </w:r>
          </w:p>
        </w:tc>
        <w:tc>
          <w:tcPr>
            <w:tcW w:w="909" w:type="dxa"/>
            <w:tcBorders>
              <w:top w:val="nil"/>
            </w:tcBorders>
            <w:shd w:val="clear" w:color="auto" w:fill="auto"/>
            <w:noWrap/>
            <w:hideMark/>
          </w:tcPr>
          <w:p w14:paraId="06353BFD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3</w:t>
            </w:r>
          </w:p>
        </w:tc>
        <w:tc>
          <w:tcPr>
            <w:tcW w:w="909" w:type="dxa"/>
            <w:tcBorders>
              <w:top w:val="nil"/>
            </w:tcBorders>
            <w:shd w:val="clear" w:color="auto" w:fill="auto"/>
            <w:noWrap/>
            <w:hideMark/>
          </w:tcPr>
          <w:p w14:paraId="434B0019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2</w:t>
            </w:r>
          </w:p>
        </w:tc>
        <w:tc>
          <w:tcPr>
            <w:tcW w:w="909" w:type="dxa"/>
            <w:tcBorders>
              <w:top w:val="nil"/>
            </w:tcBorders>
            <w:shd w:val="clear" w:color="auto" w:fill="auto"/>
            <w:noWrap/>
            <w:hideMark/>
          </w:tcPr>
          <w:p w14:paraId="2F4F98D9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31</w:t>
            </w:r>
          </w:p>
        </w:tc>
      </w:tr>
      <w:tr w:rsidR="00430815" w:rsidRPr="00430815" w14:paraId="4064A40C" w14:textId="77777777" w:rsidTr="00051A81">
        <w:trPr>
          <w:trHeight w:val="299"/>
        </w:trPr>
        <w:tc>
          <w:tcPr>
            <w:tcW w:w="191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5077049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MLM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96B4803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3B643FF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25B9495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1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E5FF736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29BBFB7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1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C1694F0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3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95CA3A3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1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1FE85FF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C67630D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1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54FB446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3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DC3D75F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3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D2A073E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13</w:t>
            </w:r>
          </w:p>
        </w:tc>
      </w:tr>
      <w:tr w:rsidR="00430815" w:rsidRPr="00430815" w14:paraId="68220D84" w14:textId="77777777" w:rsidTr="00051A81">
        <w:trPr>
          <w:trHeight w:val="299"/>
        </w:trPr>
        <w:tc>
          <w:tcPr>
            <w:tcW w:w="1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FF647FC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Total (non-redundant)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6347067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4C901CD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5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E56DBE8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2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53F233C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2376101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8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19143A6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3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CDCFA71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4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480914E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3530A84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2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3C75819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3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18B9160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3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254BEA1" w14:textId="77777777" w:rsidR="00430815" w:rsidRPr="00430815" w:rsidRDefault="00430815" w:rsidP="00430815">
            <w:pPr>
              <w:spacing w:after="0" w:line="26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CA"/>
              </w:rPr>
              <w:t>33</w:t>
            </w:r>
          </w:p>
        </w:tc>
      </w:tr>
    </w:tbl>
    <w:p w14:paraId="7D6D5CE3" w14:textId="77777777" w:rsidR="00430815" w:rsidRPr="00430815" w:rsidRDefault="00430815" w:rsidP="00430815">
      <w:pPr>
        <w:spacing w:after="0" w:line="260" w:lineRule="atLeast"/>
        <w:rPr>
          <w:rFonts w:ascii="Palatino Linotype" w:hAnsi="Palatino Linotype" w:cs="Times New Roman"/>
          <w:b/>
          <w:sz w:val="24"/>
          <w:szCs w:val="24"/>
        </w:rPr>
      </w:pPr>
    </w:p>
    <w:p w14:paraId="4D496376" w14:textId="6DE85F3D" w:rsidR="00430815" w:rsidRPr="00430815" w:rsidRDefault="00430815" w:rsidP="00430815">
      <w:pPr>
        <w:spacing w:after="0" w:line="260" w:lineRule="atLeast"/>
        <w:rPr>
          <w:rFonts w:ascii="Palatino Linotype" w:hAnsi="Palatino Linotype" w:cs="Times New Roman"/>
          <w:b/>
          <w:sz w:val="20"/>
          <w:szCs w:val="20"/>
        </w:rPr>
      </w:pPr>
      <w:r w:rsidRPr="00430815">
        <w:rPr>
          <w:rFonts w:ascii="Palatino Linotype" w:hAnsi="Palatino Linotype" w:cs="Times New Roman"/>
          <w:b/>
          <w:sz w:val="20"/>
          <w:szCs w:val="20"/>
        </w:rPr>
        <w:br w:type="page"/>
      </w:r>
    </w:p>
    <w:p w14:paraId="427F6D20" w14:textId="20E1DB46" w:rsidR="00430815" w:rsidRDefault="00430815" w:rsidP="00430815">
      <w:pPr>
        <w:spacing w:after="0" w:line="260" w:lineRule="atLeast"/>
        <w:rPr>
          <w:rFonts w:ascii="Palatino Linotype" w:hAnsi="Palatino Linotype" w:cs="Times New Roman"/>
          <w:sz w:val="24"/>
          <w:szCs w:val="24"/>
        </w:rPr>
      </w:pPr>
      <w:r w:rsidRPr="00430815">
        <w:rPr>
          <w:rFonts w:ascii="Palatino Linotype" w:hAnsi="Palatino Linotype" w:cs="Times New Roman"/>
          <w:b/>
          <w:sz w:val="24"/>
          <w:szCs w:val="24"/>
        </w:rPr>
        <w:lastRenderedPageBreak/>
        <w:t xml:space="preserve">Table S8. </w:t>
      </w:r>
      <w:r w:rsidRPr="005C56E8">
        <w:rPr>
          <w:rFonts w:ascii="Palatino Linotype" w:hAnsi="Palatino Linotype" w:cs="Times New Roman"/>
          <w:sz w:val="24"/>
          <w:szCs w:val="24"/>
        </w:rPr>
        <w:t>Pleiotropic or linkage relationship of QTL between several traits.</w:t>
      </w:r>
    </w:p>
    <w:p w14:paraId="7F1CE5F5" w14:textId="77777777" w:rsidR="005C56E8" w:rsidRPr="00430815" w:rsidRDefault="005C56E8" w:rsidP="00430815">
      <w:pPr>
        <w:spacing w:after="0" w:line="260" w:lineRule="atLeast"/>
        <w:rPr>
          <w:rFonts w:ascii="Palatino Linotype" w:hAnsi="Palatino Linotype" w:cs="Times New Roman"/>
          <w:b/>
          <w:sz w:val="24"/>
          <w:szCs w:val="24"/>
        </w:rPr>
      </w:pPr>
    </w:p>
    <w:tbl>
      <w:tblPr>
        <w:tblStyle w:val="TableGrid1"/>
        <w:tblW w:w="12966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2"/>
        <w:gridCol w:w="683"/>
        <w:gridCol w:w="851"/>
        <w:gridCol w:w="1374"/>
        <w:gridCol w:w="656"/>
        <w:gridCol w:w="1291"/>
        <w:gridCol w:w="1291"/>
        <w:gridCol w:w="1981"/>
        <w:gridCol w:w="1291"/>
        <w:gridCol w:w="900"/>
        <w:gridCol w:w="953"/>
        <w:gridCol w:w="953"/>
      </w:tblGrid>
      <w:tr w:rsidR="00430815" w:rsidRPr="00430815" w14:paraId="35BC2CB1" w14:textId="77777777" w:rsidTr="00051A81">
        <w:trPr>
          <w:trHeight w:val="193"/>
        </w:trPr>
        <w:tc>
          <w:tcPr>
            <w:tcW w:w="705" w:type="dxa"/>
            <w:noWrap/>
            <w:hideMark/>
          </w:tcPr>
          <w:p w14:paraId="2D8A2ECE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Locus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noWrap/>
            <w:hideMark/>
          </w:tcPr>
          <w:p w14:paraId="293267EF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Trait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hideMark/>
          </w:tcPr>
          <w:p w14:paraId="0DCA002A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QTL No.</w:t>
            </w: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14:paraId="1974F18D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QTL name</w:t>
            </w:r>
          </w:p>
        </w:tc>
        <w:tc>
          <w:tcPr>
            <w:tcW w:w="656" w:type="dxa"/>
            <w:tcBorders>
              <w:bottom w:val="single" w:sz="4" w:space="0" w:color="auto"/>
            </w:tcBorders>
            <w:noWrap/>
            <w:hideMark/>
          </w:tcPr>
          <w:p w14:paraId="36635ABB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Chr</w:t>
            </w:r>
          </w:p>
        </w:tc>
        <w:tc>
          <w:tcPr>
            <w:tcW w:w="1291" w:type="dxa"/>
            <w:tcBorders>
              <w:bottom w:val="single" w:sz="4" w:space="0" w:color="auto"/>
            </w:tcBorders>
            <w:noWrap/>
            <w:hideMark/>
          </w:tcPr>
          <w:p w14:paraId="1C9C8DBB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Start position</w:t>
            </w:r>
          </w:p>
        </w:tc>
        <w:tc>
          <w:tcPr>
            <w:tcW w:w="1291" w:type="dxa"/>
            <w:tcBorders>
              <w:bottom w:val="single" w:sz="4" w:space="0" w:color="auto"/>
            </w:tcBorders>
            <w:noWrap/>
            <w:hideMark/>
          </w:tcPr>
          <w:p w14:paraId="3CF5F196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End position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noWrap/>
            <w:hideMark/>
          </w:tcPr>
          <w:p w14:paraId="4241D93D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Peak SNP</w:t>
            </w:r>
          </w:p>
        </w:tc>
        <w:tc>
          <w:tcPr>
            <w:tcW w:w="1291" w:type="dxa"/>
            <w:tcBorders>
              <w:bottom w:val="single" w:sz="4" w:space="0" w:color="auto"/>
            </w:tcBorders>
            <w:noWrap/>
            <w:hideMark/>
          </w:tcPr>
          <w:p w14:paraId="7337D984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Peak position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noWrap/>
            <w:hideMark/>
          </w:tcPr>
          <w:p w14:paraId="40A08D6C" w14:textId="77777777" w:rsidR="00430815" w:rsidRPr="00430815" w:rsidRDefault="00AF5DBC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QTL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953" w:type="dxa"/>
            <w:tcBorders>
              <w:bottom w:val="single" w:sz="4" w:space="0" w:color="auto"/>
            </w:tcBorders>
            <w:noWrap/>
            <w:hideMark/>
          </w:tcPr>
          <w:p w14:paraId="6A5E346F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Peak allele1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noWrap/>
            <w:hideMark/>
          </w:tcPr>
          <w:p w14:paraId="3B0E7C1D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Peak allele2</w:t>
            </w:r>
          </w:p>
        </w:tc>
      </w:tr>
      <w:tr w:rsidR="00430815" w:rsidRPr="00430815" w14:paraId="4EE21606" w14:textId="77777777" w:rsidTr="00051A81">
        <w:trPr>
          <w:trHeight w:hRule="exact" w:val="291"/>
        </w:trPr>
        <w:tc>
          <w:tcPr>
            <w:tcW w:w="705" w:type="dxa"/>
            <w:vMerge w:val="restart"/>
            <w:noWrap/>
            <w:hideMark/>
          </w:tcPr>
          <w:p w14:paraId="0F0B5912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bottom w:val="nil"/>
            </w:tcBorders>
            <w:noWrap/>
            <w:hideMark/>
          </w:tcPr>
          <w:p w14:paraId="4164C80D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PLH</w:t>
            </w:r>
          </w:p>
        </w:tc>
        <w:tc>
          <w:tcPr>
            <w:tcW w:w="851" w:type="dxa"/>
            <w:tcBorders>
              <w:bottom w:val="nil"/>
            </w:tcBorders>
            <w:noWrap/>
            <w:hideMark/>
          </w:tcPr>
          <w:p w14:paraId="525B839F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1415" w:type="dxa"/>
            <w:tcBorders>
              <w:bottom w:val="nil"/>
            </w:tcBorders>
          </w:tcPr>
          <w:p w14:paraId="1BD54FFE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i/>
                <w:sz w:val="20"/>
                <w:szCs w:val="20"/>
              </w:rPr>
              <w:t>QPLH-Lu4.3</w:t>
            </w:r>
          </w:p>
        </w:tc>
        <w:tc>
          <w:tcPr>
            <w:tcW w:w="656" w:type="dxa"/>
            <w:tcBorders>
              <w:bottom w:val="nil"/>
            </w:tcBorders>
            <w:noWrap/>
            <w:hideMark/>
          </w:tcPr>
          <w:p w14:paraId="616A85F5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1291" w:type="dxa"/>
            <w:tcBorders>
              <w:bottom w:val="nil"/>
            </w:tcBorders>
            <w:noWrap/>
            <w:hideMark/>
          </w:tcPr>
          <w:p w14:paraId="4EA1FB2B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14305982</w:t>
            </w:r>
          </w:p>
        </w:tc>
        <w:tc>
          <w:tcPr>
            <w:tcW w:w="1291" w:type="dxa"/>
            <w:tcBorders>
              <w:bottom w:val="nil"/>
            </w:tcBorders>
            <w:noWrap/>
            <w:hideMark/>
          </w:tcPr>
          <w:p w14:paraId="372D816E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15042104</w:t>
            </w:r>
          </w:p>
        </w:tc>
        <w:tc>
          <w:tcPr>
            <w:tcW w:w="1981" w:type="dxa"/>
            <w:tcBorders>
              <w:bottom w:val="nil"/>
            </w:tcBorders>
            <w:noWrap/>
            <w:hideMark/>
          </w:tcPr>
          <w:p w14:paraId="67CB2682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Lu4-14305982</w:t>
            </w:r>
          </w:p>
        </w:tc>
        <w:tc>
          <w:tcPr>
            <w:tcW w:w="1291" w:type="dxa"/>
            <w:tcBorders>
              <w:bottom w:val="nil"/>
            </w:tcBorders>
            <w:noWrap/>
            <w:hideMark/>
          </w:tcPr>
          <w:p w14:paraId="7791495A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14305982</w:t>
            </w:r>
          </w:p>
        </w:tc>
        <w:tc>
          <w:tcPr>
            <w:tcW w:w="900" w:type="dxa"/>
            <w:tcBorders>
              <w:bottom w:val="nil"/>
            </w:tcBorders>
            <w:noWrap/>
            <w:hideMark/>
          </w:tcPr>
          <w:p w14:paraId="1BB7F2C4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0.12</w:t>
            </w:r>
          </w:p>
        </w:tc>
        <w:tc>
          <w:tcPr>
            <w:tcW w:w="953" w:type="dxa"/>
            <w:tcBorders>
              <w:bottom w:val="nil"/>
            </w:tcBorders>
            <w:noWrap/>
            <w:hideMark/>
          </w:tcPr>
          <w:p w14:paraId="7AE9006C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C</w:t>
            </w:r>
          </w:p>
        </w:tc>
        <w:tc>
          <w:tcPr>
            <w:tcW w:w="953" w:type="dxa"/>
            <w:tcBorders>
              <w:bottom w:val="nil"/>
            </w:tcBorders>
            <w:noWrap/>
            <w:hideMark/>
          </w:tcPr>
          <w:p w14:paraId="57C22A6A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G</w:t>
            </w:r>
          </w:p>
        </w:tc>
      </w:tr>
      <w:tr w:rsidR="00430815" w:rsidRPr="00430815" w14:paraId="12EC7BEF" w14:textId="77777777" w:rsidTr="00051A81">
        <w:trPr>
          <w:trHeight w:hRule="exact" w:val="291"/>
        </w:trPr>
        <w:tc>
          <w:tcPr>
            <w:tcW w:w="705" w:type="dxa"/>
            <w:vMerge/>
            <w:noWrap/>
            <w:hideMark/>
          </w:tcPr>
          <w:p w14:paraId="5273C523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  <w:noWrap/>
            <w:hideMark/>
          </w:tcPr>
          <w:p w14:paraId="3E5EAB34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DTM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hideMark/>
          </w:tcPr>
          <w:p w14:paraId="50DABB69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14:paraId="72549CF5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i/>
                <w:sz w:val="20"/>
                <w:szCs w:val="20"/>
              </w:rPr>
              <w:t>QDTM-Lu4.1</w:t>
            </w:r>
          </w:p>
        </w:tc>
        <w:tc>
          <w:tcPr>
            <w:tcW w:w="656" w:type="dxa"/>
            <w:tcBorders>
              <w:top w:val="nil"/>
              <w:bottom w:val="nil"/>
            </w:tcBorders>
            <w:noWrap/>
            <w:hideMark/>
          </w:tcPr>
          <w:p w14:paraId="33165FD6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1291" w:type="dxa"/>
            <w:tcBorders>
              <w:top w:val="nil"/>
              <w:bottom w:val="nil"/>
            </w:tcBorders>
            <w:noWrap/>
            <w:hideMark/>
          </w:tcPr>
          <w:p w14:paraId="7C675FBE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14305982</w:t>
            </w:r>
          </w:p>
        </w:tc>
        <w:tc>
          <w:tcPr>
            <w:tcW w:w="1291" w:type="dxa"/>
            <w:tcBorders>
              <w:top w:val="nil"/>
              <w:bottom w:val="nil"/>
            </w:tcBorders>
            <w:noWrap/>
            <w:hideMark/>
          </w:tcPr>
          <w:p w14:paraId="24D0F569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14561815</w:t>
            </w:r>
          </w:p>
        </w:tc>
        <w:tc>
          <w:tcPr>
            <w:tcW w:w="1981" w:type="dxa"/>
            <w:tcBorders>
              <w:top w:val="nil"/>
              <w:bottom w:val="nil"/>
            </w:tcBorders>
            <w:noWrap/>
            <w:hideMark/>
          </w:tcPr>
          <w:p w14:paraId="7F637A82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Lu4-14306304</w:t>
            </w:r>
          </w:p>
        </w:tc>
        <w:tc>
          <w:tcPr>
            <w:tcW w:w="1291" w:type="dxa"/>
            <w:tcBorders>
              <w:top w:val="nil"/>
              <w:bottom w:val="nil"/>
            </w:tcBorders>
            <w:noWrap/>
            <w:hideMark/>
          </w:tcPr>
          <w:p w14:paraId="265FC45D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14306304</w:t>
            </w:r>
          </w:p>
        </w:tc>
        <w:tc>
          <w:tcPr>
            <w:tcW w:w="900" w:type="dxa"/>
            <w:tcBorders>
              <w:top w:val="nil"/>
              <w:bottom w:val="nil"/>
            </w:tcBorders>
            <w:noWrap/>
            <w:hideMark/>
          </w:tcPr>
          <w:p w14:paraId="42FCF648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0.06</w:t>
            </w:r>
          </w:p>
        </w:tc>
        <w:tc>
          <w:tcPr>
            <w:tcW w:w="953" w:type="dxa"/>
            <w:tcBorders>
              <w:top w:val="nil"/>
              <w:bottom w:val="nil"/>
            </w:tcBorders>
            <w:noWrap/>
            <w:hideMark/>
          </w:tcPr>
          <w:p w14:paraId="7D810178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G</w:t>
            </w:r>
          </w:p>
        </w:tc>
        <w:tc>
          <w:tcPr>
            <w:tcW w:w="953" w:type="dxa"/>
            <w:tcBorders>
              <w:top w:val="nil"/>
              <w:bottom w:val="nil"/>
            </w:tcBorders>
            <w:noWrap/>
            <w:hideMark/>
          </w:tcPr>
          <w:p w14:paraId="59224636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T</w:t>
            </w:r>
          </w:p>
        </w:tc>
      </w:tr>
      <w:tr w:rsidR="00430815" w:rsidRPr="00430815" w14:paraId="4B590B0A" w14:textId="77777777" w:rsidTr="00051A81">
        <w:trPr>
          <w:trHeight w:hRule="exact" w:val="291"/>
        </w:trPr>
        <w:tc>
          <w:tcPr>
            <w:tcW w:w="705" w:type="dxa"/>
            <w:vMerge/>
            <w:noWrap/>
          </w:tcPr>
          <w:p w14:paraId="155B2C09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bottom w:val="single" w:sz="4" w:space="0" w:color="auto"/>
            </w:tcBorders>
            <w:noWrap/>
          </w:tcPr>
          <w:p w14:paraId="65B50F30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YLD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noWrap/>
          </w:tcPr>
          <w:p w14:paraId="6E148DEF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1415" w:type="dxa"/>
            <w:tcBorders>
              <w:top w:val="nil"/>
              <w:bottom w:val="single" w:sz="4" w:space="0" w:color="auto"/>
            </w:tcBorders>
          </w:tcPr>
          <w:p w14:paraId="25960070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i/>
                <w:sz w:val="20"/>
                <w:szCs w:val="20"/>
              </w:rPr>
              <w:t>QYLD-Lu4.1</w:t>
            </w:r>
          </w:p>
        </w:tc>
        <w:tc>
          <w:tcPr>
            <w:tcW w:w="656" w:type="dxa"/>
            <w:tcBorders>
              <w:top w:val="nil"/>
              <w:bottom w:val="single" w:sz="4" w:space="0" w:color="auto"/>
            </w:tcBorders>
            <w:noWrap/>
          </w:tcPr>
          <w:p w14:paraId="069B90D9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1291" w:type="dxa"/>
            <w:tcBorders>
              <w:top w:val="nil"/>
              <w:bottom w:val="single" w:sz="4" w:space="0" w:color="auto"/>
            </w:tcBorders>
            <w:noWrap/>
          </w:tcPr>
          <w:p w14:paraId="1910853D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13831239</w:t>
            </w:r>
          </w:p>
        </w:tc>
        <w:tc>
          <w:tcPr>
            <w:tcW w:w="1291" w:type="dxa"/>
            <w:tcBorders>
              <w:top w:val="nil"/>
              <w:bottom w:val="single" w:sz="4" w:space="0" w:color="auto"/>
            </w:tcBorders>
            <w:noWrap/>
          </w:tcPr>
          <w:p w14:paraId="29D435AD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14968389</w:t>
            </w:r>
          </w:p>
        </w:tc>
        <w:tc>
          <w:tcPr>
            <w:tcW w:w="1981" w:type="dxa"/>
            <w:tcBorders>
              <w:top w:val="nil"/>
              <w:bottom w:val="single" w:sz="4" w:space="0" w:color="auto"/>
            </w:tcBorders>
            <w:noWrap/>
          </w:tcPr>
          <w:p w14:paraId="4D1BF062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Lu4-14306304</w:t>
            </w:r>
          </w:p>
        </w:tc>
        <w:tc>
          <w:tcPr>
            <w:tcW w:w="1291" w:type="dxa"/>
            <w:tcBorders>
              <w:top w:val="nil"/>
              <w:bottom w:val="single" w:sz="4" w:space="0" w:color="auto"/>
            </w:tcBorders>
            <w:noWrap/>
          </w:tcPr>
          <w:p w14:paraId="43E1C4D4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14306304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noWrap/>
          </w:tcPr>
          <w:p w14:paraId="4748E211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0.14</w:t>
            </w:r>
          </w:p>
        </w:tc>
        <w:tc>
          <w:tcPr>
            <w:tcW w:w="953" w:type="dxa"/>
            <w:tcBorders>
              <w:top w:val="nil"/>
              <w:bottom w:val="single" w:sz="4" w:space="0" w:color="auto"/>
            </w:tcBorders>
            <w:noWrap/>
          </w:tcPr>
          <w:p w14:paraId="521572FA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G</w:t>
            </w:r>
          </w:p>
        </w:tc>
        <w:tc>
          <w:tcPr>
            <w:tcW w:w="953" w:type="dxa"/>
            <w:tcBorders>
              <w:top w:val="nil"/>
              <w:bottom w:val="single" w:sz="4" w:space="0" w:color="auto"/>
            </w:tcBorders>
            <w:noWrap/>
          </w:tcPr>
          <w:p w14:paraId="1BE8C1A1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T</w:t>
            </w:r>
          </w:p>
        </w:tc>
      </w:tr>
      <w:tr w:rsidR="00430815" w:rsidRPr="00430815" w14:paraId="4186A128" w14:textId="77777777" w:rsidTr="00051A81">
        <w:trPr>
          <w:trHeight w:hRule="exact" w:val="291"/>
        </w:trPr>
        <w:tc>
          <w:tcPr>
            <w:tcW w:w="705" w:type="dxa"/>
            <w:vMerge w:val="restart"/>
            <w:noWrap/>
            <w:hideMark/>
          </w:tcPr>
          <w:p w14:paraId="32095866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679" w:type="dxa"/>
            <w:tcBorders>
              <w:bottom w:val="nil"/>
            </w:tcBorders>
            <w:noWrap/>
            <w:hideMark/>
          </w:tcPr>
          <w:p w14:paraId="2B910BC3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IOD</w:t>
            </w:r>
          </w:p>
        </w:tc>
        <w:tc>
          <w:tcPr>
            <w:tcW w:w="851" w:type="dxa"/>
            <w:tcBorders>
              <w:bottom w:val="nil"/>
            </w:tcBorders>
            <w:noWrap/>
            <w:hideMark/>
          </w:tcPr>
          <w:p w14:paraId="767CEEFC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18</w:t>
            </w:r>
          </w:p>
        </w:tc>
        <w:tc>
          <w:tcPr>
            <w:tcW w:w="1415" w:type="dxa"/>
            <w:tcBorders>
              <w:bottom w:val="nil"/>
            </w:tcBorders>
          </w:tcPr>
          <w:p w14:paraId="31E92DC3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i/>
                <w:sz w:val="20"/>
                <w:szCs w:val="20"/>
              </w:rPr>
              <w:t>QIOD-Lu4.1</w:t>
            </w:r>
          </w:p>
        </w:tc>
        <w:tc>
          <w:tcPr>
            <w:tcW w:w="656" w:type="dxa"/>
            <w:tcBorders>
              <w:bottom w:val="nil"/>
            </w:tcBorders>
            <w:noWrap/>
            <w:hideMark/>
          </w:tcPr>
          <w:p w14:paraId="598D6130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1291" w:type="dxa"/>
            <w:tcBorders>
              <w:bottom w:val="nil"/>
            </w:tcBorders>
            <w:noWrap/>
            <w:hideMark/>
          </w:tcPr>
          <w:p w14:paraId="1FD655FE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19909467</w:t>
            </w:r>
          </w:p>
        </w:tc>
        <w:tc>
          <w:tcPr>
            <w:tcW w:w="1291" w:type="dxa"/>
            <w:tcBorders>
              <w:bottom w:val="nil"/>
            </w:tcBorders>
            <w:noWrap/>
            <w:hideMark/>
          </w:tcPr>
          <w:p w14:paraId="7CADA5CB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19909467</w:t>
            </w:r>
          </w:p>
        </w:tc>
        <w:tc>
          <w:tcPr>
            <w:tcW w:w="1981" w:type="dxa"/>
            <w:tcBorders>
              <w:bottom w:val="nil"/>
            </w:tcBorders>
            <w:noWrap/>
            <w:hideMark/>
          </w:tcPr>
          <w:p w14:paraId="2CBE699D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Lu4-19909467</w:t>
            </w:r>
          </w:p>
        </w:tc>
        <w:tc>
          <w:tcPr>
            <w:tcW w:w="1291" w:type="dxa"/>
            <w:tcBorders>
              <w:bottom w:val="nil"/>
            </w:tcBorders>
            <w:noWrap/>
            <w:hideMark/>
          </w:tcPr>
          <w:p w14:paraId="1FE67218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19909467</w:t>
            </w:r>
          </w:p>
        </w:tc>
        <w:tc>
          <w:tcPr>
            <w:tcW w:w="900" w:type="dxa"/>
            <w:tcBorders>
              <w:bottom w:val="nil"/>
            </w:tcBorders>
            <w:noWrap/>
            <w:hideMark/>
          </w:tcPr>
          <w:p w14:paraId="66B3D630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0.42</w:t>
            </w:r>
          </w:p>
        </w:tc>
        <w:tc>
          <w:tcPr>
            <w:tcW w:w="953" w:type="dxa"/>
            <w:tcBorders>
              <w:bottom w:val="nil"/>
            </w:tcBorders>
            <w:noWrap/>
            <w:hideMark/>
          </w:tcPr>
          <w:p w14:paraId="1C2CD69E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A</w:t>
            </w:r>
          </w:p>
        </w:tc>
        <w:tc>
          <w:tcPr>
            <w:tcW w:w="953" w:type="dxa"/>
            <w:tcBorders>
              <w:bottom w:val="nil"/>
            </w:tcBorders>
            <w:noWrap/>
            <w:hideMark/>
          </w:tcPr>
          <w:p w14:paraId="7F322371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G</w:t>
            </w:r>
          </w:p>
        </w:tc>
      </w:tr>
      <w:tr w:rsidR="00430815" w:rsidRPr="00430815" w14:paraId="11119213" w14:textId="77777777" w:rsidTr="00051A81">
        <w:trPr>
          <w:trHeight w:hRule="exact" w:val="291"/>
        </w:trPr>
        <w:tc>
          <w:tcPr>
            <w:tcW w:w="705" w:type="dxa"/>
            <w:vMerge/>
            <w:noWrap/>
            <w:hideMark/>
          </w:tcPr>
          <w:p w14:paraId="64E16627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  <w:noWrap/>
            <w:hideMark/>
          </w:tcPr>
          <w:p w14:paraId="3618D237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LIO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hideMark/>
          </w:tcPr>
          <w:p w14:paraId="71455EF8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28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14:paraId="0D594BE1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i/>
                <w:sz w:val="20"/>
                <w:szCs w:val="20"/>
              </w:rPr>
              <w:t>QLIO-Lu4.1</w:t>
            </w:r>
          </w:p>
        </w:tc>
        <w:tc>
          <w:tcPr>
            <w:tcW w:w="656" w:type="dxa"/>
            <w:tcBorders>
              <w:top w:val="nil"/>
              <w:bottom w:val="nil"/>
            </w:tcBorders>
            <w:noWrap/>
            <w:hideMark/>
          </w:tcPr>
          <w:p w14:paraId="35C0ACEA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1291" w:type="dxa"/>
            <w:tcBorders>
              <w:top w:val="nil"/>
              <w:bottom w:val="nil"/>
            </w:tcBorders>
            <w:noWrap/>
            <w:hideMark/>
          </w:tcPr>
          <w:p w14:paraId="3BB64CFF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19909467</w:t>
            </w:r>
          </w:p>
        </w:tc>
        <w:tc>
          <w:tcPr>
            <w:tcW w:w="1291" w:type="dxa"/>
            <w:tcBorders>
              <w:top w:val="nil"/>
              <w:bottom w:val="nil"/>
            </w:tcBorders>
            <w:noWrap/>
            <w:hideMark/>
          </w:tcPr>
          <w:p w14:paraId="5BB4B11F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19909467</w:t>
            </w:r>
          </w:p>
        </w:tc>
        <w:tc>
          <w:tcPr>
            <w:tcW w:w="1981" w:type="dxa"/>
            <w:tcBorders>
              <w:top w:val="nil"/>
              <w:bottom w:val="nil"/>
            </w:tcBorders>
            <w:noWrap/>
            <w:hideMark/>
          </w:tcPr>
          <w:p w14:paraId="3DFBCDF9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Lu4-19909467</w:t>
            </w:r>
          </w:p>
        </w:tc>
        <w:tc>
          <w:tcPr>
            <w:tcW w:w="1291" w:type="dxa"/>
            <w:tcBorders>
              <w:top w:val="nil"/>
              <w:bottom w:val="nil"/>
            </w:tcBorders>
            <w:noWrap/>
            <w:hideMark/>
          </w:tcPr>
          <w:p w14:paraId="0019AFE3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19909467</w:t>
            </w:r>
          </w:p>
        </w:tc>
        <w:tc>
          <w:tcPr>
            <w:tcW w:w="900" w:type="dxa"/>
            <w:tcBorders>
              <w:top w:val="nil"/>
              <w:bottom w:val="nil"/>
            </w:tcBorders>
            <w:noWrap/>
            <w:hideMark/>
          </w:tcPr>
          <w:p w14:paraId="747D568D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0.45</w:t>
            </w:r>
          </w:p>
        </w:tc>
        <w:tc>
          <w:tcPr>
            <w:tcW w:w="953" w:type="dxa"/>
            <w:tcBorders>
              <w:top w:val="nil"/>
              <w:bottom w:val="nil"/>
            </w:tcBorders>
            <w:noWrap/>
            <w:hideMark/>
          </w:tcPr>
          <w:p w14:paraId="076E5D2F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A</w:t>
            </w:r>
          </w:p>
        </w:tc>
        <w:tc>
          <w:tcPr>
            <w:tcW w:w="953" w:type="dxa"/>
            <w:tcBorders>
              <w:top w:val="nil"/>
              <w:bottom w:val="nil"/>
            </w:tcBorders>
            <w:noWrap/>
            <w:hideMark/>
          </w:tcPr>
          <w:p w14:paraId="2FF97BDD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G</w:t>
            </w:r>
          </w:p>
        </w:tc>
      </w:tr>
      <w:tr w:rsidR="00430815" w:rsidRPr="00430815" w14:paraId="6A40B178" w14:textId="77777777" w:rsidTr="00051A81">
        <w:trPr>
          <w:trHeight w:hRule="exact" w:val="291"/>
        </w:trPr>
        <w:tc>
          <w:tcPr>
            <w:tcW w:w="705" w:type="dxa"/>
            <w:vMerge/>
            <w:noWrap/>
            <w:hideMark/>
          </w:tcPr>
          <w:p w14:paraId="6A1D8CA3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bottom w:val="single" w:sz="4" w:space="0" w:color="auto"/>
            </w:tcBorders>
            <w:noWrap/>
            <w:hideMark/>
          </w:tcPr>
          <w:p w14:paraId="0AA929BA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LIN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16B27640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31</w:t>
            </w:r>
          </w:p>
        </w:tc>
        <w:tc>
          <w:tcPr>
            <w:tcW w:w="1415" w:type="dxa"/>
            <w:tcBorders>
              <w:top w:val="nil"/>
              <w:bottom w:val="single" w:sz="4" w:space="0" w:color="auto"/>
            </w:tcBorders>
          </w:tcPr>
          <w:p w14:paraId="576F3922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i/>
                <w:sz w:val="20"/>
                <w:szCs w:val="20"/>
              </w:rPr>
              <w:t>QLIN-Lu4.1</w:t>
            </w:r>
          </w:p>
          <w:p w14:paraId="60EFBCEB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682F6EF7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129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7EC0F3A3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19909467</w:t>
            </w:r>
          </w:p>
        </w:tc>
        <w:tc>
          <w:tcPr>
            <w:tcW w:w="129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4B4FA25C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19909467</w:t>
            </w:r>
          </w:p>
        </w:tc>
        <w:tc>
          <w:tcPr>
            <w:tcW w:w="198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49147DB6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Lu4-19909467</w:t>
            </w:r>
          </w:p>
        </w:tc>
        <w:tc>
          <w:tcPr>
            <w:tcW w:w="129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3227843D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19909467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noWrap/>
            <w:hideMark/>
          </w:tcPr>
          <w:p w14:paraId="3108D8D3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0.44</w:t>
            </w:r>
          </w:p>
        </w:tc>
        <w:tc>
          <w:tcPr>
            <w:tcW w:w="953" w:type="dxa"/>
            <w:tcBorders>
              <w:top w:val="nil"/>
              <w:bottom w:val="single" w:sz="4" w:space="0" w:color="auto"/>
            </w:tcBorders>
            <w:noWrap/>
            <w:hideMark/>
          </w:tcPr>
          <w:p w14:paraId="3B72E720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A</w:t>
            </w:r>
          </w:p>
        </w:tc>
        <w:tc>
          <w:tcPr>
            <w:tcW w:w="953" w:type="dxa"/>
            <w:tcBorders>
              <w:top w:val="nil"/>
              <w:bottom w:val="single" w:sz="4" w:space="0" w:color="auto"/>
            </w:tcBorders>
            <w:noWrap/>
            <w:hideMark/>
          </w:tcPr>
          <w:p w14:paraId="4219939C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G</w:t>
            </w:r>
          </w:p>
        </w:tc>
      </w:tr>
      <w:tr w:rsidR="00430815" w:rsidRPr="00430815" w14:paraId="334497F3" w14:textId="77777777" w:rsidTr="00051A81">
        <w:trPr>
          <w:trHeight w:hRule="exact" w:val="291"/>
        </w:trPr>
        <w:tc>
          <w:tcPr>
            <w:tcW w:w="705" w:type="dxa"/>
            <w:vMerge w:val="restart"/>
            <w:noWrap/>
            <w:hideMark/>
          </w:tcPr>
          <w:p w14:paraId="4EE534B7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679" w:type="dxa"/>
            <w:tcBorders>
              <w:bottom w:val="nil"/>
            </w:tcBorders>
            <w:noWrap/>
            <w:hideMark/>
          </w:tcPr>
          <w:p w14:paraId="4A242E71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IOD</w:t>
            </w:r>
          </w:p>
        </w:tc>
        <w:tc>
          <w:tcPr>
            <w:tcW w:w="851" w:type="dxa"/>
            <w:tcBorders>
              <w:bottom w:val="nil"/>
            </w:tcBorders>
            <w:noWrap/>
            <w:hideMark/>
          </w:tcPr>
          <w:p w14:paraId="69167659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19</w:t>
            </w:r>
          </w:p>
        </w:tc>
        <w:tc>
          <w:tcPr>
            <w:tcW w:w="1415" w:type="dxa"/>
            <w:tcBorders>
              <w:bottom w:val="nil"/>
            </w:tcBorders>
          </w:tcPr>
          <w:p w14:paraId="1DC7113F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i/>
                <w:sz w:val="20"/>
                <w:szCs w:val="20"/>
              </w:rPr>
              <w:t>QIOD-Lu7.2</w:t>
            </w:r>
          </w:p>
        </w:tc>
        <w:tc>
          <w:tcPr>
            <w:tcW w:w="656" w:type="dxa"/>
            <w:tcBorders>
              <w:bottom w:val="nil"/>
            </w:tcBorders>
            <w:noWrap/>
            <w:hideMark/>
          </w:tcPr>
          <w:p w14:paraId="78ED5A5A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  <w:tc>
          <w:tcPr>
            <w:tcW w:w="1291" w:type="dxa"/>
            <w:tcBorders>
              <w:bottom w:val="nil"/>
            </w:tcBorders>
            <w:noWrap/>
            <w:hideMark/>
          </w:tcPr>
          <w:p w14:paraId="44B01EF0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15346458</w:t>
            </w:r>
          </w:p>
        </w:tc>
        <w:tc>
          <w:tcPr>
            <w:tcW w:w="1291" w:type="dxa"/>
            <w:tcBorders>
              <w:bottom w:val="nil"/>
            </w:tcBorders>
            <w:noWrap/>
            <w:hideMark/>
          </w:tcPr>
          <w:p w14:paraId="339FBAC6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17977459</w:t>
            </w:r>
          </w:p>
        </w:tc>
        <w:tc>
          <w:tcPr>
            <w:tcW w:w="1981" w:type="dxa"/>
            <w:tcBorders>
              <w:bottom w:val="nil"/>
            </w:tcBorders>
            <w:noWrap/>
            <w:hideMark/>
          </w:tcPr>
          <w:p w14:paraId="11CD12C0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Lu7-16848770</w:t>
            </w:r>
          </w:p>
        </w:tc>
        <w:tc>
          <w:tcPr>
            <w:tcW w:w="1291" w:type="dxa"/>
            <w:tcBorders>
              <w:bottom w:val="nil"/>
            </w:tcBorders>
            <w:noWrap/>
            <w:hideMark/>
          </w:tcPr>
          <w:p w14:paraId="03551AE8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16848770</w:t>
            </w:r>
          </w:p>
        </w:tc>
        <w:tc>
          <w:tcPr>
            <w:tcW w:w="900" w:type="dxa"/>
            <w:tcBorders>
              <w:bottom w:val="nil"/>
            </w:tcBorders>
            <w:noWrap/>
            <w:hideMark/>
          </w:tcPr>
          <w:p w14:paraId="72F5F0DF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0.54</w:t>
            </w:r>
          </w:p>
        </w:tc>
        <w:tc>
          <w:tcPr>
            <w:tcW w:w="953" w:type="dxa"/>
            <w:tcBorders>
              <w:bottom w:val="nil"/>
            </w:tcBorders>
            <w:noWrap/>
            <w:hideMark/>
          </w:tcPr>
          <w:p w14:paraId="60269CDD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A</w:t>
            </w:r>
          </w:p>
        </w:tc>
        <w:tc>
          <w:tcPr>
            <w:tcW w:w="953" w:type="dxa"/>
            <w:tcBorders>
              <w:bottom w:val="nil"/>
            </w:tcBorders>
            <w:noWrap/>
            <w:hideMark/>
          </w:tcPr>
          <w:p w14:paraId="445CB2CF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C</w:t>
            </w:r>
          </w:p>
        </w:tc>
      </w:tr>
      <w:tr w:rsidR="00430815" w:rsidRPr="00430815" w14:paraId="4D441068" w14:textId="77777777" w:rsidTr="00051A81">
        <w:trPr>
          <w:trHeight w:hRule="exact" w:val="291"/>
        </w:trPr>
        <w:tc>
          <w:tcPr>
            <w:tcW w:w="705" w:type="dxa"/>
            <w:vMerge/>
            <w:noWrap/>
            <w:hideMark/>
          </w:tcPr>
          <w:p w14:paraId="69861C91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  <w:noWrap/>
            <w:hideMark/>
          </w:tcPr>
          <w:p w14:paraId="5902D7F7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LIO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hideMark/>
          </w:tcPr>
          <w:p w14:paraId="5D241125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29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14:paraId="4BB2A04B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i/>
                <w:sz w:val="20"/>
                <w:szCs w:val="20"/>
              </w:rPr>
              <w:t>QLIO-Lu7.2</w:t>
            </w:r>
          </w:p>
          <w:p w14:paraId="1EBC2DA6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bottom w:val="nil"/>
            </w:tcBorders>
            <w:noWrap/>
            <w:hideMark/>
          </w:tcPr>
          <w:p w14:paraId="342FE8F6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  <w:tc>
          <w:tcPr>
            <w:tcW w:w="1291" w:type="dxa"/>
            <w:tcBorders>
              <w:top w:val="nil"/>
              <w:bottom w:val="nil"/>
            </w:tcBorders>
            <w:noWrap/>
            <w:hideMark/>
          </w:tcPr>
          <w:p w14:paraId="2D08ECED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14540706</w:t>
            </w:r>
          </w:p>
        </w:tc>
        <w:tc>
          <w:tcPr>
            <w:tcW w:w="1291" w:type="dxa"/>
            <w:tcBorders>
              <w:top w:val="nil"/>
              <w:bottom w:val="nil"/>
            </w:tcBorders>
            <w:noWrap/>
            <w:hideMark/>
          </w:tcPr>
          <w:p w14:paraId="4A76057B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17977459</w:t>
            </w:r>
          </w:p>
        </w:tc>
        <w:tc>
          <w:tcPr>
            <w:tcW w:w="1981" w:type="dxa"/>
            <w:tcBorders>
              <w:top w:val="nil"/>
              <w:bottom w:val="nil"/>
            </w:tcBorders>
            <w:noWrap/>
            <w:hideMark/>
          </w:tcPr>
          <w:p w14:paraId="2CBD212B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Lu7-16848770</w:t>
            </w:r>
          </w:p>
        </w:tc>
        <w:tc>
          <w:tcPr>
            <w:tcW w:w="1291" w:type="dxa"/>
            <w:tcBorders>
              <w:top w:val="nil"/>
              <w:bottom w:val="nil"/>
            </w:tcBorders>
            <w:noWrap/>
            <w:hideMark/>
          </w:tcPr>
          <w:p w14:paraId="6EAE2E28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16848770</w:t>
            </w:r>
          </w:p>
        </w:tc>
        <w:tc>
          <w:tcPr>
            <w:tcW w:w="900" w:type="dxa"/>
            <w:tcBorders>
              <w:top w:val="nil"/>
              <w:bottom w:val="nil"/>
            </w:tcBorders>
            <w:noWrap/>
            <w:hideMark/>
          </w:tcPr>
          <w:p w14:paraId="2B2DB5EF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0.66</w:t>
            </w:r>
          </w:p>
        </w:tc>
        <w:tc>
          <w:tcPr>
            <w:tcW w:w="953" w:type="dxa"/>
            <w:tcBorders>
              <w:top w:val="nil"/>
              <w:bottom w:val="nil"/>
            </w:tcBorders>
            <w:noWrap/>
            <w:hideMark/>
          </w:tcPr>
          <w:p w14:paraId="13A95FFA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A</w:t>
            </w:r>
          </w:p>
        </w:tc>
        <w:tc>
          <w:tcPr>
            <w:tcW w:w="953" w:type="dxa"/>
            <w:tcBorders>
              <w:top w:val="nil"/>
              <w:bottom w:val="nil"/>
            </w:tcBorders>
            <w:noWrap/>
            <w:hideMark/>
          </w:tcPr>
          <w:p w14:paraId="63D3BE9A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C</w:t>
            </w:r>
          </w:p>
        </w:tc>
      </w:tr>
      <w:tr w:rsidR="00430815" w:rsidRPr="00430815" w14:paraId="7CBE8113" w14:textId="77777777" w:rsidTr="00051A81">
        <w:trPr>
          <w:trHeight w:hRule="exact" w:val="291"/>
        </w:trPr>
        <w:tc>
          <w:tcPr>
            <w:tcW w:w="705" w:type="dxa"/>
            <w:vMerge/>
            <w:noWrap/>
            <w:hideMark/>
          </w:tcPr>
          <w:p w14:paraId="4736464A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bottom w:val="single" w:sz="4" w:space="0" w:color="auto"/>
            </w:tcBorders>
            <w:noWrap/>
            <w:hideMark/>
          </w:tcPr>
          <w:p w14:paraId="08335CED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LIN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3580B3FC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32</w:t>
            </w:r>
          </w:p>
        </w:tc>
        <w:tc>
          <w:tcPr>
            <w:tcW w:w="1415" w:type="dxa"/>
            <w:tcBorders>
              <w:top w:val="nil"/>
              <w:bottom w:val="single" w:sz="4" w:space="0" w:color="auto"/>
            </w:tcBorders>
          </w:tcPr>
          <w:p w14:paraId="258593C1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i/>
                <w:sz w:val="20"/>
                <w:szCs w:val="20"/>
              </w:rPr>
              <w:t>QLIN-Lu7.2</w:t>
            </w:r>
          </w:p>
          <w:p w14:paraId="1082185A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69ECE1E0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  <w:tc>
          <w:tcPr>
            <w:tcW w:w="129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3FA23C85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14540719</w:t>
            </w:r>
          </w:p>
        </w:tc>
        <w:tc>
          <w:tcPr>
            <w:tcW w:w="129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4DF8949B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17977459</w:t>
            </w:r>
          </w:p>
        </w:tc>
        <w:tc>
          <w:tcPr>
            <w:tcW w:w="198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5469D36D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Lu7-16848770</w:t>
            </w:r>
          </w:p>
        </w:tc>
        <w:tc>
          <w:tcPr>
            <w:tcW w:w="129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7AE0E39F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16848770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noWrap/>
            <w:hideMark/>
          </w:tcPr>
          <w:p w14:paraId="2089419A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0.52</w:t>
            </w:r>
          </w:p>
        </w:tc>
        <w:tc>
          <w:tcPr>
            <w:tcW w:w="953" w:type="dxa"/>
            <w:tcBorders>
              <w:top w:val="nil"/>
              <w:bottom w:val="single" w:sz="4" w:space="0" w:color="auto"/>
            </w:tcBorders>
            <w:noWrap/>
            <w:hideMark/>
          </w:tcPr>
          <w:p w14:paraId="4CA66791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A</w:t>
            </w:r>
          </w:p>
        </w:tc>
        <w:tc>
          <w:tcPr>
            <w:tcW w:w="953" w:type="dxa"/>
            <w:tcBorders>
              <w:top w:val="nil"/>
              <w:bottom w:val="single" w:sz="4" w:space="0" w:color="auto"/>
            </w:tcBorders>
            <w:noWrap/>
            <w:hideMark/>
          </w:tcPr>
          <w:p w14:paraId="26E00F7A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C</w:t>
            </w:r>
          </w:p>
        </w:tc>
      </w:tr>
      <w:tr w:rsidR="00430815" w:rsidRPr="00430815" w14:paraId="513ACB61" w14:textId="77777777" w:rsidTr="00051A81">
        <w:trPr>
          <w:trHeight w:hRule="exact" w:val="291"/>
        </w:trPr>
        <w:tc>
          <w:tcPr>
            <w:tcW w:w="705" w:type="dxa"/>
            <w:vMerge w:val="restart"/>
            <w:noWrap/>
            <w:hideMark/>
          </w:tcPr>
          <w:p w14:paraId="336ABA3A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679" w:type="dxa"/>
            <w:tcBorders>
              <w:bottom w:val="nil"/>
            </w:tcBorders>
            <w:noWrap/>
            <w:hideMark/>
          </w:tcPr>
          <w:p w14:paraId="2077145F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IOD</w:t>
            </w:r>
          </w:p>
        </w:tc>
        <w:tc>
          <w:tcPr>
            <w:tcW w:w="851" w:type="dxa"/>
            <w:tcBorders>
              <w:bottom w:val="nil"/>
            </w:tcBorders>
            <w:noWrap/>
            <w:hideMark/>
          </w:tcPr>
          <w:p w14:paraId="13553710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20</w:t>
            </w:r>
          </w:p>
        </w:tc>
        <w:tc>
          <w:tcPr>
            <w:tcW w:w="1415" w:type="dxa"/>
            <w:tcBorders>
              <w:bottom w:val="nil"/>
            </w:tcBorders>
          </w:tcPr>
          <w:p w14:paraId="472E1D48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i/>
                <w:sz w:val="20"/>
                <w:szCs w:val="20"/>
              </w:rPr>
              <w:t>QIOD-Lu12.3</w:t>
            </w:r>
          </w:p>
        </w:tc>
        <w:tc>
          <w:tcPr>
            <w:tcW w:w="656" w:type="dxa"/>
            <w:tcBorders>
              <w:bottom w:val="nil"/>
            </w:tcBorders>
            <w:noWrap/>
            <w:hideMark/>
          </w:tcPr>
          <w:p w14:paraId="4F261D09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12</w:t>
            </w:r>
          </w:p>
        </w:tc>
        <w:tc>
          <w:tcPr>
            <w:tcW w:w="1291" w:type="dxa"/>
            <w:tcBorders>
              <w:bottom w:val="nil"/>
            </w:tcBorders>
            <w:noWrap/>
            <w:hideMark/>
          </w:tcPr>
          <w:p w14:paraId="0434BFDC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489561</w:t>
            </w:r>
          </w:p>
        </w:tc>
        <w:tc>
          <w:tcPr>
            <w:tcW w:w="1291" w:type="dxa"/>
            <w:tcBorders>
              <w:bottom w:val="nil"/>
            </w:tcBorders>
            <w:noWrap/>
            <w:hideMark/>
          </w:tcPr>
          <w:p w14:paraId="76B10960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2981642</w:t>
            </w:r>
          </w:p>
        </w:tc>
        <w:tc>
          <w:tcPr>
            <w:tcW w:w="1981" w:type="dxa"/>
            <w:tcBorders>
              <w:bottom w:val="nil"/>
            </w:tcBorders>
            <w:noWrap/>
            <w:hideMark/>
          </w:tcPr>
          <w:p w14:paraId="00C19965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Lu12-1633507</w:t>
            </w:r>
          </w:p>
        </w:tc>
        <w:tc>
          <w:tcPr>
            <w:tcW w:w="1291" w:type="dxa"/>
            <w:tcBorders>
              <w:bottom w:val="nil"/>
            </w:tcBorders>
            <w:noWrap/>
            <w:hideMark/>
          </w:tcPr>
          <w:p w14:paraId="1E26725D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1633507</w:t>
            </w:r>
          </w:p>
        </w:tc>
        <w:tc>
          <w:tcPr>
            <w:tcW w:w="900" w:type="dxa"/>
            <w:tcBorders>
              <w:bottom w:val="nil"/>
            </w:tcBorders>
            <w:noWrap/>
            <w:hideMark/>
          </w:tcPr>
          <w:p w14:paraId="43FE15E1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0.29</w:t>
            </w:r>
          </w:p>
        </w:tc>
        <w:tc>
          <w:tcPr>
            <w:tcW w:w="953" w:type="dxa"/>
            <w:tcBorders>
              <w:bottom w:val="nil"/>
            </w:tcBorders>
            <w:noWrap/>
            <w:hideMark/>
          </w:tcPr>
          <w:p w14:paraId="059A31A5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A</w:t>
            </w:r>
          </w:p>
        </w:tc>
        <w:tc>
          <w:tcPr>
            <w:tcW w:w="953" w:type="dxa"/>
            <w:tcBorders>
              <w:bottom w:val="nil"/>
            </w:tcBorders>
            <w:noWrap/>
            <w:hideMark/>
          </w:tcPr>
          <w:p w14:paraId="076F3B18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G</w:t>
            </w:r>
          </w:p>
        </w:tc>
      </w:tr>
      <w:tr w:rsidR="00430815" w:rsidRPr="00430815" w14:paraId="37351D48" w14:textId="77777777" w:rsidTr="00051A81">
        <w:trPr>
          <w:trHeight w:hRule="exact" w:val="291"/>
        </w:trPr>
        <w:tc>
          <w:tcPr>
            <w:tcW w:w="705" w:type="dxa"/>
            <w:vMerge/>
            <w:noWrap/>
            <w:hideMark/>
          </w:tcPr>
          <w:p w14:paraId="579922E7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bottom w:val="nil"/>
            </w:tcBorders>
            <w:noWrap/>
            <w:hideMark/>
          </w:tcPr>
          <w:p w14:paraId="28DCC984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LIO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hideMark/>
          </w:tcPr>
          <w:p w14:paraId="392B9F60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30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14:paraId="598DF838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i/>
                <w:sz w:val="20"/>
                <w:szCs w:val="20"/>
              </w:rPr>
              <w:t>QLIO-Lu12.3</w:t>
            </w:r>
          </w:p>
          <w:p w14:paraId="36786E16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bottom w:val="nil"/>
            </w:tcBorders>
            <w:noWrap/>
            <w:hideMark/>
          </w:tcPr>
          <w:p w14:paraId="4524117E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12</w:t>
            </w:r>
          </w:p>
        </w:tc>
        <w:tc>
          <w:tcPr>
            <w:tcW w:w="1291" w:type="dxa"/>
            <w:tcBorders>
              <w:top w:val="nil"/>
              <w:bottom w:val="nil"/>
            </w:tcBorders>
            <w:noWrap/>
            <w:hideMark/>
          </w:tcPr>
          <w:p w14:paraId="13BFDDE7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489561</w:t>
            </w:r>
          </w:p>
        </w:tc>
        <w:tc>
          <w:tcPr>
            <w:tcW w:w="1291" w:type="dxa"/>
            <w:tcBorders>
              <w:top w:val="nil"/>
              <w:bottom w:val="nil"/>
            </w:tcBorders>
            <w:noWrap/>
            <w:hideMark/>
          </w:tcPr>
          <w:p w14:paraId="42B09333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2981642</w:t>
            </w:r>
          </w:p>
        </w:tc>
        <w:tc>
          <w:tcPr>
            <w:tcW w:w="1981" w:type="dxa"/>
            <w:tcBorders>
              <w:top w:val="nil"/>
              <w:bottom w:val="nil"/>
            </w:tcBorders>
            <w:noWrap/>
            <w:hideMark/>
          </w:tcPr>
          <w:p w14:paraId="0B0BF2C8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Lu12-1633507</w:t>
            </w:r>
          </w:p>
        </w:tc>
        <w:tc>
          <w:tcPr>
            <w:tcW w:w="1291" w:type="dxa"/>
            <w:tcBorders>
              <w:top w:val="nil"/>
              <w:bottom w:val="nil"/>
            </w:tcBorders>
            <w:noWrap/>
            <w:hideMark/>
          </w:tcPr>
          <w:p w14:paraId="646DA1AB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1633507</w:t>
            </w:r>
          </w:p>
        </w:tc>
        <w:tc>
          <w:tcPr>
            <w:tcW w:w="900" w:type="dxa"/>
            <w:tcBorders>
              <w:top w:val="nil"/>
              <w:bottom w:val="nil"/>
            </w:tcBorders>
            <w:noWrap/>
            <w:hideMark/>
          </w:tcPr>
          <w:p w14:paraId="5CE0141B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0.29</w:t>
            </w:r>
          </w:p>
        </w:tc>
        <w:tc>
          <w:tcPr>
            <w:tcW w:w="953" w:type="dxa"/>
            <w:tcBorders>
              <w:top w:val="nil"/>
              <w:bottom w:val="nil"/>
            </w:tcBorders>
            <w:noWrap/>
            <w:hideMark/>
          </w:tcPr>
          <w:p w14:paraId="1B703ABC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A</w:t>
            </w:r>
          </w:p>
        </w:tc>
        <w:tc>
          <w:tcPr>
            <w:tcW w:w="953" w:type="dxa"/>
            <w:tcBorders>
              <w:top w:val="nil"/>
              <w:bottom w:val="nil"/>
            </w:tcBorders>
            <w:noWrap/>
            <w:hideMark/>
          </w:tcPr>
          <w:p w14:paraId="3B89F97E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G</w:t>
            </w:r>
          </w:p>
        </w:tc>
      </w:tr>
      <w:tr w:rsidR="00430815" w:rsidRPr="00430815" w14:paraId="0BF11DF3" w14:textId="77777777" w:rsidTr="00051A81">
        <w:trPr>
          <w:trHeight w:hRule="exact" w:val="291"/>
        </w:trPr>
        <w:tc>
          <w:tcPr>
            <w:tcW w:w="705" w:type="dxa"/>
            <w:vMerge/>
            <w:noWrap/>
            <w:hideMark/>
          </w:tcPr>
          <w:p w14:paraId="0BB12A14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bottom w:val="single" w:sz="4" w:space="0" w:color="auto"/>
            </w:tcBorders>
            <w:noWrap/>
            <w:hideMark/>
          </w:tcPr>
          <w:p w14:paraId="26A7E95B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LIN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12B0025B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33</w:t>
            </w:r>
          </w:p>
        </w:tc>
        <w:tc>
          <w:tcPr>
            <w:tcW w:w="1415" w:type="dxa"/>
            <w:tcBorders>
              <w:top w:val="nil"/>
              <w:bottom w:val="single" w:sz="4" w:space="0" w:color="auto"/>
            </w:tcBorders>
          </w:tcPr>
          <w:p w14:paraId="05571CAD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i/>
                <w:sz w:val="20"/>
                <w:szCs w:val="20"/>
              </w:rPr>
              <w:t>QLIN-Lu12.3</w:t>
            </w:r>
          </w:p>
          <w:p w14:paraId="79F3D47D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1A2BAFBB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12</w:t>
            </w:r>
          </w:p>
        </w:tc>
        <w:tc>
          <w:tcPr>
            <w:tcW w:w="129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19015734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489561</w:t>
            </w:r>
          </w:p>
        </w:tc>
        <w:tc>
          <w:tcPr>
            <w:tcW w:w="129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637B1731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2981642</w:t>
            </w:r>
          </w:p>
        </w:tc>
        <w:tc>
          <w:tcPr>
            <w:tcW w:w="198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0435A093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Lu12-1633507</w:t>
            </w:r>
          </w:p>
        </w:tc>
        <w:tc>
          <w:tcPr>
            <w:tcW w:w="129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185DDEDA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1633507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noWrap/>
            <w:hideMark/>
          </w:tcPr>
          <w:p w14:paraId="643B148E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0.28</w:t>
            </w:r>
          </w:p>
        </w:tc>
        <w:tc>
          <w:tcPr>
            <w:tcW w:w="953" w:type="dxa"/>
            <w:tcBorders>
              <w:top w:val="nil"/>
              <w:bottom w:val="single" w:sz="4" w:space="0" w:color="auto"/>
            </w:tcBorders>
            <w:noWrap/>
            <w:hideMark/>
          </w:tcPr>
          <w:p w14:paraId="499070BD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A</w:t>
            </w:r>
          </w:p>
        </w:tc>
        <w:tc>
          <w:tcPr>
            <w:tcW w:w="953" w:type="dxa"/>
            <w:tcBorders>
              <w:top w:val="nil"/>
              <w:bottom w:val="single" w:sz="4" w:space="0" w:color="auto"/>
            </w:tcBorders>
            <w:noWrap/>
            <w:hideMark/>
          </w:tcPr>
          <w:p w14:paraId="4541E4BE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G</w:t>
            </w:r>
          </w:p>
        </w:tc>
      </w:tr>
      <w:tr w:rsidR="00430815" w:rsidRPr="00430815" w14:paraId="27A82089" w14:textId="77777777" w:rsidTr="00051A81">
        <w:trPr>
          <w:trHeight w:hRule="exact" w:val="291"/>
        </w:trPr>
        <w:tc>
          <w:tcPr>
            <w:tcW w:w="705" w:type="dxa"/>
            <w:vMerge w:val="restart"/>
            <w:noWrap/>
            <w:hideMark/>
          </w:tcPr>
          <w:p w14:paraId="3C16AD59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679" w:type="dxa"/>
            <w:tcBorders>
              <w:bottom w:val="nil"/>
            </w:tcBorders>
            <w:noWrap/>
            <w:hideMark/>
          </w:tcPr>
          <w:p w14:paraId="4D050067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PRO</w:t>
            </w:r>
          </w:p>
        </w:tc>
        <w:tc>
          <w:tcPr>
            <w:tcW w:w="851" w:type="dxa"/>
            <w:tcBorders>
              <w:bottom w:val="nil"/>
            </w:tcBorders>
            <w:noWrap/>
            <w:hideMark/>
          </w:tcPr>
          <w:p w14:paraId="53ED5DC9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  <w:tc>
          <w:tcPr>
            <w:tcW w:w="1415" w:type="dxa"/>
            <w:tcBorders>
              <w:bottom w:val="nil"/>
            </w:tcBorders>
          </w:tcPr>
          <w:p w14:paraId="5433D736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i/>
                <w:sz w:val="20"/>
                <w:szCs w:val="20"/>
              </w:rPr>
              <w:t>QPRO-Lu15.1</w:t>
            </w:r>
          </w:p>
        </w:tc>
        <w:tc>
          <w:tcPr>
            <w:tcW w:w="656" w:type="dxa"/>
            <w:tcBorders>
              <w:bottom w:val="nil"/>
            </w:tcBorders>
            <w:noWrap/>
            <w:hideMark/>
          </w:tcPr>
          <w:p w14:paraId="63D421BC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15</w:t>
            </w:r>
          </w:p>
        </w:tc>
        <w:tc>
          <w:tcPr>
            <w:tcW w:w="1291" w:type="dxa"/>
            <w:tcBorders>
              <w:bottom w:val="nil"/>
            </w:tcBorders>
            <w:noWrap/>
            <w:hideMark/>
          </w:tcPr>
          <w:p w14:paraId="5C1F1172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14746310</w:t>
            </w:r>
          </w:p>
        </w:tc>
        <w:tc>
          <w:tcPr>
            <w:tcW w:w="1291" w:type="dxa"/>
            <w:tcBorders>
              <w:bottom w:val="nil"/>
            </w:tcBorders>
            <w:noWrap/>
            <w:hideMark/>
          </w:tcPr>
          <w:p w14:paraId="2EED2EB0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14746310</w:t>
            </w:r>
          </w:p>
        </w:tc>
        <w:tc>
          <w:tcPr>
            <w:tcW w:w="1981" w:type="dxa"/>
            <w:tcBorders>
              <w:bottom w:val="nil"/>
            </w:tcBorders>
            <w:noWrap/>
            <w:hideMark/>
          </w:tcPr>
          <w:p w14:paraId="5C24DB78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Lu15-14746310</w:t>
            </w:r>
          </w:p>
        </w:tc>
        <w:tc>
          <w:tcPr>
            <w:tcW w:w="1291" w:type="dxa"/>
            <w:tcBorders>
              <w:bottom w:val="nil"/>
            </w:tcBorders>
            <w:noWrap/>
            <w:hideMark/>
          </w:tcPr>
          <w:p w14:paraId="0D047A04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14746310</w:t>
            </w:r>
          </w:p>
        </w:tc>
        <w:tc>
          <w:tcPr>
            <w:tcW w:w="900" w:type="dxa"/>
            <w:tcBorders>
              <w:bottom w:val="nil"/>
            </w:tcBorders>
            <w:noWrap/>
            <w:hideMark/>
          </w:tcPr>
          <w:p w14:paraId="7FC9A2BF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0.12</w:t>
            </w:r>
          </w:p>
        </w:tc>
        <w:tc>
          <w:tcPr>
            <w:tcW w:w="953" w:type="dxa"/>
            <w:tcBorders>
              <w:bottom w:val="nil"/>
            </w:tcBorders>
            <w:noWrap/>
            <w:hideMark/>
          </w:tcPr>
          <w:p w14:paraId="75757B89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C</w:t>
            </w:r>
          </w:p>
        </w:tc>
        <w:tc>
          <w:tcPr>
            <w:tcW w:w="953" w:type="dxa"/>
            <w:tcBorders>
              <w:bottom w:val="nil"/>
            </w:tcBorders>
            <w:noWrap/>
            <w:hideMark/>
          </w:tcPr>
          <w:p w14:paraId="3711243E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T</w:t>
            </w:r>
          </w:p>
        </w:tc>
      </w:tr>
      <w:tr w:rsidR="00430815" w:rsidRPr="00430815" w14:paraId="16EEBF51" w14:textId="77777777" w:rsidTr="00051A81">
        <w:trPr>
          <w:trHeight w:hRule="exact" w:val="291"/>
        </w:trPr>
        <w:tc>
          <w:tcPr>
            <w:tcW w:w="705" w:type="dxa"/>
            <w:vMerge/>
            <w:noWrap/>
            <w:hideMark/>
          </w:tcPr>
          <w:p w14:paraId="77F50294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bottom w:val="single" w:sz="4" w:space="0" w:color="auto"/>
            </w:tcBorders>
            <w:noWrap/>
            <w:hideMark/>
          </w:tcPr>
          <w:p w14:paraId="0D70EDAA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OIL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405A5D03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17</w:t>
            </w:r>
          </w:p>
        </w:tc>
        <w:tc>
          <w:tcPr>
            <w:tcW w:w="1415" w:type="dxa"/>
            <w:tcBorders>
              <w:top w:val="nil"/>
              <w:bottom w:val="single" w:sz="4" w:space="0" w:color="auto"/>
            </w:tcBorders>
          </w:tcPr>
          <w:p w14:paraId="65AF1627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i/>
                <w:sz w:val="20"/>
                <w:szCs w:val="20"/>
              </w:rPr>
              <w:t>QOIL-Lu15.7</w:t>
            </w:r>
          </w:p>
        </w:tc>
        <w:tc>
          <w:tcPr>
            <w:tcW w:w="65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08F1BCC0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15</w:t>
            </w:r>
          </w:p>
        </w:tc>
        <w:tc>
          <w:tcPr>
            <w:tcW w:w="129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3CE2B86A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14665900</w:t>
            </w:r>
          </w:p>
        </w:tc>
        <w:tc>
          <w:tcPr>
            <w:tcW w:w="129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60C989DB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15429055</w:t>
            </w:r>
          </w:p>
        </w:tc>
        <w:tc>
          <w:tcPr>
            <w:tcW w:w="198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2EBA7E1C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Lu15-14665900</w:t>
            </w:r>
          </w:p>
        </w:tc>
        <w:tc>
          <w:tcPr>
            <w:tcW w:w="129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4384D30F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14665900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noWrap/>
            <w:hideMark/>
          </w:tcPr>
          <w:p w14:paraId="59A1CCF3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0.08</w:t>
            </w:r>
          </w:p>
        </w:tc>
        <w:tc>
          <w:tcPr>
            <w:tcW w:w="953" w:type="dxa"/>
            <w:tcBorders>
              <w:top w:val="nil"/>
              <w:bottom w:val="single" w:sz="4" w:space="0" w:color="auto"/>
            </w:tcBorders>
            <w:noWrap/>
            <w:hideMark/>
          </w:tcPr>
          <w:p w14:paraId="2F4072B3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C</w:t>
            </w:r>
          </w:p>
        </w:tc>
        <w:tc>
          <w:tcPr>
            <w:tcW w:w="953" w:type="dxa"/>
            <w:tcBorders>
              <w:top w:val="nil"/>
              <w:bottom w:val="single" w:sz="4" w:space="0" w:color="auto"/>
            </w:tcBorders>
            <w:noWrap/>
            <w:hideMark/>
          </w:tcPr>
          <w:p w14:paraId="567D107F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T</w:t>
            </w:r>
          </w:p>
        </w:tc>
      </w:tr>
      <w:tr w:rsidR="00430815" w:rsidRPr="00430815" w14:paraId="04E84610" w14:textId="77777777" w:rsidTr="00051A81">
        <w:trPr>
          <w:trHeight w:hRule="exact" w:val="291"/>
        </w:trPr>
        <w:tc>
          <w:tcPr>
            <w:tcW w:w="705" w:type="dxa"/>
            <w:vMerge w:val="restart"/>
            <w:noWrap/>
          </w:tcPr>
          <w:p w14:paraId="602E3E78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</w:p>
        </w:tc>
        <w:tc>
          <w:tcPr>
            <w:tcW w:w="679" w:type="dxa"/>
            <w:tcBorders>
              <w:bottom w:val="nil"/>
            </w:tcBorders>
            <w:noWrap/>
          </w:tcPr>
          <w:p w14:paraId="691F7CB3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PAL</w:t>
            </w:r>
          </w:p>
        </w:tc>
        <w:tc>
          <w:tcPr>
            <w:tcW w:w="851" w:type="dxa"/>
            <w:tcBorders>
              <w:bottom w:val="nil"/>
            </w:tcBorders>
            <w:noWrap/>
          </w:tcPr>
          <w:p w14:paraId="77FFC993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22</w:t>
            </w:r>
          </w:p>
        </w:tc>
        <w:tc>
          <w:tcPr>
            <w:tcW w:w="1415" w:type="dxa"/>
            <w:tcBorders>
              <w:bottom w:val="nil"/>
            </w:tcBorders>
          </w:tcPr>
          <w:p w14:paraId="2AE4F17B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i/>
                <w:sz w:val="20"/>
                <w:szCs w:val="20"/>
              </w:rPr>
              <w:t>QPAL-Lu5.2</w:t>
            </w:r>
          </w:p>
        </w:tc>
        <w:tc>
          <w:tcPr>
            <w:tcW w:w="656" w:type="dxa"/>
            <w:tcBorders>
              <w:bottom w:val="nil"/>
            </w:tcBorders>
            <w:noWrap/>
          </w:tcPr>
          <w:p w14:paraId="2C10D6DF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1291" w:type="dxa"/>
            <w:tcBorders>
              <w:bottom w:val="nil"/>
            </w:tcBorders>
            <w:noWrap/>
          </w:tcPr>
          <w:p w14:paraId="1D100507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13797851</w:t>
            </w:r>
          </w:p>
        </w:tc>
        <w:tc>
          <w:tcPr>
            <w:tcW w:w="1291" w:type="dxa"/>
            <w:tcBorders>
              <w:bottom w:val="nil"/>
            </w:tcBorders>
            <w:noWrap/>
          </w:tcPr>
          <w:p w14:paraId="0A9D931F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15668995</w:t>
            </w:r>
          </w:p>
        </w:tc>
        <w:tc>
          <w:tcPr>
            <w:tcW w:w="1981" w:type="dxa"/>
            <w:tcBorders>
              <w:bottom w:val="nil"/>
            </w:tcBorders>
            <w:noWrap/>
          </w:tcPr>
          <w:p w14:paraId="5A21BADE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Lu5-15503464</w:t>
            </w:r>
          </w:p>
        </w:tc>
        <w:tc>
          <w:tcPr>
            <w:tcW w:w="1291" w:type="dxa"/>
            <w:tcBorders>
              <w:bottom w:val="nil"/>
            </w:tcBorders>
            <w:noWrap/>
          </w:tcPr>
          <w:p w14:paraId="5B0AAFBD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15503464</w:t>
            </w:r>
          </w:p>
        </w:tc>
        <w:tc>
          <w:tcPr>
            <w:tcW w:w="900" w:type="dxa"/>
            <w:tcBorders>
              <w:bottom w:val="nil"/>
            </w:tcBorders>
            <w:noWrap/>
          </w:tcPr>
          <w:p w14:paraId="4404BE60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0.10</w:t>
            </w:r>
          </w:p>
        </w:tc>
        <w:tc>
          <w:tcPr>
            <w:tcW w:w="953" w:type="dxa"/>
            <w:tcBorders>
              <w:bottom w:val="nil"/>
            </w:tcBorders>
            <w:noWrap/>
          </w:tcPr>
          <w:p w14:paraId="0508451E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C</w:t>
            </w:r>
          </w:p>
        </w:tc>
        <w:tc>
          <w:tcPr>
            <w:tcW w:w="953" w:type="dxa"/>
            <w:tcBorders>
              <w:bottom w:val="nil"/>
            </w:tcBorders>
            <w:noWrap/>
          </w:tcPr>
          <w:p w14:paraId="29503404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G</w:t>
            </w:r>
          </w:p>
        </w:tc>
      </w:tr>
      <w:tr w:rsidR="00430815" w:rsidRPr="00430815" w14:paraId="155DE5AD" w14:textId="77777777" w:rsidTr="00051A81">
        <w:trPr>
          <w:trHeight w:hRule="exact" w:val="291"/>
        </w:trPr>
        <w:tc>
          <w:tcPr>
            <w:tcW w:w="705" w:type="dxa"/>
            <w:vMerge/>
            <w:noWrap/>
          </w:tcPr>
          <w:p w14:paraId="5DD487A9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</w:tcBorders>
            <w:noWrap/>
          </w:tcPr>
          <w:p w14:paraId="3D6552E9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OIL</w:t>
            </w:r>
          </w:p>
        </w:tc>
        <w:tc>
          <w:tcPr>
            <w:tcW w:w="851" w:type="dxa"/>
            <w:tcBorders>
              <w:top w:val="nil"/>
            </w:tcBorders>
            <w:noWrap/>
          </w:tcPr>
          <w:p w14:paraId="732A796D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11</w:t>
            </w:r>
          </w:p>
        </w:tc>
        <w:tc>
          <w:tcPr>
            <w:tcW w:w="1415" w:type="dxa"/>
            <w:tcBorders>
              <w:top w:val="nil"/>
            </w:tcBorders>
          </w:tcPr>
          <w:p w14:paraId="3F81410F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i/>
                <w:sz w:val="20"/>
                <w:szCs w:val="20"/>
              </w:rPr>
              <w:t>QOIL-Lu5.2</w:t>
            </w:r>
          </w:p>
        </w:tc>
        <w:tc>
          <w:tcPr>
            <w:tcW w:w="656" w:type="dxa"/>
            <w:tcBorders>
              <w:top w:val="nil"/>
            </w:tcBorders>
            <w:noWrap/>
          </w:tcPr>
          <w:p w14:paraId="5CA9BD08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1291" w:type="dxa"/>
            <w:tcBorders>
              <w:top w:val="nil"/>
            </w:tcBorders>
            <w:noWrap/>
          </w:tcPr>
          <w:p w14:paraId="76C5BAEA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15704607</w:t>
            </w:r>
          </w:p>
        </w:tc>
        <w:tc>
          <w:tcPr>
            <w:tcW w:w="1291" w:type="dxa"/>
            <w:tcBorders>
              <w:top w:val="nil"/>
            </w:tcBorders>
            <w:noWrap/>
          </w:tcPr>
          <w:p w14:paraId="1AA08923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15705039</w:t>
            </w:r>
          </w:p>
        </w:tc>
        <w:tc>
          <w:tcPr>
            <w:tcW w:w="1981" w:type="dxa"/>
            <w:tcBorders>
              <w:top w:val="nil"/>
            </w:tcBorders>
            <w:noWrap/>
          </w:tcPr>
          <w:p w14:paraId="1BB9CD5F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Lu5-15704628</w:t>
            </w:r>
          </w:p>
        </w:tc>
        <w:tc>
          <w:tcPr>
            <w:tcW w:w="1291" w:type="dxa"/>
            <w:tcBorders>
              <w:top w:val="nil"/>
            </w:tcBorders>
            <w:noWrap/>
          </w:tcPr>
          <w:p w14:paraId="42087E31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15704628</w:t>
            </w:r>
          </w:p>
        </w:tc>
        <w:tc>
          <w:tcPr>
            <w:tcW w:w="900" w:type="dxa"/>
            <w:tcBorders>
              <w:top w:val="nil"/>
            </w:tcBorders>
            <w:noWrap/>
          </w:tcPr>
          <w:p w14:paraId="5ADDFEFB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0.34</w:t>
            </w:r>
          </w:p>
        </w:tc>
        <w:tc>
          <w:tcPr>
            <w:tcW w:w="953" w:type="dxa"/>
            <w:tcBorders>
              <w:top w:val="nil"/>
            </w:tcBorders>
            <w:noWrap/>
          </w:tcPr>
          <w:p w14:paraId="118BD394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A</w:t>
            </w:r>
          </w:p>
        </w:tc>
        <w:tc>
          <w:tcPr>
            <w:tcW w:w="953" w:type="dxa"/>
            <w:tcBorders>
              <w:top w:val="nil"/>
            </w:tcBorders>
            <w:noWrap/>
          </w:tcPr>
          <w:p w14:paraId="3C4099ED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30815">
              <w:rPr>
                <w:rFonts w:ascii="Palatino Linotype" w:hAnsi="Palatino Linotype" w:cs="Times New Roman"/>
                <w:sz w:val="20"/>
                <w:szCs w:val="20"/>
              </w:rPr>
              <w:t>C</w:t>
            </w:r>
          </w:p>
        </w:tc>
      </w:tr>
    </w:tbl>
    <w:p w14:paraId="4E40E9C0" w14:textId="77777777" w:rsidR="00430815" w:rsidRPr="00430815" w:rsidRDefault="00430815" w:rsidP="00430815">
      <w:pPr>
        <w:spacing w:after="0" w:line="260" w:lineRule="atLeast"/>
        <w:rPr>
          <w:rFonts w:ascii="Palatino Linotype" w:hAnsi="Palatino Linotype" w:cs="Times New Roman"/>
          <w:b/>
          <w:sz w:val="24"/>
          <w:szCs w:val="24"/>
        </w:rPr>
      </w:pPr>
    </w:p>
    <w:p w14:paraId="069AA9C4" w14:textId="1F914C53" w:rsidR="00430815" w:rsidRPr="00430815" w:rsidRDefault="00430815" w:rsidP="00430815">
      <w:pPr>
        <w:spacing w:after="0" w:line="260" w:lineRule="atLeast"/>
        <w:rPr>
          <w:rFonts w:ascii="Palatino Linotype" w:hAnsi="Palatino Linotype" w:cs="Times New Roman"/>
          <w:b/>
          <w:sz w:val="20"/>
          <w:szCs w:val="20"/>
        </w:rPr>
      </w:pPr>
      <w:r w:rsidRPr="00430815">
        <w:rPr>
          <w:rFonts w:ascii="Palatino Linotype" w:hAnsi="Palatino Linotype" w:cs="Times New Roman"/>
          <w:b/>
          <w:sz w:val="20"/>
          <w:szCs w:val="20"/>
        </w:rPr>
        <w:br w:type="page"/>
      </w:r>
    </w:p>
    <w:p w14:paraId="06281AF3" w14:textId="77777777" w:rsidR="00430815" w:rsidRPr="00430815" w:rsidRDefault="00430815" w:rsidP="00430815">
      <w:pPr>
        <w:spacing w:after="0" w:line="260" w:lineRule="atLeast"/>
        <w:rPr>
          <w:rFonts w:ascii="Palatino Linotype" w:hAnsi="Palatino Linotype" w:cs="Times New Roman"/>
          <w:b/>
          <w:sz w:val="24"/>
          <w:szCs w:val="24"/>
        </w:rPr>
        <w:sectPr w:rsidR="00430815" w:rsidRPr="00430815" w:rsidSect="0001208C">
          <w:pgSz w:w="15840" w:h="12240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21CB5C08" w14:textId="67286FA6" w:rsidR="00430815" w:rsidRPr="00430815" w:rsidRDefault="00430815" w:rsidP="00430815">
      <w:pPr>
        <w:spacing w:after="0" w:line="260" w:lineRule="atLeast"/>
        <w:rPr>
          <w:rFonts w:ascii="Palatino Linotype" w:hAnsi="Palatino Linotype" w:cs="Times New Roman"/>
          <w:b/>
          <w:sz w:val="24"/>
          <w:szCs w:val="24"/>
        </w:rPr>
      </w:pPr>
      <w:r w:rsidRPr="00430815">
        <w:rPr>
          <w:rFonts w:ascii="Palatino Linotype" w:hAnsi="Palatino Linotype" w:cs="Times New Roman"/>
          <w:b/>
          <w:sz w:val="24"/>
          <w:szCs w:val="24"/>
        </w:rPr>
        <w:lastRenderedPageBreak/>
        <w:t xml:space="preserve">Table S9. </w:t>
      </w:r>
      <w:r w:rsidRPr="00430815">
        <w:rPr>
          <w:rFonts w:ascii="Palatino Linotype" w:hAnsi="Palatino Linotype" w:cs="Times New Roman"/>
          <w:sz w:val="24"/>
          <w:szCs w:val="24"/>
        </w:rPr>
        <w:t xml:space="preserve">Comparison of 11 traits </w:t>
      </w:r>
      <w:r w:rsidR="000B5C60">
        <w:rPr>
          <w:rFonts w:ascii="Palatino Linotype" w:hAnsi="Palatino Linotype" w:cs="Times New Roman"/>
          <w:sz w:val="24"/>
          <w:szCs w:val="24"/>
        </w:rPr>
        <w:t>for their population means and standard deviations (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acc>
      </m:oMath>
      <w:r w:rsidR="000B5C60">
        <w:rPr>
          <w:rFonts w:ascii="Palatino Linotype" w:hAnsi="Palatino Linotype" w:cs="Times New Roman"/>
          <w:sz w:val="24"/>
          <w:szCs w:val="24"/>
        </w:rPr>
        <w:t xml:space="preserve"> ± </w:t>
      </w:r>
      <w:r w:rsidR="000B5C60" w:rsidRPr="000B5C60">
        <w:rPr>
          <w:rFonts w:ascii="Palatino Linotype" w:hAnsi="Palatino Linotype" w:cs="Times New Roman"/>
          <w:i/>
          <w:sz w:val="24"/>
          <w:szCs w:val="24"/>
        </w:rPr>
        <w:t>s</w:t>
      </w:r>
      <w:r w:rsidR="000B5C60">
        <w:rPr>
          <w:rFonts w:ascii="Palatino Linotype" w:hAnsi="Palatino Linotype" w:cs="Times New Roman"/>
          <w:sz w:val="24"/>
          <w:szCs w:val="24"/>
        </w:rPr>
        <w:t xml:space="preserve">) </w:t>
      </w:r>
      <w:r w:rsidRPr="00430815">
        <w:rPr>
          <w:rFonts w:ascii="Palatino Linotype" w:hAnsi="Palatino Linotype" w:cs="Times New Roman"/>
          <w:sz w:val="24"/>
          <w:szCs w:val="24"/>
        </w:rPr>
        <w:t>among three mapping populations.</w:t>
      </w:r>
    </w:p>
    <w:p w14:paraId="11965EC0" w14:textId="77777777" w:rsidR="00430815" w:rsidRPr="00430815" w:rsidRDefault="00430815" w:rsidP="00430815">
      <w:pPr>
        <w:spacing w:after="0" w:line="260" w:lineRule="atLeast"/>
        <w:rPr>
          <w:rFonts w:ascii="Palatino Linotype" w:hAnsi="Palatino Linotype" w:cs="Times New Roman"/>
          <w:b/>
          <w:sz w:val="24"/>
          <w:szCs w:val="24"/>
        </w:rPr>
      </w:pP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023"/>
        <w:gridCol w:w="2334"/>
        <w:gridCol w:w="2335"/>
      </w:tblGrid>
      <w:tr w:rsidR="00430815" w:rsidRPr="00430815" w14:paraId="3D6F18F9" w14:textId="77777777" w:rsidTr="00051A81">
        <w:trPr>
          <w:trHeight w:hRule="exact" w:val="306"/>
        </w:trPr>
        <w:tc>
          <w:tcPr>
            <w:tcW w:w="1526" w:type="dxa"/>
            <w:vMerge w:val="restart"/>
            <w:tcBorders>
              <w:top w:val="single" w:sz="4" w:space="0" w:color="auto"/>
            </w:tcBorders>
            <w:hideMark/>
          </w:tcPr>
          <w:p w14:paraId="50BD95EF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Trait</w:t>
            </w:r>
          </w:p>
        </w:tc>
        <w:tc>
          <w:tcPr>
            <w:tcW w:w="6692" w:type="dxa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42DD5C8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Population</w:t>
            </w:r>
          </w:p>
        </w:tc>
      </w:tr>
      <w:tr w:rsidR="00430815" w:rsidRPr="00430815" w14:paraId="090960B4" w14:textId="77777777" w:rsidTr="00051A81">
        <w:trPr>
          <w:trHeight w:hRule="exact" w:val="306"/>
        </w:trPr>
        <w:tc>
          <w:tcPr>
            <w:tcW w:w="1526" w:type="dxa"/>
            <w:vMerge/>
            <w:tcBorders>
              <w:bottom w:val="single" w:sz="4" w:space="0" w:color="auto"/>
            </w:tcBorders>
          </w:tcPr>
          <w:p w14:paraId="6A1DCE96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4" w:space="0" w:color="auto"/>
              <w:bottom w:val="single" w:sz="4" w:space="0" w:color="auto"/>
            </w:tcBorders>
          </w:tcPr>
          <w:p w14:paraId="148B514C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BM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</w:tcBorders>
          </w:tcPr>
          <w:p w14:paraId="3FBA8D4D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EV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</w:tcPr>
          <w:p w14:paraId="72CBA1C1" w14:textId="77777777" w:rsidR="00430815" w:rsidRPr="00430815" w:rsidRDefault="00430815" w:rsidP="00430815">
            <w:pPr>
              <w:spacing w:line="260" w:lineRule="atLeast"/>
              <w:jc w:val="center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SU</w:t>
            </w:r>
          </w:p>
        </w:tc>
      </w:tr>
      <w:tr w:rsidR="00430815" w:rsidRPr="00430815" w14:paraId="448AC2B3" w14:textId="77777777" w:rsidTr="00051A81">
        <w:trPr>
          <w:trHeight w:hRule="exact" w:val="306"/>
        </w:trPr>
        <w:tc>
          <w:tcPr>
            <w:tcW w:w="1526" w:type="dxa"/>
            <w:tcBorders>
              <w:top w:val="single" w:sz="4" w:space="0" w:color="auto"/>
            </w:tcBorders>
          </w:tcPr>
          <w:p w14:paraId="47CF88F8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YLD (t ha</w:t>
            </w:r>
            <w:r w:rsidRPr="00430815">
              <w:rPr>
                <w:rFonts w:ascii="Palatino Linotype" w:hAnsi="Palatino Linotype" w:cs="Times New Roman"/>
                <w:sz w:val="24"/>
                <w:szCs w:val="24"/>
                <w:vertAlign w:val="superscript"/>
              </w:rPr>
              <w:t>-1</w:t>
            </w: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)</w:t>
            </w:r>
          </w:p>
        </w:tc>
        <w:tc>
          <w:tcPr>
            <w:tcW w:w="2023" w:type="dxa"/>
            <w:tcBorders>
              <w:top w:val="single" w:sz="4" w:space="0" w:color="auto"/>
            </w:tcBorders>
          </w:tcPr>
          <w:p w14:paraId="7FC6790B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15.81 ± 1.14 a</w:t>
            </w:r>
          </w:p>
        </w:tc>
        <w:tc>
          <w:tcPr>
            <w:tcW w:w="2334" w:type="dxa"/>
            <w:tcBorders>
              <w:top w:val="single" w:sz="4" w:space="0" w:color="auto"/>
            </w:tcBorders>
          </w:tcPr>
          <w:p w14:paraId="7C1E8ADC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10.82 ± 1.26 c</w:t>
            </w:r>
          </w:p>
        </w:tc>
        <w:tc>
          <w:tcPr>
            <w:tcW w:w="2335" w:type="dxa"/>
            <w:tcBorders>
              <w:top w:val="single" w:sz="4" w:space="0" w:color="auto"/>
            </w:tcBorders>
          </w:tcPr>
          <w:p w14:paraId="3AC22178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13.03 ± 1.70 b</w:t>
            </w:r>
          </w:p>
        </w:tc>
      </w:tr>
      <w:tr w:rsidR="00430815" w:rsidRPr="00430815" w14:paraId="16F9676B" w14:textId="77777777" w:rsidTr="00051A81">
        <w:trPr>
          <w:trHeight w:hRule="exact" w:val="306"/>
        </w:trPr>
        <w:tc>
          <w:tcPr>
            <w:tcW w:w="1526" w:type="dxa"/>
            <w:hideMark/>
          </w:tcPr>
          <w:p w14:paraId="1A5C1928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PLH (cm)</w:t>
            </w:r>
          </w:p>
        </w:tc>
        <w:tc>
          <w:tcPr>
            <w:tcW w:w="2023" w:type="dxa"/>
            <w:hideMark/>
          </w:tcPr>
          <w:p w14:paraId="5A3DDBFC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58.28 ± 3.57 b</w:t>
            </w:r>
          </w:p>
        </w:tc>
        <w:tc>
          <w:tcPr>
            <w:tcW w:w="2334" w:type="dxa"/>
            <w:hideMark/>
          </w:tcPr>
          <w:p w14:paraId="122D4531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60.36 ± 4.58 a</w:t>
            </w:r>
          </w:p>
        </w:tc>
        <w:tc>
          <w:tcPr>
            <w:tcW w:w="2335" w:type="dxa"/>
            <w:hideMark/>
          </w:tcPr>
          <w:p w14:paraId="6DC418D4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50.04 ± 3.84 c</w:t>
            </w:r>
          </w:p>
        </w:tc>
      </w:tr>
      <w:tr w:rsidR="00430815" w:rsidRPr="00430815" w14:paraId="621BF413" w14:textId="77777777" w:rsidTr="00051A81">
        <w:trPr>
          <w:trHeight w:hRule="exact" w:val="306"/>
        </w:trPr>
        <w:tc>
          <w:tcPr>
            <w:tcW w:w="1526" w:type="dxa"/>
          </w:tcPr>
          <w:p w14:paraId="790124A5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DTM (days)</w:t>
            </w:r>
          </w:p>
        </w:tc>
        <w:tc>
          <w:tcPr>
            <w:tcW w:w="2023" w:type="dxa"/>
          </w:tcPr>
          <w:p w14:paraId="3BE7D7A9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95.93 ± 2.00 a</w:t>
            </w:r>
          </w:p>
        </w:tc>
        <w:tc>
          <w:tcPr>
            <w:tcW w:w="2334" w:type="dxa"/>
          </w:tcPr>
          <w:p w14:paraId="484942B0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93.81 ± 1.98 c</w:t>
            </w:r>
          </w:p>
        </w:tc>
        <w:tc>
          <w:tcPr>
            <w:tcW w:w="2335" w:type="dxa"/>
          </w:tcPr>
          <w:p w14:paraId="3D90410A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94.81 ± 3.05 b</w:t>
            </w:r>
          </w:p>
        </w:tc>
      </w:tr>
      <w:tr w:rsidR="00430815" w:rsidRPr="00430815" w14:paraId="6CB5A204" w14:textId="77777777" w:rsidTr="00051A81">
        <w:trPr>
          <w:trHeight w:hRule="exact" w:val="306"/>
        </w:trPr>
        <w:tc>
          <w:tcPr>
            <w:tcW w:w="1526" w:type="dxa"/>
          </w:tcPr>
          <w:p w14:paraId="656F55C4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PRO (%)</w:t>
            </w:r>
          </w:p>
        </w:tc>
        <w:tc>
          <w:tcPr>
            <w:tcW w:w="2023" w:type="dxa"/>
          </w:tcPr>
          <w:p w14:paraId="7B3A2A60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24.48 ± 0.58 c</w:t>
            </w:r>
          </w:p>
        </w:tc>
        <w:tc>
          <w:tcPr>
            <w:tcW w:w="2334" w:type="dxa"/>
          </w:tcPr>
          <w:p w14:paraId="01788D7B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27.20 ± 1.03 a</w:t>
            </w:r>
          </w:p>
        </w:tc>
        <w:tc>
          <w:tcPr>
            <w:tcW w:w="2335" w:type="dxa"/>
          </w:tcPr>
          <w:p w14:paraId="08D84AAE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25.31 ± 0.88 b</w:t>
            </w:r>
          </w:p>
        </w:tc>
      </w:tr>
      <w:tr w:rsidR="00430815" w:rsidRPr="00430815" w14:paraId="4D48184F" w14:textId="77777777" w:rsidTr="00051A81">
        <w:trPr>
          <w:trHeight w:hRule="exact" w:val="306"/>
        </w:trPr>
        <w:tc>
          <w:tcPr>
            <w:tcW w:w="1526" w:type="dxa"/>
            <w:hideMark/>
          </w:tcPr>
          <w:p w14:paraId="0F1570A0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OIL (%)</w:t>
            </w:r>
          </w:p>
        </w:tc>
        <w:tc>
          <w:tcPr>
            <w:tcW w:w="2023" w:type="dxa"/>
            <w:hideMark/>
          </w:tcPr>
          <w:p w14:paraId="448E5AE7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45.06 ± 0.88 b</w:t>
            </w:r>
          </w:p>
        </w:tc>
        <w:tc>
          <w:tcPr>
            <w:tcW w:w="2334" w:type="dxa"/>
            <w:hideMark/>
          </w:tcPr>
          <w:p w14:paraId="24423346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41.25 ± 0.94 c</w:t>
            </w:r>
          </w:p>
        </w:tc>
        <w:tc>
          <w:tcPr>
            <w:tcW w:w="2335" w:type="dxa"/>
            <w:hideMark/>
          </w:tcPr>
          <w:p w14:paraId="1AB5D8BA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46.32 ± 1.33 a</w:t>
            </w:r>
          </w:p>
        </w:tc>
      </w:tr>
      <w:tr w:rsidR="00430815" w:rsidRPr="00430815" w14:paraId="6E0A216C" w14:textId="77777777" w:rsidTr="00051A81">
        <w:trPr>
          <w:trHeight w:hRule="exact" w:val="306"/>
        </w:trPr>
        <w:tc>
          <w:tcPr>
            <w:tcW w:w="1526" w:type="dxa"/>
            <w:hideMark/>
          </w:tcPr>
          <w:p w14:paraId="61D96624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IOD</w:t>
            </w:r>
          </w:p>
        </w:tc>
        <w:tc>
          <w:tcPr>
            <w:tcW w:w="2023" w:type="dxa"/>
            <w:hideMark/>
          </w:tcPr>
          <w:p w14:paraId="6C304BF1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190.38 ± 2.40 a</w:t>
            </w:r>
          </w:p>
        </w:tc>
        <w:tc>
          <w:tcPr>
            <w:tcW w:w="2334" w:type="dxa"/>
            <w:hideMark/>
          </w:tcPr>
          <w:p w14:paraId="13DE46BA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173.07 ± 14.69 c</w:t>
            </w:r>
          </w:p>
        </w:tc>
        <w:tc>
          <w:tcPr>
            <w:tcW w:w="2335" w:type="dxa"/>
            <w:hideMark/>
          </w:tcPr>
          <w:p w14:paraId="514C0FE2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186.06 ± 16.19 b</w:t>
            </w:r>
          </w:p>
        </w:tc>
      </w:tr>
      <w:tr w:rsidR="00430815" w:rsidRPr="00430815" w14:paraId="2DADD147" w14:textId="77777777" w:rsidTr="00051A81">
        <w:trPr>
          <w:trHeight w:hRule="exact" w:val="306"/>
        </w:trPr>
        <w:tc>
          <w:tcPr>
            <w:tcW w:w="1526" w:type="dxa"/>
          </w:tcPr>
          <w:p w14:paraId="15B121A6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PAL (%)</w:t>
            </w:r>
          </w:p>
        </w:tc>
        <w:tc>
          <w:tcPr>
            <w:tcW w:w="2023" w:type="dxa"/>
          </w:tcPr>
          <w:p w14:paraId="4764A90F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4.81 ± 0.13 c</w:t>
            </w:r>
          </w:p>
        </w:tc>
        <w:tc>
          <w:tcPr>
            <w:tcW w:w="2334" w:type="dxa"/>
          </w:tcPr>
          <w:p w14:paraId="7BB6706C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5.54 ± 0.33 a</w:t>
            </w:r>
          </w:p>
        </w:tc>
        <w:tc>
          <w:tcPr>
            <w:tcW w:w="2335" w:type="dxa"/>
          </w:tcPr>
          <w:p w14:paraId="2103E67B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4.91 ± 0.53 b</w:t>
            </w:r>
          </w:p>
        </w:tc>
      </w:tr>
      <w:tr w:rsidR="00430815" w:rsidRPr="00430815" w14:paraId="5C1ADAD4" w14:textId="77777777" w:rsidTr="00051A81">
        <w:trPr>
          <w:trHeight w:hRule="exact" w:val="306"/>
        </w:trPr>
        <w:tc>
          <w:tcPr>
            <w:tcW w:w="1526" w:type="dxa"/>
          </w:tcPr>
          <w:p w14:paraId="00426D69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OLE (%)</w:t>
            </w:r>
          </w:p>
        </w:tc>
        <w:tc>
          <w:tcPr>
            <w:tcW w:w="2023" w:type="dxa"/>
          </w:tcPr>
          <w:p w14:paraId="0F6BF5BE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19.92 ± 1.16 a</w:t>
            </w:r>
          </w:p>
        </w:tc>
        <w:tc>
          <w:tcPr>
            <w:tcW w:w="2334" w:type="dxa"/>
          </w:tcPr>
          <w:p w14:paraId="3BBF2E07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17.33 ± 1.07 b</w:t>
            </w:r>
          </w:p>
        </w:tc>
        <w:tc>
          <w:tcPr>
            <w:tcW w:w="2335" w:type="dxa"/>
          </w:tcPr>
          <w:p w14:paraId="305586A3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15.73 ± 1.65 c</w:t>
            </w:r>
          </w:p>
        </w:tc>
      </w:tr>
      <w:tr w:rsidR="00430815" w:rsidRPr="00430815" w14:paraId="0FFBA1B7" w14:textId="77777777" w:rsidTr="00051A81">
        <w:trPr>
          <w:trHeight w:hRule="exact" w:val="306"/>
        </w:trPr>
        <w:tc>
          <w:tcPr>
            <w:tcW w:w="1526" w:type="dxa"/>
          </w:tcPr>
          <w:p w14:paraId="0D49D906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STE (%)</w:t>
            </w:r>
          </w:p>
        </w:tc>
        <w:tc>
          <w:tcPr>
            <w:tcW w:w="2023" w:type="dxa"/>
          </w:tcPr>
          <w:p w14:paraId="65178522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3.72 ± 0.27 b</w:t>
            </w:r>
          </w:p>
        </w:tc>
        <w:tc>
          <w:tcPr>
            <w:tcW w:w="2334" w:type="dxa"/>
          </w:tcPr>
          <w:p w14:paraId="525B4DE8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3.90 ± 0.50 a</w:t>
            </w:r>
          </w:p>
        </w:tc>
        <w:tc>
          <w:tcPr>
            <w:tcW w:w="2335" w:type="dxa"/>
          </w:tcPr>
          <w:p w14:paraId="13C88DFB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3.01 ± 0.51 c</w:t>
            </w:r>
          </w:p>
        </w:tc>
      </w:tr>
      <w:tr w:rsidR="00430815" w:rsidRPr="00430815" w14:paraId="246A676E" w14:textId="77777777" w:rsidTr="00051A81">
        <w:trPr>
          <w:trHeight w:hRule="exact" w:val="306"/>
        </w:trPr>
        <w:tc>
          <w:tcPr>
            <w:tcW w:w="1526" w:type="dxa"/>
            <w:hideMark/>
          </w:tcPr>
          <w:p w14:paraId="4377A08E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LIO (%)</w:t>
            </w:r>
          </w:p>
        </w:tc>
        <w:tc>
          <w:tcPr>
            <w:tcW w:w="2023" w:type="dxa"/>
            <w:hideMark/>
          </w:tcPr>
          <w:p w14:paraId="5F572E77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15.73 ± 0.68 c</w:t>
            </w:r>
          </w:p>
        </w:tc>
        <w:tc>
          <w:tcPr>
            <w:tcW w:w="2334" w:type="dxa"/>
            <w:hideMark/>
          </w:tcPr>
          <w:p w14:paraId="2E9E84FE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37.78 ± 16.23 a</w:t>
            </w:r>
          </w:p>
        </w:tc>
        <w:tc>
          <w:tcPr>
            <w:tcW w:w="2335" w:type="dxa"/>
            <w:hideMark/>
          </w:tcPr>
          <w:p w14:paraId="1260BE1F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30.78 ± 18.67 b</w:t>
            </w:r>
          </w:p>
        </w:tc>
      </w:tr>
      <w:tr w:rsidR="00430815" w:rsidRPr="00430815" w14:paraId="6134C71F" w14:textId="77777777" w:rsidTr="00051A81">
        <w:trPr>
          <w:trHeight w:hRule="exact" w:val="306"/>
        </w:trPr>
        <w:tc>
          <w:tcPr>
            <w:tcW w:w="1526" w:type="dxa"/>
            <w:tcBorders>
              <w:bottom w:val="single" w:sz="4" w:space="0" w:color="auto"/>
            </w:tcBorders>
            <w:hideMark/>
          </w:tcPr>
          <w:p w14:paraId="210EBB55" w14:textId="77777777" w:rsidR="00430815" w:rsidRPr="00430815" w:rsidRDefault="00430815" w:rsidP="00430815">
            <w:pPr>
              <w:spacing w:line="260" w:lineRule="atLeas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LIN (%)</w:t>
            </w:r>
          </w:p>
        </w:tc>
        <w:tc>
          <w:tcPr>
            <w:tcW w:w="2023" w:type="dxa"/>
            <w:tcBorders>
              <w:bottom w:val="single" w:sz="4" w:space="0" w:color="auto"/>
            </w:tcBorders>
            <w:hideMark/>
          </w:tcPr>
          <w:p w14:paraId="4D357396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55.82 ± 1.42 a</w:t>
            </w:r>
          </w:p>
        </w:tc>
        <w:tc>
          <w:tcPr>
            <w:tcW w:w="2334" w:type="dxa"/>
            <w:tcBorders>
              <w:bottom w:val="single" w:sz="4" w:space="0" w:color="auto"/>
            </w:tcBorders>
            <w:hideMark/>
          </w:tcPr>
          <w:p w14:paraId="16A014D1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35.44 ± 16.26 b</w:t>
            </w:r>
          </w:p>
        </w:tc>
        <w:tc>
          <w:tcPr>
            <w:tcW w:w="2335" w:type="dxa"/>
            <w:tcBorders>
              <w:bottom w:val="single" w:sz="4" w:space="0" w:color="auto"/>
            </w:tcBorders>
            <w:hideMark/>
          </w:tcPr>
          <w:p w14:paraId="164B48CE" w14:textId="77777777" w:rsidR="00430815" w:rsidRPr="00430815" w:rsidRDefault="00430815" w:rsidP="00430815">
            <w:pPr>
              <w:spacing w:line="260" w:lineRule="atLeast"/>
              <w:jc w:val="right"/>
              <w:rPr>
                <w:rFonts w:ascii="Palatino Linotype" w:hAnsi="Palatino Linotype" w:cs="Times New Roman"/>
                <w:sz w:val="24"/>
                <w:szCs w:val="24"/>
              </w:rPr>
            </w:pPr>
            <w:r w:rsidRPr="00430815">
              <w:rPr>
                <w:rFonts w:ascii="Palatino Linotype" w:hAnsi="Palatino Linotype" w:cs="Times New Roman"/>
                <w:sz w:val="24"/>
                <w:szCs w:val="24"/>
              </w:rPr>
              <w:t>45.58 ± 18.31 c</w:t>
            </w:r>
          </w:p>
        </w:tc>
      </w:tr>
    </w:tbl>
    <w:p w14:paraId="40C7EA9F" w14:textId="77777777" w:rsidR="00430815" w:rsidRPr="00430815" w:rsidRDefault="00430815" w:rsidP="00430815">
      <w:pPr>
        <w:spacing w:after="0" w:line="260" w:lineRule="atLeast"/>
        <w:rPr>
          <w:rFonts w:ascii="Palatino Linotype" w:hAnsi="Palatino Linotype" w:cs="Times New Roman"/>
          <w:sz w:val="24"/>
          <w:szCs w:val="24"/>
        </w:rPr>
      </w:pPr>
      <w:r w:rsidRPr="00430815">
        <w:rPr>
          <w:rFonts w:ascii="Palatino Linotype" w:hAnsi="Palatino Linotype" w:cs="Times New Roman"/>
          <w:sz w:val="24"/>
          <w:szCs w:val="24"/>
        </w:rPr>
        <w:t>The different letters represent statistical significance among three populations at 0.01 probability level.</w:t>
      </w:r>
    </w:p>
    <w:p w14:paraId="2429DAC1" w14:textId="12C6761D" w:rsidR="00430815" w:rsidRPr="00430815" w:rsidRDefault="00430815" w:rsidP="00430815">
      <w:pPr>
        <w:spacing w:after="0" w:line="260" w:lineRule="atLeast"/>
        <w:rPr>
          <w:rFonts w:ascii="Palatino Linotype" w:hAnsi="Palatino Linotype" w:cs="Times New Roman"/>
          <w:b/>
          <w:sz w:val="20"/>
          <w:szCs w:val="20"/>
        </w:rPr>
      </w:pPr>
      <w:r w:rsidRPr="00430815">
        <w:rPr>
          <w:rFonts w:ascii="Palatino Linotype" w:hAnsi="Palatino Linotype" w:cs="Times New Roman"/>
          <w:b/>
          <w:sz w:val="20"/>
          <w:szCs w:val="20"/>
        </w:rPr>
        <w:br w:type="page"/>
      </w:r>
    </w:p>
    <w:p w14:paraId="66B767F8" w14:textId="7787B091" w:rsidR="00430815" w:rsidRPr="00430815" w:rsidRDefault="006915A7" w:rsidP="00430815">
      <w:pPr>
        <w:spacing w:after="0" w:line="260" w:lineRule="atLeast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b/>
          <w:sz w:val="24"/>
          <w:szCs w:val="24"/>
        </w:rPr>
        <w:lastRenderedPageBreak/>
        <w:t>Table S13</w:t>
      </w:r>
      <w:r w:rsidR="00430815" w:rsidRPr="00430815">
        <w:rPr>
          <w:rFonts w:ascii="Palatino Linotype" w:hAnsi="Palatino Linotype" w:cs="Times New Roman"/>
          <w:b/>
          <w:sz w:val="24"/>
          <w:szCs w:val="24"/>
        </w:rPr>
        <w:t>.</w:t>
      </w:r>
      <w:r w:rsidR="00430815" w:rsidRPr="00430815">
        <w:rPr>
          <w:rFonts w:ascii="Palatino Linotype" w:hAnsi="Palatino Linotype" w:cs="Times New Roman"/>
          <w:sz w:val="24"/>
          <w:szCs w:val="24"/>
        </w:rPr>
        <w:t xml:space="preserve"> Simple correlations among 11 traits using BLUP values over eight environments of the merged population</w:t>
      </w:r>
      <w:r w:rsidR="00430815">
        <w:rPr>
          <w:rFonts w:ascii="Palatino Linotype" w:hAnsi="Palatino Linotype" w:cs="Times New Roman"/>
          <w:sz w:val="24"/>
          <w:szCs w:val="24"/>
        </w:rPr>
        <w:t>.</w:t>
      </w:r>
    </w:p>
    <w:p w14:paraId="251C7647" w14:textId="77777777" w:rsidR="00430815" w:rsidRPr="00430815" w:rsidRDefault="00430815" w:rsidP="00430815">
      <w:pPr>
        <w:spacing w:after="0" w:line="260" w:lineRule="atLeast"/>
        <w:rPr>
          <w:rFonts w:ascii="Palatino Linotype" w:hAnsi="Palatino Linotype" w:cs="Times New Roman"/>
          <w:sz w:val="24"/>
          <w:szCs w:val="24"/>
        </w:rPr>
      </w:pPr>
      <w:r w:rsidRPr="00430815">
        <w:rPr>
          <w:rFonts w:ascii="Palatino Linotype" w:hAnsi="Palatino Linotype" w:cs="Times New Roman"/>
          <w:sz w:val="24"/>
          <w:szCs w:val="24"/>
        </w:rPr>
        <w:t xml:space="preserve"> </w:t>
      </w:r>
    </w:p>
    <w:tbl>
      <w:tblPr>
        <w:tblW w:w="8786" w:type="dxa"/>
        <w:tblInd w:w="93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723"/>
        <w:gridCol w:w="907"/>
        <w:gridCol w:w="907"/>
        <w:gridCol w:w="782"/>
        <w:gridCol w:w="782"/>
        <w:gridCol w:w="782"/>
        <w:gridCol w:w="782"/>
        <w:gridCol w:w="782"/>
        <w:gridCol w:w="782"/>
        <w:gridCol w:w="782"/>
      </w:tblGrid>
      <w:tr w:rsidR="00430815" w:rsidRPr="00430815" w14:paraId="1C9A31D3" w14:textId="77777777" w:rsidTr="00051A81">
        <w:trPr>
          <w:trHeight w:val="270"/>
        </w:trPr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24BD2" w14:textId="77777777" w:rsidR="00430815" w:rsidRPr="00430815" w:rsidRDefault="00430815" w:rsidP="00430815">
            <w:pPr>
              <w:spacing w:after="0" w:line="260" w:lineRule="atLeas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3A2D0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PLH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9D224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DTM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F7AFC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PRO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DC918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OIL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9CBA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IOD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3A7A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PAL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D28EC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STE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7ADF8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OLE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9BA77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LIO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349FD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LIN</w:t>
            </w:r>
          </w:p>
        </w:tc>
      </w:tr>
      <w:tr w:rsidR="00430815" w:rsidRPr="00430815" w14:paraId="506DD4BA" w14:textId="77777777" w:rsidTr="00051A81">
        <w:trPr>
          <w:trHeight w:val="270"/>
        </w:trPr>
        <w:tc>
          <w:tcPr>
            <w:tcW w:w="77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627626FE" w14:textId="77777777" w:rsidR="00430815" w:rsidRPr="00430815" w:rsidRDefault="00430815" w:rsidP="00430815">
            <w:pPr>
              <w:spacing w:after="0" w:line="260" w:lineRule="atLeas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YLD</w:t>
            </w:r>
          </w:p>
        </w:tc>
        <w:tc>
          <w:tcPr>
            <w:tcW w:w="72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9C2D914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-0.09</w:t>
            </w:r>
          </w:p>
        </w:tc>
        <w:tc>
          <w:tcPr>
            <w:tcW w:w="90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30EC94D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0.23**</w:t>
            </w:r>
          </w:p>
        </w:tc>
        <w:tc>
          <w:tcPr>
            <w:tcW w:w="90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94D848A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-0.73**</w:t>
            </w:r>
          </w:p>
        </w:tc>
        <w:tc>
          <w:tcPr>
            <w:tcW w:w="78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DE25575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0.57**</w:t>
            </w:r>
          </w:p>
        </w:tc>
        <w:tc>
          <w:tcPr>
            <w:tcW w:w="78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EF55399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0.46**</w:t>
            </w:r>
          </w:p>
        </w:tc>
        <w:tc>
          <w:tcPr>
            <w:tcW w:w="78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4951C94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-0.57**</w:t>
            </w:r>
          </w:p>
        </w:tc>
        <w:tc>
          <w:tcPr>
            <w:tcW w:w="78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7762752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-0.09</w:t>
            </w:r>
          </w:p>
        </w:tc>
        <w:tc>
          <w:tcPr>
            <w:tcW w:w="78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ACF2830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0.50**</w:t>
            </w:r>
          </w:p>
        </w:tc>
        <w:tc>
          <w:tcPr>
            <w:tcW w:w="78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845AA81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-0.51**</w:t>
            </w:r>
          </w:p>
        </w:tc>
        <w:tc>
          <w:tcPr>
            <w:tcW w:w="78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3AAF461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0.49**</w:t>
            </w:r>
          </w:p>
        </w:tc>
      </w:tr>
      <w:tr w:rsidR="00430815" w:rsidRPr="00430815" w14:paraId="3F50EC25" w14:textId="77777777" w:rsidTr="00051A81">
        <w:trPr>
          <w:trHeight w:val="270"/>
        </w:trPr>
        <w:tc>
          <w:tcPr>
            <w:tcW w:w="7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086B2D9" w14:textId="77777777" w:rsidR="00430815" w:rsidRPr="00430815" w:rsidRDefault="00430815" w:rsidP="00430815">
            <w:pPr>
              <w:spacing w:after="0" w:line="260" w:lineRule="atLeas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PLH</w:t>
            </w:r>
          </w:p>
        </w:tc>
        <w:tc>
          <w:tcPr>
            <w:tcW w:w="72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A87E90D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</w:p>
        </w:tc>
        <w:tc>
          <w:tcPr>
            <w:tcW w:w="90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B0476BA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0.30**</w:t>
            </w:r>
          </w:p>
        </w:tc>
        <w:tc>
          <w:tcPr>
            <w:tcW w:w="90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54BCA0F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0.20**</w:t>
            </w:r>
          </w:p>
        </w:tc>
        <w:tc>
          <w:tcPr>
            <w:tcW w:w="78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7939177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-0.54**</w:t>
            </w:r>
          </w:p>
        </w:tc>
        <w:tc>
          <w:tcPr>
            <w:tcW w:w="78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3407159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-0.15*</w:t>
            </w:r>
          </w:p>
        </w:tc>
        <w:tc>
          <w:tcPr>
            <w:tcW w:w="78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A494B90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0.27**</w:t>
            </w:r>
          </w:p>
        </w:tc>
        <w:tc>
          <w:tcPr>
            <w:tcW w:w="78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8E479E7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0.55**</w:t>
            </w:r>
          </w:p>
        </w:tc>
        <w:tc>
          <w:tcPr>
            <w:tcW w:w="78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0255B4D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0.40**</w:t>
            </w:r>
          </w:p>
        </w:tc>
        <w:tc>
          <w:tcPr>
            <w:tcW w:w="78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42C5E49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-0.04</w:t>
            </w:r>
          </w:p>
        </w:tc>
        <w:tc>
          <w:tcPr>
            <w:tcW w:w="78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529CAAB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-0.04</w:t>
            </w:r>
          </w:p>
        </w:tc>
      </w:tr>
      <w:tr w:rsidR="00430815" w:rsidRPr="00430815" w14:paraId="39F8B93F" w14:textId="77777777" w:rsidTr="00051A81">
        <w:trPr>
          <w:trHeight w:val="270"/>
        </w:trPr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1E80221B" w14:textId="77777777" w:rsidR="00430815" w:rsidRPr="00430815" w:rsidRDefault="00430815" w:rsidP="00430815">
            <w:pPr>
              <w:spacing w:after="0" w:line="260" w:lineRule="atLeas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DTM</w:t>
            </w:r>
          </w:p>
        </w:tc>
        <w:tc>
          <w:tcPr>
            <w:tcW w:w="723" w:type="dxa"/>
            <w:shd w:val="clear" w:color="auto" w:fill="auto"/>
            <w:noWrap/>
            <w:vAlign w:val="center"/>
            <w:hideMark/>
          </w:tcPr>
          <w:p w14:paraId="34A93768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5ABF6333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7B4D943C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-0.41**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6A3CB389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0.24**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35C084A2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0.10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35AD09FA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-0.08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4A648E77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0.19**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0EBA527C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0.31**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1CFB1E10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-0.19**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68BD1C6F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0.15*</w:t>
            </w:r>
          </w:p>
        </w:tc>
      </w:tr>
      <w:tr w:rsidR="00430815" w:rsidRPr="00430815" w14:paraId="5DB859EB" w14:textId="77777777" w:rsidTr="00051A81">
        <w:trPr>
          <w:trHeight w:val="270"/>
        </w:trPr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15E78772" w14:textId="77777777" w:rsidR="00430815" w:rsidRPr="00430815" w:rsidRDefault="00430815" w:rsidP="00430815">
            <w:pPr>
              <w:spacing w:after="0" w:line="260" w:lineRule="atLeas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PRO</w:t>
            </w:r>
          </w:p>
        </w:tc>
        <w:tc>
          <w:tcPr>
            <w:tcW w:w="723" w:type="dxa"/>
            <w:shd w:val="clear" w:color="auto" w:fill="auto"/>
            <w:noWrap/>
            <w:vAlign w:val="center"/>
            <w:hideMark/>
          </w:tcPr>
          <w:p w14:paraId="6E43E6EB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3DFEC2A7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717E4F1D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 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15AE128F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-0.70**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520AB790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-0.53**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0030F153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0.54**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70A6A0BE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0.20**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43717D94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-0.34**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73EB75D9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0.53**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2B14F2EE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-0.53**</w:t>
            </w:r>
          </w:p>
        </w:tc>
      </w:tr>
      <w:tr w:rsidR="00430815" w:rsidRPr="00430815" w14:paraId="0EA6CBE6" w14:textId="77777777" w:rsidTr="00051A81">
        <w:trPr>
          <w:trHeight w:val="270"/>
        </w:trPr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045E74D3" w14:textId="77777777" w:rsidR="00430815" w:rsidRPr="00430815" w:rsidRDefault="00430815" w:rsidP="00430815">
            <w:pPr>
              <w:spacing w:after="0" w:line="260" w:lineRule="atLeas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OIL</w:t>
            </w:r>
          </w:p>
        </w:tc>
        <w:tc>
          <w:tcPr>
            <w:tcW w:w="723" w:type="dxa"/>
            <w:shd w:val="clear" w:color="auto" w:fill="auto"/>
            <w:noWrap/>
            <w:vAlign w:val="center"/>
            <w:hideMark/>
          </w:tcPr>
          <w:p w14:paraId="36B47E12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 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455553F4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 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75828231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 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2AC987BD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 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106933C2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0.37**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2EF341A4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-0.57**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4529F1D7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-0.45**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752FA6F5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0.04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40250DC0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-0.27**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688D4541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0.31**</w:t>
            </w:r>
          </w:p>
        </w:tc>
      </w:tr>
      <w:tr w:rsidR="00430815" w:rsidRPr="00430815" w14:paraId="6CE4765B" w14:textId="77777777" w:rsidTr="00051A81">
        <w:trPr>
          <w:trHeight w:val="270"/>
        </w:trPr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2FE8DEA5" w14:textId="77777777" w:rsidR="00430815" w:rsidRPr="00430815" w:rsidRDefault="00430815" w:rsidP="00430815">
            <w:pPr>
              <w:spacing w:after="0" w:line="260" w:lineRule="atLeas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IOD</w:t>
            </w:r>
          </w:p>
        </w:tc>
        <w:tc>
          <w:tcPr>
            <w:tcW w:w="723" w:type="dxa"/>
            <w:shd w:val="clear" w:color="auto" w:fill="auto"/>
            <w:noWrap/>
            <w:vAlign w:val="center"/>
            <w:hideMark/>
          </w:tcPr>
          <w:p w14:paraId="13B21A3D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 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32A555C7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 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0BD86EF0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 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0924B725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 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6092C4A1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 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798E4B8C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-0.63**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62F52BC0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-0.23**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729C422F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0.22**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6FA3F251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-0.95**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7F94072E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0.98**</w:t>
            </w:r>
          </w:p>
        </w:tc>
      </w:tr>
      <w:tr w:rsidR="00430815" w:rsidRPr="00430815" w14:paraId="5A2A3639" w14:textId="77777777" w:rsidTr="00051A81">
        <w:trPr>
          <w:trHeight w:val="270"/>
        </w:trPr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139D6AA3" w14:textId="77777777" w:rsidR="00430815" w:rsidRPr="00430815" w:rsidRDefault="00430815" w:rsidP="00430815">
            <w:pPr>
              <w:spacing w:after="0" w:line="260" w:lineRule="atLeas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PAL</w:t>
            </w:r>
          </w:p>
        </w:tc>
        <w:tc>
          <w:tcPr>
            <w:tcW w:w="723" w:type="dxa"/>
            <w:shd w:val="clear" w:color="auto" w:fill="auto"/>
            <w:noWrap/>
            <w:vAlign w:val="center"/>
            <w:hideMark/>
          </w:tcPr>
          <w:p w14:paraId="1910A025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2DDC765F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7DB5E68F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 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465B0A2A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2DA1BDA8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30F5AC0D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5BD63647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0.24**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43ED2D8A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-0.29**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7CF8E89C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0.57**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7400B4EF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-0.59**</w:t>
            </w:r>
          </w:p>
        </w:tc>
      </w:tr>
      <w:tr w:rsidR="00430815" w:rsidRPr="00430815" w14:paraId="2918AAB1" w14:textId="77777777" w:rsidTr="00051A81">
        <w:trPr>
          <w:trHeight w:val="270"/>
        </w:trPr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206F1D39" w14:textId="77777777" w:rsidR="00430815" w:rsidRPr="00430815" w:rsidRDefault="00430815" w:rsidP="00430815">
            <w:pPr>
              <w:spacing w:after="0" w:line="260" w:lineRule="atLeas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STE</w:t>
            </w:r>
          </w:p>
        </w:tc>
        <w:tc>
          <w:tcPr>
            <w:tcW w:w="723" w:type="dxa"/>
            <w:shd w:val="clear" w:color="auto" w:fill="auto"/>
            <w:noWrap/>
            <w:vAlign w:val="center"/>
            <w:hideMark/>
          </w:tcPr>
          <w:p w14:paraId="61C0D87D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3E3E29DF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71D93084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 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3427365C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5F5D2B61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14561EC7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46E77968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39295EB4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0.42**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0322E3A8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0.00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6C844359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-0.10</w:t>
            </w:r>
          </w:p>
        </w:tc>
      </w:tr>
      <w:tr w:rsidR="00430815" w:rsidRPr="00430815" w14:paraId="0A629C12" w14:textId="77777777" w:rsidTr="00051A81">
        <w:trPr>
          <w:trHeight w:val="270"/>
        </w:trPr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32590E5C" w14:textId="77777777" w:rsidR="00430815" w:rsidRPr="00430815" w:rsidRDefault="00430815" w:rsidP="00430815">
            <w:pPr>
              <w:spacing w:after="0" w:line="260" w:lineRule="atLeas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OLE</w:t>
            </w:r>
          </w:p>
        </w:tc>
        <w:tc>
          <w:tcPr>
            <w:tcW w:w="723" w:type="dxa"/>
            <w:shd w:val="clear" w:color="auto" w:fill="auto"/>
            <w:noWrap/>
            <w:vAlign w:val="center"/>
            <w:hideMark/>
          </w:tcPr>
          <w:p w14:paraId="1D88B2E5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2043BC02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619050C5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 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787790AC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1DF60109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019274FD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6A9EC2A8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679EA270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 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4BCA8E36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-0.49**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34BE7A32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0.37**</w:t>
            </w:r>
          </w:p>
        </w:tc>
      </w:tr>
      <w:tr w:rsidR="00430815" w:rsidRPr="00430815" w14:paraId="2ECB0B3F" w14:textId="77777777" w:rsidTr="00051A81">
        <w:trPr>
          <w:trHeight w:val="270"/>
        </w:trPr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040A1218" w14:textId="77777777" w:rsidR="00430815" w:rsidRPr="00430815" w:rsidRDefault="00430815" w:rsidP="00430815">
            <w:pPr>
              <w:spacing w:after="0" w:line="260" w:lineRule="atLeas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LIO</w:t>
            </w:r>
          </w:p>
        </w:tc>
        <w:tc>
          <w:tcPr>
            <w:tcW w:w="723" w:type="dxa"/>
            <w:shd w:val="clear" w:color="auto" w:fill="auto"/>
            <w:noWrap/>
            <w:vAlign w:val="center"/>
            <w:hideMark/>
          </w:tcPr>
          <w:p w14:paraId="1164D500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644C0FE7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550B05E1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 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22ED7756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0B07D59E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469ACACA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3B6290A8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4F545EBD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 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72C34D1A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14:paraId="4971D37C" w14:textId="77777777" w:rsidR="00430815" w:rsidRPr="00430815" w:rsidRDefault="00430815" w:rsidP="00430815">
            <w:pPr>
              <w:spacing w:after="0" w:line="260" w:lineRule="atLeast"/>
              <w:jc w:val="right"/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</w:pPr>
            <w:r w:rsidRPr="00430815">
              <w:rPr>
                <w:rFonts w:ascii="Palatino Linotype" w:eastAsia="Times New Roman" w:hAnsi="Palatino Linotype" w:cs="Times New Roman"/>
                <w:sz w:val="16"/>
                <w:szCs w:val="16"/>
                <w:lang w:eastAsia="en-CA"/>
              </w:rPr>
              <w:t>-0.99**</w:t>
            </w:r>
          </w:p>
        </w:tc>
      </w:tr>
    </w:tbl>
    <w:p w14:paraId="3E7B4980" w14:textId="77777777" w:rsidR="00430815" w:rsidRPr="00430815" w:rsidRDefault="00430815" w:rsidP="00430815">
      <w:pPr>
        <w:spacing w:after="0" w:line="260" w:lineRule="atLeast"/>
        <w:rPr>
          <w:rFonts w:ascii="Palatino Linotype" w:hAnsi="Palatino Linotype" w:cs="Times New Roman"/>
          <w:sz w:val="20"/>
          <w:szCs w:val="20"/>
        </w:rPr>
      </w:pPr>
      <w:r w:rsidRPr="00430815">
        <w:rPr>
          <w:rFonts w:ascii="Palatino Linotype" w:hAnsi="Palatino Linotype" w:cs="Times New Roman"/>
          <w:sz w:val="20"/>
          <w:szCs w:val="20"/>
        </w:rPr>
        <w:t>* and ** represent the significance at 0.05 and 0.01 probability level, respectively. The sample size is 258.</w:t>
      </w:r>
    </w:p>
    <w:p w14:paraId="62ADE211" w14:textId="77777777" w:rsidR="0001208C" w:rsidRPr="00430815" w:rsidRDefault="0001208C" w:rsidP="00430815">
      <w:pPr>
        <w:spacing w:after="0" w:line="260" w:lineRule="atLeast"/>
        <w:jc w:val="center"/>
        <w:rPr>
          <w:rFonts w:ascii="Palatino Linotype" w:hAnsi="Palatino Linotype" w:cs="Times New Roman"/>
          <w:b/>
          <w:sz w:val="20"/>
          <w:szCs w:val="20"/>
        </w:rPr>
      </w:pPr>
    </w:p>
    <w:sectPr w:rsidR="0001208C" w:rsidRPr="00430815" w:rsidSect="00430815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3E14F0" w14:textId="77777777" w:rsidR="00AF5DBC" w:rsidRDefault="00AF5DBC" w:rsidP="00BF2BBB">
      <w:pPr>
        <w:spacing w:after="0" w:line="240" w:lineRule="auto"/>
      </w:pPr>
      <w:r>
        <w:separator/>
      </w:r>
    </w:p>
  </w:endnote>
  <w:endnote w:type="continuationSeparator" w:id="0">
    <w:p w14:paraId="34C96062" w14:textId="77777777" w:rsidR="00AF5DBC" w:rsidRDefault="00AF5DBC" w:rsidP="00BF2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97527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CB3E23" w14:textId="77777777" w:rsidR="002F6CE5" w:rsidRDefault="002F6CE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15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D1B7C89" w14:textId="77777777" w:rsidR="002F6CE5" w:rsidRDefault="002F6C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83993D" w14:textId="77777777" w:rsidR="00AF5DBC" w:rsidRDefault="00AF5DBC" w:rsidP="00BF2BBB">
      <w:pPr>
        <w:spacing w:after="0" w:line="240" w:lineRule="auto"/>
      </w:pPr>
      <w:r>
        <w:separator/>
      </w:r>
    </w:p>
  </w:footnote>
  <w:footnote w:type="continuationSeparator" w:id="0">
    <w:p w14:paraId="5398D213" w14:textId="77777777" w:rsidR="00AF5DBC" w:rsidRDefault="00AF5DBC" w:rsidP="00BF2B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48340B0"/>
    <w:multiLevelType w:val="hybridMultilevel"/>
    <w:tmpl w:val="D6F877BC"/>
    <w:lvl w:ilvl="0" w:tplc="61BCE57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014C3"/>
    <w:multiLevelType w:val="hybridMultilevel"/>
    <w:tmpl w:val="1EB0BCB8"/>
    <w:lvl w:ilvl="0" w:tplc="2CAC09D2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64DDB"/>
    <w:multiLevelType w:val="hybridMultilevel"/>
    <w:tmpl w:val="DDD0F9B8"/>
    <w:lvl w:ilvl="0" w:tplc="50A435D6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ED065F"/>
    <w:multiLevelType w:val="hybridMultilevel"/>
    <w:tmpl w:val="7AB870E4"/>
    <w:lvl w:ilvl="0" w:tplc="61BCE57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D540E"/>
    <w:multiLevelType w:val="hybridMultilevel"/>
    <w:tmpl w:val="0130E6A2"/>
    <w:lvl w:ilvl="0" w:tplc="FEFCA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4E715B"/>
    <w:multiLevelType w:val="hybridMultilevel"/>
    <w:tmpl w:val="800CBC64"/>
    <w:lvl w:ilvl="0" w:tplc="4CE203B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ED0432"/>
    <w:multiLevelType w:val="hybridMultilevel"/>
    <w:tmpl w:val="20BE835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8201DD"/>
    <w:multiLevelType w:val="hybridMultilevel"/>
    <w:tmpl w:val="CEF294CE"/>
    <w:lvl w:ilvl="0" w:tplc="0A5CDB4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F07CE6"/>
    <w:multiLevelType w:val="hybridMultilevel"/>
    <w:tmpl w:val="272AD7A4"/>
    <w:lvl w:ilvl="0" w:tplc="5296B3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Theo and App Genetics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849&lt;/HangingIndent&gt;&lt;LineSpacing&gt;1&lt;/LineSpacing&gt;&lt;SpaceAfter&gt;0&lt;/SpaceAfter&gt;&lt;/ENLayout&gt;"/>
    <w:docVar w:name="EN.Libraries" w:val="&lt;Libraries&gt;&lt;item db-id=&quot;vxwpxpta9padeyefav5vz2ryd90t0r95te9r&quot;&gt;xiaojin&lt;record-ids&gt;&lt;item&gt;798&lt;/item&gt;&lt;item&gt;800&lt;/item&gt;&lt;item&gt;818&lt;/item&gt;&lt;item&gt;885&lt;/item&gt;&lt;item&gt;886&lt;/item&gt;&lt;item&gt;887&lt;/item&gt;&lt;item&gt;888&lt;/item&gt;&lt;item&gt;889&lt;/item&gt;&lt;item&gt;890&lt;/item&gt;&lt;item&gt;892&lt;/item&gt;&lt;item&gt;896&lt;/item&gt;&lt;item&gt;897&lt;/item&gt;&lt;item&gt;898&lt;/item&gt;&lt;item&gt;899&lt;/item&gt;&lt;item&gt;901&lt;/item&gt;&lt;item&gt;905&lt;/item&gt;&lt;item&gt;906&lt;/item&gt;&lt;item&gt;910&lt;/item&gt;&lt;item&gt;1427&lt;/item&gt;&lt;item&gt;1435&lt;/item&gt;&lt;item&gt;1439&lt;/item&gt;&lt;item&gt;1441&lt;/item&gt;&lt;item&gt;1443&lt;/item&gt;&lt;item&gt;1447&lt;/item&gt;&lt;item&gt;2031&lt;/item&gt;&lt;item&gt;2041&lt;/item&gt;&lt;item&gt;2042&lt;/item&gt;&lt;item&gt;3602&lt;/item&gt;&lt;item&gt;3603&lt;/item&gt;&lt;item&gt;3604&lt;/item&gt;&lt;item&gt;3605&lt;/item&gt;&lt;item&gt;3606&lt;/item&gt;&lt;item&gt;3607&lt;/item&gt;&lt;item&gt;3642&lt;/item&gt;&lt;item&gt;3643&lt;/item&gt;&lt;item&gt;3644&lt;/item&gt;&lt;item&gt;3645&lt;/item&gt;&lt;item&gt;3646&lt;/item&gt;&lt;/record-ids&gt;&lt;/item&gt;&lt;/Libraries&gt;"/>
  </w:docVars>
  <w:rsids>
    <w:rsidRoot w:val="00033F29"/>
    <w:rsid w:val="0000197E"/>
    <w:rsid w:val="00001F67"/>
    <w:rsid w:val="00002193"/>
    <w:rsid w:val="00002458"/>
    <w:rsid w:val="0001208C"/>
    <w:rsid w:val="00014C43"/>
    <w:rsid w:val="00015025"/>
    <w:rsid w:val="00016C18"/>
    <w:rsid w:val="0001758D"/>
    <w:rsid w:val="00017A57"/>
    <w:rsid w:val="0002227D"/>
    <w:rsid w:val="000229C7"/>
    <w:rsid w:val="00022F5E"/>
    <w:rsid w:val="00024558"/>
    <w:rsid w:val="000251AE"/>
    <w:rsid w:val="00027DF5"/>
    <w:rsid w:val="00027F0A"/>
    <w:rsid w:val="0003064B"/>
    <w:rsid w:val="00033F29"/>
    <w:rsid w:val="00034D6B"/>
    <w:rsid w:val="00034E0C"/>
    <w:rsid w:val="000357D1"/>
    <w:rsid w:val="00035D21"/>
    <w:rsid w:val="00036DE5"/>
    <w:rsid w:val="000411C7"/>
    <w:rsid w:val="00041E9A"/>
    <w:rsid w:val="000426A5"/>
    <w:rsid w:val="000440DF"/>
    <w:rsid w:val="00045277"/>
    <w:rsid w:val="000452F0"/>
    <w:rsid w:val="00045F8F"/>
    <w:rsid w:val="0004619A"/>
    <w:rsid w:val="0004659E"/>
    <w:rsid w:val="00047A2E"/>
    <w:rsid w:val="00047DED"/>
    <w:rsid w:val="00050D0C"/>
    <w:rsid w:val="000515D5"/>
    <w:rsid w:val="0005241E"/>
    <w:rsid w:val="00053A8D"/>
    <w:rsid w:val="00055F9F"/>
    <w:rsid w:val="000563EA"/>
    <w:rsid w:val="0005768F"/>
    <w:rsid w:val="00057E30"/>
    <w:rsid w:val="00060CB2"/>
    <w:rsid w:val="000614AD"/>
    <w:rsid w:val="00062049"/>
    <w:rsid w:val="00064244"/>
    <w:rsid w:val="000642F0"/>
    <w:rsid w:val="000651D7"/>
    <w:rsid w:val="000653F0"/>
    <w:rsid w:val="00066328"/>
    <w:rsid w:val="0006632D"/>
    <w:rsid w:val="00066944"/>
    <w:rsid w:val="00067683"/>
    <w:rsid w:val="00067FAC"/>
    <w:rsid w:val="0007291D"/>
    <w:rsid w:val="00072EC9"/>
    <w:rsid w:val="0007326A"/>
    <w:rsid w:val="00076207"/>
    <w:rsid w:val="00080E5F"/>
    <w:rsid w:val="00082EF5"/>
    <w:rsid w:val="00083A54"/>
    <w:rsid w:val="00084665"/>
    <w:rsid w:val="000853D2"/>
    <w:rsid w:val="000853E3"/>
    <w:rsid w:val="000904B0"/>
    <w:rsid w:val="00090E9D"/>
    <w:rsid w:val="00091389"/>
    <w:rsid w:val="00094526"/>
    <w:rsid w:val="00094F0A"/>
    <w:rsid w:val="0009599F"/>
    <w:rsid w:val="00096ECA"/>
    <w:rsid w:val="00097EDE"/>
    <w:rsid w:val="00097EFE"/>
    <w:rsid w:val="000A1405"/>
    <w:rsid w:val="000A2324"/>
    <w:rsid w:val="000A46CC"/>
    <w:rsid w:val="000A5372"/>
    <w:rsid w:val="000A5D47"/>
    <w:rsid w:val="000A61A0"/>
    <w:rsid w:val="000A7551"/>
    <w:rsid w:val="000B2880"/>
    <w:rsid w:val="000B4824"/>
    <w:rsid w:val="000B5C60"/>
    <w:rsid w:val="000C2592"/>
    <w:rsid w:val="000C53A7"/>
    <w:rsid w:val="000C6505"/>
    <w:rsid w:val="000D246C"/>
    <w:rsid w:val="000D2478"/>
    <w:rsid w:val="000D7AFB"/>
    <w:rsid w:val="000E14A2"/>
    <w:rsid w:val="000E19B6"/>
    <w:rsid w:val="000E252D"/>
    <w:rsid w:val="000E3E51"/>
    <w:rsid w:val="000E400E"/>
    <w:rsid w:val="000E4D96"/>
    <w:rsid w:val="000E5756"/>
    <w:rsid w:val="000E6B43"/>
    <w:rsid w:val="000E6CFC"/>
    <w:rsid w:val="000E74F5"/>
    <w:rsid w:val="000F118F"/>
    <w:rsid w:val="000F1A54"/>
    <w:rsid w:val="000F1BDA"/>
    <w:rsid w:val="000F1E4E"/>
    <w:rsid w:val="000F26F7"/>
    <w:rsid w:val="000F2B57"/>
    <w:rsid w:val="000F42DD"/>
    <w:rsid w:val="000F6261"/>
    <w:rsid w:val="000F6C30"/>
    <w:rsid w:val="000F7AB5"/>
    <w:rsid w:val="0010340F"/>
    <w:rsid w:val="001039CE"/>
    <w:rsid w:val="00103C03"/>
    <w:rsid w:val="00104BA4"/>
    <w:rsid w:val="00104CCE"/>
    <w:rsid w:val="0010628D"/>
    <w:rsid w:val="00107F9A"/>
    <w:rsid w:val="00110B2C"/>
    <w:rsid w:val="0011108C"/>
    <w:rsid w:val="00111437"/>
    <w:rsid w:val="00111E21"/>
    <w:rsid w:val="00111F0B"/>
    <w:rsid w:val="001120FF"/>
    <w:rsid w:val="00113035"/>
    <w:rsid w:val="001143E2"/>
    <w:rsid w:val="00115A2D"/>
    <w:rsid w:val="001168FE"/>
    <w:rsid w:val="001172DD"/>
    <w:rsid w:val="00120295"/>
    <w:rsid w:val="001206E7"/>
    <w:rsid w:val="00121D95"/>
    <w:rsid w:val="0012229C"/>
    <w:rsid w:val="00123512"/>
    <w:rsid w:val="0012370F"/>
    <w:rsid w:val="001245A1"/>
    <w:rsid w:val="001245A3"/>
    <w:rsid w:val="00124963"/>
    <w:rsid w:val="001254BC"/>
    <w:rsid w:val="001258A9"/>
    <w:rsid w:val="00125E0F"/>
    <w:rsid w:val="00126223"/>
    <w:rsid w:val="001308AE"/>
    <w:rsid w:val="00130F30"/>
    <w:rsid w:val="00131DF1"/>
    <w:rsid w:val="00131E71"/>
    <w:rsid w:val="0013356E"/>
    <w:rsid w:val="00136D1D"/>
    <w:rsid w:val="00137549"/>
    <w:rsid w:val="0014132B"/>
    <w:rsid w:val="00147834"/>
    <w:rsid w:val="0015187F"/>
    <w:rsid w:val="0015192A"/>
    <w:rsid w:val="00151ADE"/>
    <w:rsid w:val="00152530"/>
    <w:rsid w:val="0015304F"/>
    <w:rsid w:val="0015558F"/>
    <w:rsid w:val="00156C6D"/>
    <w:rsid w:val="00156F74"/>
    <w:rsid w:val="0015778D"/>
    <w:rsid w:val="0016109E"/>
    <w:rsid w:val="00161BF6"/>
    <w:rsid w:val="00162CDA"/>
    <w:rsid w:val="001649A4"/>
    <w:rsid w:val="00165E04"/>
    <w:rsid w:val="00167C79"/>
    <w:rsid w:val="00170DEF"/>
    <w:rsid w:val="00171236"/>
    <w:rsid w:val="001712BB"/>
    <w:rsid w:val="00171E9F"/>
    <w:rsid w:val="001728A5"/>
    <w:rsid w:val="00172BC1"/>
    <w:rsid w:val="001733A9"/>
    <w:rsid w:val="00173873"/>
    <w:rsid w:val="0017431F"/>
    <w:rsid w:val="001746F5"/>
    <w:rsid w:val="00175DF5"/>
    <w:rsid w:val="001800EA"/>
    <w:rsid w:val="00180173"/>
    <w:rsid w:val="00181540"/>
    <w:rsid w:val="00181BDE"/>
    <w:rsid w:val="001828EA"/>
    <w:rsid w:val="00183ABD"/>
    <w:rsid w:val="00184AAF"/>
    <w:rsid w:val="00185E05"/>
    <w:rsid w:val="00186199"/>
    <w:rsid w:val="001866AF"/>
    <w:rsid w:val="001868B0"/>
    <w:rsid w:val="00187028"/>
    <w:rsid w:val="00190199"/>
    <w:rsid w:val="0019214A"/>
    <w:rsid w:val="00192D75"/>
    <w:rsid w:val="00192DDD"/>
    <w:rsid w:val="001930E0"/>
    <w:rsid w:val="00193F8E"/>
    <w:rsid w:val="00195596"/>
    <w:rsid w:val="00196FC9"/>
    <w:rsid w:val="00197783"/>
    <w:rsid w:val="001A2DD4"/>
    <w:rsid w:val="001A39AE"/>
    <w:rsid w:val="001A44A5"/>
    <w:rsid w:val="001A63A2"/>
    <w:rsid w:val="001A6451"/>
    <w:rsid w:val="001A6D76"/>
    <w:rsid w:val="001A7305"/>
    <w:rsid w:val="001A7AB4"/>
    <w:rsid w:val="001B0299"/>
    <w:rsid w:val="001B2026"/>
    <w:rsid w:val="001B216B"/>
    <w:rsid w:val="001B39AE"/>
    <w:rsid w:val="001B7CEF"/>
    <w:rsid w:val="001C0EE3"/>
    <w:rsid w:val="001C2345"/>
    <w:rsid w:val="001C2993"/>
    <w:rsid w:val="001C2FAE"/>
    <w:rsid w:val="001C3BDC"/>
    <w:rsid w:val="001C4242"/>
    <w:rsid w:val="001C67C5"/>
    <w:rsid w:val="001D055F"/>
    <w:rsid w:val="001D05E5"/>
    <w:rsid w:val="001D0EB0"/>
    <w:rsid w:val="001D1A24"/>
    <w:rsid w:val="001D1BED"/>
    <w:rsid w:val="001D22F0"/>
    <w:rsid w:val="001D2D95"/>
    <w:rsid w:val="001D34BC"/>
    <w:rsid w:val="001D3705"/>
    <w:rsid w:val="001D4053"/>
    <w:rsid w:val="001D427C"/>
    <w:rsid w:val="001D4766"/>
    <w:rsid w:val="001D4C7E"/>
    <w:rsid w:val="001D6142"/>
    <w:rsid w:val="001D781A"/>
    <w:rsid w:val="001E1556"/>
    <w:rsid w:val="001E1B55"/>
    <w:rsid w:val="001E349E"/>
    <w:rsid w:val="001E792C"/>
    <w:rsid w:val="001F0242"/>
    <w:rsid w:val="001F0AD2"/>
    <w:rsid w:val="001F13D3"/>
    <w:rsid w:val="001F15F4"/>
    <w:rsid w:val="001F181D"/>
    <w:rsid w:val="001F29B5"/>
    <w:rsid w:val="001F2E46"/>
    <w:rsid w:val="001F4B3B"/>
    <w:rsid w:val="001F5D70"/>
    <w:rsid w:val="001F5FC9"/>
    <w:rsid w:val="001F5FF7"/>
    <w:rsid w:val="001F6401"/>
    <w:rsid w:val="001F661F"/>
    <w:rsid w:val="001F74AC"/>
    <w:rsid w:val="002023AA"/>
    <w:rsid w:val="00205F10"/>
    <w:rsid w:val="0020701B"/>
    <w:rsid w:val="0020734F"/>
    <w:rsid w:val="0021265D"/>
    <w:rsid w:val="002127D6"/>
    <w:rsid w:val="00213B72"/>
    <w:rsid w:val="00213D31"/>
    <w:rsid w:val="00216AC4"/>
    <w:rsid w:val="00220EB9"/>
    <w:rsid w:val="00222AD3"/>
    <w:rsid w:val="00223298"/>
    <w:rsid w:val="0022452F"/>
    <w:rsid w:val="00226BA2"/>
    <w:rsid w:val="002339C4"/>
    <w:rsid w:val="00234A6D"/>
    <w:rsid w:val="00235AEC"/>
    <w:rsid w:val="00237E38"/>
    <w:rsid w:val="00240336"/>
    <w:rsid w:val="002404CE"/>
    <w:rsid w:val="00240C55"/>
    <w:rsid w:val="00240C5D"/>
    <w:rsid w:val="00241FD0"/>
    <w:rsid w:val="00242BD1"/>
    <w:rsid w:val="00244AF9"/>
    <w:rsid w:val="00244EA4"/>
    <w:rsid w:val="00245B62"/>
    <w:rsid w:val="002460FA"/>
    <w:rsid w:val="0024623B"/>
    <w:rsid w:val="00246B0C"/>
    <w:rsid w:val="00246B2E"/>
    <w:rsid w:val="00247F35"/>
    <w:rsid w:val="0025292F"/>
    <w:rsid w:val="0025306E"/>
    <w:rsid w:val="00254DB9"/>
    <w:rsid w:val="00255D50"/>
    <w:rsid w:val="00255EF2"/>
    <w:rsid w:val="00256016"/>
    <w:rsid w:val="00256858"/>
    <w:rsid w:val="00256B1A"/>
    <w:rsid w:val="00257047"/>
    <w:rsid w:val="00257582"/>
    <w:rsid w:val="00261795"/>
    <w:rsid w:val="002620C6"/>
    <w:rsid w:val="002622F3"/>
    <w:rsid w:val="00263C7A"/>
    <w:rsid w:val="00264AA1"/>
    <w:rsid w:val="00265CC8"/>
    <w:rsid w:val="0026649F"/>
    <w:rsid w:val="00266866"/>
    <w:rsid w:val="002678A7"/>
    <w:rsid w:val="002679CF"/>
    <w:rsid w:val="00272C86"/>
    <w:rsid w:val="00272F7A"/>
    <w:rsid w:val="00275366"/>
    <w:rsid w:val="0027603A"/>
    <w:rsid w:val="002762F2"/>
    <w:rsid w:val="00276D46"/>
    <w:rsid w:val="00280A28"/>
    <w:rsid w:val="00281525"/>
    <w:rsid w:val="00281A9C"/>
    <w:rsid w:val="002825FB"/>
    <w:rsid w:val="00283D13"/>
    <w:rsid w:val="0028509B"/>
    <w:rsid w:val="002868D4"/>
    <w:rsid w:val="00287353"/>
    <w:rsid w:val="00290E88"/>
    <w:rsid w:val="00292EDD"/>
    <w:rsid w:val="00293E01"/>
    <w:rsid w:val="00294628"/>
    <w:rsid w:val="00295E15"/>
    <w:rsid w:val="00297359"/>
    <w:rsid w:val="00297517"/>
    <w:rsid w:val="00297A15"/>
    <w:rsid w:val="00297AE1"/>
    <w:rsid w:val="002A0227"/>
    <w:rsid w:val="002A0B3E"/>
    <w:rsid w:val="002A2175"/>
    <w:rsid w:val="002A288E"/>
    <w:rsid w:val="002A3AA7"/>
    <w:rsid w:val="002A6764"/>
    <w:rsid w:val="002A7433"/>
    <w:rsid w:val="002A76A2"/>
    <w:rsid w:val="002B1F20"/>
    <w:rsid w:val="002B2832"/>
    <w:rsid w:val="002B475A"/>
    <w:rsid w:val="002B6956"/>
    <w:rsid w:val="002C1310"/>
    <w:rsid w:val="002C1E56"/>
    <w:rsid w:val="002C2020"/>
    <w:rsid w:val="002C2A08"/>
    <w:rsid w:val="002C2B00"/>
    <w:rsid w:val="002C4BFD"/>
    <w:rsid w:val="002C6194"/>
    <w:rsid w:val="002C66DC"/>
    <w:rsid w:val="002C6EE3"/>
    <w:rsid w:val="002C7953"/>
    <w:rsid w:val="002C7F8D"/>
    <w:rsid w:val="002D245B"/>
    <w:rsid w:val="002D2751"/>
    <w:rsid w:val="002D408F"/>
    <w:rsid w:val="002D66E7"/>
    <w:rsid w:val="002D71F3"/>
    <w:rsid w:val="002D7D41"/>
    <w:rsid w:val="002E07B5"/>
    <w:rsid w:val="002E09F1"/>
    <w:rsid w:val="002E0DAC"/>
    <w:rsid w:val="002E1299"/>
    <w:rsid w:val="002E1FCC"/>
    <w:rsid w:val="002E38C2"/>
    <w:rsid w:val="002E4614"/>
    <w:rsid w:val="002E5E81"/>
    <w:rsid w:val="002E5EF0"/>
    <w:rsid w:val="002E69C8"/>
    <w:rsid w:val="002E7980"/>
    <w:rsid w:val="002E7E12"/>
    <w:rsid w:val="002F07FE"/>
    <w:rsid w:val="002F0E96"/>
    <w:rsid w:val="002F0F7E"/>
    <w:rsid w:val="002F1276"/>
    <w:rsid w:val="002F1296"/>
    <w:rsid w:val="002F1670"/>
    <w:rsid w:val="002F4989"/>
    <w:rsid w:val="002F54A6"/>
    <w:rsid w:val="002F57CF"/>
    <w:rsid w:val="002F6ABE"/>
    <w:rsid w:val="002F6CE5"/>
    <w:rsid w:val="002F715E"/>
    <w:rsid w:val="00302905"/>
    <w:rsid w:val="00305BC2"/>
    <w:rsid w:val="003100A1"/>
    <w:rsid w:val="00310E6C"/>
    <w:rsid w:val="00317633"/>
    <w:rsid w:val="00322A28"/>
    <w:rsid w:val="00322A2F"/>
    <w:rsid w:val="00324495"/>
    <w:rsid w:val="0032564B"/>
    <w:rsid w:val="0032645F"/>
    <w:rsid w:val="00330ED1"/>
    <w:rsid w:val="00331A50"/>
    <w:rsid w:val="00333D2B"/>
    <w:rsid w:val="00334E0A"/>
    <w:rsid w:val="00335656"/>
    <w:rsid w:val="003362CE"/>
    <w:rsid w:val="003362E5"/>
    <w:rsid w:val="0034471E"/>
    <w:rsid w:val="00344786"/>
    <w:rsid w:val="0034563D"/>
    <w:rsid w:val="0034577B"/>
    <w:rsid w:val="003479EB"/>
    <w:rsid w:val="00347ED2"/>
    <w:rsid w:val="00350601"/>
    <w:rsid w:val="0035098B"/>
    <w:rsid w:val="00350995"/>
    <w:rsid w:val="003512F6"/>
    <w:rsid w:val="00353D70"/>
    <w:rsid w:val="003548BB"/>
    <w:rsid w:val="00355E86"/>
    <w:rsid w:val="00356D04"/>
    <w:rsid w:val="00360915"/>
    <w:rsid w:val="00360BE8"/>
    <w:rsid w:val="003615A9"/>
    <w:rsid w:val="003625FC"/>
    <w:rsid w:val="003632A8"/>
    <w:rsid w:val="003650FE"/>
    <w:rsid w:val="00365890"/>
    <w:rsid w:val="00366051"/>
    <w:rsid w:val="00371D30"/>
    <w:rsid w:val="003722D1"/>
    <w:rsid w:val="00372E05"/>
    <w:rsid w:val="0037347D"/>
    <w:rsid w:val="00374791"/>
    <w:rsid w:val="00374D41"/>
    <w:rsid w:val="00377D88"/>
    <w:rsid w:val="0038020E"/>
    <w:rsid w:val="00380868"/>
    <w:rsid w:val="00382297"/>
    <w:rsid w:val="0038298A"/>
    <w:rsid w:val="003834AC"/>
    <w:rsid w:val="00383F29"/>
    <w:rsid w:val="0038425A"/>
    <w:rsid w:val="00390540"/>
    <w:rsid w:val="003937BB"/>
    <w:rsid w:val="00394E18"/>
    <w:rsid w:val="00395CC9"/>
    <w:rsid w:val="00396930"/>
    <w:rsid w:val="00396FC6"/>
    <w:rsid w:val="003A339A"/>
    <w:rsid w:val="003A33D5"/>
    <w:rsid w:val="003A51AA"/>
    <w:rsid w:val="003A6FBB"/>
    <w:rsid w:val="003B0118"/>
    <w:rsid w:val="003B052C"/>
    <w:rsid w:val="003B0E3D"/>
    <w:rsid w:val="003B10DF"/>
    <w:rsid w:val="003B1B31"/>
    <w:rsid w:val="003B2B8E"/>
    <w:rsid w:val="003B2CDD"/>
    <w:rsid w:val="003B57E1"/>
    <w:rsid w:val="003B5972"/>
    <w:rsid w:val="003B5EE2"/>
    <w:rsid w:val="003B5FE1"/>
    <w:rsid w:val="003C0578"/>
    <w:rsid w:val="003C1DC7"/>
    <w:rsid w:val="003C34D2"/>
    <w:rsid w:val="003C4C9B"/>
    <w:rsid w:val="003C4E1A"/>
    <w:rsid w:val="003C503C"/>
    <w:rsid w:val="003C6043"/>
    <w:rsid w:val="003D0F31"/>
    <w:rsid w:val="003D19D5"/>
    <w:rsid w:val="003D3B6F"/>
    <w:rsid w:val="003D6338"/>
    <w:rsid w:val="003D721A"/>
    <w:rsid w:val="003D7BDE"/>
    <w:rsid w:val="003E017B"/>
    <w:rsid w:val="003E0470"/>
    <w:rsid w:val="003E1165"/>
    <w:rsid w:val="003E165C"/>
    <w:rsid w:val="003E3780"/>
    <w:rsid w:val="003E3866"/>
    <w:rsid w:val="003E531B"/>
    <w:rsid w:val="003E5F5E"/>
    <w:rsid w:val="003E6D1C"/>
    <w:rsid w:val="003E714B"/>
    <w:rsid w:val="003F067B"/>
    <w:rsid w:val="003F0FBE"/>
    <w:rsid w:val="003F16E2"/>
    <w:rsid w:val="003F1F1E"/>
    <w:rsid w:val="003F40EF"/>
    <w:rsid w:val="003F51B4"/>
    <w:rsid w:val="003F58EF"/>
    <w:rsid w:val="003F5D6A"/>
    <w:rsid w:val="003F7222"/>
    <w:rsid w:val="003F77E4"/>
    <w:rsid w:val="003F7B6B"/>
    <w:rsid w:val="00401048"/>
    <w:rsid w:val="0040477B"/>
    <w:rsid w:val="00404914"/>
    <w:rsid w:val="00404D8C"/>
    <w:rsid w:val="00405A19"/>
    <w:rsid w:val="004061B0"/>
    <w:rsid w:val="00406C03"/>
    <w:rsid w:val="0041291B"/>
    <w:rsid w:val="0041460B"/>
    <w:rsid w:val="00416A4C"/>
    <w:rsid w:val="00416C39"/>
    <w:rsid w:val="00417D0E"/>
    <w:rsid w:val="00417D90"/>
    <w:rsid w:val="00420C1F"/>
    <w:rsid w:val="00420E4B"/>
    <w:rsid w:val="0042134F"/>
    <w:rsid w:val="00421B91"/>
    <w:rsid w:val="00422493"/>
    <w:rsid w:val="00423D4D"/>
    <w:rsid w:val="0042402A"/>
    <w:rsid w:val="00426450"/>
    <w:rsid w:val="0042700F"/>
    <w:rsid w:val="00430815"/>
    <w:rsid w:val="004317E0"/>
    <w:rsid w:val="00432603"/>
    <w:rsid w:val="00434313"/>
    <w:rsid w:val="004345C7"/>
    <w:rsid w:val="00437A09"/>
    <w:rsid w:val="00437B53"/>
    <w:rsid w:val="00440BFB"/>
    <w:rsid w:val="0044129A"/>
    <w:rsid w:val="00441F85"/>
    <w:rsid w:val="004420AB"/>
    <w:rsid w:val="004428E8"/>
    <w:rsid w:val="00445CFA"/>
    <w:rsid w:val="00446131"/>
    <w:rsid w:val="004471B7"/>
    <w:rsid w:val="00447E27"/>
    <w:rsid w:val="00450837"/>
    <w:rsid w:val="00451124"/>
    <w:rsid w:val="00451361"/>
    <w:rsid w:val="00452F14"/>
    <w:rsid w:val="00453103"/>
    <w:rsid w:val="00453463"/>
    <w:rsid w:val="004547D7"/>
    <w:rsid w:val="0045490C"/>
    <w:rsid w:val="00455C26"/>
    <w:rsid w:val="004566A9"/>
    <w:rsid w:val="00457CD8"/>
    <w:rsid w:val="0046055B"/>
    <w:rsid w:val="00462601"/>
    <w:rsid w:val="0046280A"/>
    <w:rsid w:val="004628A3"/>
    <w:rsid w:val="0046385E"/>
    <w:rsid w:val="00463A5A"/>
    <w:rsid w:val="00464330"/>
    <w:rsid w:val="004651BF"/>
    <w:rsid w:val="0046570E"/>
    <w:rsid w:val="004662DC"/>
    <w:rsid w:val="00466332"/>
    <w:rsid w:val="004730BF"/>
    <w:rsid w:val="00475514"/>
    <w:rsid w:val="004773B5"/>
    <w:rsid w:val="00477739"/>
    <w:rsid w:val="00477A1A"/>
    <w:rsid w:val="00477B83"/>
    <w:rsid w:val="00481608"/>
    <w:rsid w:val="00485A97"/>
    <w:rsid w:val="00486705"/>
    <w:rsid w:val="0049092B"/>
    <w:rsid w:val="00491A85"/>
    <w:rsid w:val="00492202"/>
    <w:rsid w:val="00492DCC"/>
    <w:rsid w:val="00493DAB"/>
    <w:rsid w:val="00495031"/>
    <w:rsid w:val="00495CA3"/>
    <w:rsid w:val="004960DF"/>
    <w:rsid w:val="00496D3C"/>
    <w:rsid w:val="00497878"/>
    <w:rsid w:val="004A017E"/>
    <w:rsid w:val="004A03E7"/>
    <w:rsid w:val="004A1917"/>
    <w:rsid w:val="004A1D40"/>
    <w:rsid w:val="004A3CBB"/>
    <w:rsid w:val="004A439E"/>
    <w:rsid w:val="004A671E"/>
    <w:rsid w:val="004A72AC"/>
    <w:rsid w:val="004A790D"/>
    <w:rsid w:val="004B00FF"/>
    <w:rsid w:val="004B2624"/>
    <w:rsid w:val="004B5004"/>
    <w:rsid w:val="004B5547"/>
    <w:rsid w:val="004B7FE9"/>
    <w:rsid w:val="004C23DC"/>
    <w:rsid w:val="004C2CC7"/>
    <w:rsid w:val="004C3829"/>
    <w:rsid w:val="004D2A49"/>
    <w:rsid w:val="004D3AAC"/>
    <w:rsid w:val="004D4B54"/>
    <w:rsid w:val="004D55B7"/>
    <w:rsid w:val="004D5813"/>
    <w:rsid w:val="004D677B"/>
    <w:rsid w:val="004D6963"/>
    <w:rsid w:val="004D7CE3"/>
    <w:rsid w:val="004E0D7D"/>
    <w:rsid w:val="004E1A01"/>
    <w:rsid w:val="004E1EF6"/>
    <w:rsid w:val="004E2093"/>
    <w:rsid w:val="004E2CE5"/>
    <w:rsid w:val="004E519E"/>
    <w:rsid w:val="004E53AB"/>
    <w:rsid w:val="004E62C8"/>
    <w:rsid w:val="004E6F5F"/>
    <w:rsid w:val="004E751C"/>
    <w:rsid w:val="004E752C"/>
    <w:rsid w:val="004F073B"/>
    <w:rsid w:val="004F2594"/>
    <w:rsid w:val="004F2B9C"/>
    <w:rsid w:val="004F3807"/>
    <w:rsid w:val="004F495D"/>
    <w:rsid w:val="004F4D95"/>
    <w:rsid w:val="004F5047"/>
    <w:rsid w:val="004F5DC7"/>
    <w:rsid w:val="004F63DA"/>
    <w:rsid w:val="004F6410"/>
    <w:rsid w:val="00500909"/>
    <w:rsid w:val="005011E0"/>
    <w:rsid w:val="005012E3"/>
    <w:rsid w:val="00503819"/>
    <w:rsid w:val="00504198"/>
    <w:rsid w:val="00504C1E"/>
    <w:rsid w:val="00505543"/>
    <w:rsid w:val="00505C83"/>
    <w:rsid w:val="005063AC"/>
    <w:rsid w:val="005069D9"/>
    <w:rsid w:val="00507576"/>
    <w:rsid w:val="005107D4"/>
    <w:rsid w:val="005113E1"/>
    <w:rsid w:val="0051422A"/>
    <w:rsid w:val="005155D1"/>
    <w:rsid w:val="00516A77"/>
    <w:rsid w:val="00516FA5"/>
    <w:rsid w:val="005211F8"/>
    <w:rsid w:val="0052273A"/>
    <w:rsid w:val="00523680"/>
    <w:rsid w:val="00524E0F"/>
    <w:rsid w:val="005251DB"/>
    <w:rsid w:val="00530906"/>
    <w:rsid w:val="00530D1B"/>
    <w:rsid w:val="005314BD"/>
    <w:rsid w:val="00531A96"/>
    <w:rsid w:val="00532F18"/>
    <w:rsid w:val="00532F58"/>
    <w:rsid w:val="00535C0D"/>
    <w:rsid w:val="00535E58"/>
    <w:rsid w:val="0054045A"/>
    <w:rsid w:val="005417A0"/>
    <w:rsid w:val="00544E9C"/>
    <w:rsid w:val="005463AA"/>
    <w:rsid w:val="00546B7B"/>
    <w:rsid w:val="005501CC"/>
    <w:rsid w:val="0055123F"/>
    <w:rsid w:val="00551CCF"/>
    <w:rsid w:val="00551CFD"/>
    <w:rsid w:val="00552181"/>
    <w:rsid w:val="005527B0"/>
    <w:rsid w:val="0055488B"/>
    <w:rsid w:val="005556ED"/>
    <w:rsid w:val="00556743"/>
    <w:rsid w:val="00556859"/>
    <w:rsid w:val="00556FCA"/>
    <w:rsid w:val="00556FF5"/>
    <w:rsid w:val="0055720C"/>
    <w:rsid w:val="005603F7"/>
    <w:rsid w:val="00561A7F"/>
    <w:rsid w:val="0056207C"/>
    <w:rsid w:val="00564817"/>
    <w:rsid w:val="0056489F"/>
    <w:rsid w:val="00565758"/>
    <w:rsid w:val="00565769"/>
    <w:rsid w:val="00565D46"/>
    <w:rsid w:val="005661F8"/>
    <w:rsid w:val="005663FA"/>
    <w:rsid w:val="00567A2F"/>
    <w:rsid w:val="005701F9"/>
    <w:rsid w:val="0057293F"/>
    <w:rsid w:val="00572970"/>
    <w:rsid w:val="005759E6"/>
    <w:rsid w:val="00576051"/>
    <w:rsid w:val="00576095"/>
    <w:rsid w:val="005778F8"/>
    <w:rsid w:val="005826FD"/>
    <w:rsid w:val="00585559"/>
    <w:rsid w:val="00592332"/>
    <w:rsid w:val="00592CE4"/>
    <w:rsid w:val="00594CDB"/>
    <w:rsid w:val="005955C2"/>
    <w:rsid w:val="00595B29"/>
    <w:rsid w:val="005A0C9B"/>
    <w:rsid w:val="005A1891"/>
    <w:rsid w:val="005A3FB8"/>
    <w:rsid w:val="005A624B"/>
    <w:rsid w:val="005A6C64"/>
    <w:rsid w:val="005B13BD"/>
    <w:rsid w:val="005B14E5"/>
    <w:rsid w:val="005B1978"/>
    <w:rsid w:val="005B1A0E"/>
    <w:rsid w:val="005B1C14"/>
    <w:rsid w:val="005B2707"/>
    <w:rsid w:val="005B4EDF"/>
    <w:rsid w:val="005B509C"/>
    <w:rsid w:val="005B6275"/>
    <w:rsid w:val="005B6E0F"/>
    <w:rsid w:val="005C29B2"/>
    <w:rsid w:val="005C2FEE"/>
    <w:rsid w:val="005C311C"/>
    <w:rsid w:val="005C3E6A"/>
    <w:rsid w:val="005C56E8"/>
    <w:rsid w:val="005C6D23"/>
    <w:rsid w:val="005D0336"/>
    <w:rsid w:val="005D2C15"/>
    <w:rsid w:val="005D425D"/>
    <w:rsid w:val="005E00C6"/>
    <w:rsid w:val="005E0BDD"/>
    <w:rsid w:val="005E1BCD"/>
    <w:rsid w:val="005E1C65"/>
    <w:rsid w:val="005E2039"/>
    <w:rsid w:val="005E278A"/>
    <w:rsid w:val="005E27A1"/>
    <w:rsid w:val="005E48AE"/>
    <w:rsid w:val="005E61EE"/>
    <w:rsid w:val="005F2561"/>
    <w:rsid w:val="005F2A45"/>
    <w:rsid w:val="005F327E"/>
    <w:rsid w:val="005F39E7"/>
    <w:rsid w:val="005F49E9"/>
    <w:rsid w:val="005F52F3"/>
    <w:rsid w:val="005F5FBD"/>
    <w:rsid w:val="005F6654"/>
    <w:rsid w:val="005F688C"/>
    <w:rsid w:val="005F7AAF"/>
    <w:rsid w:val="0060011C"/>
    <w:rsid w:val="006009B2"/>
    <w:rsid w:val="006016A0"/>
    <w:rsid w:val="00601E13"/>
    <w:rsid w:val="00602199"/>
    <w:rsid w:val="006030C1"/>
    <w:rsid w:val="00603AAF"/>
    <w:rsid w:val="0060414B"/>
    <w:rsid w:val="006042F9"/>
    <w:rsid w:val="006048CC"/>
    <w:rsid w:val="006065B6"/>
    <w:rsid w:val="006068C1"/>
    <w:rsid w:val="00611881"/>
    <w:rsid w:val="00611E3F"/>
    <w:rsid w:val="006127FA"/>
    <w:rsid w:val="00613E40"/>
    <w:rsid w:val="00615386"/>
    <w:rsid w:val="00615C73"/>
    <w:rsid w:val="00622274"/>
    <w:rsid w:val="0062253C"/>
    <w:rsid w:val="00622559"/>
    <w:rsid w:val="00622E25"/>
    <w:rsid w:val="00623E22"/>
    <w:rsid w:val="00624EFF"/>
    <w:rsid w:val="00624F6D"/>
    <w:rsid w:val="00625861"/>
    <w:rsid w:val="00625F92"/>
    <w:rsid w:val="00626EDE"/>
    <w:rsid w:val="006278B2"/>
    <w:rsid w:val="00627F30"/>
    <w:rsid w:val="00631159"/>
    <w:rsid w:val="00631852"/>
    <w:rsid w:val="00633B63"/>
    <w:rsid w:val="0063509A"/>
    <w:rsid w:val="0063734A"/>
    <w:rsid w:val="006400DB"/>
    <w:rsid w:val="006417D2"/>
    <w:rsid w:val="0064331F"/>
    <w:rsid w:val="00643C24"/>
    <w:rsid w:val="0064462E"/>
    <w:rsid w:val="00645B69"/>
    <w:rsid w:val="00646D28"/>
    <w:rsid w:val="00646FEB"/>
    <w:rsid w:val="00652602"/>
    <w:rsid w:val="006545C3"/>
    <w:rsid w:val="006546D2"/>
    <w:rsid w:val="00654E61"/>
    <w:rsid w:val="00654E79"/>
    <w:rsid w:val="00655E80"/>
    <w:rsid w:val="00656161"/>
    <w:rsid w:val="00656748"/>
    <w:rsid w:val="00656A4D"/>
    <w:rsid w:val="00657B04"/>
    <w:rsid w:val="00660FE5"/>
    <w:rsid w:val="00662383"/>
    <w:rsid w:val="00662720"/>
    <w:rsid w:val="0066468D"/>
    <w:rsid w:val="00664C17"/>
    <w:rsid w:val="0066669A"/>
    <w:rsid w:val="00666AFA"/>
    <w:rsid w:val="006708F1"/>
    <w:rsid w:val="0067362B"/>
    <w:rsid w:val="0067484E"/>
    <w:rsid w:val="006775F0"/>
    <w:rsid w:val="00680C2E"/>
    <w:rsid w:val="00681097"/>
    <w:rsid w:val="0068193E"/>
    <w:rsid w:val="00682A76"/>
    <w:rsid w:val="00684355"/>
    <w:rsid w:val="00685548"/>
    <w:rsid w:val="006905E4"/>
    <w:rsid w:val="00690677"/>
    <w:rsid w:val="006915A7"/>
    <w:rsid w:val="0069200C"/>
    <w:rsid w:val="006960C4"/>
    <w:rsid w:val="0069626A"/>
    <w:rsid w:val="006974EF"/>
    <w:rsid w:val="006A3A99"/>
    <w:rsid w:val="006A3E8E"/>
    <w:rsid w:val="006A3FCC"/>
    <w:rsid w:val="006A4FD1"/>
    <w:rsid w:val="006A6791"/>
    <w:rsid w:val="006A74AB"/>
    <w:rsid w:val="006A758A"/>
    <w:rsid w:val="006A7A82"/>
    <w:rsid w:val="006B06CB"/>
    <w:rsid w:val="006B143E"/>
    <w:rsid w:val="006B500F"/>
    <w:rsid w:val="006C1837"/>
    <w:rsid w:val="006C527A"/>
    <w:rsid w:val="006C6DAF"/>
    <w:rsid w:val="006C6DE4"/>
    <w:rsid w:val="006D0EBA"/>
    <w:rsid w:val="006D1FA2"/>
    <w:rsid w:val="006D2EFC"/>
    <w:rsid w:val="006D3BE0"/>
    <w:rsid w:val="006D40E5"/>
    <w:rsid w:val="006D4216"/>
    <w:rsid w:val="006D51EE"/>
    <w:rsid w:val="006D5284"/>
    <w:rsid w:val="006D6F9B"/>
    <w:rsid w:val="006D76EB"/>
    <w:rsid w:val="006D7BC2"/>
    <w:rsid w:val="006E1CDF"/>
    <w:rsid w:val="006E2130"/>
    <w:rsid w:val="006E30B8"/>
    <w:rsid w:val="006E45DC"/>
    <w:rsid w:val="006E5570"/>
    <w:rsid w:val="006F13FD"/>
    <w:rsid w:val="006F260B"/>
    <w:rsid w:val="006F2FA3"/>
    <w:rsid w:val="006F36F9"/>
    <w:rsid w:val="006F3A40"/>
    <w:rsid w:val="006F3BDB"/>
    <w:rsid w:val="006F5310"/>
    <w:rsid w:val="006F5DF0"/>
    <w:rsid w:val="006F65F1"/>
    <w:rsid w:val="006F7A34"/>
    <w:rsid w:val="006F7CE1"/>
    <w:rsid w:val="006F7F42"/>
    <w:rsid w:val="00703B7C"/>
    <w:rsid w:val="00705F49"/>
    <w:rsid w:val="00706C6E"/>
    <w:rsid w:val="00706E08"/>
    <w:rsid w:val="007077AF"/>
    <w:rsid w:val="007078C3"/>
    <w:rsid w:val="00710375"/>
    <w:rsid w:val="00711281"/>
    <w:rsid w:val="00713058"/>
    <w:rsid w:val="007139C8"/>
    <w:rsid w:val="00714D38"/>
    <w:rsid w:val="00715239"/>
    <w:rsid w:val="0071569D"/>
    <w:rsid w:val="00716095"/>
    <w:rsid w:val="0071706E"/>
    <w:rsid w:val="00717585"/>
    <w:rsid w:val="00720285"/>
    <w:rsid w:val="00721133"/>
    <w:rsid w:val="00721C8A"/>
    <w:rsid w:val="0072296A"/>
    <w:rsid w:val="00727E62"/>
    <w:rsid w:val="007303D1"/>
    <w:rsid w:val="007303EF"/>
    <w:rsid w:val="00732AC6"/>
    <w:rsid w:val="00732B4B"/>
    <w:rsid w:val="00732EF6"/>
    <w:rsid w:val="00735A74"/>
    <w:rsid w:val="00735AFE"/>
    <w:rsid w:val="00735E9C"/>
    <w:rsid w:val="007374C5"/>
    <w:rsid w:val="00741EF3"/>
    <w:rsid w:val="00743DD1"/>
    <w:rsid w:val="0074415E"/>
    <w:rsid w:val="007445A5"/>
    <w:rsid w:val="0074670B"/>
    <w:rsid w:val="007502BF"/>
    <w:rsid w:val="007524F2"/>
    <w:rsid w:val="00756A07"/>
    <w:rsid w:val="007611E0"/>
    <w:rsid w:val="00761B1E"/>
    <w:rsid w:val="00762ED8"/>
    <w:rsid w:val="007630BA"/>
    <w:rsid w:val="007644FE"/>
    <w:rsid w:val="0076610D"/>
    <w:rsid w:val="007666E0"/>
    <w:rsid w:val="00770B89"/>
    <w:rsid w:val="007718AA"/>
    <w:rsid w:val="00774E69"/>
    <w:rsid w:val="007760B6"/>
    <w:rsid w:val="00776DCD"/>
    <w:rsid w:val="00776E0A"/>
    <w:rsid w:val="00777AF3"/>
    <w:rsid w:val="00781276"/>
    <w:rsid w:val="00781C2C"/>
    <w:rsid w:val="0078283D"/>
    <w:rsid w:val="00783061"/>
    <w:rsid w:val="00786411"/>
    <w:rsid w:val="007871CE"/>
    <w:rsid w:val="00787311"/>
    <w:rsid w:val="00790012"/>
    <w:rsid w:val="0079049A"/>
    <w:rsid w:val="00791F08"/>
    <w:rsid w:val="0079246D"/>
    <w:rsid w:val="007929F6"/>
    <w:rsid w:val="00793625"/>
    <w:rsid w:val="00795B59"/>
    <w:rsid w:val="00795D4E"/>
    <w:rsid w:val="00797592"/>
    <w:rsid w:val="007A22D2"/>
    <w:rsid w:val="007A28E2"/>
    <w:rsid w:val="007A3345"/>
    <w:rsid w:val="007A5AEA"/>
    <w:rsid w:val="007A5C0A"/>
    <w:rsid w:val="007A6F77"/>
    <w:rsid w:val="007A7260"/>
    <w:rsid w:val="007A72C5"/>
    <w:rsid w:val="007A732A"/>
    <w:rsid w:val="007B02CE"/>
    <w:rsid w:val="007B2628"/>
    <w:rsid w:val="007B2F48"/>
    <w:rsid w:val="007B315A"/>
    <w:rsid w:val="007B4170"/>
    <w:rsid w:val="007C0142"/>
    <w:rsid w:val="007C628D"/>
    <w:rsid w:val="007C74FD"/>
    <w:rsid w:val="007D0077"/>
    <w:rsid w:val="007D29BF"/>
    <w:rsid w:val="007D2E10"/>
    <w:rsid w:val="007D3571"/>
    <w:rsid w:val="007D4FFD"/>
    <w:rsid w:val="007D5CBE"/>
    <w:rsid w:val="007D68AD"/>
    <w:rsid w:val="007D6C75"/>
    <w:rsid w:val="007E137D"/>
    <w:rsid w:val="007E1F9C"/>
    <w:rsid w:val="007E2869"/>
    <w:rsid w:val="007E2F62"/>
    <w:rsid w:val="007E2F97"/>
    <w:rsid w:val="007E36FF"/>
    <w:rsid w:val="007E4463"/>
    <w:rsid w:val="007E5E21"/>
    <w:rsid w:val="007E679A"/>
    <w:rsid w:val="007E6C21"/>
    <w:rsid w:val="007E768B"/>
    <w:rsid w:val="007F13FB"/>
    <w:rsid w:val="007F2D29"/>
    <w:rsid w:val="007F2DB5"/>
    <w:rsid w:val="007F3947"/>
    <w:rsid w:val="007F47A9"/>
    <w:rsid w:val="007F522F"/>
    <w:rsid w:val="007F7276"/>
    <w:rsid w:val="008002AB"/>
    <w:rsid w:val="0080107A"/>
    <w:rsid w:val="00801182"/>
    <w:rsid w:val="008023FC"/>
    <w:rsid w:val="00804AEC"/>
    <w:rsid w:val="00805D74"/>
    <w:rsid w:val="00810D60"/>
    <w:rsid w:val="0081123A"/>
    <w:rsid w:val="00812097"/>
    <w:rsid w:val="008122C7"/>
    <w:rsid w:val="00812A9C"/>
    <w:rsid w:val="0081356C"/>
    <w:rsid w:val="00816283"/>
    <w:rsid w:val="00817B0B"/>
    <w:rsid w:val="008202B1"/>
    <w:rsid w:val="00824208"/>
    <w:rsid w:val="00826064"/>
    <w:rsid w:val="00827463"/>
    <w:rsid w:val="00827F0E"/>
    <w:rsid w:val="00831124"/>
    <w:rsid w:val="00831603"/>
    <w:rsid w:val="00832CB5"/>
    <w:rsid w:val="00834D50"/>
    <w:rsid w:val="00836633"/>
    <w:rsid w:val="008367A9"/>
    <w:rsid w:val="008374B1"/>
    <w:rsid w:val="008375D7"/>
    <w:rsid w:val="008415B5"/>
    <w:rsid w:val="008417D1"/>
    <w:rsid w:val="00850B64"/>
    <w:rsid w:val="00850E40"/>
    <w:rsid w:val="00850FA3"/>
    <w:rsid w:val="0085248C"/>
    <w:rsid w:val="00852B7E"/>
    <w:rsid w:val="008530BF"/>
    <w:rsid w:val="00853C78"/>
    <w:rsid w:val="0085460A"/>
    <w:rsid w:val="008564E4"/>
    <w:rsid w:val="00857FA5"/>
    <w:rsid w:val="00862C79"/>
    <w:rsid w:val="0086315F"/>
    <w:rsid w:val="008641B9"/>
    <w:rsid w:val="00864D42"/>
    <w:rsid w:val="00865305"/>
    <w:rsid w:val="008659B6"/>
    <w:rsid w:val="00866857"/>
    <w:rsid w:val="008707EF"/>
    <w:rsid w:val="00870CF5"/>
    <w:rsid w:val="008714F8"/>
    <w:rsid w:val="00872F30"/>
    <w:rsid w:val="00873B00"/>
    <w:rsid w:val="008747DF"/>
    <w:rsid w:val="00874933"/>
    <w:rsid w:val="00874E9E"/>
    <w:rsid w:val="0087629B"/>
    <w:rsid w:val="00876774"/>
    <w:rsid w:val="008771C6"/>
    <w:rsid w:val="008816FB"/>
    <w:rsid w:val="00882C69"/>
    <w:rsid w:val="008839C7"/>
    <w:rsid w:val="00883A8B"/>
    <w:rsid w:val="00886576"/>
    <w:rsid w:val="00887A94"/>
    <w:rsid w:val="0089051B"/>
    <w:rsid w:val="00890CA9"/>
    <w:rsid w:val="008918CF"/>
    <w:rsid w:val="00892A9D"/>
    <w:rsid w:val="0089387B"/>
    <w:rsid w:val="00894012"/>
    <w:rsid w:val="00896063"/>
    <w:rsid w:val="00896104"/>
    <w:rsid w:val="008971A3"/>
    <w:rsid w:val="00897336"/>
    <w:rsid w:val="00897C50"/>
    <w:rsid w:val="00897FC2"/>
    <w:rsid w:val="008A4BCB"/>
    <w:rsid w:val="008A4EEB"/>
    <w:rsid w:val="008A4F76"/>
    <w:rsid w:val="008A55AB"/>
    <w:rsid w:val="008A56D6"/>
    <w:rsid w:val="008A66E6"/>
    <w:rsid w:val="008B0DB7"/>
    <w:rsid w:val="008B1033"/>
    <w:rsid w:val="008B213A"/>
    <w:rsid w:val="008B3908"/>
    <w:rsid w:val="008B3BB2"/>
    <w:rsid w:val="008B44B6"/>
    <w:rsid w:val="008B4D38"/>
    <w:rsid w:val="008B71CB"/>
    <w:rsid w:val="008B7704"/>
    <w:rsid w:val="008B7F4D"/>
    <w:rsid w:val="008C01BE"/>
    <w:rsid w:val="008C03D2"/>
    <w:rsid w:val="008C1790"/>
    <w:rsid w:val="008C2BB6"/>
    <w:rsid w:val="008C3043"/>
    <w:rsid w:val="008C3EFA"/>
    <w:rsid w:val="008C3F85"/>
    <w:rsid w:val="008C43EB"/>
    <w:rsid w:val="008C445C"/>
    <w:rsid w:val="008C79BE"/>
    <w:rsid w:val="008D13D5"/>
    <w:rsid w:val="008D1BEB"/>
    <w:rsid w:val="008D24A9"/>
    <w:rsid w:val="008D3A79"/>
    <w:rsid w:val="008D3B30"/>
    <w:rsid w:val="008D3CB6"/>
    <w:rsid w:val="008D42EF"/>
    <w:rsid w:val="008D5281"/>
    <w:rsid w:val="008D6F4A"/>
    <w:rsid w:val="008E09BA"/>
    <w:rsid w:val="008E0A7C"/>
    <w:rsid w:val="008E1480"/>
    <w:rsid w:val="008E2091"/>
    <w:rsid w:val="008E2246"/>
    <w:rsid w:val="008E421E"/>
    <w:rsid w:val="008E4523"/>
    <w:rsid w:val="008E7754"/>
    <w:rsid w:val="008F135E"/>
    <w:rsid w:val="008F2C33"/>
    <w:rsid w:val="008F3830"/>
    <w:rsid w:val="008F5384"/>
    <w:rsid w:val="008F641D"/>
    <w:rsid w:val="008F6AF7"/>
    <w:rsid w:val="0090053D"/>
    <w:rsid w:val="00901E97"/>
    <w:rsid w:val="00901EFB"/>
    <w:rsid w:val="00902848"/>
    <w:rsid w:val="009047E6"/>
    <w:rsid w:val="00905DEC"/>
    <w:rsid w:val="00906910"/>
    <w:rsid w:val="00910368"/>
    <w:rsid w:val="00910C41"/>
    <w:rsid w:val="009113D4"/>
    <w:rsid w:val="00912A14"/>
    <w:rsid w:val="0091438D"/>
    <w:rsid w:val="00914422"/>
    <w:rsid w:val="00914518"/>
    <w:rsid w:val="00917EA0"/>
    <w:rsid w:val="00917FE8"/>
    <w:rsid w:val="00921A6C"/>
    <w:rsid w:val="009230A0"/>
    <w:rsid w:val="00923436"/>
    <w:rsid w:val="00924122"/>
    <w:rsid w:val="009249D9"/>
    <w:rsid w:val="00925479"/>
    <w:rsid w:val="00925727"/>
    <w:rsid w:val="0092646F"/>
    <w:rsid w:val="0093165B"/>
    <w:rsid w:val="00933DD6"/>
    <w:rsid w:val="00936409"/>
    <w:rsid w:val="0093694D"/>
    <w:rsid w:val="00937159"/>
    <w:rsid w:val="00937CEA"/>
    <w:rsid w:val="0094088C"/>
    <w:rsid w:val="009420FA"/>
    <w:rsid w:val="00945289"/>
    <w:rsid w:val="00946646"/>
    <w:rsid w:val="009470E9"/>
    <w:rsid w:val="009479FE"/>
    <w:rsid w:val="00947B95"/>
    <w:rsid w:val="00950563"/>
    <w:rsid w:val="009505FB"/>
    <w:rsid w:val="0095164D"/>
    <w:rsid w:val="00952A38"/>
    <w:rsid w:val="00953CE1"/>
    <w:rsid w:val="0095556B"/>
    <w:rsid w:val="00955ACE"/>
    <w:rsid w:val="00956481"/>
    <w:rsid w:val="00957A60"/>
    <w:rsid w:val="00960BE8"/>
    <w:rsid w:val="00961396"/>
    <w:rsid w:val="00961C59"/>
    <w:rsid w:val="00963B6E"/>
    <w:rsid w:val="0096460C"/>
    <w:rsid w:val="009654BB"/>
    <w:rsid w:val="00965678"/>
    <w:rsid w:val="009657A9"/>
    <w:rsid w:val="009660A5"/>
    <w:rsid w:val="00967AEE"/>
    <w:rsid w:val="00967D43"/>
    <w:rsid w:val="00970539"/>
    <w:rsid w:val="00970AC7"/>
    <w:rsid w:val="009710CB"/>
    <w:rsid w:val="009715C8"/>
    <w:rsid w:val="00972806"/>
    <w:rsid w:val="00975381"/>
    <w:rsid w:val="00975564"/>
    <w:rsid w:val="00976096"/>
    <w:rsid w:val="009764FA"/>
    <w:rsid w:val="00976F56"/>
    <w:rsid w:val="009774CD"/>
    <w:rsid w:val="009812AB"/>
    <w:rsid w:val="009816BE"/>
    <w:rsid w:val="00982B36"/>
    <w:rsid w:val="00984E14"/>
    <w:rsid w:val="00985C0A"/>
    <w:rsid w:val="009879FB"/>
    <w:rsid w:val="009905CC"/>
    <w:rsid w:val="00994EFC"/>
    <w:rsid w:val="00995238"/>
    <w:rsid w:val="00995A03"/>
    <w:rsid w:val="00995F7D"/>
    <w:rsid w:val="00997957"/>
    <w:rsid w:val="009A0D2C"/>
    <w:rsid w:val="009A0EA8"/>
    <w:rsid w:val="009A16C4"/>
    <w:rsid w:val="009A180A"/>
    <w:rsid w:val="009A45C7"/>
    <w:rsid w:val="009A4E9B"/>
    <w:rsid w:val="009A7FD2"/>
    <w:rsid w:val="009B1849"/>
    <w:rsid w:val="009B216B"/>
    <w:rsid w:val="009B3F0A"/>
    <w:rsid w:val="009B491F"/>
    <w:rsid w:val="009B566A"/>
    <w:rsid w:val="009C0E17"/>
    <w:rsid w:val="009C12B4"/>
    <w:rsid w:val="009C32D4"/>
    <w:rsid w:val="009C3E28"/>
    <w:rsid w:val="009C79C9"/>
    <w:rsid w:val="009C7DF1"/>
    <w:rsid w:val="009D13D5"/>
    <w:rsid w:val="009D1440"/>
    <w:rsid w:val="009D2406"/>
    <w:rsid w:val="009D3007"/>
    <w:rsid w:val="009D3205"/>
    <w:rsid w:val="009D37F9"/>
    <w:rsid w:val="009D4230"/>
    <w:rsid w:val="009D48D5"/>
    <w:rsid w:val="009D5226"/>
    <w:rsid w:val="009D6103"/>
    <w:rsid w:val="009D7C95"/>
    <w:rsid w:val="009E2BB8"/>
    <w:rsid w:val="009E3784"/>
    <w:rsid w:val="009E432A"/>
    <w:rsid w:val="009E499E"/>
    <w:rsid w:val="009E5E91"/>
    <w:rsid w:val="009E6D1A"/>
    <w:rsid w:val="009E74D2"/>
    <w:rsid w:val="009F070B"/>
    <w:rsid w:val="009F0A03"/>
    <w:rsid w:val="009F1CF5"/>
    <w:rsid w:val="009F2264"/>
    <w:rsid w:val="009F344E"/>
    <w:rsid w:val="009F397F"/>
    <w:rsid w:val="009F3A6A"/>
    <w:rsid w:val="009F442F"/>
    <w:rsid w:val="009F44F5"/>
    <w:rsid w:val="009F4906"/>
    <w:rsid w:val="009F4D3A"/>
    <w:rsid w:val="009F5075"/>
    <w:rsid w:val="009F7675"/>
    <w:rsid w:val="009F768F"/>
    <w:rsid w:val="00A00EEF"/>
    <w:rsid w:val="00A02319"/>
    <w:rsid w:val="00A03198"/>
    <w:rsid w:val="00A03F6C"/>
    <w:rsid w:val="00A053BF"/>
    <w:rsid w:val="00A06DC9"/>
    <w:rsid w:val="00A07801"/>
    <w:rsid w:val="00A07B1A"/>
    <w:rsid w:val="00A10475"/>
    <w:rsid w:val="00A10EAA"/>
    <w:rsid w:val="00A1141C"/>
    <w:rsid w:val="00A11741"/>
    <w:rsid w:val="00A132E8"/>
    <w:rsid w:val="00A14B52"/>
    <w:rsid w:val="00A14B9A"/>
    <w:rsid w:val="00A16DFB"/>
    <w:rsid w:val="00A17A19"/>
    <w:rsid w:val="00A233CF"/>
    <w:rsid w:val="00A238ED"/>
    <w:rsid w:val="00A251B0"/>
    <w:rsid w:val="00A27A53"/>
    <w:rsid w:val="00A325A1"/>
    <w:rsid w:val="00A32A14"/>
    <w:rsid w:val="00A33663"/>
    <w:rsid w:val="00A349AD"/>
    <w:rsid w:val="00A34BC2"/>
    <w:rsid w:val="00A35587"/>
    <w:rsid w:val="00A36BBD"/>
    <w:rsid w:val="00A36E85"/>
    <w:rsid w:val="00A37972"/>
    <w:rsid w:val="00A433B7"/>
    <w:rsid w:val="00A43426"/>
    <w:rsid w:val="00A43E65"/>
    <w:rsid w:val="00A44755"/>
    <w:rsid w:val="00A4551B"/>
    <w:rsid w:val="00A51F24"/>
    <w:rsid w:val="00A51F8C"/>
    <w:rsid w:val="00A525A1"/>
    <w:rsid w:val="00A53C16"/>
    <w:rsid w:val="00A54072"/>
    <w:rsid w:val="00A541D9"/>
    <w:rsid w:val="00A5545E"/>
    <w:rsid w:val="00A55E8D"/>
    <w:rsid w:val="00A57B77"/>
    <w:rsid w:val="00A601C7"/>
    <w:rsid w:val="00A606E4"/>
    <w:rsid w:val="00A613F3"/>
    <w:rsid w:val="00A6203D"/>
    <w:rsid w:val="00A6218A"/>
    <w:rsid w:val="00A62551"/>
    <w:rsid w:val="00A648C9"/>
    <w:rsid w:val="00A66AEF"/>
    <w:rsid w:val="00A7034D"/>
    <w:rsid w:val="00A73C70"/>
    <w:rsid w:val="00A74F4D"/>
    <w:rsid w:val="00A76088"/>
    <w:rsid w:val="00A7726A"/>
    <w:rsid w:val="00A77331"/>
    <w:rsid w:val="00A77459"/>
    <w:rsid w:val="00A80102"/>
    <w:rsid w:val="00A80522"/>
    <w:rsid w:val="00A80646"/>
    <w:rsid w:val="00A808E3"/>
    <w:rsid w:val="00A80D75"/>
    <w:rsid w:val="00A82055"/>
    <w:rsid w:val="00A82498"/>
    <w:rsid w:val="00A826D7"/>
    <w:rsid w:val="00A84C74"/>
    <w:rsid w:val="00A85EA3"/>
    <w:rsid w:val="00A86AF1"/>
    <w:rsid w:val="00A87C8D"/>
    <w:rsid w:val="00A90564"/>
    <w:rsid w:val="00A9070E"/>
    <w:rsid w:val="00A91F8D"/>
    <w:rsid w:val="00A93F4C"/>
    <w:rsid w:val="00A95634"/>
    <w:rsid w:val="00AA1F40"/>
    <w:rsid w:val="00AA2207"/>
    <w:rsid w:val="00AA47A6"/>
    <w:rsid w:val="00AB0BA9"/>
    <w:rsid w:val="00AB3278"/>
    <w:rsid w:val="00AB343B"/>
    <w:rsid w:val="00AB3FC6"/>
    <w:rsid w:val="00AB55BD"/>
    <w:rsid w:val="00AB5F4F"/>
    <w:rsid w:val="00AB616C"/>
    <w:rsid w:val="00AB641F"/>
    <w:rsid w:val="00AB7EEE"/>
    <w:rsid w:val="00AC05C6"/>
    <w:rsid w:val="00AC1783"/>
    <w:rsid w:val="00AC24F5"/>
    <w:rsid w:val="00AC37FF"/>
    <w:rsid w:val="00AC3BC8"/>
    <w:rsid w:val="00AC5114"/>
    <w:rsid w:val="00AC76E6"/>
    <w:rsid w:val="00AD0DEF"/>
    <w:rsid w:val="00AD37A0"/>
    <w:rsid w:val="00AD3A5C"/>
    <w:rsid w:val="00AD51B9"/>
    <w:rsid w:val="00AD76F9"/>
    <w:rsid w:val="00AD7D2B"/>
    <w:rsid w:val="00AE1B7E"/>
    <w:rsid w:val="00AE2F15"/>
    <w:rsid w:val="00AE39D0"/>
    <w:rsid w:val="00AE442A"/>
    <w:rsid w:val="00AE4901"/>
    <w:rsid w:val="00AE54A2"/>
    <w:rsid w:val="00AE5F37"/>
    <w:rsid w:val="00AE6837"/>
    <w:rsid w:val="00AE70D5"/>
    <w:rsid w:val="00AE7456"/>
    <w:rsid w:val="00AF21EB"/>
    <w:rsid w:val="00AF3454"/>
    <w:rsid w:val="00AF3919"/>
    <w:rsid w:val="00AF5DBC"/>
    <w:rsid w:val="00B003F5"/>
    <w:rsid w:val="00B02F74"/>
    <w:rsid w:val="00B03A04"/>
    <w:rsid w:val="00B041B7"/>
    <w:rsid w:val="00B0590C"/>
    <w:rsid w:val="00B10570"/>
    <w:rsid w:val="00B11962"/>
    <w:rsid w:val="00B12972"/>
    <w:rsid w:val="00B12E42"/>
    <w:rsid w:val="00B1363C"/>
    <w:rsid w:val="00B1426F"/>
    <w:rsid w:val="00B15563"/>
    <w:rsid w:val="00B166B7"/>
    <w:rsid w:val="00B1699C"/>
    <w:rsid w:val="00B16D67"/>
    <w:rsid w:val="00B17221"/>
    <w:rsid w:val="00B17ACD"/>
    <w:rsid w:val="00B213CE"/>
    <w:rsid w:val="00B214D1"/>
    <w:rsid w:val="00B2214E"/>
    <w:rsid w:val="00B2404F"/>
    <w:rsid w:val="00B24BAC"/>
    <w:rsid w:val="00B25C0F"/>
    <w:rsid w:val="00B25D52"/>
    <w:rsid w:val="00B26FBB"/>
    <w:rsid w:val="00B2718B"/>
    <w:rsid w:val="00B27260"/>
    <w:rsid w:val="00B27A76"/>
    <w:rsid w:val="00B31C3D"/>
    <w:rsid w:val="00B32E63"/>
    <w:rsid w:val="00B36244"/>
    <w:rsid w:val="00B3640D"/>
    <w:rsid w:val="00B36D92"/>
    <w:rsid w:val="00B37425"/>
    <w:rsid w:val="00B431DA"/>
    <w:rsid w:val="00B47F74"/>
    <w:rsid w:val="00B507F4"/>
    <w:rsid w:val="00B517C9"/>
    <w:rsid w:val="00B51ADA"/>
    <w:rsid w:val="00B51FD1"/>
    <w:rsid w:val="00B52BFA"/>
    <w:rsid w:val="00B52EF6"/>
    <w:rsid w:val="00B54922"/>
    <w:rsid w:val="00B57171"/>
    <w:rsid w:val="00B57338"/>
    <w:rsid w:val="00B60DDF"/>
    <w:rsid w:val="00B63899"/>
    <w:rsid w:val="00B6480D"/>
    <w:rsid w:val="00B65302"/>
    <w:rsid w:val="00B65D6A"/>
    <w:rsid w:val="00B6635A"/>
    <w:rsid w:val="00B67CB9"/>
    <w:rsid w:val="00B7095A"/>
    <w:rsid w:val="00B70DE3"/>
    <w:rsid w:val="00B71EB8"/>
    <w:rsid w:val="00B736D1"/>
    <w:rsid w:val="00B751EA"/>
    <w:rsid w:val="00B75687"/>
    <w:rsid w:val="00B76292"/>
    <w:rsid w:val="00B77D01"/>
    <w:rsid w:val="00B77F69"/>
    <w:rsid w:val="00B81885"/>
    <w:rsid w:val="00B82CB9"/>
    <w:rsid w:val="00B83DF8"/>
    <w:rsid w:val="00B8492C"/>
    <w:rsid w:val="00B86132"/>
    <w:rsid w:val="00B867C8"/>
    <w:rsid w:val="00B8690A"/>
    <w:rsid w:val="00B8717D"/>
    <w:rsid w:val="00B90D04"/>
    <w:rsid w:val="00B92717"/>
    <w:rsid w:val="00B9599C"/>
    <w:rsid w:val="00BA13C8"/>
    <w:rsid w:val="00BA19F0"/>
    <w:rsid w:val="00BA20CA"/>
    <w:rsid w:val="00BA294D"/>
    <w:rsid w:val="00BA4FF8"/>
    <w:rsid w:val="00BA5386"/>
    <w:rsid w:val="00BA5DE7"/>
    <w:rsid w:val="00BA6A76"/>
    <w:rsid w:val="00BB0488"/>
    <w:rsid w:val="00BB1DA6"/>
    <w:rsid w:val="00BB2055"/>
    <w:rsid w:val="00BB3D6A"/>
    <w:rsid w:val="00BB568F"/>
    <w:rsid w:val="00BB6423"/>
    <w:rsid w:val="00BB6ED1"/>
    <w:rsid w:val="00BC244C"/>
    <w:rsid w:val="00BC36E6"/>
    <w:rsid w:val="00BC4359"/>
    <w:rsid w:val="00BC45AE"/>
    <w:rsid w:val="00BC55DD"/>
    <w:rsid w:val="00BC6D37"/>
    <w:rsid w:val="00BC712B"/>
    <w:rsid w:val="00BC7166"/>
    <w:rsid w:val="00BC7643"/>
    <w:rsid w:val="00BC764C"/>
    <w:rsid w:val="00BD27A0"/>
    <w:rsid w:val="00BD2BE8"/>
    <w:rsid w:val="00BD7ACC"/>
    <w:rsid w:val="00BE07F3"/>
    <w:rsid w:val="00BE0F91"/>
    <w:rsid w:val="00BE1998"/>
    <w:rsid w:val="00BE1CC4"/>
    <w:rsid w:val="00BE223B"/>
    <w:rsid w:val="00BE35B6"/>
    <w:rsid w:val="00BE44C9"/>
    <w:rsid w:val="00BE5D96"/>
    <w:rsid w:val="00BE627E"/>
    <w:rsid w:val="00BE71B4"/>
    <w:rsid w:val="00BE7D29"/>
    <w:rsid w:val="00BF0D5C"/>
    <w:rsid w:val="00BF1160"/>
    <w:rsid w:val="00BF11AB"/>
    <w:rsid w:val="00BF15FC"/>
    <w:rsid w:val="00BF1993"/>
    <w:rsid w:val="00BF2324"/>
    <w:rsid w:val="00BF2BBB"/>
    <w:rsid w:val="00BF2E01"/>
    <w:rsid w:val="00BF421B"/>
    <w:rsid w:val="00BF463D"/>
    <w:rsid w:val="00BF46C8"/>
    <w:rsid w:val="00C00B9B"/>
    <w:rsid w:val="00C00ECF"/>
    <w:rsid w:val="00C017FE"/>
    <w:rsid w:val="00C028BE"/>
    <w:rsid w:val="00C0296C"/>
    <w:rsid w:val="00C031BB"/>
    <w:rsid w:val="00C0558A"/>
    <w:rsid w:val="00C06344"/>
    <w:rsid w:val="00C076C5"/>
    <w:rsid w:val="00C103F3"/>
    <w:rsid w:val="00C10BF3"/>
    <w:rsid w:val="00C10FB8"/>
    <w:rsid w:val="00C11A17"/>
    <w:rsid w:val="00C11D61"/>
    <w:rsid w:val="00C11EC9"/>
    <w:rsid w:val="00C12F9A"/>
    <w:rsid w:val="00C14A58"/>
    <w:rsid w:val="00C17ADC"/>
    <w:rsid w:val="00C17AFA"/>
    <w:rsid w:val="00C20F8E"/>
    <w:rsid w:val="00C21C4A"/>
    <w:rsid w:val="00C233C6"/>
    <w:rsid w:val="00C25629"/>
    <w:rsid w:val="00C27C6A"/>
    <w:rsid w:val="00C27F51"/>
    <w:rsid w:val="00C30377"/>
    <w:rsid w:val="00C31196"/>
    <w:rsid w:val="00C32044"/>
    <w:rsid w:val="00C33FF8"/>
    <w:rsid w:val="00C353F9"/>
    <w:rsid w:val="00C356CC"/>
    <w:rsid w:val="00C36E99"/>
    <w:rsid w:val="00C37306"/>
    <w:rsid w:val="00C40665"/>
    <w:rsid w:val="00C409C8"/>
    <w:rsid w:val="00C43F12"/>
    <w:rsid w:val="00C44B63"/>
    <w:rsid w:val="00C44FAF"/>
    <w:rsid w:val="00C466A2"/>
    <w:rsid w:val="00C469F3"/>
    <w:rsid w:val="00C50943"/>
    <w:rsid w:val="00C5151F"/>
    <w:rsid w:val="00C52AC9"/>
    <w:rsid w:val="00C53062"/>
    <w:rsid w:val="00C54152"/>
    <w:rsid w:val="00C54CEF"/>
    <w:rsid w:val="00C55CF5"/>
    <w:rsid w:val="00C5664C"/>
    <w:rsid w:val="00C5778F"/>
    <w:rsid w:val="00C61B34"/>
    <w:rsid w:val="00C6268C"/>
    <w:rsid w:val="00C67B3F"/>
    <w:rsid w:val="00C7238C"/>
    <w:rsid w:val="00C730D5"/>
    <w:rsid w:val="00C74B70"/>
    <w:rsid w:val="00C76C68"/>
    <w:rsid w:val="00C7707A"/>
    <w:rsid w:val="00C83BAF"/>
    <w:rsid w:val="00C86466"/>
    <w:rsid w:val="00C87369"/>
    <w:rsid w:val="00C876EB"/>
    <w:rsid w:val="00C87D34"/>
    <w:rsid w:val="00C909A3"/>
    <w:rsid w:val="00C93748"/>
    <w:rsid w:val="00C93886"/>
    <w:rsid w:val="00C938D1"/>
    <w:rsid w:val="00C94CB8"/>
    <w:rsid w:val="00C959D1"/>
    <w:rsid w:val="00C962B2"/>
    <w:rsid w:val="00C96DB9"/>
    <w:rsid w:val="00C96F62"/>
    <w:rsid w:val="00C97DD4"/>
    <w:rsid w:val="00CA08F3"/>
    <w:rsid w:val="00CA2863"/>
    <w:rsid w:val="00CA4074"/>
    <w:rsid w:val="00CA4457"/>
    <w:rsid w:val="00CA4860"/>
    <w:rsid w:val="00CA5F4D"/>
    <w:rsid w:val="00CB04DA"/>
    <w:rsid w:val="00CB11FF"/>
    <w:rsid w:val="00CB37A1"/>
    <w:rsid w:val="00CB4565"/>
    <w:rsid w:val="00CB6A12"/>
    <w:rsid w:val="00CC2055"/>
    <w:rsid w:val="00CC36C3"/>
    <w:rsid w:val="00CC3CA4"/>
    <w:rsid w:val="00CC68D7"/>
    <w:rsid w:val="00CC6CF7"/>
    <w:rsid w:val="00CC73B6"/>
    <w:rsid w:val="00CC7D12"/>
    <w:rsid w:val="00CD104D"/>
    <w:rsid w:val="00CD2FA5"/>
    <w:rsid w:val="00CD5ADC"/>
    <w:rsid w:val="00CD7437"/>
    <w:rsid w:val="00CD74D8"/>
    <w:rsid w:val="00CD7A50"/>
    <w:rsid w:val="00CE11EB"/>
    <w:rsid w:val="00CE1303"/>
    <w:rsid w:val="00CE1F9E"/>
    <w:rsid w:val="00CE235C"/>
    <w:rsid w:val="00CE3D22"/>
    <w:rsid w:val="00CE4277"/>
    <w:rsid w:val="00CE5157"/>
    <w:rsid w:val="00CE54D5"/>
    <w:rsid w:val="00CE5574"/>
    <w:rsid w:val="00CE6723"/>
    <w:rsid w:val="00CE704E"/>
    <w:rsid w:val="00CE75A6"/>
    <w:rsid w:val="00CF462E"/>
    <w:rsid w:val="00CF4B78"/>
    <w:rsid w:val="00CF5362"/>
    <w:rsid w:val="00CF680B"/>
    <w:rsid w:val="00CF720F"/>
    <w:rsid w:val="00CF7567"/>
    <w:rsid w:val="00D01DB1"/>
    <w:rsid w:val="00D02B83"/>
    <w:rsid w:val="00D03E29"/>
    <w:rsid w:val="00D0402D"/>
    <w:rsid w:val="00D0487F"/>
    <w:rsid w:val="00D0548B"/>
    <w:rsid w:val="00D06453"/>
    <w:rsid w:val="00D06B81"/>
    <w:rsid w:val="00D07755"/>
    <w:rsid w:val="00D11229"/>
    <w:rsid w:val="00D121C0"/>
    <w:rsid w:val="00D13EE7"/>
    <w:rsid w:val="00D14248"/>
    <w:rsid w:val="00D14658"/>
    <w:rsid w:val="00D15283"/>
    <w:rsid w:val="00D16BE4"/>
    <w:rsid w:val="00D16F9E"/>
    <w:rsid w:val="00D16FCB"/>
    <w:rsid w:val="00D17078"/>
    <w:rsid w:val="00D212E0"/>
    <w:rsid w:val="00D2145E"/>
    <w:rsid w:val="00D2291C"/>
    <w:rsid w:val="00D25032"/>
    <w:rsid w:val="00D25489"/>
    <w:rsid w:val="00D27E9B"/>
    <w:rsid w:val="00D3086D"/>
    <w:rsid w:val="00D316C0"/>
    <w:rsid w:val="00D34515"/>
    <w:rsid w:val="00D36078"/>
    <w:rsid w:val="00D37E9C"/>
    <w:rsid w:val="00D408D6"/>
    <w:rsid w:val="00D421E5"/>
    <w:rsid w:val="00D44BC2"/>
    <w:rsid w:val="00D45D01"/>
    <w:rsid w:val="00D4643A"/>
    <w:rsid w:val="00D50D14"/>
    <w:rsid w:val="00D51D09"/>
    <w:rsid w:val="00D52183"/>
    <w:rsid w:val="00D52194"/>
    <w:rsid w:val="00D5365D"/>
    <w:rsid w:val="00D54A97"/>
    <w:rsid w:val="00D5597B"/>
    <w:rsid w:val="00D57A01"/>
    <w:rsid w:val="00D57B5D"/>
    <w:rsid w:val="00D60EF8"/>
    <w:rsid w:val="00D61678"/>
    <w:rsid w:val="00D623ED"/>
    <w:rsid w:val="00D64BEA"/>
    <w:rsid w:val="00D71605"/>
    <w:rsid w:val="00D7449D"/>
    <w:rsid w:val="00D75037"/>
    <w:rsid w:val="00D8020E"/>
    <w:rsid w:val="00D825DE"/>
    <w:rsid w:val="00D836CF"/>
    <w:rsid w:val="00D86688"/>
    <w:rsid w:val="00D876AA"/>
    <w:rsid w:val="00D9051B"/>
    <w:rsid w:val="00D91EEF"/>
    <w:rsid w:val="00D9327E"/>
    <w:rsid w:val="00D93441"/>
    <w:rsid w:val="00D93458"/>
    <w:rsid w:val="00D94E87"/>
    <w:rsid w:val="00D95329"/>
    <w:rsid w:val="00D95A57"/>
    <w:rsid w:val="00D96283"/>
    <w:rsid w:val="00D9653B"/>
    <w:rsid w:val="00D976A5"/>
    <w:rsid w:val="00D97719"/>
    <w:rsid w:val="00DA00F6"/>
    <w:rsid w:val="00DA1654"/>
    <w:rsid w:val="00DA353C"/>
    <w:rsid w:val="00DA39B3"/>
    <w:rsid w:val="00DA749F"/>
    <w:rsid w:val="00DA7E44"/>
    <w:rsid w:val="00DB0248"/>
    <w:rsid w:val="00DB07DB"/>
    <w:rsid w:val="00DB119B"/>
    <w:rsid w:val="00DB142B"/>
    <w:rsid w:val="00DB152E"/>
    <w:rsid w:val="00DB283D"/>
    <w:rsid w:val="00DB2E26"/>
    <w:rsid w:val="00DB4AA1"/>
    <w:rsid w:val="00DB5CD8"/>
    <w:rsid w:val="00DB6C3A"/>
    <w:rsid w:val="00DB6E82"/>
    <w:rsid w:val="00DB7F03"/>
    <w:rsid w:val="00DC0594"/>
    <w:rsid w:val="00DC2216"/>
    <w:rsid w:val="00DC312E"/>
    <w:rsid w:val="00DC3FA8"/>
    <w:rsid w:val="00DC4C9E"/>
    <w:rsid w:val="00DC646D"/>
    <w:rsid w:val="00DD407C"/>
    <w:rsid w:val="00DD51C3"/>
    <w:rsid w:val="00DD5401"/>
    <w:rsid w:val="00DD54EA"/>
    <w:rsid w:val="00DD7324"/>
    <w:rsid w:val="00DE3778"/>
    <w:rsid w:val="00DE4860"/>
    <w:rsid w:val="00DE5A47"/>
    <w:rsid w:val="00DE6462"/>
    <w:rsid w:val="00DE7265"/>
    <w:rsid w:val="00DF1852"/>
    <w:rsid w:val="00DF1955"/>
    <w:rsid w:val="00DF1CF9"/>
    <w:rsid w:val="00DF1FFB"/>
    <w:rsid w:val="00DF2DD6"/>
    <w:rsid w:val="00DF4159"/>
    <w:rsid w:val="00DF4194"/>
    <w:rsid w:val="00DF4951"/>
    <w:rsid w:val="00E02897"/>
    <w:rsid w:val="00E02B89"/>
    <w:rsid w:val="00E106C4"/>
    <w:rsid w:val="00E10B13"/>
    <w:rsid w:val="00E1264C"/>
    <w:rsid w:val="00E12746"/>
    <w:rsid w:val="00E12841"/>
    <w:rsid w:val="00E12D47"/>
    <w:rsid w:val="00E133B3"/>
    <w:rsid w:val="00E13FB2"/>
    <w:rsid w:val="00E1502B"/>
    <w:rsid w:val="00E1523D"/>
    <w:rsid w:val="00E15397"/>
    <w:rsid w:val="00E163CC"/>
    <w:rsid w:val="00E17918"/>
    <w:rsid w:val="00E17F1D"/>
    <w:rsid w:val="00E21383"/>
    <w:rsid w:val="00E21B36"/>
    <w:rsid w:val="00E21D27"/>
    <w:rsid w:val="00E227DD"/>
    <w:rsid w:val="00E24557"/>
    <w:rsid w:val="00E24F63"/>
    <w:rsid w:val="00E24F85"/>
    <w:rsid w:val="00E26222"/>
    <w:rsid w:val="00E26F25"/>
    <w:rsid w:val="00E27A7D"/>
    <w:rsid w:val="00E32BA2"/>
    <w:rsid w:val="00E338B9"/>
    <w:rsid w:val="00E36F39"/>
    <w:rsid w:val="00E408A2"/>
    <w:rsid w:val="00E4095F"/>
    <w:rsid w:val="00E43EAF"/>
    <w:rsid w:val="00E44D50"/>
    <w:rsid w:val="00E44EFD"/>
    <w:rsid w:val="00E45481"/>
    <w:rsid w:val="00E459FE"/>
    <w:rsid w:val="00E46503"/>
    <w:rsid w:val="00E46F4A"/>
    <w:rsid w:val="00E47489"/>
    <w:rsid w:val="00E52B0B"/>
    <w:rsid w:val="00E55E15"/>
    <w:rsid w:val="00E57225"/>
    <w:rsid w:val="00E60B18"/>
    <w:rsid w:val="00E63C47"/>
    <w:rsid w:val="00E65574"/>
    <w:rsid w:val="00E65F84"/>
    <w:rsid w:val="00E66655"/>
    <w:rsid w:val="00E666C8"/>
    <w:rsid w:val="00E67FD5"/>
    <w:rsid w:val="00E7038E"/>
    <w:rsid w:val="00E70876"/>
    <w:rsid w:val="00E7343C"/>
    <w:rsid w:val="00E7423D"/>
    <w:rsid w:val="00E745F3"/>
    <w:rsid w:val="00E76BFF"/>
    <w:rsid w:val="00E777AA"/>
    <w:rsid w:val="00E80421"/>
    <w:rsid w:val="00E80686"/>
    <w:rsid w:val="00E80D80"/>
    <w:rsid w:val="00E815CE"/>
    <w:rsid w:val="00E83EDD"/>
    <w:rsid w:val="00E86523"/>
    <w:rsid w:val="00E925D5"/>
    <w:rsid w:val="00E933C6"/>
    <w:rsid w:val="00E93624"/>
    <w:rsid w:val="00E94620"/>
    <w:rsid w:val="00E95938"/>
    <w:rsid w:val="00E97C30"/>
    <w:rsid w:val="00EA2B62"/>
    <w:rsid w:val="00EA5708"/>
    <w:rsid w:val="00EB06EA"/>
    <w:rsid w:val="00EB0B6B"/>
    <w:rsid w:val="00EB0FEE"/>
    <w:rsid w:val="00EB1B1E"/>
    <w:rsid w:val="00EB2623"/>
    <w:rsid w:val="00EB3517"/>
    <w:rsid w:val="00EB4F67"/>
    <w:rsid w:val="00EB5793"/>
    <w:rsid w:val="00EB5AC4"/>
    <w:rsid w:val="00EB622D"/>
    <w:rsid w:val="00EB653C"/>
    <w:rsid w:val="00EC0300"/>
    <w:rsid w:val="00EC04E3"/>
    <w:rsid w:val="00EC1713"/>
    <w:rsid w:val="00EC5C10"/>
    <w:rsid w:val="00EC7BD2"/>
    <w:rsid w:val="00ED0169"/>
    <w:rsid w:val="00ED12F1"/>
    <w:rsid w:val="00ED3C41"/>
    <w:rsid w:val="00ED6CB2"/>
    <w:rsid w:val="00EE0650"/>
    <w:rsid w:val="00EE06AF"/>
    <w:rsid w:val="00EE17A6"/>
    <w:rsid w:val="00EE233B"/>
    <w:rsid w:val="00EE2344"/>
    <w:rsid w:val="00EE29A9"/>
    <w:rsid w:val="00EE31E5"/>
    <w:rsid w:val="00EE33A4"/>
    <w:rsid w:val="00EE3866"/>
    <w:rsid w:val="00EE5D4A"/>
    <w:rsid w:val="00EE70BE"/>
    <w:rsid w:val="00EF1712"/>
    <w:rsid w:val="00EF56A0"/>
    <w:rsid w:val="00EF710C"/>
    <w:rsid w:val="00EF736C"/>
    <w:rsid w:val="00EF7861"/>
    <w:rsid w:val="00F01A39"/>
    <w:rsid w:val="00F01B28"/>
    <w:rsid w:val="00F02EDA"/>
    <w:rsid w:val="00F036D4"/>
    <w:rsid w:val="00F04460"/>
    <w:rsid w:val="00F05093"/>
    <w:rsid w:val="00F070ED"/>
    <w:rsid w:val="00F07257"/>
    <w:rsid w:val="00F10196"/>
    <w:rsid w:val="00F10222"/>
    <w:rsid w:val="00F10D6B"/>
    <w:rsid w:val="00F12D9C"/>
    <w:rsid w:val="00F12DD2"/>
    <w:rsid w:val="00F165A5"/>
    <w:rsid w:val="00F16C1E"/>
    <w:rsid w:val="00F1750C"/>
    <w:rsid w:val="00F203EF"/>
    <w:rsid w:val="00F2167A"/>
    <w:rsid w:val="00F234B2"/>
    <w:rsid w:val="00F24EEA"/>
    <w:rsid w:val="00F250C7"/>
    <w:rsid w:val="00F264A7"/>
    <w:rsid w:val="00F26A45"/>
    <w:rsid w:val="00F27436"/>
    <w:rsid w:val="00F30800"/>
    <w:rsid w:val="00F30821"/>
    <w:rsid w:val="00F31BD1"/>
    <w:rsid w:val="00F3228B"/>
    <w:rsid w:val="00F32437"/>
    <w:rsid w:val="00F32F9A"/>
    <w:rsid w:val="00F334DC"/>
    <w:rsid w:val="00F36500"/>
    <w:rsid w:val="00F37973"/>
    <w:rsid w:val="00F37ED5"/>
    <w:rsid w:val="00F40287"/>
    <w:rsid w:val="00F40A8A"/>
    <w:rsid w:val="00F4125C"/>
    <w:rsid w:val="00F44458"/>
    <w:rsid w:val="00F50D4C"/>
    <w:rsid w:val="00F512B0"/>
    <w:rsid w:val="00F537F5"/>
    <w:rsid w:val="00F53AC9"/>
    <w:rsid w:val="00F5461B"/>
    <w:rsid w:val="00F557A6"/>
    <w:rsid w:val="00F56BCF"/>
    <w:rsid w:val="00F6021B"/>
    <w:rsid w:val="00F60273"/>
    <w:rsid w:val="00F60CCA"/>
    <w:rsid w:val="00F6249E"/>
    <w:rsid w:val="00F63D76"/>
    <w:rsid w:val="00F64CD0"/>
    <w:rsid w:val="00F70E2B"/>
    <w:rsid w:val="00F7306F"/>
    <w:rsid w:val="00F73504"/>
    <w:rsid w:val="00F76988"/>
    <w:rsid w:val="00F81A93"/>
    <w:rsid w:val="00F87B07"/>
    <w:rsid w:val="00F87DD6"/>
    <w:rsid w:val="00F9056E"/>
    <w:rsid w:val="00F919C1"/>
    <w:rsid w:val="00F91FC5"/>
    <w:rsid w:val="00F9308E"/>
    <w:rsid w:val="00F9366D"/>
    <w:rsid w:val="00F93B34"/>
    <w:rsid w:val="00F9468C"/>
    <w:rsid w:val="00F95504"/>
    <w:rsid w:val="00F976AD"/>
    <w:rsid w:val="00F97F86"/>
    <w:rsid w:val="00FA055F"/>
    <w:rsid w:val="00FA2BF4"/>
    <w:rsid w:val="00FA2FF4"/>
    <w:rsid w:val="00FA3596"/>
    <w:rsid w:val="00FA43C4"/>
    <w:rsid w:val="00FA4732"/>
    <w:rsid w:val="00FA4804"/>
    <w:rsid w:val="00FA4F91"/>
    <w:rsid w:val="00FA5345"/>
    <w:rsid w:val="00FA5F66"/>
    <w:rsid w:val="00FA7E6B"/>
    <w:rsid w:val="00FB073F"/>
    <w:rsid w:val="00FB0A19"/>
    <w:rsid w:val="00FB2793"/>
    <w:rsid w:val="00FB48AE"/>
    <w:rsid w:val="00FB4D3C"/>
    <w:rsid w:val="00FB6844"/>
    <w:rsid w:val="00FC017F"/>
    <w:rsid w:val="00FC0DBB"/>
    <w:rsid w:val="00FC14D7"/>
    <w:rsid w:val="00FC7EDC"/>
    <w:rsid w:val="00FC7FFE"/>
    <w:rsid w:val="00FD26C1"/>
    <w:rsid w:val="00FD4963"/>
    <w:rsid w:val="00FD4E0C"/>
    <w:rsid w:val="00FD535A"/>
    <w:rsid w:val="00FD64DA"/>
    <w:rsid w:val="00FD706A"/>
    <w:rsid w:val="00FD7DF1"/>
    <w:rsid w:val="00FE0D81"/>
    <w:rsid w:val="00FE333D"/>
    <w:rsid w:val="00FE3497"/>
    <w:rsid w:val="00FE5AF4"/>
    <w:rsid w:val="00FE6829"/>
    <w:rsid w:val="00FE6C53"/>
    <w:rsid w:val="00FE73EE"/>
    <w:rsid w:val="00FF1C05"/>
    <w:rsid w:val="00FF20E4"/>
    <w:rsid w:val="00FF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09FF6D"/>
  <w15:docId w15:val="{18204B4D-F59F-43DE-B180-E1F4ED8C3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0D0C"/>
  </w:style>
  <w:style w:type="paragraph" w:styleId="Heading4">
    <w:name w:val="heading 4"/>
    <w:basedOn w:val="Normal"/>
    <w:link w:val="Heading4Char"/>
    <w:uiPriority w:val="9"/>
    <w:qFormat/>
    <w:rsid w:val="00033F2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C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A76A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33F29"/>
    <w:rPr>
      <w:rFonts w:ascii="Times New Roman" w:eastAsia="Times New Roman" w:hAnsi="Times New Roman" w:cs="Times New Roman"/>
      <w:b/>
      <w:bCs/>
      <w:sz w:val="24"/>
      <w:szCs w:val="24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2A76A2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basedOn w:val="DefaultParagraphFont"/>
    <w:uiPriority w:val="99"/>
    <w:unhideWhenUsed/>
    <w:rsid w:val="00033F29"/>
    <w:rPr>
      <w:color w:val="0000FF"/>
      <w:u w:val="single"/>
    </w:rPr>
  </w:style>
  <w:style w:type="paragraph" w:customStyle="1" w:styleId="p">
    <w:name w:val="p"/>
    <w:basedOn w:val="Normal"/>
    <w:rsid w:val="00033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Emphasis">
    <w:name w:val="Emphasis"/>
    <w:basedOn w:val="DefaultParagraphFont"/>
    <w:uiPriority w:val="20"/>
    <w:qFormat/>
    <w:rsid w:val="00033F29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033F29"/>
    <w:rPr>
      <w:i/>
      <w:iCs/>
      <w:color w:val="808080" w:themeColor="text1" w:themeTint="7F"/>
    </w:rPr>
  </w:style>
  <w:style w:type="paragraph" w:styleId="NormalWeb">
    <w:name w:val="Normal (Web)"/>
    <w:basedOn w:val="Normal"/>
    <w:uiPriority w:val="99"/>
    <w:semiHidden/>
    <w:unhideWhenUsed/>
    <w:rsid w:val="00AE39D0"/>
    <w:pPr>
      <w:spacing w:before="240" w:after="120" w:line="240" w:lineRule="auto"/>
    </w:pPr>
    <w:rPr>
      <w:rFonts w:ascii="Times New Roman" w:eastAsia="Times New Roman" w:hAnsi="Times New Roman" w:cs="Times New Roman"/>
      <w:color w:val="646464"/>
      <w:sz w:val="34"/>
      <w:szCs w:val="34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3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9D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93DAB"/>
    <w:rPr>
      <w:color w:val="808080"/>
    </w:rPr>
  </w:style>
  <w:style w:type="paragraph" w:styleId="ListParagraph">
    <w:name w:val="List Paragraph"/>
    <w:basedOn w:val="Normal"/>
    <w:qFormat/>
    <w:rsid w:val="00B2718B"/>
    <w:pPr>
      <w:ind w:left="720"/>
      <w:contextualSpacing/>
    </w:pPr>
  </w:style>
  <w:style w:type="table" w:styleId="TableGrid">
    <w:name w:val="Table Grid"/>
    <w:basedOn w:val="TableNormal"/>
    <w:uiPriority w:val="59"/>
    <w:rsid w:val="00E81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F2B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2BBB"/>
  </w:style>
  <w:style w:type="paragraph" w:styleId="Footer">
    <w:name w:val="footer"/>
    <w:basedOn w:val="Normal"/>
    <w:link w:val="FooterChar"/>
    <w:uiPriority w:val="99"/>
    <w:unhideWhenUsed/>
    <w:rsid w:val="00BF2B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2BBB"/>
  </w:style>
  <w:style w:type="paragraph" w:customStyle="1" w:styleId="EndNoteBibliographyTitle">
    <w:name w:val="EndNote Bibliography Title"/>
    <w:basedOn w:val="Normal"/>
    <w:link w:val="EndNoteBibliographyTitleChar"/>
    <w:rsid w:val="002E7E12"/>
    <w:pPr>
      <w:spacing w:after="0"/>
      <w:jc w:val="center"/>
    </w:pPr>
    <w:rPr>
      <w:rFonts w:ascii="Times New Roman" w:hAnsi="Times New Roman" w:cs="Times New Roman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E7E12"/>
    <w:rPr>
      <w:rFonts w:ascii="Times New Roman" w:hAnsi="Times New Roman" w:cs="Times New Roman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2E7E12"/>
    <w:pPr>
      <w:spacing w:line="360" w:lineRule="auto"/>
    </w:pPr>
    <w:rPr>
      <w:rFonts w:ascii="Times New Roman" w:hAnsi="Times New Roman" w:cs="Times New Roman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2E7E12"/>
    <w:rPr>
      <w:rFonts w:ascii="Times New Roman" w:hAnsi="Times New Roman" w:cs="Times New Roman"/>
      <w:noProof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B04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B04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04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04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04DA"/>
    <w:rPr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8E09BA"/>
  </w:style>
  <w:style w:type="paragraph" w:styleId="NoSpacing">
    <w:name w:val="No Spacing"/>
    <w:uiPriority w:val="1"/>
    <w:qFormat/>
    <w:rsid w:val="00C31196"/>
    <w:pPr>
      <w:spacing w:after="0" w:line="240" w:lineRule="auto"/>
    </w:pPr>
  </w:style>
  <w:style w:type="paragraph" w:customStyle="1" w:styleId="et1">
    <w:name w:val="et1"/>
    <w:basedOn w:val="Normal"/>
    <w:rsid w:val="00C61B3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zh-CN"/>
    </w:rPr>
  </w:style>
  <w:style w:type="paragraph" w:customStyle="1" w:styleId="et2">
    <w:name w:val="et2"/>
    <w:basedOn w:val="Normal"/>
    <w:rsid w:val="00C61B3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zh-CN"/>
    </w:rPr>
  </w:style>
  <w:style w:type="paragraph" w:customStyle="1" w:styleId="et3">
    <w:name w:val="et3"/>
    <w:basedOn w:val="Normal"/>
    <w:rsid w:val="00C61B3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zh-CN"/>
    </w:rPr>
  </w:style>
  <w:style w:type="paragraph" w:customStyle="1" w:styleId="et4">
    <w:name w:val="et4"/>
    <w:basedOn w:val="Normal"/>
    <w:rsid w:val="00C61B3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zh-CN"/>
    </w:rPr>
  </w:style>
  <w:style w:type="paragraph" w:customStyle="1" w:styleId="et5">
    <w:name w:val="et5"/>
    <w:basedOn w:val="Normal"/>
    <w:rsid w:val="00C61B3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zh-CN"/>
    </w:rPr>
  </w:style>
  <w:style w:type="paragraph" w:customStyle="1" w:styleId="MDPI12title">
    <w:name w:val="MDPI_1.2_title"/>
    <w:next w:val="MDPI13authornames"/>
    <w:qFormat/>
    <w:rsid w:val="00561A7F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Normal"/>
    <w:next w:val="MDPI14history"/>
    <w:qFormat/>
    <w:rsid w:val="00561A7F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561A7F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6affiliation">
    <w:name w:val="MDPI_1.6_affiliation"/>
    <w:basedOn w:val="Normal"/>
    <w:qFormat/>
    <w:rsid w:val="00561A7F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numbering" w:customStyle="1" w:styleId="NoList1">
    <w:name w:val="No List1"/>
    <w:next w:val="NoList"/>
    <w:uiPriority w:val="99"/>
    <w:semiHidden/>
    <w:unhideWhenUsed/>
    <w:rsid w:val="0001208C"/>
  </w:style>
  <w:style w:type="character" w:styleId="FollowedHyperlink">
    <w:name w:val="FollowedHyperlink"/>
    <w:basedOn w:val="DefaultParagraphFont"/>
    <w:uiPriority w:val="99"/>
    <w:semiHidden/>
    <w:unhideWhenUsed/>
    <w:rsid w:val="0001208C"/>
    <w:rPr>
      <w:color w:val="800080"/>
      <w:u w:val="single"/>
    </w:rPr>
  </w:style>
  <w:style w:type="paragraph" w:customStyle="1" w:styleId="xl66">
    <w:name w:val="xl66"/>
    <w:basedOn w:val="Normal"/>
    <w:rsid w:val="0001208C"/>
    <w:pPr>
      <w:pBdr>
        <w:top w:val="single" w:sz="4" w:space="0" w:color="F2F2F2"/>
        <w:left w:val="single" w:sz="4" w:space="0" w:color="F2F2F2"/>
        <w:bottom w:val="single" w:sz="4" w:space="0" w:color="F2F2F2"/>
        <w:right w:val="single" w:sz="4" w:space="0" w:color="F2F2F2"/>
      </w:pBdr>
      <w:shd w:val="clear" w:color="F2F2F2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customStyle="1" w:styleId="xl67">
    <w:name w:val="xl67"/>
    <w:basedOn w:val="Normal"/>
    <w:rsid w:val="0001208C"/>
    <w:pPr>
      <w:pBdr>
        <w:top w:val="single" w:sz="4" w:space="0" w:color="F2F2F2"/>
        <w:left w:val="single" w:sz="4" w:space="0" w:color="F2F2F2"/>
        <w:bottom w:val="single" w:sz="4" w:space="0" w:color="F2F2F2"/>
        <w:right w:val="single" w:sz="4" w:space="0" w:color="F2F2F2"/>
      </w:pBdr>
      <w:shd w:val="clear" w:color="F2F2F2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customStyle="1" w:styleId="xl68">
    <w:name w:val="xl68"/>
    <w:basedOn w:val="Normal"/>
    <w:rsid w:val="0001208C"/>
    <w:pPr>
      <w:pBdr>
        <w:top w:val="single" w:sz="4" w:space="0" w:color="F2F2F2"/>
        <w:left w:val="single" w:sz="4" w:space="0" w:color="F2F2F2"/>
        <w:bottom w:val="single" w:sz="4" w:space="0" w:color="F2F2F2"/>
        <w:right w:val="single" w:sz="4" w:space="0" w:color="F2F2F2"/>
      </w:pBdr>
      <w:shd w:val="clear" w:color="F2F2F2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customStyle="1" w:styleId="xl69">
    <w:name w:val="xl69"/>
    <w:basedOn w:val="Normal"/>
    <w:rsid w:val="0001208C"/>
    <w:pPr>
      <w:pBdr>
        <w:top w:val="single" w:sz="4" w:space="0" w:color="F2F2F2"/>
        <w:left w:val="single" w:sz="4" w:space="0" w:color="F2F2F2"/>
        <w:bottom w:val="single" w:sz="4" w:space="0" w:color="F2F2F2"/>
        <w:right w:val="single" w:sz="4" w:space="0" w:color="F2F2F2"/>
      </w:pBdr>
      <w:shd w:val="clear" w:color="F2F2F2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customStyle="1" w:styleId="xl70">
    <w:name w:val="xl70"/>
    <w:basedOn w:val="Normal"/>
    <w:rsid w:val="0001208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numbering" w:customStyle="1" w:styleId="NoList2">
    <w:name w:val="No List2"/>
    <w:next w:val="NoList"/>
    <w:uiPriority w:val="99"/>
    <w:semiHidden/>
    <w:unhideWhenUsed/>
    <w:rsid w:val="00430815"/>
  </w:style>
  <w:style w:type="table" w:customStyle="1" w:styleId="TableGrid1">
    <w:name w:val="Table Grid1"/>
    <w:basedOn w:val="TableNormal"/>
    <w:next w:val="TableGrid"/>
    <w:uiPriority w:val="59"/>
    <w:rsid w:val="0043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43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5C56E8"/>
  </w:style>
  <w:style w:type="numbering" w:customStyle="1" w:styleId="NoList11">
    <w:name w:val="No List11"/>
    <w:next w:val="NoList"/>
    <w:uiPriority w:val="99"/>
    <w:semiHidden/>
    <w:unhideWhenUsed/>
    <w:rsid w:val="005C5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3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80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87233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1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308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23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8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76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131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5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823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503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304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059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756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6317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5823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9936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7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67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38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56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62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554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509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318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4471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2625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4646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5800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8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9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13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58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29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23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8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476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154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726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915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3119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9562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4330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57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9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8665">
              <w:marLeft w:val="0"/>
              <w:marRight w:val="0"/>
              <w:marTop w:val="0"/>
              <w:marBottom w:val="0"/>
              <w:divBdr>
                <w:top w:val="single" w:sz="6" w:space="30" w:color="EFEFE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78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104145">
                      <w:marLeft w:val="-90"/>
                      <w:marRight w:val="-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70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260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388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23" w:color="DEDEDE"/>
                                  </w:divBdr>
                                  <w:divsChild>
                                    <w:div w:id="303394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318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3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FD9"/>
    <w:rsid w:val="003C1575"/>
    <w:rsid w:val="008348A6"/>
    <w:rsid w:val="00B72FD9"/>
    <w:rsid w:val="00C3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690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88A4C-6345-4611-A0D8-B61C38B34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1887</Words>
  <Characters>10759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AAFC-AAC</Company>
  <LinksUpToDate>false</LinksUpToDate>
  <CharactersWithSpaces>12621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You, Frank</dc:creator>
  <cp:lastModifiedBy>Frank You</cp:lastModifiedBy>
  <cp:revision>43</cp:revision>
  <cp:lastPrinted>2014-10-03T17:05:00Z</cp:lastPrinted>
  <dcterms:created xsi:type="dcterms:W3CDTF">2017-05-04T12:38:00Z</dcterms:created>
  <dcterms:modified xsi:type="dcterms:W3CDTF">2018-08-01T19:25:00Z</dcterms:modified>
</cp:coreProperties>
</file>