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65" w:rsidRPr="00481B69" w:rsidRDefault="00C33365" w:rsidP="00C33365">
      <w:pPr>
        <w:spacing w:line="480" w:lineRule="auto"/>
        <w:jc w:val="center"/>
        <w:rPr>
          <w:rFonts w:ascii="Times New Roman" w:eastAsiaTheme="majorHAnsi" w:hAnsi="Times New Roman" w:cs="Times New Roman"/>
          <w:b/>
          <w:sz w:val="24"/>
          <w:szCs w:val="24"/>
        </w:rPr>
      </w:pPr>
    </w:p>
    <w:p w:rsidR="00C33365" w:rsidRPr="00481B69" w:rsidRDefault="00C33365" w:rsidP="00C33365">
      <w:pPr>
        <w:spacing w:line="480" w:lineRule="auto"/>
        <w:jc w:val="center"/>
        <w:rPr>
          <w:rFonts w:ascii="Times New Roman" w:eastAsiaTheme="majorHAnsi" w:hAnsi="Times New Roman" w:cs="Times New Roman"/>
          <w:b/>
          <w:sz w:val="24"/>
          <w:szCs w:val="24"/>
        </w:rPr>
      </w:pPr>
      <w:r w:rsidRPr="00481B69">
        <w:rPr>
          <w:rFonts w:ascii="Times New Roman" w:eastAsiaTheme="majorHAns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Theme="majorHAnsi" w:hAnsi="Times New Roman" w:cs="Times New Roman"/>
          <w:b/>
          <w:sz w:val="24"/>
          <w:szCs w:val="24"/>
        </w:rPr>
        <w:t>Supplementary information</w:t>
      </w:r>
    </w:p>
    <w:p w:rsidR="00C33365" w:rsidRPr="00481B69" w:rsidRDefault="00C33365" w:rsidP="00C33365">
      <w:pPr>
        <w:spacing w:line="480" w:lineRule="auto"/>
        <w:jc w:val="center"/>
        <w:rPr>
          <w:rFonts w:ascii="Times New Roman" w:eastAsiaTheme="majorHAnsi" w:hAnsi="Times New Roman" w:cs="Times New Roman"/>
          <w:b/>
          <w:sz w:val="24"/>
          <w:szCs w:val="24"/>
        </w:rPr>
      </w:pPr>
    </w:p>
    <w:p w:rsidR="00C33365" w:rsidRPr="00481B69" w:rsidRDefault="00C33365" w:rsidP="00C33365">
      <w:pPr>
        <w:spacing w:line="480" w:lineRule="auto"/>
        <w:jc w:val="center"/>
        <w:rPr>
          <w:rFonts w:ascii="Times New Roman" w:eastAsiaTheme="majorHAnsi" w:hAnsi="Times New Roman" w:cs="Times New Roman"/>
          <w:b/>
          <w:sz w:val="24"/>
          <w:szCs w:val="24"/>
        </w:rPr>
      </w:pPr>
    </w:p>
    <w:p w:rsidR="00C33365" w:rsidRPr="00481B69" w:rsidRDefault="00C33365" w:rsidP="00C33365">
      <w:pPr>
        <w:spacing w:line="480" w:lineRule="auto"/>
        <w:rPr>
          <w:rFonts w:ascii="Times New Roman" w:eastAsiaTheme="majorHAnsi" w:hAnsi="Times New Roman" w:cs="Times New Roman"/>
          <w:b/>
          <w:sz w:val="24"/>
          <w:szCs w:val="24"/>
        </w:rPr>
      </w:pPr>
      <w:r w:rsidRPr="00481B6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5F8206" wp14:editId="6C0C10CB">
            <wp:extent cx="5731510" cy="3321050"/>
            <wp:effectExtent l="0" t="0" r="254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365" w:rsidRPr="00481B69" w:rsidRDefault="00C33365" w:rsidP="00C33365">
      <w:pPr>
        <w:keepNext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33365" w:rsidRPr="00690FB0" w:rsidRDefault="00C33365" w:rsidP="00C33365">
      <w:pPr>
        <w:pStyle w:val="a4"/>
        <w:spacing w:line="480" w:lineRule="auto"/>
        <w:rPr>
          <w:rFonts w:ascii="Times New Roman" w:hAnsi="Times New Roman" w:cs="Times New Roman"/>
          <w:b w:val="0"/>
          <w:sz w:val="24"/>
          <w:szCs w:val="24"/>
        </w:rPr>
      </w:pPr>
      <w:r w:rsidRPr="00481B69">
        <w:rPr>
          <w:rFonts w:ascii="Times New Roman" w:hAnsi="Times New Roman" w:cs="Times New Roman"/>
          <w:sz w:val="24"/>
          <w:szCs w:val="24"/>
        </w:rPr>
        <w:t>Figure S1.</w:t>
      </w:r>
      <w:r w:rsidRPr="00481B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Hlk525900101"/>
      <w:r w:rsidRPr="00481B69">
        <w:rPr>
          <w:rFonts w:ascii="Times New Roman" w:hAnsi="Times New Roman" w:cs="Times New Roman"/>
          <w:b w:val="0"/>
          <w:sz w:val="24"/>
          <w:szCs w:val="24"/>
        </w:rPr>
        <w:t xml:space="preserve">Schematic energy level diagram of the band alignment at </w:t>
      </w:r>
      <w:r w:rsidRPr="00481B69">
        <w:rPr>
          <w:rFonts w:ascii="Times New Roman" w:hAnsi="Times New Roman" w:cs="Times New Roman"/>
          <w:b w:val="0"/>
          <w:i/>
          <w:sz w:val="24"/>
          <w:szCs w:val="24"/>
        </w:rPr>
        <w:t>p-</w:t>
      </w:r>
      <w:r w:rsidRPr="00481B69">
        <w:rPr>
          <w:rFonts w:ascii="Times New Roman" w:hAnsi="Times New Roman" w:cs="Times New Roman"/>
          <w:b w:val="0"/>
          <w:sz w:val="24"/>
          <w:szCs w:val="24"/>
        </w:rPr>
        <w:t>Si/MoS</w:t>
      </w:r>
      <w:r w:rsidRPr="00481B69">
        <w:rPr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481B69">
        <w:rPr>
          <w:rFonts w:ascii="Times New Roman" w:hAnsi="Times New Roman" w:cs="Times New Roman"/>
          <w:b w:val="0"/>
          <w:sz w:val="24"/>
          <w:szCs w:val="24"/>
        </w:rPr>
        <w:t xml:space="preserve"> interface in terms of vacuum level and normal hydrogen electrode level in electrolyte of pH = 0.3. The </w:t>
      </w:r>
      <w:r w:rsidRPr="00481B69">
        <w:rPr>
          <w:rFonts w:ascii="Times New Roman" w:hAnsi="Times New Roman" w:cs="Times New Roman"/>
          <w:b w:val="0"/>
          <w:i/>
          <w:sz w:val="24"/>
          <w:szCs w:val="24"/>
        </w:rPr>
        <w:t>p</w:t>
      </w:r>
      <w:r w:rsidRPr="00481B69">
        <w:rPr>
          <w:rFonts w:ascii="Times New Roman" w:hAnsi="Times New Roman" w:cs="Times New Roman"/>
          <w:b w:val="0"/>
          <w:sz w:val="24"/>
          <w:szCs w:val="24"/>
        </w:rPr>
        <w:t>-Si doping level is ~1.6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b w:val="0"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sup>
        </m:sSup>
      </m:oMath>
      <w:bookmarkEnd w:id="0"/>
      <w:r w:rsidRPr="00481B69">
        <w:rPr>
          <w:rFonts w:ascii="Times New Roman" w:hAnsi="Times New Roman" w:cs="Times New Roman" w:hint="eastAsia"/>
          <w:b w:val="0"/>
          <w:iCs/>
          <w:sz w:val="24"/>
          <w:szCs w:val="24"/>
        </w:rPr>
        <w:t>cm</w:t>
      </w:r>
      <w:r w:rsidRPr="00481B69">
        <w:rPr>
          <w:rFonts w:ascii="Times New Roman" w:hAnsi="Times New Roman" w:cs="Times New Roman" w:hint="eastAsia"/>
          <w:b w:val="0"/>
          <w:iCs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.</w:t>
      </w:r>
    </w:p>
    <w:p w:rsidR="00C33365" w:rsidRPr="00481B69" w:rsidRDefault="00C33365" w:rsidP="00C33365">
      <w:pPr>
        <w:spacing w:line="480" w:lineRule="auto"/>
        <w:rPr>
          <w:rFonts w:ascii="Times New Roman" w:eastAsiaTheme="majorHAnsi" w:hAnsi="Times New Roman" w:cs="Times New Roman"/>
          <w:b/>
          <w:sz w:val="24"/>
          <w:szCs w:val="24"/>
        </w:rPr>
      </w:pPr>
    </w:p>
    <w:p w:rsidR="00C33365" w:rsidRPr="00481B69" w:rsidRDefault="00C33365" w:rsidP="00C33365">
      <w:pPr>
        <w:spacing w:line="480" w:lineRule="auto"/>
        <w:rPr>
          <w:rFonts w:ascii="Times New Roman" w:eastAsiaTheme="majorHAnsi" w:hAnsi="Times New Roman" w:cs="Times New Roman"/>
          <w:b/>
          <w:sz w:val="24"/>
          <w:szCs w:val="24"/>
        </w:rPr>
      </w:pPr>
    </w:p>
    <w:p w:rsidR="00C33365" w:rsidRPr="00481B69" w:rsidRDefault="00C33365" w:rsidP="00C33365">
      <w:pPr>
        <w:spacing w:line="480" w:lineRule="auto"/>
        <w:rPr>
          <w:rFonts w:ascii="Times New Roman" w:eastAsiaTheme="majorHAnsi" w:hAnsi="Times New Roman" w:cs="Times New Roman"/>
          <w:b/>
          <w:sz w:val="24"/>
          <w:szCs w:val="24"/>
        </w:rPr>
      </w:pPr>
    </w:p>
    <w:p w:rsidR="00C33365" w:rsidRPr="00481B69" w:rsidRDefault="00C33365" w:rsidP="00C33365">
      <w:pPr>
        <w:spacing w:line="480" w:lineRule="auto"/>
        <w:rPr>
          <w:rFonts w:ascii="Times New Roman" w:eastAsiaTheme="majorHAnsi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ED3C40" wp14:editId="192D2A82">
            <wp:extent cx="5731510" cy="2197100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365" w:rsidRPr="00481B69" w:rsidRDefault="00C33365" w:rsidP="00C33365">
      <w:pPr>
        <w:pStyle w:val="a4"/>
        <w:spacing w:line="480" w:lineRule="auto"/>
        <w:rPr>
          <w:rFonts w:ascii="Times New Roman" w:hAnsi="Times New Roman" w:cs="Times New Roman"/>
          <w:b w:val="0"/>
          <w:sz w:val="24"/>
          <w:szCs w:val="24"/>
        </w:rPr>
      </w:pPr>
      <w:r w:rsidRPr="00481B69">
        <w:rPr>
          <w:rFonts w:ascii="Times New Roman" w:hAnsi="Times New Roman" w:cs="Times New Roman"/>
          <w:sz w:val="24"/>
          <w:szCs w:val="24"/>
        </w:rPr>
        <w:t>Figure</w:t>
      </w:r>
      <w:r w:rsidRPr="00481B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1B69">
        <w:rPr>
          <w:rFonts w:ascii="Times New Roman" w:hAnsi="Times New Roman" w:cs="Times New Roman"/>
          <w:sz w:val="24"/>
          <w:szCs w:val="24"/>
        </w:rPr>
        <w:t xml:space="preserve">S2. </w:t>
      </w:r>
      <w:r w:rsidRPr="00481B69">
        <w:rPr>
          <w:rFonts w:ascii="Times New Roman" w:hAnsi="Times New Roman" w:cs="Times New Roman"/>
          <w:b w:val="0"/>
          <w:sz w:val="24"/>
          <w:szCs w:val="24"/>
        </w:rPr>
        <w:t xml:space="preserve">(a) </w:t>
      </w:r>
      <w:proofErr w:type="spellStart"/>
      <w:r w:rsidRPr="00481B69">
        <w:rPr>
          <w:rFonts w:ascii="Times New Roman" w:hAnsi="Times New Roman" w:cs="Times New Roman"/>
          <w:b w:val="0"/>
          <w:sz w:val="24"/>
          <w:szCs w:val="24"/>
        </w:rPr>
        <w:t>Nyquist</w:t>
      </w:r>
      <w:proofErr w:type="spellEnd"/>
      <w:r w:rsidRPr="00481B69">
        <w:rPr>
          <w:rFonts w:ascii="Times New Roman" w:hAnsi="Times New Roman" w:cs="Times New Roman"/>
          <w:b w:val="0"/>
          <w:sz w:val="24"/>
          <w:szCs w:val="24"/>
        </w:rPr>
        <w:t xml:space="preserve"> plot of 700–ALD-cycles and 300-ALD-cycles on </w:t>
      </w:r>
      <w:r w:rsidRPr="00481B69">
        <w:rPr>
          <w:rFonts w:ascii="Times New Roman" w:hAnsi="Times New Roman" w:cs="Times New Roman"/>
          <w:b w:val="0"/>
          <w:i/>
          <w:sz w:val="24"/>
          <w:szCs w:val="24"/>
        </w:rPr>
        <w:t>p</w:t>
      </w:r>
      <w:r w:rsidRPr="00481B69">
        <w:rPr>
          <w:rFonts w:ascii="Times New Roman" w:hAnsi="Times New Roman" w:cs="Times New Roman"/>
          <w:b w:val="0"/>
          <w:sz w:val="24"/>
          <w:szCs w:val="24"/>
        </w:rPr>
        <w:t xml:space="preserve">-Si photocathode under 1sun illumination at 0 bias. (b) Equivalent circuit corresponding to the EIS measurement. </w:t>
      </w:r>
      <w:proofErr w:type="spellStart"/>
      <w:r w:rsidRPr="00481B69">
        <w:rPr>
          <w:rFonts w:ascii="Times New Roman" w:hAnsi="Times New Roman" w:cs="Times New Roman"/>
          <w:b w:val="0"/>
          <w:sz w:val="24"/>
          <w:szCs w:val="24"/>
        </w:rPr>
        <w:t>R</w:t>
      </w:r>
      <w:r w:rsidRPr="00481B69">
        <w:rPr>
          <w:rFonts w:ascii="Times New Roman" w:hAnsi="Times New Roman" w:cs="Times New Roman"/>
          <w:b w:val="0"/>
          <w:sz w:val="24"/>
          <w:szCs w:val="24"/>
          <w:vertAlign w:val="subscript"/>
        </w:rPr>
        <w:t>bulk</w:t>
      </w:r>
      <w:proofErr w:type="spellEnd"/>
      <w:r w:rsidRPr="00481B69">
        <w:rPr>
          <w:rFonts w:ascii="Times New Roman" w:hAnsi="Times New Roman" w:cs="Times New Roman"/>
          <w:b w:val="0"/>
          <w:sz w:val="24"/>
          <w:szCs w:val="24"/>
        </w:rPr>
        <w:t xml:space="preserve"> is bulk resistance of the silicon, </w:t>
      </w:r>
      <w:proofErr w:type="spellStart"/>
      <w:r w:rsidRPr="00481B69">
        <w:rPr>
          <w:rFonts w:ascii="Times New Roman" w:hAnsi="Times New Roman" w:cs="Times New Roman"/>
          <w:b w:val="0"/>
          <w:sz w:val="24"/>
          <w:szCs w:val="24"/>
        </w:rPr>
        <w:t>Q</w:t>
      </w:r>
      <w:r w:rsidRPr="00481B69">
        <w:rPr>
          <w:rFonts w:ascii="Times New Roman" w:hAnsi="Times New Roman" w:cs="Times New Roman"/>
          <w:b w:val="0"/>
          <w:sz w:val="24"/>
          <w:szCs w:val="24"/>
          <w:vertAlign w:val="subscript"/>
        </w:rPr>
        <w:t>jc</w:t>
      </w:r>
      <w:proofErr w:type="spellEnd"/>
      <w:r w:rsidRPr="00481B69">
        <w:rPr>
          <w:rFonts w:ascii="Times New Roman" w:hAnsi="Times New Roman" w:cs="Times New Roman"/>
          <w:b w:val="0"/>
          <w:sz w:val="24"/>
          <w:szCs w:val="24"/>
        </w:rPr>
        <w:t xml:space="preserve"> is constant phase element (CPE) of </w:t>
      </w:r>
      <w:r w:rsidRPr="00481B69">
        <w:rPr>
          <w:rFonts w:ascii="Times New Roman" w:hAnsi="Times New Roman" w:cs="Times New Roman"/>
          <w:b w:val="0"/>
          <w:i/>
          <w:sz w:val="24"/>
          <w:szCs w:val="24"/>
        </w:rPr>
        <w:t>p-</w:t>
      </w:r>
      <w:r w:rsidRPr="00481B69">
        <w:rPr>
          <w:rFonts w:ascii="Times New Roman" w:hAnsi="Times New Roman" w:cs="Times New Roman"/>
          <w:b w:val="0"/>
          <w:sz w:val="24"/>
          <w:szCs w:val="24"/>
        </w:rPr>
        <w:t>Si/MoS</w:t>
      </w:r>
      <w:r w:rsidRPr="00481B69">
        <w:rPr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481B69">
        <w:rPr>
          <w:rFonts w:ascii="Times New Roman" w:hAnsi="Times New Roman" w:cs="Times New Roman"/>
          <w:b w:val="0"/>
          <w:sz w:val="24"/>
          <w:szCs w:val="24"/>
        </w:rPr>
        <w:t xml:space="preserve"> junction along with junction resistance </w:t>
      </w:r>
      <w:proofErr w:type="spellStart"/>
      <w:r w:rsidRPr="00481B69">
        <w:rPr>
          <w:rFonts w:ascii="Times New Roman" w:hAnsi="Times New Roman" w:cs="Times New Roman"/>
          <w:b w:val="0"/>
          <w:sz w:val="24"/>
          <w:szCs w:val="24"/>
        </w:rPr>
        <w:t>R</w:t>
      </w:r>
      <w:r w:rsidRPr="00481B69">
        <w:rPr>
          <w:rFonts w:ascii="Times New Roman" w:hAnsi="Times New Roman" w:cs="Times New Roman"/>
          <w:b w:val="0"/>
          <w:sz w:val="24"/>
          <w:szCs w:val="24"/>
          <w:vertAlign w:val="subscript"/>
        </w:rPr>
        <w:t>jc</w:t>
      </w:r>
      <w:proofErr w:type="spellEnd"/>
      <w:r w:rsidRPr="00481B69">
        <w:rPr>
          <w:rFonts w:ascii="Times New Roman" w:hAnsi="Times New Roman" w:cs="Times New Roman"/>
          <w:b w:val="0"/>
          <w:sz w:val="24"/>
          <w:szCs w:val="24"/>
        </w:rPr>
        <w:t>, CPE of MoS</w:t>
      </w:r>
      <w:r w:rsidRPr="00481B69">
        <w:rPr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481B69">
        <w:rPr>
          <w:rFonts w:ascii="Times New Roman" w:hAnsi="Times New Roman" w:cs="Times New Roman"/>
          <w:b w:val="0"/>
          <w:sz w:val="24"/>
          <w:szCs w:val="24"/>
        </w:rPr>
        <w:t>/electrolyte interface is denoted as QMoS</w:t>
      </w:r>
      <w:r w:rsidRPr="00481B69">
        <w:rPr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481B69">
        <w:rPr>
          <w:rFonts w:ascii="Times New Roman" w:hAnsi="Times New Roman" w:cs="Times New Roman"/>
          <w:b w:val="0"/>
          <w:sz w:val="24"/>
          <w:szCs w:val="24"/>
        </w:rPr>
        <w:t xml:space="preserve"> and the resistance of R</w:t>
      </w:r>
      <w:r w:rsidRPr="00481B69">
        <w:rPr>
          <w:rFonts w:ascii="Times New Roman" w:hAnsi="Times New Roman" w:cs="Times New Roman"/>
          <w:b w:val="0"/>
          <w:sz w:val="24"/>
          <w:szCs w:val="24"/>
          <w:vertAlign w:val="subscript"/>
        </w:rPr>
        <w:t>Mos2</w:t>
      </w:r>
      <w:r>
        <w:rPr>
          <w:rFonts w:ascii="Times New Roman" w:hAnsi="Times New Roman" w:cs="Times New Roman"/>
          <w:b w:val="0"/>
          <w:sz w:val="24"/>
          <w:szCs w:val="24"/>
          <w:vertAlign w:val="subscript"/>
        </w:rPr>
        <w:t>.</w:t>
      </w:r>
      <w:r w:rsidRPr="00481B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33365" w:rsidRPr="00481B69" w:rsidRDefault="00C33365" w:rsidP="00C33365">
      <w:pPr>
        <w:spacing w:line="480" w:lineRule="auto"/>
      </w:pPr>
    </w:p>
    <w:p w:rsidR="00C33365" w:rsidRPr="00481B69" w:rsidRDefault="00C33365" w:rsidP="00C33365">
      <w:pPr>
        <w:tabs>
          <w:tab w:val="left" w:pos="784"/>
        </w:tabs>
        <w:spacing w:line="480" w:lineRule="auto"/>
        <w:rPr>
          <w:rFonts w:ascii="Times New Roman" w:eastAsiaTheme="majorHAnsi" w:hAnsi="Times New Roman" w:cs="Times New Roman"/>
          <w:sz w:val="24"/>
          <w:szCs w:val="24"/>
        </w:rPr>
      </w:pPr>
      <w:r w:rsidRPr="00481B69">
        <w:rPr>
          <w:rFonts w:ascii="Times New Roman" w:eastAsiaTheme="majorHAnsi" w:hAnsi="Times New Roman" w:cs="Times New Roman"/>
          <w:b/>
          <w:sz w:val="24"/>
          <w:szCs w:val="24"/>
        </w:rPr>
        <w:t>Table S1.</w:t>
      </w:r>
      <w:r w:rsidRPr="00481B69">
        <w:rPr>
          <w:rFonts w:ascii="Times New Roman" w:eastAsiaTheme="majorHAnsi" w:hAnsi="Times New Roman" w:cs="Times New Roman" w:hint="eastAsia"/>
          <w:b/>
          <w:sz w:val="24"/>
          <w:szCs w:val="24"/>
        </w:rPr>
        <w:t xml:space="preserve"> </w:t>
      </w:r>
      <w:r w:rsidRPr="00481B69">
        <w:rPr>
          <w:rFonts w:ascii="Times New Roman" w:eastAsiaTheme="majorHAnsi" w:hAnsi="Times New Roman" w:cs="Times New Roman"/>
          <w:sz w:val="24"/>
          <w:szCs w:val="24"/>
        </w:rPr>
        <w:t xml:space="preserve">Measured </w:t>
      </w:r>
      <w:r w:rsidRPr="00481B69">
        <w:rPr>
          <w:rFonts w:ascii="Times New Roman" w:eastAsiaTheme="majorHAnsi" w:hAnsi="Times New Roman" w:cs="Times New Roman" w:hint="eastAsia"/>
          <w:sz w:val="24"/>
          <w:szCs w:val="24"/>
        </w:rPr>
        <w:t xml:space="preserve">charge transfer </w:t>
      </w:r>
      <w:r w:rsidRPr="00481B69">
        <w:rPr>
          <w:rFonts w:ascii="Times New Roman" w:eastAsiaTheme="majorHAnsi" w:hAnsi="Times New Roman" w:cs="Times New Roman"/>
          <w:sz w:val="24"/>
          <w:szCs w:val="24"/>
        </w:rPr>
        <w:t>resistances.</w:t>
      </w:r>
    </w:p>
    <w:tbl>
      <w:tblPr>
        <w:tblStyle w:val="a3"/>
        <w:tblpPr w:leftFromText="142" w:rightFromText="142" w:vertAnchor="text" w:horzAnchor="margin" w:tblpY="317"/>
        <w:tblW w:w="7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041"/>
        <w:gridCol w:w="1871"/>
        <w:gridCol w:w="1871"/>
      </w:tblGrid>
      <w:tr w:rsidR="00C33365" w:rsidRPr="00481B69" w:rsidTr="006064CF">
        <w:trPr>
          <w:trHeight w:val="397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eastAsiaTheme="majorHAnsi" w:hAnsi="Times New Roman" w:cs="Times New Roman"/>
                <w:b/>
                <w:sz w:val="24"/>
                <w:szCs w:val="24"/>
              </w:rPr>
            </w:pPr>
            <w:r w:rsidRPr="00481B69">
              <w:rPr>
                <w:rFonts w:ascii="Times New Roman" w:eastAsiaTheme="majorHAnsi" w:hAnsi="Times New Roman" w:cs="Times New Roman"/>
                <w:b/>
                <w:sz w:val="24"/>
                <w:szCs w:val="24"/>
              </w:rPr>
              <w:t>Condition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proofErr w:type="spellStart"/>
            <w:r w:rsidRPr="00481B69">
              <w:rPr>
                <w:rFonts w:ascii="Times New Roman" w:eastAsiaTheme="majorHAnsi" w:hAnsi="Times New Roman" w:cs="Times New Roman"/>
                <w:b/>
                <w:sz w:val="24"/>
                <w:szCs w:val="24"/>
              </w:rPr>
              <w:t>R</w:t>
            </w:r>
            <w:r w:rsidRPr="00481B69">
              <w:rPr>
                <w:rFonts w:ascii="Times New Roman" w:eastAsiaTheme="majorHAnsi" w:hAnsi="Times New Roman" w:cs="Times New Roman"/>
                <w:b/>
                <w:sz w:val="24"/>
                <w:szCs w:val="24"/>
                <w:vertAlign w:val="subscript"/>
              </w:rPr>
              <w:t>bulk</w:t>
            </w:r>
            <w:proofErr w:type="spellEnd"/>
            <w:r w:rsidRPr="00481B69">
              <w:rPr>
                <w:rFonts w:ascii="Times New Roman" w:eastAsiaTheme="majorHAnsi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  <w:r w:rsidRPr="00481B69">
              <w:rPr>
                <w:rFonts w:ascii="Times New Roman" w:eastAsiaTheme="majorHAnsi" w:hAnsi="Times New Roman" w:cs="Times New Roman"/>
                <w:b/>
                <w:sz w:val="24"/>
                <w:szCs w:val="24"/>
              </w:rPr>
              <w:t>(</w:t>
            </w:r>
            <w:r w:rsidRPr="00481B69">
              <w:rPr>
                <w:rFonts w:ascii="Times New Roman" w:eastAsia="맑은 고딕" w:hAnsi="Times New Roman" w:cs="Times New Roman"/>
                <w:b/>
                <w:kern w:val="0"/>
                <w:sz w:val="22"/>
              </w:rPr>
              <w:t>Ω</w:t>
            </w:r>
            <w:r w:rsidRPr="00481B69">
              <w:rPr>
                <w:rFonts w:ascii="Times New Roman" w:hAnsi="Times New Roman" w:cs="Times New Roman"/>
                <w:b/>
                <w:kern w:val="0"/>
                <w:sz w:val="22"/>
              </w:rPr>
              <w:t>cm</w:t>
            </w:r>
            <w:r w:rsidRPr="00481B69">
              <w:rPr>
                <w:rFonts w:ascii="Times New Roman" w:hAnsi="Times New Roman" w:cs="Times New Roman"/>
                <w:b/>
                <w:kern w:val="0"/>
                <w:sz w:val="22"/>
                <w:vertAlign w:val="superscript"/>
              </w:rPr>
              <w:t>2</w:t>
            </w:r>
            <w:r w:rsidRPr="00481B69">
              <w:rPr>
                <w:rFonts w:ascii="Times New Roman" w:hAnsi="Times New Roman" w:cs="Times New Roman"/>
                <w:b/>
                <w:kern w:val="0"/>
                <w:sz w:val="22"/>
              </w:rPr>
              <w:t>)</w:t>
            </w:r>
          </w:p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eastAsiaTheme="majorHAnsi" w:hAnsi="Times New Roman" w:cs="Times New Roman"/>
                <w:b/>
                <w:sz w:val="24"/>
                <w:szCs w:val="24"/>
              </w:rPr>
            </w:pPr>
            <w:r w:rsidRPr="00481B69">
              <w:rPr>
                <w:rFonts w:ascii="Times New Roman" w:hAnsi="Times New Roman" w:cs="Times New Roman"/>
                <w:b/>
                <w:kern w:val="0"/>
                <w:sz w:val="22"/>
              </w:rPr>
              <w:t>Back contact/p-Si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proofErr w:type="spellStart"/>
            <w:r w:rsidRPr="00481B69">
              <w:rPr>
                <w:rFonts w:ascii="Times New Roman" w:eastAsiaTheme="majorHAnsi" w:hAnsi="Times New Roman" w:cs="Times New Roman"/>
                <w:b/>
                <w:sz w:val="24"/>
                <w:szCs w:val="24"/>
              </w:rPr>
              <w:t>R</w:t>
            </w:r>
            <w:r w:rsidRPr="00481B69">
              <w:rPr>
                <w:rFonts w:ascii="Times New Roman" w:eastAsiaTheme="majorHAnsi" w:hAnsi="Times New Roman" w:cs="Times New Roman"/>
                <w:b/>
                <w:sz w:val="24"/>
                <w:szCs w:val="24"/>
                <w:vertAlign w:val="subscript"/>
              </w:rPr>
              <w:t>jc</w:t>
            </w:r>
            <w:proofErr w:type="spellEnd"/>
            <w:r w:rsidRPr="00481B69">
              <w:rPr>
                <w:rFonts w:ascii="Times New Roman" w:eastAsiaTheme="majorHAnsi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  <w:r w:rsidRPr="00481B69">
              <w:rPr>
                <w:rFonts w:ascii="Times New Roman" w:eastAsiaTheme="majorHAnsi" w:hAnsi="Times New Roman" w:cs="Times New Roman"/>
                <w:b/>
                <w:sz w:val="24"/>
                <w:szCs w:val="24"/>
              </w:rPr>
              <w:t>(</w:t>
            </w:r>
            <w:r w:rsidRPr="00481B69">
              <w:rPr>
                <w:rFonts w:ascii="Times New Roman" w:eastAsia="맑은 고딕" w:hAnsi="Times New Roman" w:cs="Times New Roman"/>
                <w:b/>
                <w:kern w:val="0"/>
                <w:sz w:val="22"/>
              </w:rPr>
              <w:t>Ω</w:t>
            </w:r>
            <w:r w:rsidRPr="00481B69">
              <w:rPr>
                <w:rFonts w:ascii="Times New Roman" w:hAnsi="Times New Roman" w:cs="Times New Roman"/>
                <w:b/>
                <w:kern w:val="0"/>
                <w:sz w:val="22"/>
              </w:rPr>
              <w:t>cm</w:t>
            </w:r>
            <w:r w:rsidRPr="00481B69">
              <w:rPr>
                <w:rFonts w:ascii="Times New Roman" w:hAnsi="Times New Roman" w:cs="Times New Roman"/>
                <w:b/>
                <w:kern w:val="0"/>
                <w:sz w:val="22"/>
                <w:vertAlign w:val="superscript"/>
              </w:rPr>
              <w:t>2</w:t>
            </w:r>
            <w:r w:rsidRPr="00481B69">
              <w:rPr>
                <w:rFonts w:ascii="Times New Roman" w:hAnsi="Times New Roman" w:cs="Times New Roman"/>
                <w:b/>
                <w:kern w:val="0"/>
                <w:sz w:val="22"/>
              </w:rPr>
              <w:t>)</w:t>
            </w:r>
          </w:p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eastAsiaTheme="majorHAnsi" w:hAnsi="Times New Roman" w:cs="Times New Roman"/>
                <w:b/>
                <w:sz w:val="24"/>
                <w:szCs w:val="24"/>
              </w:rPr>
            </w:pPr>
            <w:r w:rsidRPr="00481B69">
              <w:rPr>
                <w:rFonts w:ascii="Times New Roman" w:eastAsiaTheme="majorHAnsi" w:hAnsi="Times New Roman" w:cs="Times New Roman" w:hint="eastAsia"/>
                <w:b/>
                <w:sz w:val="24"/>
                <w:szCs w:val="24"/>
              </w:rPr>
              <w:t>p-Si/</w:t>
            </w:r>
            <w:proofErr w:type="spellStart"/>
            <w:r w:rsidRPr="00481B69">
              <w:rPr>
                <w:rFonts w:ascii="Times New Roman" w:eastAsiaTheme="majorHAnsi" w:hAnsi="Times New Roman" w:cs="Times New Roman"/>
                <w:b/>
                <w:sz w:val="24"/>
                <w:szCs w:val="24"/>
              </w:rPr>
              <w:t>SiOx</w:t>
            </w:r>
            <w:proofErr w:type="spellEnd"/>
            <w:r w:rsidRPr="00481B69">
              <w:rPr>
                <w:rFonts w:ascii="Times New Roman" w:eastAsiaTheme="majorHAnsi" w:hAnsi="Times New Roman" w:cs="Times New Roman"/>
                <w:b/>
                <w:sz w:val="24"/>
                <w:szCs w:val="24"/>
              </w:rPr>
              <w:t>/</w:t>
            </w:r>
            <w:r w:rsidRPr="00481B69">
              <w:rPr>
                <w:rFonts w:ascii="Times New Roman" w:eastAsiaTheme="majorHAnsi" w:hAnsi="Times New Roman" w:cs="Times New Roman" w:hint="eastAsia"/>
                <w:b/>
                <w:sz w:val="24"/>
                <w:szCs w:val="24"/>
              </w:rPr>
              <w:t>MoS</w:t>
            </w:r>
            <w:r w:rsidRPr="00481B69">
              <w:rPr>
                <w:rFonts w:ascii="Times New Roman" w:eastAsiaTheme="majorHAnsi" w:hAnsi="Times New Roman" w:cs="Times New Roman" w:hint="eastAsia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481B69">
              <w:rPr>
                <w:rFonts w:ascii="Times New Roman" w:eastAsiaTheme="majorHAnsi" w:hAnsi="Times New Roman" w:cs="Times New Roman"/>
                <w:b/>
                <w:sz w:val="24"/>
                <w:szCs w:val="24"/>
              </w:rPr>
              <w:t>R</w:t>
            </w:r>
            <w:r w:rsidRPr="00481B69">
              <w:rPr>
                <w:rFonts w:ascii="Times New Roman" w:eastAsiaTheme="majorHAnsi" w:hAnsi="Times New Roman" w:cs="Times New Roman"/>
                <w:b/>
                <w:sz w:val="24"/>
                <w:szCs w:val="24"/>
                <w:vertAlign w:val="subscript"/>
              </w:rPr>
              <w:t xml:space="preserve">MoS2 </w:t>
            </w:r>
            <w:r w:rsidRPr="00481B69">
              <w:rPr>
                <w:rFonts w:ascii="Times New Roman" w:eastAsiaTheme="majorHAnsi" w:hAnsi="Times New Roman" w:cs="Times New Roman"/>
                <w:b/>
                <w:sz w:val="24"/>
                <w:szCs w:val="24"/>
              </w:rPr>
              <w:t>(</w:t>
            </w:r>
            <w:r w:rsidRPr="00481B69">
              <w:rPr>
                <w:rFonts w:ascii="Times New Roman" w:eastAsia="맑은 고딕" w:hAnsi="Times New Roman" w:cs="Times New Roman"/>
                <w:b/>
                <w:kern w:val="0"/>
                <w:sz w:val="22"/>
              </w:rPr>
              <w:t>Ω</w:t>
            </w:r>
            <w:r w:rsidRPr="00481B69">
              <w:rPr>
                <w:rFonts w:ascii="Times New Roman" w:hAnsi="Times New Roman" w:cs="Times New Roman"/>
                <w:b/>
                <w:kern w:val="0"/>
                <w:sz w:val="22"/>
              </w:rPr>
              <w:t>cm</w:t>
            </w:r>
            <w:r w:rsidRPr="00481B69">
              <w:rPr>
                <w:rFonts w:ascii="Times New Roman" w:hAnsi="Times New Roman" w:cs="Times New Roman"/>
                <w:b/>
                <w:kern w:val="0"/>
                <w:sz w:val="22"/>
                <w:vertAlign w:val="superscript"/>
              </w:rPr>
              <w:t>2</w:t>
            </w:r>
            <w:r w:rsidRPr="00481B69">
              <w:rPr>
                <w:rFonts w:ascii="Times New Roman" w:hAnsi="Times New Roman" w:cs="Times New Roman"/>
                <w:b/>
                <w:kern w:val="0"/>
                <w:sz w:val="22"/>
              </w:rPr>
              <w:t>)</w:t>
            </w:r>
          </w:p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eastAsiaTheme="majorHAnsi" w:hAnsi="Times New Roman" w:cs="Times New Roman"/>
                <w:b/>
                <w:sz w:val="24"/>
                <w:szCs w:val="24"/>
              </w:rPr>
            </w:pPr>
            <w:r w:rsidRPr="00481B69">
              <w:rPr>
                <w:rFonts w:ascii="Times New Roman" w:hAnsi="Times New Roman" w:cs="Times New Roman"/>
                <w:b/>
                <w:kern w:val="0"/>
                <w:sz w:val="22"/>
              </w:rPr>
              <w:t>MoS</w:t>
            </w:r>
            <w:r w:rsidRPr="00481B69">
              <w:rPr>
                <w:rFonts w:ascii="Times New Roman" w:hAnsi="Times New Roman" w:cs="Times New Roman"/>
                <w:b/>
                <w:kern w:val="0"/>
                <w:sz w:val="22"/>
                <w:vertAlign w:val="subscript"/>
              </w:rPr>
              <w:t>2</w:t>
            </w:r>
            <w:r w:rsidRPr="00481B69">
              <w:rPr>
                <w:rFonts w:ascii="Times New Roman" w:hAnsi="Times New Roman" w:cs="Times New Roman"/>
                <w:b/>
                <w:kern w:val="0"/>
                <w:sz w:val="22"/>
              </w:rPr>
              <w:t>/electrolyte</w:t>
            </w:r>
          </w:p>
        </w:tc>
      </w:tr>
      <w:tr w:rsidR="00C33365" w:rsidRPr="00481B69" w:rsidTr="006064CF">
        <w:tc>
          <w:tcPr>
            <w:tcW w:w="1701" w:type="dxa"/>
            <w:tcBorders>
              <w:top w:val="single" w:sz="12" w:space="0" w:color="auto"/>
            </w:tcBorders>
          </w:tcPr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eastAsiaTheme="majorHAnsi" w:hAnsi="Times New Roman" w:cs="Times New Roman"/>
                <w:b/>
                <w:sz w:val="24"/>
                <w:szCs w:val="24"/>
              </w:rPr>
            </w:pPr>
            <w:r w:rsidRPr="00481B69">
              <w:rPr>
                <w:rFonts w:ascii="Times New Roman" w:eastAsiaTheme="majorHAnsi" w:hAnsi="Times New Roman" w:cs="Times New Roman"/>
                <w:b/>
                <w:sz w:val="24"/>
                <w:szCs w:val="24"/>
              </w:rPr>
              <w:t>Dark (500)</w:t>
            </w:r>
          </w:p>
        </w:tc>
        <w:tc>
          <w:tcPr>
            <w:tcW w:w="2041" w:type="dxa"/>
            <w:tcBorders>
              <w:top w:val="single" w:sz="12" w:space="0" w:color="auto"/>
            </w:tcBorders>
          </w:tcPr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eastAsiaTheme="majorHAnsi" w:hAnsi="Times New Roman" w:cs="Times New Roman"/>
                <w:sz w:val="24"/>
                <w:szCs w:val="24"/>
              </w:rPr>
            </w:pPr>
            <w:r w:rsidRPr="00481B69">
              <w:rPr>
                <w:rFonts w:ascii="Times New Roman" w:eastAsiaTheme="majorHAnsi" w:hAnsi="Times New Roman" w:cs="Times New Roman"/>
                <w:sz w:val="24"/>
                <w:szCs w:val="24"/>
              </w:rPr>
              <w:t>5.94</w:t>
            </w:r>
          </w:p>
        </w:tc>
        <w:tc>
          <w:tcPr>
            <w:tcW w:w="1871" w:type="dxa"/>
            <w:tcBorders>
              <w:top w:val="single" w:sz="12" w:space="0" w:color="auto"/>
            </w:tcBorders>
          </w:tcPr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eastAsiaTheme="majorHAnsi" w:hAnsi="Times New Roman" w:cs="Times New Roman"/>
                <w:sz w:val="24"/>
                <w:szCs w:val="24"/>
              </w:rPr>
            </w:pPr>
            <w:r w:rsidRPr="00481B69">
              <w:rPr>
                <w:rFonts w:ascii="Times New Roman" w:eastAsiaTheme="majorHAnsi" w:hAnsi="Times New Roman" w:cs="Times New Roman"/>
                <w:sz w:val="24"/>
                <w:szCs w:val="24"/>
              </w:rPr>
              <w:t>702.5</w:t>
            </w:r>
          </w:p>
        </w:tc>
        <w:tc>
          <w:tcPr>
            <w:tcW w:w="1871" w:type="dxa"/>
            <w:tcBorders>
              <w:top w:val="single" w:sz="12" w:space="0" w:color="auto"/>
            </w:tcBorders>
          </w:tcPr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eastAsiaTheme="majorHAnsi" w:hAnsi="Times New Roman" w:cs="Times New Roman"/>
                <w:sz w:val="24"/>
                <w:szCs w:val="24"/>
              </w:rPr>
            </w:pPr>
            <w:r w:rsidRPr="00481B69">
              <w:rPr>
                <w:rFonts w:ascii="Times New Roman" w:eastAsiaTheme="majorHAnsi" w:hAnsi="Times New Roman" w:cs="Times New Roman"/>
                <w:sz w:val="24"/>
                <w:szCs w:val="24"/>
              </w:rPr>
              <w:t>9517</w:t>
            </w:r>
          </w:p>
        </w:tc>
      </w:tr>
      <w:tr w:rsidR="00C33365" w:rsidRPr="00481B69" w:rsidTr="006064CF">
        <w:tc>
          <w:tcPr>
            <w:tcW w:w="1701" w:type="dxa"/>
          </w:tcPr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eastAsiaTheme="majorHAnsi" w:hAnsi="Times New Roman" w:cs="Times New Roman"/>
                <w:b/>
                <w:sz w:val="24"/>
                <w:szCs w:val="24"/>
              </w:rPr>
            </w:pPr>
            <w:r w:rsidRPr="00481B69">
              <w:rPr>
                <w:rFonts w:ascii="Times New Roman" w:eastAsiaTheme="majorHAnsi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2041" w:type="dxa"/>
          </w:tcPr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eastAsiaTheme="majorHAnsi" w:hAnsi="Times New Roman" w:cs="Times New Roman"/>
                <w:sz w:val="24"/>
                <w:szCs w:val="24"/>
              </w:rPr>
            </w:pPr>
            <w:r w:rsidRPr="00481B69">
              <w:rPr>
                <w:rFonts w:ascii="Times New Roman" w:eastAsiaTheme="majorHAnsi" w:hAnsi="Times New Roman" w:cs="Times New Roman"/>
                <w:sz w:val="24"/>
                <w:szCs w:val="24"/>
              </w:rPr>
              <w:t>5.514</w:t>
            </w:r>
          </w:p>
        </w:tc>
        <w:tc>
          <w:tcPr>
            <w:tcW w:w="1871" w:type="dxa"/>
          </w:tcPr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eastAsiaTheme="majorHAnsi" w:hAnsi="Times New Roman" w:cs="Times New Roman"/>
                <w:sz w:val="24"/>
                <w:szCs w:val="24"/>
              </w:rPr>
            </w:pPr>
            <w:r w:rsidRPr="00481B69">
              <w:rPr>
                <w:rFonts w:ascii="Times New Roman" w:eastAsiaTheme="majorHAnsi" w:hAnsi="Times New Roman" w:cs="Times New Roman"/>
                <w:sz w:val="24"/>
                <w:szCs w:val="24"/>
              </w:rPr>
              <w:t>77.98</w:t>
            </w:r>
          </w:p>
        </w:tc>
        <w:tc>
          <w:tcPr>
            <w:tcW w:w="1871" w:type="dxa"/>
          </w:tcPr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eastAsiaTheme="majorHAnsi" w:hAnsi="Times New Roman" w:cs="Times New Roman"/>
                <w:sz w:val="24"/>
                <w:szCs w:val="24"/>
              </w:rPr>
            </w:pPr>
            <w:r w:rsidRPr="00481B69">
              <w:rPr>
                <w:rFonts w:ascii="Times New Roman" w:eastAsiaTheme="majorHAnsi" w:hAnsi="Times New Roman" w:cs="Times New Roman"/>
                <w:sz w:val="24"/>
                <w:szCs w:val="24"/>
              </w:rPr>
              <w:t>157.4</w:t>
            </w:r>
          </w:p>
        </w:tc>
      </w:tr>
      <w:tr w:rsidR="00C33365" w:rsidRPr="00481B69" w:rsidTr="006064CF">
        <w:trPr>
          <w:trHeight w:val="278"/>
        </w:trPr>
        <w:tc>
          <w:tcPr>
            <w:tcW w:w="1701" w:type="dxa"/>
          </w:tcPr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eastAsiaTheme="majorHAnsi" w:hAnsi="Times New Roman" w:cs="Times New Roman"/>
                <w:b/>
                <w:sz w:val="24"/>
                <w:szCs w:val="24"/>
              </w:rPr>
            </w:pPr>
            <w:r w:rsidRPr="00481B69">
              <w:rPr>
                <w:rFonts w:ascii="Times New Roman" w:eastAsiaTheme="majorHAnsi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2041" w:type="dxa"/>
          </w:tcPr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eastAsiaTheme="majorHAnsi" w:hAnsi="Times New Roman" w:cs="Times New Roman"/>
                <w:sz w:val="24"/>
                <w:szCs w:val="24"/>
              </w:rPr>
            </w:pPr>
            <w:r w:rsidRPr="00481B69">
              <w:rPr>
                <w:rFonts w:ascii="Times New Roman" w:eastAsiaTheme="majorHAnsi" w:hAnsi="Times New Roman" w:cs="Times New Roman"/>
                <w:sz w:val="24"/>
                <w:szCs w:val="24"/>
              </w:rPr>
              <w:t>4.974</w:t>
            </w:r>
          </w:p>
        </w:tc>
        <w:tc>
          <w:tcPr>
            <w:tcW w:w="1871" w:type="dxa"/>
          </w:tcPr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eastAsiaTheme="majorHAnsi" w:hAnsi="Times New Roman" w:cs="Times New Roman"/>
                <w:sz w:val="24"/>
                <w:szCs w:val="24"/>
              </w:rPr>
            </w:pPr>
            <w:r w:rsidRPr="00481B69">
              <w:rPr>
                <w:rFonts w:ascii="Times New Roman" w:eastAsiaTheme="majorHAnsi" w:hAnsi="Times New Roman" w:cs="Times New Roman"/>
                <w:sz w:val="24"/>
                <w:szCs w:val="24"/>
              </w:rPr>
              <w:t>27.38</w:t>
            </w:r>
          </w:p>
        </w:tc>
        <w:tc>
          <w:tcPr>
            <w:tcW w:w="1871" w:type="dxa"/>
          </w:tcPr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eastAsiaTheme="majorHAnsi" w:hAnsi="Times New Roman" w:cs="Times New Roman"/>
                <w:sz w:val="24"/>
                <w:szCs w:val="24"/>
              </w:rPr>
            </w:pPr>
            <w:r w:rsidRPr="00481B69">
              <w:rPr>
                <w:rFonts w:ascii="Times New Roman" w:eastAsiaTheme="majorHAnsi" w:hAnsi="Times New Roman" w:cs="Times New Roman"/>
                <w:sz w:val="24"/>
                <w:szCs w:val="24"/>
              </w:rPr>
              <w:t>22.38</w:t>
            </w:r>
          </w:p>
        </w:tc>
      </w:tr>
      <w:tr w:rsidR="00C33365" w:rsidRPr="00481B69" w:rsidTr="006064CF">
        <w:trPr>
          <w:trHeight w:val="278"/>
        </w:trPr>
        <w:tc>
          <w:tcPr>
            <w:tcW w:w="1701" w:type="dxa"/>
          </w:tcPr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eastAsiaTheme="majorHAnsi" w:hAnsi="Times New Roman" w:cs="Times New Roman"/>
                <w:b/>
                <w:sz w:val="24"/>
                <w:szCs w:val="24"/>
              </w:rPr>
            </w:pPr>
            <w:r w:rsidRPr="00481B69">
              <w:rPr>
                <w:rFonts w:ascii="Times New Roman" w:eastAsiaTheme="majorHAnsi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2041" w:type="dxa"/>
          </w:tcPr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eastAsiaTheme="majorHAnsi" w:hAnsi="Times New Roman" w:cs="Times New Roman"/>
                <w:sz w:val="24"/>
                <w:szCs w:val="24"/>
              </w:rPr>
            </w:pPr>
            <w:r w:rsidRPr="00481B69">
              <w:rPr>
                <w:rFonts w:ascii="Times New Roman" w:eastAsiaTheme="majorHAnsi" w:hAnsi="Times New Roman" w:cs="Times New Roman"/>
                <w:sz w:val="24"/>
                <w:szCs w:val="24"/>
              </w:rPr>
              <w:t>4.642</w:t>
            </w:r>
          </w:p>
        </w:tc>
        <w:tc>
          <w:tcPr>
            <w:tcW w:w="1871" w:type="dxa"/>
          </w:tcPr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81B69">
              <w:rPr>
                <w:rFonts w:ascii="Times New Roman" w:eastAsia="맑은 고딕" w:hAnsi="Times New Roman" w:cs="Times New Roman"/>
                <w:sz w:val="24"/>
                <w:szCs w:val="24"/>
              </w:rPr>
              <w:t>22.26</w:t>
            </w:r>
          </w:p>
        </w:tc>
        <w:tc>
          <w:tcPr>
            <w:tcW w:w="1871" w:type="dxa"/>
          </w:tcPr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eastAsiaTheme="majorHAnsi" w:hAnsi="Times New Roman" w:cs="Times New Roman"/>
                <w:sz w:val="24"/>
                <w:szCs w:val="24"/>
              </w:rPr>
            </w:pPr>
            <w:r w:rsidRPr="00481B69">
              <w:rPr>
                <w:rFonts w:ascii="Times New Roman" w:eastAsiaTheme="majorHAnsi" w:hAnsi="Times New Roman" w:cs="Times New Roman"/>
                <w:sz w:val="24"/>
                <w:szCs w:val="24"/>
              </w:rPr>
              <w:t>16.95</w:t>
            </w:r>
          </w:p>
        </w:tc>
      </w:tr>
      <w:tr w:rsidR="00C33365" w:rsidRPr="00481B69" w:rsidTr="006064CF">
        <w:trPr>
          <w:trHeight w:val="278"/>
        </w:trPr>
        <w:tc>
          <w:tcPr>
            <w:tcW w:w="1701" w:type="dxa"/>
            <w:tcBorders>
              <w:bottom w:val="single" w:sz="12" w:space="0" w:color="auto"/>
            </w:tcBorders>
          </w:tcPr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eastAsiaTheme="majorHAnsi" w:hAnsi="Times New Roman" w:cs="Times New Roman"/>
                <w:b/>
                <w:sz w:val="24"/>
                <w:szCs w:val="24"/>
              </w:rPr>
            </w:pPr>
            <w:r w:rsidRPr="00481B69">
              <w:rPr>
                <w:rFonts w:ascii="Times New Roman" w:eastAsiaTheme="majorHAns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041" w:type="dxa"/>
            <w:tcBorders>
              <w:bottom w:val="single" w:sz="12" w:space="0" w:color="auto"/>
            </w:tcBorders>
          </w:tcPr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eastAsiaTheme="majorHAnsi" w:hAnsi="Times New Roman" w:cs="Times New Roman"/>
                <w:sz w:val="24"/>
                <w:szCs w:val="24"/>
              </w:rPr>
            </w:pPr>
            <w:r w:rsidRPr="00481B69">
              <w:rPr>
                <w:rFonts w:ascii="Times New Roman" w:eastAsiaTheme="majorHAnsi" w:hAnsi="Times New Roman" w:cs="Times New Roman"/>
                <w:sz w:val="24"/>
                <w:szCs w:val="24"/>
              </w:rPr>
              <w:t>4.108</w:t>
            </w: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eastAsia="맑은 고딕" w:hAnsi="Times New Roman" w:cs="Times New Roman"/>
                <w:sz w:val="24"/>
                <w:szCs w:val="24"/>
              </w:rPr>
            </w:pPr>
            <w:r w:rsidRPr="00481B69">
              <w:rPr>
                <w:rFonts w:ascii="Times New Roman" w:eastAsia="맑은 고딕" w:hAnsi="Times New Roman" w:cs="Times New Roman"/>
                <w:sz w:val="24"/>
                <w:szCs w:val="24"/>
              </w:rPr>
              <w:t>83.11</w:t>
            </w: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C33365" w:rsidRPr="00481B69" w:rsidRDefault="00C33365" w:rsidP="006064CF">
            <w:pPr>
              <w:tabs>
                <w:tab w:val="left" w:pos="784"/>
              </w:tabs>
              <w:spacing w:line="480" w:lineRule="auto"/>
              <w:jc w:val="center"/>
              <w:rPr>
                <w:rFonts w:ascii="Times New Roman" w:eastAsiaTheme="majorHAnsi" w:hAnsi="Times New Roman" w:cs="Times New Roman"/>
                <w:sz w:val="24"/>
                <w:szCs w:val="24"/>
              </w:rPr>
            </w:pPr>
            <w:r w:rsidRPr="00481B69">
              <w:rPr>
                <w:rFonts w:ascii="Times New Roman" w:eastAsiaTheme="majorHAnsi" w:hAnsi="Times New Roman" w:cs="Times New Roman"/>
                <w:sz w:val="24"/>
                <w:szCs w:val="24"/>
              </w:rPr>
              <w:t>77.1</w:t>
            </w:r>
          </w:p>
        </w:tc>
      </w:tr>
    </w:tbl>
    <w:p w:rsidR="00C33365" w:rsidRPr="00481B69" w:rsidRDefault="00C33365" w:rsidP="00C33365">
      <w:pPr>
        <w:tabs>
          <w:tab w:val="left" w:pos="784"/>
        </w:tabs>
        <w:spacing w:line="480" w:lineRule="auto"/>
        <w:ind w:firstLineChars="100" w:firstLine="240"/>
        <w:rPr>
          <w:rFonts w:ascii="Times New Roman" w:eastAsiaTheme="majorHAnsi" w:hAnsi="Times New Roman" w:cs="Times New Roman"/>
          <w:sz w:val="24"/>
          <w:szCs w:val="24"/>
        </w:rPr>
      </w:pPr>
    </w:p>
    <w:p w:rsidR="00C33365" w:rsidRDefault="00C33365" w:rsidP="00C33365">
      <w:pPr>
        <w:rPr>
          <w:rFonts w:ascii="Times New Roman" w:eastAsiaTheme="majorHAnsi" w:hAnsi="Times New Roman" w:cs="Times New Roman"/>
          <w:sz w:val="24"/>
          <w:szCs w:val="24"/>
        </w:rPr>
      </w:pPr>
    </w:p>
    <w:p w:rsidR="00C33365" w:rsidRDefault="00C33365" w:rsidP="00C33365">
      <w:pPr>
        <w:rPr>
          <w:rFonts w:ascii="Times New Roman" w:eastAsiaTheme="majorHAnsi" w:hAnsi="Times New Roman" w:cs="Times New Roman"/>
          <w:sz w:val="24"/>
          <w:szCs w:val="24"/>
        </w:rPr>
      </w:pPr>
    </w:p>
    <w:p w:rsidR="00C33365" w:rsidRDefault="00C33365" w:rsidP="00C33365">
      <w:pPr>
        <w:rPr>
          <w:rFonts w:ascii="Times New Roman" w:eastAsiaTheme="majorHAnsi" w:hAnsi="Times New Roman" w:cs="Times New Roman"/>
          <w:sz w:val="24"/>
          <w:szCs w:val="24"/>
        </w:rPr>
      </w:pPr>
    </w:p>
    <w:p w:rsidR="00C33365" w:rsidRDefault="00C33365" w:rsidP="00C33365">
      <w:pPr>
        <w:rPr>
          <w:rFonts w:ascii="Times New Roman" w:eastAsiaTheme="majorHAnsi" w:hAnsi="Times New Roman" w:cs="Times New Roman"/>
          <w:sz w:val="24"/>
          <w:szCs w:val="24"/>
        </w:rPr>
      </w:pPr>
    </w:p>
    <w:p w:rsidR="00C33365" w:rsidRDefault="00C33365" w:rsidP="00C33365">
      <w:pPr>
        <w:rPr>
          <w:rFonts w:ascii="Times New Roman" w:eastAsiaTheme="majorHAnsi" w:hAnsi="Times New Roman" w:cs="Times New Roman"/>
          <w:sz w:val="24"/>
          <w:szCs w:val="24"/>
        </w:rPr>
      </w:pPr>
    </w:p>
    <w:p w:rsidR="00C33365" w:rsidRDefault="00C33365" w:rsidP="00C33365">
      <w:pPr>
        <w:rPr>
          <w:rFonts w:ascii="Times New Roman" w:eastAsiaTheme="majorHAnsi" w:hAnsi="Times New Roman" w:cs="Times New Roman"/>
          <w:sz w:val="24"/>
          <w:szCs w:val="24"/>
        </w:rPr>
      </w:pPr>
    </w:p>
    <w:p w:rsidR="00C33365" w:rsidRDefault="00C33365" w:rsidP="00C33365">
      <w:pPr>
        <w:rPr>
          <w:rFonts w:ascii="Times New Roman" w:eastAsiaTheme="majorHAnsi" w:hAnsi="Times New Roman" w:cs="Times New Roman"/>
          <w:sz w:val="24"/>
          <w:szCs w:val="24"/>
        </w:rPr>
      </w:pPr>
    </w:p>
    <w:p w:rsidR="00C33365" w:rsidRDefault="00C33365" w:rsidP="00C33365">
      <w:pPr>
        <w:rPr>
          <w:rFonts w:ascii="Times New Roman" w:eastAsiaTheme="majorHAnsi" w:hAnsi="Times New Roman" w:cs="Times New Roman"/>
          <w:sz w:val="24"/>
          <w:szCs w:val="24"/>
        </w:rPr>
      </w:pPr>
    </w:p>
    <w:p w:rsidR="00C33365" w:rsidRDefault="00C33365" w:rsidP="00C33365">
      <w:pPr>
        <w:rPr>
          <w:rFonts w:ascii="Times New Roman" w:eastAsiaTheme="majorHAnsi" w:hAnsi="Times New Roman" w:cs="Times New Roman"/>
          <w:sz w:val="24"/>
          <w:szCs w:val="24"/>
        </w:rPr>
      </w:pPr>
    </w:p>
    <w:p w:rsidR="00C33365" w:rsidRDefault="00C33365" w:rsidP="00C33365">
      <w:pPr>
        <w:rPr>
          <w:rFonts w:ascii="Times New Roman" w:eastAsiaTheme="majorHAnsi" w:hAnsi="Times New Roman" w:cs="Times New Roman"/>
          <w:sz w:val="24"/>
          <w:szCs w:val="24"/>
        </w:rPr>
      </w:pPr>
    </w:p>
    <w:p w:rsidR="00C33365" w:rsidRDefault="00C33365" w:rsidP="00C33365">
      <w:pPr>
        <w:rPr>
          <w:rFonts w:ascii="Times New Roman" w:hAnsi="Times New Roman" w:cs="Times New Roman"/>
          <w:b/>
          <w:sz w:val="24"/>
          <w:szCs w:val="24"/>
        </w:rPr>
      </w:pPr>
      <w:r w:rsidRPr="00481B69">
        <w:rPr>
          <w:rFonts w:ascii="Times New Roman" w:hAnsi="Times New Roman" w:cs="Times New Roman"/>
          <w:b/>
          <w:sz w:val="24"/>
          <w:szCs w:val="24"/>
        </w:rPr>
        <w:lastRenderedPageBreak/>
        <w:t>List of symbols with values and Units</w:t>
      </w:r>
    </w:p>
    <w:p w:rsidR="00C33365" w:rsidRPr="00481B69" w:rsidRDefault="00C33365" w:rsidP="00C33365">
      <w:pPr>
        <w:rPr>
          <w:rFonts w:ascii="Times New Roman" w:hAnsi="Times New Roman" w:cs="Times New Roman"/>
          <w:b/>
          <w:sz w:val="24"/>
          <w:szCs w:val="24"/>
        </w:rPr>
      </w:pPr>
    </w:p>
    <w:p w:rsidR="00C33365" w:rsidRPr="00481B69" w:rsidRDefault="00C33365" w:rsidP="00C33365">
      <w:pPr>
        <w:tabs>
          <w:tab w:val="left" w:pos="1276"/>
          <w:tab w:val="left" w:pos="7230"/>
        </w:tabs>
        <w:ind w:rightChars="-23" w:right="-46"/>
        <w:rPr>
          <w:rFonts w:ascii="Times New Roman" w:eastAsiaTheme="minorHAns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481B69">
        <w:rPr>
          <w:rFonts w:ascii="Times New Roman" w:hAnsi="Times New Roman" w:cs="Times New Roman"/>
          <w:sz w:val="24"/>
          <w:szCs w:val="24"/>
        </w:rPr>
        <w:t xml:space="preserve">        Acceptor density </w:t>
      </w:r>
      <w:r w:rsidRPr="00481B69">
        <w:rPr>
          <w:rFonts w:ascii="Times New Roman" w:hAnsi="Times New Roman" w:cs="Times New Roman"/>
          <w:sz w:val="24"/>
          <w:szCs w:val="24"/>
        </w:rPr>
        <w:tab/>
        <w:t>1.6 x</w:t>
      </w:r>
      <m:oMath>
        <m:sSup>
          <m:sSupPr>
            <m:ctrlPr>
              <w:rPr>
                <w:rFonts w:ascii="Cambria Math" w:eastAsiaTheme="minorHAns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15</m:t>
            </m:r>
          </m:sup>
        </m:sSup>
        <m:sSup>
          <m:sSupPr>
            <m:ctrlPr>
              <w:rPr>
                <w:rFonts w:ascii="Cambria Math" w:eastAsiaTheme="minorHAnsi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-3</m:t>
            </m:r>
          </m:sup>
        </m:sSup>
      </m:oMath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</m:oMath>
      <w:r w:rsidRPr="00481B69">
        <w:rPr>
          <w:rFonts w:ascii="Times New Roman" w:hAnsi="Times New Roman" w:cs="Times New Roman"/>
          <w:iCs/>
          <w:sz w:val="24"/>
          <w:szCs w:val="24"/>
        </w:rPr>
        <w:t xml:space="preserve">        Donor density                                </w:t>
      </w:r>
      <w:r w:rsidRPr="00481B69">
        <w:rPr>
          <w:rFonts w:ascii="Times New Roman" w:hAnsi="Times New Roman" w:cs="Times New Roman"/>
          <w:iCs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HAns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19</m:t>
            </m:r>
          </m:sup>
        </m:sSup>
        <m:r>
          <w:rPr>
            <w:rFonts w:ascii="Cambria Math" w:eastAsiaTheme="minorHAnsi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HAnsi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-3</m:t>
            </m:r>
          </m:sup>
        </m:sSup>
      </m:oMath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i_Si</m:t>
            </m:r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 xml:space="preserve">       Intrinsic carrier density of p-silicon           </w:t>
      </w:r>
      <w:r w:rsidRPr="00481B69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HAns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10</m:t>
            </m:r>
          </m:sup>
        </m:sSup>
        <m:sSup>
          <m:sSupPr>
            <m:ctrlPr>
              <w:rPr>
                <w:rFonts w:ascii="Cambria Math" w:eastAsiaTheme="minorHAnsi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 xml:space="preserve"> cm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-3</m:t>
            </m:r>
          </m:sup>
        </m:sSup>
      </m:oMath>
    </w:p>
    <w:p w:rsidR="00C33365" w:rsidRPr="00481B69" w:rsidRDefault="00C33365" w:rsidP="00C33365">
      <w:pPr>
        <w:tabs>
          <w:tab w:val="left" w:pos="1276"/>
          <w:tab w:val="left" w:pos="7230"/>
        </w:tabs>
        <w:ind w:rightChars="47" w:right="94"/>
        <w:rPr>
          <w:rFonts w:ascii="Times New Roman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i_Mo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 xml:space="preserve">   </w:t>
      </w:r>
      <w:r w:rsidRPr="00481B69">
        <w:rPr>
          <w:rFonts w:ascii="Times New Roman" w:hAnsi="Times New Roman" w:cs="Times New Roman"/>
          <w:sz w:val="24"/>
          <w:szCs w:val="24"/>
        </w:rPr>
        <w:tab/>
        <w:t>Intrinsic carrier density of MoS</w:t>
      </w:r>
      <w:r w:rsidRPr="00481B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1B6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B69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HAns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13</m:t>
            </m:r>
          </m:sup>
        </m:sSup>
        <m:sSup>
          <m:sSupPr>
            <m:ctrlPr>
              <w:rPr>
                <w:rFonts w:ascii="Cambria Math" w:eastAsiaTheme="minorHAnsi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 xml:space="preserve"> cm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-3</m:t>
            </m:r>
          </m:sup>
        </m:sSup>
      </m:oMath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ab/>
        <w:t>Electron concentration in p-Si at dark equilibrium</w:t>
      </w:r>
      <w:r w:rsidRPr="00481B69">
        <w:rPr>
          <w:rFonts w:ascii="Times New Roman" w:hAnsi="Times New Roman" w:cs="Times New Roman"/>
          <w:sz w:val="24"/>
          <w:szCs w:val="24"/>
        </w:rPr>
        <w:tab/>
        <w:t xml:space="preserve">66,000 </w:t>
      </w:r>
      <m:oMath>
        <m:sSup>
          <m:sSupPr>
            <m:ctrlPr>
              <w:rPr>
                <w:rFonts w:ascii="Cambria Math" w:eastAsiaTheme="minorHAnsi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-3</m:t>
            </m:r>
          </m:sup>
        </m:sSup>
      </m:oMath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1B69">
        <w:rPr>
          <w:rFonts w:ascii="Times New Roman" w:hAnsi="Times New Roman" w:cs="Times New Roman"/>
          <w:sz w:val="24"/>
          <w:szCs w:val="24"/>
        </w:rPr>
        <w:t>Hole</w:t>
      </w:r>
      <w:proofErr w:type="gramEnd"/>
      <w:r w:rsidRPr="00481B69">
        <w:rPr>
          <w:rFonts w:ascii="Times New Roman" w:hAnsi="Times New Roman" w:cs="Times New Roman"/>
          <w:sz w:val="24"/>
          <w:szCs w:val="24"/>
        </w:rPr>
        <w:t xml:space="preserve"> concentration in n-MoS</w:t>
      </w:r>
      <w:r w:rsidRPr="00481B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1B69">
        <w:rPr>
          <w:rFonts w:ascii="Times New Roman" w:hAnsi="Times New Roman" w:cs="Times New Roman"/>
          <w:sz w:val="24"/>
          <w:szCs w:val="24"/>
        </w:rPr>
        <w:t xml:space="preserve"> at dark equilibrium</w:t>
      </w:r>
      <w:r w:rsidRPr="00481B69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sup>
        </m:sSup>
        <m:sSup>
          <m:sSupPr>
            <m:ctrlPr>
              <w:rPr>
                <w:rFonts w:ascii="Cambria Math" w:eastAsiaTheme="minorHAnsi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 xml:space="preserve"> cm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-3</m:t>
            </m:r>
          </m:sup>
        </m:sSup>
      </m:oMath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bSup>
      </m:oMath>
      <w:r w:rsidRPr="00481B69">
        <w:rPr>
          <w:rFonts w:ascii="Times New Roman" w:hAnsi="Times New Roman" w:cs="Times New Roman"/>
          <w:sz w:val="24"/>
          <w:szCs w:val="24"/>
        </w:rPr>
        <w:tab/>
        <w:t>Surface electron concentration across the</w:t>
      </w:r>
      <w:r w:rsidRPr="00481B69">
        <w:rPr>
          <w:rFonts w:ascii="Times New Roman" w:hAnsi="Times New Roman" w:cs="Times New Roman"/>
          <w:sz w:val="24"/>
          <w:szCs w:val="24"/>
        </w:rPr>
        <w:tab/>
        <w:t>cm</w:t>
      </w:r>
      <w:r w:rsidRPr="00481B69">
        <w:rPr>
          <w:rFonts w:ascii="Times New Roman" w:hAnsi="Times New Roman" w:cs="Times New Roman"/>
          <w:sz w:val="24"/>
          <w:szCs w:val="24"/>
          <w:vertAlign w:val="superscript"/>
        </w:rPr>
        <w:t>-3</w:t>
      </w:r>
    </w:p>
    <w:p w:rsidR="00C33365" w:rsidRPr="00481B69" w:rsidRDefault="00C33365" w:rsidP="00C33365">
      <w:pPr>
        <w:tabs>
          <w:tab w:val="left" w:pos="1039"/>
          <w:tab w:val="left" w:pos="1276"/>
          <w:tab w:val="left" w:pos="7230"/>
        </w:tabs>
        <w:ind w:firstLineChars="350" w:firstLine="840"/>
        <w:rPr>
          <w:rFonts w:ascii="Times New Roman" w:hAnsi="Times New Roman" w:cs="Times New Roman"/>
          <w:sz w:val="24"/>
          <w:szCs w:val="24"/>
        </w:rPr>
      </w:pPr>
      <w:r w:rsidRPr="00481B69">
        <w:rPr>
          <w:rFonts w:ascii="Times New Roman" w:hAnsi="Times New Roman" w:cs="Times New Roman"/>
          <w:sz w:val="24"/>
          <w:szCs w:val="24"/>
        </w:rPr>
        <w:tab/>
      </w:r>
      <w:r w:rsidRPr="00481B6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1B69">
        <w:rPr>
          <w:rFonts w:ascii="Times New Roman" w:hAnsi="Times New Roman" w:cs="Times New Roman"/>
          <w:sz w:val="24"/>
          <w:szCs w:val="24"/>
        </w:rPr>
        <w:t>electrode/electrolyte</w:t>
      </w:r>
      <w:proofErr w:type="gramEnd"/>
      <w:r w:rsidRPr="00481B69">
        <w:rPr>
          <w:rFonts w:ascii="Times New Roman" w:hAnsi="Times New Roman" w:cs="Times New Roman"/>
          <w:sz w:val="24"/>
          <w:szCs w:val="24"/>
        </w:rPr>
        <w:t xml:space="preserve"> interface at light</w:t>
      </w:r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ab/>
        <w:t xml:space="preserve">Surface electron concentration across the </w:t>
      </w:r>
      <w:r w:rsidRPr="00481B69">
        <w:rPr>
          <w:rFonts w:ascii="Times New Roman" w:hAnsi="Times New Roman" w:cs="Times New Roman"/>
          <w:sz w:val="24"/>
          <w:szCs w:val="24"/>
        </w:rPr>
        <w:tab/>
        <w:t>cm</w:t>
      </w:r>
      <w:r w:rsidRPr="00481B69">
        <w:rPr>
          <w:rFonts w:ascii="Times New Roman" w:hAnsi="Times New Roman" w:cs="Times New Roman"/>
          <w:sz w:val="24"/>
          <w:szCs w:val="24"/>
          <w:vertAlign w:val="superscript"/>
        </w:rPr>
        <w:t>-3</w:t>
      </w:r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481B69">
        <w:rPr>
          <w:rFonts w:ascii="Times New Roman" w:hAnsi="Times New Roman" w:cs="Times New Roman"/>
          <w:sz w:val="24"/>
          <w:szCs w:val="24"/>
        </w:rPr>
        <w:tab/>
        <w:t>Electrode/electrolyte interface at dark equilibrium</w:t>
      </w:r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481B69">
        <w:rPr>
          <w:rFonts w:ascii="Times New Roman" w:hAnsi="Times New Roman" w:cs="Times New Roman"/>
          <w:sz w:val="24"/>
          <w:szCs w:val="24"/>
        </w:rPr>
        <w:t>W</w:t>
      </w:r>
      <w:r w:rsidRPr="00481B69">
        <w:rPr>
          <w:rFonts w:ascii="Times New Roman" w:hAnsi="Times New Roman" w:cs="Times New Roman"/>
          <w:sz w:val="24"/>
          <w:szCs w:val="24"/>
        </w:rPr>
        <w:tab/>
        <w:t>Depletion width</w:t>
      </w:r>
      <w:r w:rsidRPr="00481B69">
        <w:rPr>
          <w:rFonts w:ascii="Times New Roman" w:hAnsi="Times New Roman" w:cs="Times New Roman"/>
          <w:sz w:val="24"/>
          <w:szCs w:val="24"/>
        </w:rPr>
        <w:tab/>
        <w:t>cm</w:t>
      </w:r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χ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ab/>
        <w:t>Electron neg</w:t>
      </w:r>
      <w:proofErr w:type="spellStart"/>
      <w:r w:rsidRPr="00481B69">
        <w:rPr>
          <w:rFonts w:ascii="Times New Roman" w:hAnsi="Times New Roman" w:cs="Times New Roman"/>
          <w:sz w:val="24"/>
          <w:szCs w:val="24"/>
        </w:rPr>
        <w:t>ativity</w:t>
      </w:r>
      <w:proofErr w:type="spellEnd"/>
      <w:r w:rsidRPr="00481B69">
        <w:rPr>
          <w:rFonts w:ascii="Times New Roman" w:hAnsi="Times New Roman" w:cs="Times New Roman"/>
          <w:sz w:val="24"/>
          <w:szCs w:val="24"/>
        </w:rPr>
        <w:t xml:space="preserve"> of p-Si</w:t>
      </w:r>
      <w:r w:rsidRPr="00481B69">
        <w:rPr>
          <w:rFonts w:ascii="Times New Roman" w:hAnsi="Times New Roman" w:cs="Times New Roman"/>
          <w:sz w:val="24"/>
          <w:szCs w:val="24"/>
        </w:rPr>
        <w:tab/>
        <w:t>eV</w:t>
      </w:r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χ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ab/>
        <w:t>Electron negativity of MoS2</w:t>
      </w:r>
      <w:r w:rsidRPr="00481B69">
        <w:rPr>
          <w:rFonts w:ascii="Times New Roman" w:hAnsi="Times New Roman" w:cs="Times New Roman"/>
          <w:sz w:val="24"/>
          <w:szCs w:val="24"/>
        </w:rPr>
        <w:tab/>
        <w:t>eV</w:t>
      </w:r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p</m:t>
            </m:r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ab/>
        <w:t>Interface to p-Si depletion width</w:t>
      </w:r>
      <w:r w:rsidRPr="00481B69">
        <w:rPr>
          <w:rFonts w:ascii="Times New Roman" w:hAnsi="Times New Roman" w:cs="Times New Roman"/>
          <w:sz w:val="24"/>
          <w:szCs w:val="24"/>
        </w:rPr>
        <w:tab/>
        <w:t>cm</w:t>
      </w:r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eastAsiaTheme="minorHAns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n</m:t>
            </m:r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ab/>
        <w:t>Interface to n-MoS</w:t>
      </w:r>
      <w:r w:rsidRPr="00481B69">
        <w:rPr>
          <w:rFonts w:ascii="Times New Roman" w:hAnsi="Times New Roman" w:cs="Times New Roman"/>
          <w:szCs w:val="24"/>
        </w:rPr>
        <w:t>2</w:t>
      </w:r>
      <w:r w:rsidRPr="00481B69">
        <w:rPr>
          <w:rFonts w:ascii="Times New Roman" w:hAnsi="Times New Roman" w:cs="Times New Roman"/>
          <w:sz w:val="24"/>
          <w:szCs w:val="24"/>
        </w:rPr>
        <w:t xml:space="preserve"> depletion width</w:t>
      </w:r>
      <w:r w:rsidRPr="00481B69">
        <w:rPr>
          <w:rFonts w:ascii="Times New Roman" w:hAnsi="Times New Roman" w:cs="Times New Roman"/>
          <w:sz w:val="24"/>
          <w:szCs w:val="24"/>
        </w:rPr>
        <w:tab/>
        <w:t>cm</w:t>
      </w:r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1B69">
        <w:rPr>
          <w:rFonts w:ascii="Times New Roman" w:hAnsi="Times New Roman" w:cs="Times New Roman"/>
          <w:sz w:val="24"/>
          <w:szCs w:val="24"/>
        </w:rPr>
        <w:tab/>
        <w:t xml:space="preserve">Minority carrier diffusion length in p-Si        </w:t>
      </w:r>
      <w:r w:rsidRPr="00481B69">
        <w:rPr>
          <w:rFonts w:ascii="Times New Roman" w:hAnsi="Times New Roman" w:cs="Times New Roman"/>
          <w:sz w:val="24"/>
          <w:szCs w:val="24"/>
        </w:rPr>
        <w:tab/>
        <w:t>cm</w:t>
      </w:r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 xml:space="preserve">      </w:t>
      </w:r>
      <w:r w:rsidRPr="00481B69">
        <w:rPr>
          <w:rFonts w:ascii="Times New Roman" w:hAnsi="Times New Roman" w:cs="Times New Roman"/>
          <w:sz w:val="24"/>
          <w:szCs w:val="24"/>
        </w:rPr>
        <w:tab/>
        <w:t xml:space="preserve">Minority carrier diffusion length in MoS2       </w:t>
      </w:r>
      <w:r w:rsidRPr="00481B69">
        <w:rPr>
          <w:rFonts w:ascii="Times New Roman" w:hAnsi="Times New Roman" w:cs="Times New Roman"/>
          <w:sz w:val="24"/>
          <w:szCs w:val="24"/>
        </w:rPr>
        <w:tab/>
        <w:t>cm</w:t>
      </w:r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eastAsiaTheme="minorHAns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 xml:space="preserve">      </w:t>
      </w:r>
      <w:r w:rsidRPr="00481B69">
        <w:rPr>
          <w:rFonts w:ascii="Times New Roman" w:hAnsi="Times New Roman" w:cs="Times New Roman"/>
          <w:sz w:val="24"/>
          <w:szCs w:val="24"/>
        </w:rPr>
        <w:tab/>
        <w:t xml:space="preserve">Density of states in the conduction band       </w:t>
      </w:r>
      <w:r w:rsidRPr="00481B69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HAnsi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-3</m:t>
            </m:r>
          </m:sup>
        </m:sSup>
      </m:oMath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eastAsiaTheme="minorHAnsi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 xml:space="preserve">      </w:t>
      </w:r>
      <w:r w:rsidRPr="00481B69">
        <w:rPr>
          <w:rFonts w:ascii="Times New Roman" w:hAnsi="Times New Roman" w:cs="Times New Roman"/>
          <w:sz w:val="24"/>
          <w:szCs w:val="24"/>
        </w:rPr>
        <w:tab/>
        <w:t xml:space="preserve">Density of states in the valence band          </w:t>
      </w:r>
      <w:r w:rsidRPr="00481B69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HAnsi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-3</m:t>
            </m:r>
          </m:sup>
        </m:sSup>
      </m:oMath>
    </w:p>
    <w:p w:rsidR="00C33365" w:rsidRPr="00481B69" w:rsidRDefault="00C33365" w:rsidP="00C33365">
      <w:pPr>
        <w:tabs>
          <w:tab w:val="left" w:pos="1276"/>
          <w:tab w:val="left" w:pos="7270"/>
        </w:tabs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81B69">
        <w:rPr>
          <w:rFonts w:ascii="Times New Roman" w:hAnsi="Times New Roman" w:cs="Times New Roman"/>
          <w:iCs/>
          <w:sz w:val="24"/>
          <w:szCs w:val="24"/>
        </w:rPr>
        <w:t>k</w:t>
      </w:r>
      <w:proofErr w:type="gramEnd"/>
      <w:r w:rsidRPr="00481B69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481B69">
        <w:rPr>
          <w:rFonts w:ascii="Times New Roman" w:hAnsi="Times New Roman" w:cs="Times New Roman"/>
          <w:iCs/>
          <w:sz w:val="24"/>
          <w:szCs w:val="24"/>
        </w:rPr>
        <w:tab/>
        <w:t xml:space="preserve">Boltzmann’s constant                        </w:t>
      </w:r>
      <w:r w:rsidRPr="00481B69">
        <w:rPr>
          <w:rFonts w:ascii="Times New Roman" w:hAnsi="Times New Roman" w:cs="Times New Roman"/>
          <w:iCs/>
          <w:sz w:val="24"/>
          <w:szCs w:val="24"/>
        </w:rPr>
        <w:tab/>
      </w:r>
      <w:r w:rsidRPr="00481B69">
        <w:rPr>
          <w:rFonts w:ascii="Times New Roman" w:eastAsiaTheme="minorHAnsi" w:hAnsi="Times New Roman" w:cs="Times New Roman"/>
          <w:iCs/>
          <w:sz w:val="24"/>
          <w:szCs w:val="24"/>
        </w:rPr>
        <w:t>1.38</w:t>
      </w:r>
      <m:oMath>
        <m:r>
          <m:rPr>
            <m:sty m:val="p"/>
          </m:rPr>
          <w:rPr>
            <w:rFonts w:ascii="Cambria Math" w:eastAsiaTheme="minorHAnsi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HAnsi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-23</m:t>
            </m:r>
          </m:sup>
        </m:sSup>
        <m:sSup>
          <m:sSupPr>
            <m:ctrlPr>
              <w:rPr>
                <w:rFonts w:ascii="Cambria Math" w:eastAsiaTheme="minorHAnsi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JK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-1</m:t>
            </m:r>
          </m:sup>
        </m:sSup>
      </m:oMath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iCs/>
          <w:sz w:val="24"/>
          <w:szCs w:val="24"/>
        </w:rPr>
      </w:pPr>
      <w:r w:rsidRPr="00481B69">
        <w:rPr>
          <w:rFonts w:ascii="Times New Roman" w:hAnsi="Times New Roman" w:cs="Times New Roman"/>
          <w:sz w:val="24"/>
          <w:szCs w:val="24"/>
        </w:rPr>
        <w:t xml:space="preserve">q      </w:t>
      </w:r>
      <w:r w:rsidRPr="00481B69">
        <w:rPr>
          <w:rFonts w:ascii="Times New Roman" w:hAnsi="Times New Roman" w:cs="Times New Roman"/>
          <w:sz w:val="24"/>
          <w:szCs w:val="24"/>
        </w:rPr>
        <w:tab/>
        <w:t xml:space="preserve">Charge of an electron                       </w:t>
      </w:r>
      <w:r w:rsidRPr="00481B69">
        <w:rPr>
          <w:rFonts w:ascii="Times New Roman" w:hAnsi="Times New Roman" w:cs="Times New Roman"/>
          <w:sz w:val="24"/>
          <w:szCs w:val="24"/>
        </w:rPr>
        <w:tab/>
        <w:t>1.6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-19</m:t>
            </m:r>
          </m:sup>
        </m:sSup>
      </m:oMath>
      <w:r w:rsidRPr="00481B69">
        <w:rPr>
          <w:rFonts w:ascii="Times New Roman" w:hAnsi="Times New Roman" w:cs="Times New Roman"/>
          <w:iCs/>
          <w:sz w:val="24"/>
          <w:szCs w:val="24"/>
        </w:rPr>
        <w:t>C</w:t>
      </w:r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ab/>
        <w:t>Relative permittivity</w:t>
      </w:r>
      <w:r w:rsidRPr="00481B69">
        <w:rPr>
          <w:rFonts w:ascii="Times New Roman" w:hAnsi="Times New Roman" w:cs="Times New Roman"/>
          <w:sz w:val="24"/>
          <w:szCs w:val="24"/>
        </w:rPr>
        <w:tab/>
        <w:t>F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ab/>
        <w:t>Vacuum permittivity</w:t>
      </w:r>
      <w:r w:rsidRPr="00481B69">
        <w:rPr>
          <w:rFonts w:ascii="Times New Roman" w:hAnsi="Times New Roman" w:cs="Times New Roman"/>
          <w:sz w:val="24"/>
          <w:szCs w:val="24"/>
        </w:rPr>
        <w:tab/>
        <w:t>F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ph</m:t>
            </m:r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 xml:space="preserve">   </w:t>
      </w:r>
      <w:r w:rsidRPr="00481B69">
        <w:rPr>
          <w:rFonts w:ascii="Times New Roman" w:hAnsi="Times New Roman" w:cs="Times New Roman"/>
          <w:sz w:val="24"/>
          <w:szCs w:val="24"/>
        </w:rPr>
        <w:tab/>
        <w:t xml:space="preserve">Photovoltage                                 </w:t>
      </w:r>
      <w:r w:rsidRPr="00481B69">
        <w:rPr>
          <w:rFonts w:ascii="Times New Roman" w:hAnsi="Times New Roman" w:cs="Times New Roman"/>
          <w:sz w:val="24"/>
          <w:szCs w:val="24"/>
        </w:rPr>
        <w:tab/>
        <w:t>V</w:t>
      </w:r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on</m:t>
            </m:r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 xml:space="preserve">   </w:t>
      </w:r>
      <w:r w:rsidRPr="00481B69">
        <w:rPr>
          <w:rFonts w:ascii="Times New Roman" w:hAnsi="Times New Roman" w:cs="Times New Roman"/>
          <w:sz w:val="24"/>
          <w:szCs w:val="24"/>
        </w:rPr>
        <w:tab/>
        <w:t xml:space="preserve">On-Set voltage                                 </w:t>
      </w:r>
      <w:r w:rsidRPr="00481B69">
        <w:rPr>
          <w:rFonts w:ascii="Times New Roman" w:hAnsi="Times New Roman" w:cs="Times New Roman"/>
          <w:sz w:val="24"/>
          <w:szCs w:val="24"/>
        </w:rPr>
        <w:tab/>
        <w:t>V</w:t>
      </w:r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bi</m:t>
            </m:r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 xml:space="preserve"> </w:t>
      </w:r>
      <w:r w:rsidRPr="00481B69">
        <w:rPr>
          <w:rFonts w:ascii="Times New Roman" w:hAnsi="Times New Roman" w:cs="Times New Roman"/>
          <w:sz w:val="24"/>
          <w:szCs w:val="24"/>
        </w:rPr>
        <w:tab/>
        <w:t xml:space="preserve">Built-in potential                               </w:t>
      </w:r>
      <w:r w:rsidRPr="00481B69">
        <w:rPr>
          <w:rFonts w:ascii="Times New Roman" w:hAnsi="Times New Roman" w:cs="Times New Roman"/>
          <w:sz w:val="24"/>
          <w:szCs w:val="24"/>
        </w:rPr>
        <w:tab/>
        <w:t>V</w:t>
      </w:r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fb</m:t>
            </m:r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 xml:space="preserve">    </w:t>
      </w:r>
      <w:r w:rsidRPr="00481B69">
        <w:rPr>
          <w:rFonts w:ascii="Times New Roman" w:hAnsi="Times New Roman" w:cs="Times New Roman"/>
          <w:sz w:val="24"/>
          <w:szCs w:val="24"/>
        </w:rPr>
        <w:tab/>
        <w:t xml:space="preserve">Flatband potential </w:t>
      </w:r>
      <w:r w:rsidRPr="00481B69">
        <w:rPr>
          <w:rFonts w:ascii="Times New Roman" w:hAnsi="Times New Roman" w:cs="Times New Roman"/>
          <w:sz w:val="24"/>
          <w:szCs w:val="24"/>
        </w:rPr>
        <w:tab/>
        <w:t>V</w:t>
      </w:r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ab/>
        <w:t>Applied voltage</w:t>
      </w:r>
      <w:r w:rsidRPr="00481B69">
        <w:rPr>
          <w:rFonts w:ascii="Times New Roman" w:hAnsi="Times New Roman" w:cs="Times New Roman"/>
          <w:sz w:val="24"/>
          <w:szCs w:val="24"/>
        </w:rPr>
        <w:tab/>
        <w:t>V</w:t>
      </w:r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ab/>
        <w:t>The maximum restriction of photovoltage</w:t>
      </w:r>
      <w:r w:rsidRPr="00481B69">
        <w:rPr>
          <w:rFonts w:ascii="Times New Roman" w:hAnsi="Times New Roman" w:cs="Times New Roman"/>
          <w:sz w:val="24"/>
          <w:szCs w:val="24"/>
        </w:rPr>
        <w:tab/>
        <w:t>V</w:t>
      </w:r>
    </w:p>
    <w:p w:rsidR="00C33365" w:rsidRPr="00481B69" w:rsidRDefault="00C33365" w:rsidP="00C33365">
      <w:pPr>
        <w:tabs>
          <w:tab w:val="left" w:pos="1280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481B69">
        <w:rPr>
          <w:rFonts w:ascii="Times New Roman" w:hAnsi="Times New Roman" w:cs="Times New Roman"/>
          <w:i/>
          <w:sz w:val="24"/>
          <w:szCs w:val="24"/>
        </w:rPr>
        <w:t>V</w:t>
      </w:r>
      <w:r w:rsidRPr="00481B69">
        <w:rPr>
          <w:rFonts w:ascii="Times New Roman" w:hAnsi="Times New Roman" w:cs="Times New Roman"/>
          <w:i/>
          <w:sz w:val="24"/>
          <w:szCs w:val="24"/>
          <w:vertAlign w:val="subscript"/>
        </w:rPr>
        <w:t>o</w:t>
      </w:r>
      <w:proofErr w:type="gramEnd"/>
      <w:r w:rsidRPr="00481B69"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 w:rsidRPr="00481B69">
        <w:rPr>
          <w:rFonts w:ascii="Times New Roman" w:hAnsi="Times New Roman" w:cs="Times New Roman"/>
          <w:sz w:val="24"/>
          <w:szCs w:val="24"/>
        </w:rPr>
        <w:t>band bending of silicon</w:t>
      </w:r>
      <w:r w:rsidRPr="00481B69">
        <w:rPr>
          <w:rFonts w:ascii="Times New Roman" w:hAnsi="Times New Roman" w:cs="Times New Roman"/>
          <w:sz w:val="24"/>
          <w:szCs w:val="24"/>
        </w:rPr>
        <w:tab/>
        <w:t>V</w:t>
      </w:r>
    </w:p>
    <w:p w:rsidR="00C33365" w:rsidRPr="00481B69" w:rsidRDefault="00C33365" w:rsidP="00C33365">
      <w:pPr>
        <w:tabs>
          <w:tab w:val="left" w:pos="1280"/>
          <w:tab w:val="left" w:pos="7230"/>
        </w:tabs>
        <w:rPr>
          <w:rFonts w:ascii="Times New Roman" w:hAnsi="Times New Roman" w:cs="Times New Roman"/>
          <w:iCs/>
          <w:kern w:val="24"/>
          <w:sz w:val="24"/>
          <w:szCs w:val="24"/>
        </w:rPr>
      </w:pPr>
      <m:oMath>
        <m:sSub>
          <m:sSubPr>
            <m:ctrlPr>
              <w:rPr>
                <w:rFonts w:ascii="Cambria Math" w:eastAsiaTheme="majorHAnsi" w:hAnsi="Cambria Math" w:cs="Times New Roman"/>
                <w:iCs/>
                <w:kern w:val="24"/>
                <w:sz w:val="24"/>
                <w:szCs w:val="24"/>
              </w:rPr>
            </m:ctrlPr>
          </m:sSubPr>
          <m:e>
            <m:r>
              <w:rPr>
                <w:rFonts w:ascii="Cambria Math" w:eastAsiaTheme="majorHAnsi" w:hAnsi="Cambria Math" w:cs="Times New Roman"/>
                <w:kern w:val="24"/>
                <w:sz w:val="24"/>
                <w:szCs w:val="24"/>
              </w:rPr>
              <m:t>ϕ</m:t>
            </m:r>
          </m:e>
          <m:sub>
            <m:r>
              <w:rPr>
                <w:rFonts w:ascii="Cambria Math" w:eastAsiaTheme="majorHAnsi" w:hAnsi="Cambria Math" w:cs="Times New Roman"/>
                <w:kern w:val="24"/>
                <w:sz w:val="24"/>
                <w:szCs w:val="24"/>
              </w:rPr>
              <m:t>B</m:t>
            </m:r>
          </m:sub>
        </m:sSub>
      </m:oMath>
      <w:r w:rsidRPr="00481B69">
        <w:rPr>
          <w:rFonts w:ascii="Times New Roman" w:hAnsi="Times New Roman" w:cs="Times New Roman"/>
          <w:iCs/>
          <w:kern w:val="24"/>
          <w:sz w:val="24"/>
          <w:szCs w:val="24"/>
        </w:rPr>
        <w:tab/>
        <w:t>Barrier height</w:t>
      </w:r>
      <w:r w:rsidRPr="00481B69">
        <w:rPr>
          <w:rFonts w:ascii="Times New Roman" w:hAnsi="Times New Roman" w:cs="Times New Roman"/>
          <w:iCs/>
          <w:kern w:val="24"/>
          <w:sz w:val="24"/>
          <w:szCs w:val="24"/>
        </w:rPr>
        <w:tab/>
        <w:t>eV</w:t>
      </w:r>
    </w:p>
    <w:p w:rsidR="00C33365" w:rsidRPr="00481B69" w:rsidRDefault="00C33365" w:rsidP="00C33365">
      <w:pPr>
        <w:tabs>
          <w:tab w:val="left" w:pos="1280"/>
          <w:tab w:val="left" w:pos="7230"/>
        </w:tabs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ajorHAnsi" w:hAnsi="Cambria Math" w:cs="Times New Roman"/>
                <w:iCs/>
                <w:kern w:val="24"/>
                <w:sz w:val="24"/>
                <w:szCs w:val="24"/>
              </w:rPr>
            </m:ctrlPr>
          </m:sSubPr>
          <m:e>
            <m:r>
              <w:rPr>
                <w:rFonts w:ascii="Cambria Math" w:eastAsiaTheme="majorHAnsi" w:hAnsi="Cambria Math" w:cs="Times New Roman"/>
                <w:kern w:val="24"/>
                <w:sz w:val="24"/>
                <w:szCs w:val="24"/>
              </w:rPr>
              <m:t>ϕ</m:t>
            </m:r>
          </m:e>
          <m:sub>
            <m:r>
              <w:rPr>
                <w:rFonts w:ascii="Cambria Math" w:eastAsiaTheme="majorHAnsi" w:hAnsi="Cambria Math" w:cs="Times New Roman"/>
                <w:kern w:val="24"/>
                <w:sz w:val="24"/>
                <w:szCs w:val="24"/>
              </w:rPr>
              <m:t>w</m:t>
            </m:r>
          </m:sub>
        </m:sSub>
      </m:oMath>
      <w:r w:rsidRPr="00481B69">
        <w:rPr>
          <w:rFonts w:ascii="Times New Roman" w:hAnsi="Times New Roman" w:cs="Times New Roman"/>
          <w:iCs/>
          <w:kern w:val="24"/>
          <w:sz w:val="24"/>
          <w:szCs w:val="24"/>
        </w:rPr>
        <w:tab/>
        <w:t xml:space="preserve">Work function </w:t>
      </w:r>
      <w:r w:rsidRPr="00481B69">
        <w:rPr>
          <w:rFonts w:ascii="Times New Roman" w:hAnsi="Times New Roman" w:cs="Times New Roman"/>
          <w:iCs/>
          <w:kern w:val="24"/>
          <w:sz w:val="24"/>
          <w:szCs w:val="24"/>
        </w:rPr>
        <w:tab/>
        <w:t>eV</w:t>
      </w:r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81B69">
        <w:rPr>
          <w:rFonts w:ascii="Times New Roman" w:hAnsi="Times New Roman" w:cs="Times New Roman"/>
          <w:i/>
          <w:sz w:val="24"/>
          <w:szCs w:val="24"/>
        </w:rPr>
        <w:t>J</w:t>
      </w:r>
      <w:r w:rsidRPr="00481B69">
        <w:rPr>
          <w:rFonts w:ascii="Times New Roman" w:hAnsi="Times New Roman" w:cs="Times New Roman"/>
          <w:i/>
          <w:sz w:val="24"/>
          <w:szCs w:val="24"/>
          <w:vertAlign w:val="subscript"/>
        </w:rPr>
        <w:t>ph</w:t>
      </w:r>
      <w:proofErr w:type="spellEnd"/>
      <w:r w:rsidRPr="00481B6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481B69">
        <w:rPr>
          <w:rFonts w:ascii="Times New Roman" w:hAnsi="Times New Roman" w:cs="Times New Roman"/>
          <w:sz w:val="24"/>
          <w:szCs w:val="24"/>
        </w:rPr>
        <w:t>Saturated photocurrent density</w:t>
      </w:r>
      <w:r w:rsidRPr="00481B69">
        <w:rPr>
          <w:rFonts w:ascii="Times New Roman" w:hAnsi="Times New Roman" w:cs="Times New Roman"/>
          <w:sz w:val="24"/>
          <w:szCs w:val="24"/>
        </w:rPr>
        <w:tab/>
        <w:t>mA·cm</w:t>
      </w:r>
      <w:r w:rsidRPr="00481B69">
        <w:rPr>
          <w:rFonts w:ascii="Times New Roman" w:hAnsi="Times New Roman" w:cs="Times New Roman"/>
          <w:sz w:val="24"/>
          <w:szCs w:val="24"/>
          <w:vertAlign w:val="superscript"/>
        </w:rPr>
        <w:t>-2</w:t>
      </w:r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81B69">
        <w:rPr>
          <w:rFonts w:ascii="Times New Roman" w:hAnsi="Times New Roman" w:cs="Times New Roman"/>
          <w:i/>
          <w:sz w:val="24"/>
          <w:szCs w:val="24"/>
        </w:rPr>
        <w:t>J</w:t>
      </w:r>
      <w:r w:rsidRPr="00481B69">
        <w:rPr>
          <w:rFonts w:ascii="Times New Roman" w:hAnsi="Times New Roman" w:cs="Times New Roman"/>
          <w:i/>
          <w:sz w:val="24"/>
          <w:szCs w:val="24"/>
          <w:vertAlign w:val="subscript"/>
        </w:rPr>
        <w:t>sc</w:t>
      </w:r>
      <w:proofErr w:type="spellEnd"/>
      <w:r w:rsidRPr="00481B69">
        <w:rPr>
          <w:rFonts w:ascii="Times New Roman" w:hAnsi="Times New Roman" w:cs="Times New Roman"/>
          <w:sz w:val="24"/>
          <w:szCs w:val="24"/>
        </w:rPr>
        <w:tab/>
        <w:t xml:space="preserve">Photocurrent density at 0 V </w:t>
      </w:r>
      <w:proofErr w:type="spellStart"/>
      <w:r w:rsidRPr="00481B69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481B69">
        <w:rPr>
          <w:rFonts w:ascii="Times New Roman" w:hAnsi="Times New Roman" w:cs="Times New Roman"/>
          <w:sz w:val="24"/>
          <w:szCs w:val="24"/>
        </w:rPr>
        <w:t xml:space="preserve"> RHE</w:t>
      </w:r>
      <w:r w:rsidRPr="00481B69">
        <w:rPr>
          <w:rFonts w:ascii="Times New Roman" w:hAnsi="Times New Roman" w:cs="Times New Roman"/>
          <w:sz w:val="24"/>
          <w:szCs w:val="24"/>
        </w:rPr>
        <w:tab/>
        <w:t>mA·cm</w:t>
      </w:r>
      <w:r w:rsidRPr="00481B69">
        <w:rPr>
          <w:rFonts w:ascii="Times New Roman" w:hAnsi="Times New Roman" w:cs="Times New Roman"/>
          <w:sz w:val="24"/>
          <w:szCs w:val="24"/>
          <w:vertAlign w:val="superscript"/>
        </w:rPr>
        <w:t>-2</w:t>
      </w:r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481B69">
        <w:rPr>
          <w:rFonts w:ascii="Times New Roman" w:hAnsi="Times New Roman" w:cs="Times New Roman"/>
          <w:sz w:val="24"/>
          <w:szCs w:val="24"/>
        </w:rPr>
        <w:t xml:space="preserve">T      </w:t>
      </w:r>
      <w:r w:rsidRPr="00481B69">
        <w:rPr>
          <w:rFonts w:ascii="Times New Roman" w:hAnsi="Times New Roman" w:cs="Times New Roman"/>
          <w:sz w:val="24"/>
          <w:szCs w:val="24"/>
        </w:rPr>
        <w:tab/>
        <w:t xml:space="preserve">Temperature                                  </w:t>
      </w:r>
      <w:r w:rsidRPr="00481B69">
        <w:rPr>
          <w:rFonts w:ascii="Times New Roman" w:hAnsi="Times New Roman" w:cs="Times New Roman"/>
          <w:sz w:val="24"/>
          <w:szCs w:val="24"/>
        </w:rPr>
        <w:tab/>
        <w:t>T</w:t>
      </w:r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481B69">
        <w:rPr>
          <w:rFonts w:ascii="Times New Roman" w:hAnsi="Times New Roman" w:cs="Times New Roman"/>
          <w:sz w:val="24"/>
          <w:szCs w:val="24"/>
        </w:rPr>
        <w:t xml:space="preserve">C        </w:t>
      </w:r>
      <w:r w:rsidRPr="00481B69">
        <w:rPr>
          <w:rFonts w:ascii="Times New Roman" w:hAnsi="Times New Roman" w:cs="Times New Roman"/>
          <w:sz w:val="24"/>
          <w:szCs w:val="24"/>
        </w:rPr>
        <w:tab/>
        <w:t>Capacitance</w:t>
      </w:r>
      <w:r w:rsidRPr="00481B69">
        <w:rPr>
          <w:rFonts w:ascii="Times New Roman" w:hAnsi="Times New Roman" w:cs="Times New Roman"/>
          <w:sz w:val="24"/>
          <w:szCs w:val="24"/>
        </w:rPr>
        <w:tab/>
        <w:t>F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</m:oMath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 xml:space="preserve"> </w:t>
      </w:r>
      <w:r w:rsidRPr="00481B69">
        <w:rPr>
          <w:rFonts w:ascii="Times New Roman" w:hAnsi="Times New Roman" w:cs="Times New Roman"/>
          <w:sz w:val="24"/>
          <w:szCs w:val="24"/>
        </w:rPr>
        <w:tab/>
        <w:t>Series resistance</w:t>
      </w:r>
      <w:r w:rsidRPr="00481B69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Pr="00481B69">
        <w:rPr>
          <w:rFonts w:ascii="Times New Roman" w:hAnsi="Times New Roman" w:cs="Times New Roman" w:hint="eastAsia"/>
          <w:sz w:val="24"/>
          <w:szCs w:val="24"/>
        </w:rPr>
        <w:t>cm</w:t>
      </w:r>
      <w:r w:rsidRPr="00481B6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ab/>
        <w:t xml:space="preserve">Quasi-Fermi level in p-Si   </w:t>
      </w:r>
      <w:r w:rsidRPr="00481B69">
        <w:rPr>
          <w:rFonts w:ascii="Times New Roman" w:hAnsi="Times New Roman" w:cs="Times New Roman"/>
          <w:sz w:val="24"/>
          <w:szCs w:val="24"/>
        </w:rPr>
        <w:tab/>
        <w:t>eV</w:t>
      </w:r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ab/>
        <w:t>Quasi-Fermi level in n-MoS</w:t>
      </w:r>
      <w:r w:rsidRPr="00481B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1B69">
        <w:rPr>
          <w:rFonts w:ascii="Times New Roman" w:hAnsi="Times New Roman" w:cs="Times New Roman"/>
          <w:sz w:val="24"/>
          <w:szCs w:val="24"/>
        </w:rPr>
        <w:tab/>
        <w:t>eV</w:t>
      </w:r>
    </w:p>
    <w:p w:rsidR="00C33365" w:rsidRPr="00481B69" w:rsidRDefault="00C33365" w:rsidP="00C33365">
      <w:pPr>
        <w:tabs>
          <w:tab w:val="left" w:pos="127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op</m:t>
            </m:r>
          </m:sub>
        </m:sSub>
      </m:oMath>
      <w:r w:rsidRPr="00481B69">
        <w:rPr>
          <w:rFonts w:ascii="Times New Roman" w:hAnsi="Times New Roman" w:cs="Times New Roman"/>
          <w:sz w:val="24"/>
          <w:szCs w:val="24"/>
        </w:rPr>
        <w:tab/>
        <w:t>Optical generation rate</w:t>
      </w:r>
      <w:r w:rsidRPr="00481B69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</w:p>
    <w:p w:rsidR="00C33365" w:rsidRPr="00481B69" w:rsidRDefault="00C33365" w:rsidP="00C33365">
      <w:pPr>
        <w:spacing w:line="480" w:lineRule="auto"/>
        <w:rPr>
          <w:rFonts w:ascii="Times New Roman" w:eastAsiaTheme="majorHAnsi" w:hAnsi="Times New Roman" w:cs="Times New Roman"/>
          <w:b/>
          <w:sz w:val="24"/>
          <w:szCs w:val="24"/>
        </w:rPr>
      </w:pPr>
    </w:p>
    <w:p w:rsidR="00C33365" w:rsidRPr="00481B69" w:rsidRDefault="00C33365" w:rsidP="00C33365">
      <w:pPr>
        <w:spacing w:line="480" w:lineRule="auto"/>
      </w:pPr>
    </w:p>
    <w:p w:rsidR="00C33365" w:rsidRPr="00481B69" w:rsidRDefault="00C33365" w:rsidP="00C33365">
      <w:pPr>
        <w:spacing w:line="480" w:lineRule="auto"/>
      </w:pPr>
    </w:p>
    <w:p w:rsidR="00C33365" w:rsidRPr="00481B69" w:rsidRDefault="00C33365" w:rsidP="00C33365">
      <w:pPr>
        <w:spacing w:line="480" w:lineRule="auto"/>
      </w:pPr>
    </w:p>
    <w:p w:rsidR="00C33365" w:rsidRPr="00481B69" w:rsidRDefault="00C33365" w:rsidP="00C33365">
      <w:pPr>
        <w:spacing w:line="480" w:lineRule="auto"/>
      </w:pPr>
    </w:p>
    <w:p w:rsidR="00C33365" w:rsidRPr="00481B69" w:rsidRDefault="00C33365" w:rsidP="00C33365">
      <w:pPr>
        <w:spacing w:line="480" w:lineRule="auto"/>
      </w:pPr>
    </w:p>
    <w:p w:rsidR="00C33365" w:rsidRPr="00481B69" w:rsidRDefault="00C33365" w:rsidP="00C33365">
      <w:pPr>
        <w:spacing w:line="480" w:lineRule="auto"/>
      </w:pPr>
    </w:p>
    <w:p w:rsidR="00C33365" w:rsidRPr="00481B69" w:rsidRDefault="00C33365" w:rsidP="00C33365">
      <w:pPr>
        <w:spacing w:line="480" w:lineRule="auto"/>
      </w:pPr>
    </w:p>
    <w:p w:rsidR="00251D47" w:rsidRPr="00C33365" w:rsidRDefault="00CF4C69">
      <w:pPr>
        <w:rPr>
          <w:rFonts w:hint="eastAsia"/>
        </w:rPr>
      </w:pPr>
      <w:bookmarkStart w:id="1" w:name="_GoBack"/>
      <w:bookmarkEnd w:id="1"/>
    </w:p>
    <w:sectPr w:rsidR="00251D47" w:rsidRPr="00C333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65"/>
    <w:rsid w:val="00831D27"/>
    <w:rsid w:val="009079F7"/>
    <w:rsid w:val="00C33365"/>
    <w:rsid w:val="00C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3568A-5E8B-4719-A53F-EB620C7B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6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C33365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Je Mee</dc:creator>
  <cp:keywords/>
  <dc:description/>
  <cp:lastModifiedBy>Joe Je Mee</cp:lastModifiedBy>
  <cp:revision>2</cp:revision>
  <dcterms:created xsi:type="dcterms:W3CDTF">2018-10-31T06:14:00Z</dcterms:created>
  <dcterms:modified xsi:type="dcterms:W3CDTF">2018-10-31T06:15:00Z</dcterms:modified>
</cp:coreProperties>
</file>