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DA5" w:rsidRPr="00757DA5" w:rsidRDefault="00757DA5" w:rsidP="00757DA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en-GB" w:eastAsia="es-ES"/>
        </w:rPr>
      </w:pPr>
      <w:bookmarkStart w:id="0" w:name="_Hlk512209427"/>
      <w:r w:rsidRPr="00757DA5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Modelling for the inheritance of endangered equid multiple births and fertility: determining risk factors and genetic parameters in donkeys </w:t>
      </w:r>
      <w:r w:rsidRPr="00757DA5">
        <w:rPr>
          <w:rFonts w:ascii="Times New Roman" w:eastAsia="Times New Roman" w:hAnsi="Times New Roman" w:cs="Times New Roman"/>
          <w:b/>
          <w:i/>
          <w:sz w:val="20"/>
          <w:szCs w:val="20"/>
          <w:lang w:val="en-GB" w:eastAsia="es-ES"/>
        </w:rPr>
        <w:t>(Equus asinus)</w:t>
      </w:r>
    </w:p>
    <w:bookmarkEnd w:id="0"/>
    <w:p w:rsidR="00757DA5" w:rsidRPr="00757DA5" w:rsidRDefault="00757DA5" w:rsidP="00757DA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s-ES"/>
        </w:rPr>
      </w:pPr>
      <w:r w:rsidRPr="00757DA5">
        <w:rPr>
          <w:rFonts w:ascii="Times New Roman" w:eastAsia="Times New Roman" w:hAnsi="Times New Roman" w:cs="Times New Roman"/>
          <w:sz w:val="20"/>
          <w:szCs w:val="20"/>
          <w:lang w:eastAsia="es-ES"/>
        </w:rPr>
        <w:t>Navas, F.J.</w:t>
      </w:r>
      <w:r w:rsidRPr="00757DA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s-ES"/>
        </w:rPr>
        <w:t>1,6*</w:t>
      </w:r>
      <w:r w:rsidRPr="00757DA5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; </w:t>
      </w:r>
      <w:proofErr w:type="gramStart"/>
      <w:r w:rsidRPr="00757DA5">
        <w:rPr>
          <w:rFonts w:ascii="Times New Roman" w:eastAsia="Times New Roman" w:hAnsi="Times New Roman" w:cs="Times New Roman"/>
          <w:sz w:val="20"/>
          <w:szCs w:val="20"/>
          <w:lang w:eastAsia="es-ES"/>
        </w:rPr>
        <w:t>Jordana</w:t>
      </w:r>
      <w:proofErr w:type="gramEnd"/>
      <w:r w:rsidRPr="00757DA5">
        <w:rPr>
          <w:rFonts w:ascii="Times New Roman" w:eastAsia="Times New Roman" w:hAnsi="Times New Roman" w:cs="Times New Roman"/>
          <w:sz w:val="20"/>
          <w:szCs w:val="20"/>
          <w:lang w:eastAsia="es-ES"/>
        </w:rPr>
        <w:t>, J.</w:t>
      </w:r>
      <w:r w:rsidRPr="00757DA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s-ES"/>
        </w:rPr>
        <w:t>2,6</w:t>
      </w:r>
      <w:r w:rsidRPr="00757DA5">
        <w:rPr>
          <w:rFonts w:ascii="Times New Roman" w:eastAsia="Times New Roman" w:hAnsi="Times New Roman" w:cs="Times New Roman"/>
          <w:sz w:val="20"/>
          <w:szCs w:val="20"/>
          <w:lang w:eastAsia="es-ES"/>
        </w:rPr>
        <w:t>; León, J.M.</w:t>
      </w:r>
      <w:r w:rsidRPr="00757DA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s-ES"/>
        </w:rPr>
        <w:t>3,6</w:t>
      </w:r>
      <w:r w:rsidRPr="00757DA5">
        <w:rPr>
          <w:rFonts w:ascii="Times New Roman" w:eastAsia="Times New Roman" w:hAnsi="Times New Roman" w:cs="Times New Roman"/>
          <w:sz w:val="20"/>
          <w:szCs w:val="20"/>
          <w:lang w:eastAsia="es-ES"/>
        </w:rPr>
        <w:t>; Barba, C.</w:t>
      </w:r>
      <w:r w:rsidRPr="00757DA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s-ES"/>
        </w:rPr>
        <w:t>4</w:t>
      </w:r>
      <w:r w:rsidRPr="00757DA5">
        <w:rPr>
          <w:rFonts w:ascii="Times New Roman" w:eastAsia="Times New Roman" w:hAnsi="Times New Roman" w:cs="Times New Roman"/>
          <w:sz w:val="20"/>
          <w:szCs w:val="20"/>
          <w:lang w:eastAsia="es-ES"/>
        </w:rPr>
        <w:t>; McL</w:t>
      </w:r>
      <w:bookmarkStart w:id="1" w:name="_GoBack"/>
      <w:bookmarkEnd w:id="1"/>
      <w:r w:rsidRPr="00757DA5">
        <w:rPr>
          <w:rFonts w:ascii="Times New Roman" w:eastAsia="Times New Roman" w:hAnsi="Times New Roman" w:cs="Times New Roman"/>
          <w:sz w:val="20"/>
          <w:szCs w:val="20"/>
          <w:lang w:eastAsia="es-ES"/>
        </w:rPr>
        <w:t>ean, A.K.</w:t>
      </w:r>
      <w:r w:rsidRPr="00757DA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s-ES"/>
        </w:rPr>
        <w:t>5,6</w:t>
      </w:r>
      <w:r w:rsidRPr="00757DA5">
        <w:rPr>
          <w:rFonts w:ascii="Times New Roman" w:eastAsia="Times New Roman" w:hAnsi="Times New Roman" w:cs="Times New Roman"/>
          <w:sz w:val="20"/>
          <w:szCs w:val="20"/>
          <w:lang w:eastAsia="es-ES"/>
        </w:rPr>
        <w:t>; Arando, A.</w:t>
      </w:r>
      <w:r w:rsidRPr="00757DA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s-ES"/>
        </w:rPr>
        <w:t xml:space="preserve">1,6 </w:t>
      </w:r>
      <w:r w:rsidRPr="00757DA5">
        <w:rPr>
          <w:rFonts w:ascii="Times New Roman" w:eastAsia="Times New Roman" w:hAnsi="Times New Roman" w:cs="Times New Roman"/>
          <w:sz w:val="20"/>
          <w:szCs w:val="20"/>
          <w:lang w:eastAsia="es-ES"/>
        </w:rPr>
        <w:t>and Delgado, J.V.</w:t>
      </w:r>
      <w:r w:rsidRPr="00757DA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s-ES"/>
        </w:rPr>
        <w:t>1,6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4"/>
      </w:tblGrid>
      <w:tr w:rsidR="00757DA5" w:rsidRPr="00757DA5" w:rsidTr="00652B90">
        <w:trPr>
          <w:trHeight w:val="20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57DA5" w:rsidRPr="00757DA5" w:rsidRDefault="00757DA5" w:rsidP="00652B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s-ES"/>
              </w:rPr>
            </w:pPr>
            <w:r w:rsidRPr="00757DA5">
              <w:rPr>
                <w:rFonts w:ascii="Times New Roman" w:eastAsia="Calibri" w:hAnsi="Times New Roman" w:cs="Times New Roman"/>
                <w:sz w:val="20"/>
                <w:szCs w:val="20"/>
                <w:lang w:eastAsia="es-ES"/>
              </w:rPr>
              <w:t>Animals</w:t>
            </w:r>
          </w:p>
        </w:tc>
      </w:tr>
      <w:tr w:rsidR="00757DA5" w:rsidRPr="00757DA5" w:rsidTr="00652B90">
        <w:trPr>
          <w:trHeight w:val="5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57DA5" w:rsidRPr="00757DA5" w:rsidRDefault="00757DA5" w:rsidP="00652B9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r w:rsidRPr="00757DA5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GB" w:eastAsia="es-ES"/>
              </w:rPr>
              <w:t>Department of Genetics, Faculty of Veterinary Sciences, University of Córdoba, Córdoba.</w:t>
            </w:r>
          </w:p>
        </w:tc>
      </w:tr>
      <w:tr w:rsidR="00757DA5" w:rsidRPr="00757DA5" w:rsidTr="00652B90">
        <w:trPr>
          <w:trHeight w:val="5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57DA5" w:rsidRPr="00757DA5" w:rsidRDefault="00757DA5" w:rsidP="00652B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eastAsia="es-ES"/>
              </w:rPr>
            </w:pPr>
            <w:hyperlink r:id="rId4" w:history="1">
              <w:r w:rsidRPr="00757DA5">
                <w:rPr>
                  <w:rFonts w:ascii="Times New Roman" w:eastAsia="Calibri" w:hAnsi="Times New Roman" w:cs="Times New Roman"/>
                  <w:color w:val="0563C1"/>
                  <w:sz w:val="20"/>
                  <w:szCs w:val="20"/>
                  <w:u w:val="single"/>
                  <w:lang w:eastAsia="es-ES"/>
                </w:rPr>
                <w:t>fjng87@hotmail.com</w:t>
              </w:r>
            </w:hyperlink>
            <w:r w:rsidRPr="00757DA5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eastAsia="es-ES"/>
              </w:rPr>
              <w:t xml:space="preserve"> </w:t>
            </w:r>
          </w:p>
        </w:tc>
      </w:tr>
    </w:tbl>
    <w:p w:rsidR="00757DA5" w:rsidRPr="00757DA5" w:rsidRDefault="00757DA5" w:rsidP="008471B9">
      <w:pPr>
        <w:spacing w:line="276" w:lineRule="auto"/>
        <w:jc w:val="both"/>
        <w:rPr>
          <w:rFonts w:ascii="Times New Roman" w:eastAsia="Calibri" w:hAnsi="Times New Roman" w:cs="Times New Roman"/>
          <w:b/>
          <w:sz w:val="16"/>
          <w:szCs w:val="20"/>
        </w:rPr>
      </w:pPr>
    </w:p>
    <w:p w:rsidR="008471B9" w:rsidRPr="00757DA5" w:rsidRDefault="001018EB" w:rsidP="008471B9">
      <w:pPr>
        <w:spacing w:line="276" w:lineRule="auto"/>
        <w:jc w:val="both"/>
        <w:rPr>
          <w:rFonts w:ascii="Times New Roman" w:eastAsia="Calibri" w:hAnsi="Times New Roman" w:cs="Times New Roman"/>
          <w:sz w:val="16"/>
          <w:szCs w:val="20"/>
          <w:lang w:val="en-GB"/>
        </w:rPr>
      </w:pPr>
      <w:r w:rsidRPr="00757DA5">
        <w:rPr>
          <w:rFonts w:ascii="Times New Roman" w:eastAsia="Calibri" w:hAnsi="Times New Roman" w:cs="Times New Roman"/>
          <w:b/>
          <w:sz w:val="16"/>
          <w:szCs w:val="20"/>
          <w:lang w:val="en-GB"/>
        </w:rPr>
        <w:t>Supplementary Table S</w:t>
      </w:r>
      <w:r w:rsidR="008471B9" w:rsidRPr="00757DA5">
        <w:rPr>
          <w:rFonts w:ascii="Times New Roman" w:eastAsia="Calibri" w:hAnsi="Times New Roman" w:cs="Times New Roman"/>
          <w:b/>
          <w:sz w:val="16"/>
          <w:szCs w:val="20"/>
          <w:lang w:val="en-GB"/>
        </w:rPr>
        <w:t>7</w:t>
      </w:r>
      <w:r w:rsidRPr="00757DA5">
        <w:rPr>
          <w:rFonts w:ascii="Times New Roman" w:eastAsia="Calibri" w:hAnsi="Times New Roman" w:cs="Times New Roman"/>
          <w:b/>
          <w:sz w:val="16"/>
          <w:szCs w:val="20"/>
          <w:lang w:val="en-GB"/>
        </w:rPr>
        <w:t>.</w:t>
      </w:r>
      <w:r w:rsidRPr="00757DA5">
        <w:rPr>
          <w:rFonts w:ascii="Times New Roman" w:eastAsia="Calibri" w:hAnsi="Times New Roman" w:cs="Times New Roman"/>
          <w:i/>
          <w:sz w:val="16"/>
          <w:szCs w:val="20"/>
          <w:lang w:val="en-GB"/>
        </w:rPr>
        <w:t xml:space="preserve"> </w:t>
      </w:r>
      <w:r w:rsidR="008471B9" w:rsidRPr="00757DA5">
        <w:rPr>
          <w:rFonts w:ascii="Times New Roman" w:eastAsia="Calibri" w:hAnsi="Times New Roman" w:cs="Times New Roman"/>
          <w:sz w:val="16"/>
          <w:szCs w:val="20"/>
          <w:lang w:val="en-GB"/>
        </w:rPr>
        <w:t>Comparison of the model summary of stepwise linear regression with transformed variables including and without included the interaction of herd*birthyear.</w:t>
      </w:r>
    </w:p>
    <w:tbl>
      <w:tblPr>
        <w:tblW w:w="526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"/>
        <w:gridCol w:w="747"/>
        <w:gridCol w:w="747"/>
        <w:gridCol w:w="746"/>
        <w:gridCol w:w="746"/>
        <w:gridCol w:w="746"/>
        <w:gridCol w:w="746"/>
        <w:gridCol w:w="746"/>
        <w:gridCol w:w="746"/>
        <w:gridCol w:w="746"/>
        <w:gridCol w:w="746"/>
        <w:gridCol w:w="739"/>
      </w:tblGrid>
      <w:tr w:rsidR="008471B9" w:rsidRPr="00757DA5" w:rsidTr="008471B9">
        <w:trPr>
          <w:trHeight w:val="330"/>
        </w:trPr>
        <w:tc>
          <w:tcPr>
            <w:tcW w:w="25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With </w:t>
            </w:r>
            <w:proofErr w:type="spellStart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herd</w:t>
            </w:r>
            <w:proofErr w:type="spellEnd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*</w:t>
            </w:r>
            <w:proofErr w:type="spellStart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birthyear</w:t>
            </w:r>
            <w:proofErr w:type="spellEnd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</w:t>
            </w:r>
            <w:proofErr w:type="spellStart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interaction</w:t>
            </w:r>
            <w:proofErr w:type="spellEnd"/>
          </w:p>
        </w:tc>
        <w:tc>
          <w:tcPr>
            <w:tcW w:w="25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gramStart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Without  </w:t>
            </w:r>
            <w:proofErr w:type="spellStart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herd</w:t>
            </w:r>
            <w:proofErr w:type="spellEnd"/>
            <w:proofErr w:type="gramEnd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*</w:t>
            </w:r>
            <w:proofErr w:type="spellStart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birthyear</w:t>
            </w:r>
            <w:proofErr w:type="spellEnd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</w:t>
            </w:r>
            <w:proofErr w:type="spellStart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interaction</w:t>
            </w:r>
            <w:proofErr w:type="spellEnd"/>
          </w:p>
        </w:tc>
      </w:tr>
      <w:tr w:rsidR="008471B9" w:rsidRPr="00757DA5" w:rsidTr="008471B9">
        <w:trPr>
          <w:trHeight w:val="885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Variable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Multiple R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R Square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Adjusted R Square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Apparent</w:t>
            </w:r>
            <w:proofErr w:type="spellEnd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</w:t>
            </w:r>
            <w:proofErr w:type="spellStart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Prediction</w:t>
            </w:r>
            <w:proofErr w:type="spellEnd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Error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Expected</w:t>
            </w:r>
            <w:proofErr w:type="spellEnd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</w:t>
            </w:r>
            <w:proofErr w:type="spellStart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Prediction</w:t>
            </w:r>
            <w:proofErr w:type="spellEnd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Error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Variable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Multiple R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R Square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Adjusted R Square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Apparent</w:t>
            </w:r>
            <w:proofErr w:type="spellEnd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</w:t>
            </w:r>
            <w:proofErr w:type="spellStart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Prediction</w:t>
            </w:r>
            <w:proofErr w:type="spellEnd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Error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Expected</w:t>
            </w:r>
            <w:proofErr w:type="spellEnd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</w:t>
            </w:r>
            <w:proofErr w:type="spellStart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Prediction</w:t>
            </w:r>
            <w:proofErr w:type="spellEnd"/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Error</w:t>
            </w:r>
          </w:p>
        </w:tc>
      </w:tr>
      <w:tr w:rsidR="008471B9" w:rsidRPr="00757DA5" w:rsidTr="008471B9">
        <w:trPr>
          <w:trHeight w:val="1099"/>
        </w:trPr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  <w:t>Historical foal number born per animal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777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604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424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396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706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  <w:t>Historical foal number born per animal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966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933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933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067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129</w:t>
            </w:r>
          </w:p>
        </w:tc>
      </w:tr>
      <w:tr w:rsidR="008471B9" w:rsidRPr="00757DA5" w:rsidTr="008471B9">
        <w:trPr>
          <w:trHeight w:val="1140"/>
        </w:trPr>
        <w:tc>
          <w:tcPr>
            <w:tcW w:w="417" w:type="pct"/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  <w:t>Maximum foal number per birth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716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512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421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488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113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  <w:t>Maximum foal number per birth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919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844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406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156</w:t>
            </w:r>
          </w:p>
        </w:tc>
        <w:tc>
          <w:tcPr>
            <w:tcW w:w="417" w:type="pct"/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198</w:t>
            </w:r>
          </w:p>
        </w:tc>
      </w:tr>
      <w:tr w:rsidR="008471B9" w:rsidRPr="00757DA5" w:rsidTr="008471B9">
        <w:trPr>
          <w:trHeight w:val="1155"/>
        </w:trPr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  <w:t>Multiple birth number per animal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980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961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803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039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838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  <w:t>Multiple birth number per animal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000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000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000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000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1B9" w:rsidRPr="00757DA5" w:rsidRDefault="008471B9" w:rsidP="0084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6</w:t>
            </w:r>
            <w:r w:rsidR="008166AB"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</w:t>
            </w:r>
            <w:r w:rsidRPr="00757DA5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177</w:t>
            </w:r>
          </w:p>
        </w:tc>
      </w:tr>
    </w:tbl>
    <w:p w:rsidR="00BE434E" w:rsidRPr="00757DA5" w:rsidRDefault="00BE434E" w:rsidP="008471B9">
      <w:pPr>
        <w:spacing w:line="276" w:lineRule="auto"/>
        <w:jc w:val="both"/>
        <w:rPr>
          <w:rFonts w:ascii="Times New Roman" w:hAnsi="Times New Roman" w:cs="Times New Roman"/>
          <w:sz w:val="16"/>
          <w:szCs w:val="20"/>
          <w:lang w:val="en-GB"/>
        </w:rPr>
      </w:pPr>
    </w:p>
    <w:sectPr w:rsidR="00BE434E" w:rsidRPr="00757D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EB"/>
    <w:rsid w:val="001018EB"/>
    <w:rsid w:val="00147104"/>
    <w:rsid w:val="00231D25"/>
    <w:rsid w:val="00385301"/>
    <w:rsid w:val="00463833"/>
    <w:rsid w:val="00752D82"/>
    <w:rsid w:val="00757DA5"/>
    <w:rsid w:val="008166AB"/>
    <w:rsid w:val="008471B9"/>
    <w:rsid w:val="008730B0"/>
    <w:rsid w:val="008D5C21"/>
    <w:rsid w:val="008E7DB4"/>
    <w:rsid w:val="00B018F9"/>
    <w:rsid w:val="00BE434E"/>
    <w:rsid w:val="00F06376"/>
    <w:rsid w:val="00F1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9E77F"/>
  <w15:chartTrackingRefBased/>
  <w15:docId w15:val="{4A2B92F9-8566-42A4-81FF-119C8B5D5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18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3">
    <w:name w:val="Tabla con cuadrícula3"/>
    <w:basedOn w:val="Tablanormal"/>
    <w:next w:val="Tablaconcuadrcula"/>
    <w:uiPriority w:val="39"/>
    <w:rsid w:val="00101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101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jng87@hot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Navas González</dc:creator>
  <cp:keywords/>
  <dc:description/>
  <cp:lastModifiedBy>Reviewer</cp:lastModifiedBy>
  <cp:revision>22</cp:revision>
  <dcterms:created xsi:type="dcterms:W3CDTF">2017-10-23T09:59:00Z</dcterms:created>
  <dcterms:modified xsi:type="dcterms:W3CDTF">2018-11-02T08:29:00Z</dcterms:modified>
</cp:coreProperties>
</file>