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9A" w:rsidRDefault="0095139A" w:rsidP="009513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0965DC">
        <w:rPr>
          <w:rFonts w:ascii="Times New Roman" w:hAnsi="Times New Roman" w:cs="Times New Roman" w:hint="eastAsia"/>
          <w:b/>
          <w:color w:val="000000"/>
          <w:sz w:val="28"/>
          <w:szCs w:val="28"/>
        </w:rPr>
        <w:t>Supplementary material</w:t>
      </w:r>
      <w:r w:rsidR="00053987">
        <w:rPr>
          <w:rFonts w:ascii="Times New Roman" w:hAnsi="Times New Roman" w:cs="Times New Roman"/>
          <w:b/>
          <w:color w:val="000000"/>
          <w:sz w:val="28"/>
          <w:szCs w:val="28"/>
        </w:rPr>
        <w:t>s</w:t>
      </w:r>
    </w:p>
    <w:p w:rsidR="00053987" w:rsidRDefault="00053987" w:rsidP="00053987">
      <w:pPr>
        <w:pStyle w:val="1"/>
        <w:rPr>
          <w:rFonts w:ascii="Times New Roman" w:hAnsi="Times New Roman" w:cs="Times New Roman"/>
          <w:sz w:val="24"/>
          <w:szCs w:val="24"/>
        </w:rPr>
      </w:pPr>
      <w:r w:rsidRPr="004D3954">
        <w:rPr>
          <w:rFonts w:ascii="Times New Roman" w:hAnsi="Times New Roman" w:cs="Times New Roman" w:hint="eastAsia"/>
          <w:sz w:val="24"/>
          <w:szCs w:val="24"/>
        </w:rPr>
        <w:t>3D-QSAR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Pr="00931D7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36EF9">
        <w:rPr>
          <w:rFonts w:ascii="Times New Roman" w:hAnsi="Times New Roman" w:cs="Times New Roman" w:hint="eastAsia"/>
          <w:sz w:val="24"/>
          <w:szCs w:val="24"/>
        </w:rPr>
        <w:t>molecular</w:t>
      </w:r>
      <w:r w:rsidRPr="004D3954">
        <w:rPr>
          <w:rFonts w:ascii="Times New Roman" w:hAnsi="Times New Roman" w:cs="Times New Roman" w:hint="eastAsia"/>
          <w:sz w:val="24"/>
          <w:szCs w:val="24"/>
        </w:rPr>
        <w:t xml:space="preserve"> docking, and</w:t>
      </w:r>
      <w:r w:rsidRPr="00A36EF9">
        <w:rPr>
          <w:rFonts w:ascii="Times New Roman" w:hAnsi="Times New Roman" w:cs="Times New Roman" w:hint="eastAsia"/>
          <w:sz w:val="24"/>
          <w:szCs w:val="24"/>
        </w:rPr>
        <w:t xml:space="preserve"> </w:t>
      </w:r>
      <w:bookmarkStart w:id="1" w:name="OLE_LINK16"/>
      <w:bookmarkStart w:id="2" w:name="OLE_LINK17"/>
      <w:r w:rsidRPr="00A36EF9">
        <w:rPr>
          <w:rFonts w:ascii="Times New Roman" w:hAnsi="Times New Roman" w:cs="Times New Roman" w:hint="eastAsia"/>
          <w:sz w:val="24"/>
          <w:szCs w:val="24"/>
        </w:rPr>
        <w:t>molecular</w:t>
      </w:r>
      <w:bookmarkEnd w:id="1"/>
      <w:bookmarkEnd w:id="2"/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Pr="004D3954">
        <w:rPr>
          <w:rFonts w:ascii="Times New Roman" w:hAnsi="Times New Roman" w:cs="Times New Roman" w:hint="eastAsia"/>
          <w:sz w:val="24"/>
          <w:szCs w:val="24"/>
        </w:rPr>
        <w:t>dynamics simulation</w:t>
      </w:r>
      <w:r w:rsidRPr="002F55E4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study</w:t>
      </w:r>
      <w:r w:rsidRPr="004D3954">
        <w:rPr>
          <w:rFonts w:ascii="Times New Roman" w:hAnsi="Times New Roman" w:cs="Times New Roman" w:hint="eastAsia"/>
          <w:sz w:val="24"/>
          <w:szCs w:val="24"/>
        </w:rPr>
        <w:t xml:space="preserve"> of </w:t>
      </w:r>
      <w:proofErr w:type="gramStart"/>
      <w:r>
        <w:rPr>
          <w:rFonts w:ascii="Times New Roman" w:hAnsi="Times New Roman" w:cs="Times New Roman"/>
          <w:sz w:val="24"/>
          <w:szCs w:val="24"/>
        </w:rPr>
        <w:t>thieno</w:t>
      </w:r>
      <w:r w:rsidRPr="004D3954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4D3954">
        <w:rPr>
          <w:rFonts w:ascii="Times New Roman" w:hAnsi="Times New Roman" w:cs="Times New Roman"/>
          <w:sz w:val="24"/>
          <w:szCs w:val="24"/>
        </w:rPr>
        <w:t>3,2-b]pyrrole-5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4D3954">
        <w:rPr>
          <w:rFonts w:ascii="Times New Roman" w:hAnsi="Times New Roman" w:cs="Times New Roman"/>
          <w:sz w:val="24"/>
          <w:szCs w:val="24"/>
        </w:rPr>
        <w:t xml:space="preserve"> carboxamide</w:t>
      </w:r>
      <w:r w:rsidRPr="004D3954">
        <w:rPr>
          <w:rFonts w:ascii="Times New Roman" w:hAnsi="Times New Roman" w:cs="Times New Roman" w:hint="eastAsia"/>
          <w:sz w:val="24"/>
          <w:szCs w:val="24"/>
        </w:rPr>
        <w:t xml:space="preserve"> derivative</w:t>
      </w:r>
      <w:r w:rsidRPr="00A31A22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as LSD1 inhibitors</w:t>
      </w:r>
    </w:p>
    <w:p w:rsidR="00053987" w:rsidRDefault="00053987" w:rsidP="00053987">
      <w:pPr>
        <w:spacing w:line="480" w:lineRule="auto"/>
        <w:rPr>
          <w:rFonts w:ascii="Times New Roman" w:eastAsia="SimSun" w:hAnsi="Times New Roman" w:cs="Times New Roman"/>
          <w:sz w:val="24"/>
          <w:szCs w:val="24"/>
          <w:vertAlign w:val="superscript"/>
        </w:rPr>
      </w:pPr>
      <w:r w:rsidRPr="00DD5D8C">
        <w:rPr>
          <w:rFonts w:ascii="Times New Roman" w:hAnsi="Times New Roman" w:cs="Times New Roman"/>
          <w:sz w:val="24"/>
          <w:szCs w:val="24"/>
        </w:rPr>
        <w:t>Yongtao Xu</w:t>
      </w:r>
      <w:r w:rsidRPr="00DD5D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,2,3</w:t>
      </w:r>
      <w:r w:rsidRPr="00DD5D8C">
        <w:rPr>
          <w:rFonts w:ascii="Times New Roman" w:hAnsi="Times New Roman" w:cs="Times New Roman"/>
          <w:sz w:val="24"/>
          <w:szCs w:val="24"/>
        </w:rPr>
        <w:t>,</w:t>
      </w:r>
      <w:r w:rsidRPr="005D2818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Zihao He</w:t>
      </w:r>
      <w:r>
        <w:rPr>
          <w:rFonts w:ascii="Times New Roman" w:eastAsia="SimSun" w:hAnsi="Times New Roman" w:cs="Times New Roman" w:hint="eastAsia"/>
          <w:sz w:val="24"/>
          <w:szCs w:val="24"/>
          <w:vertAlign w:val="superscript"/>
        </w:rPr>
        <w:t>1,2,3</w:t>
      </w:r>
      <w:r>
        <w:rPr>
          <w:rFonts w:ascii="Times New Roman" w:hAnsi="Times New Roman" w:cs="Times New Roman" w:hint="eastAsia"/>
          <w:sz w:val="24"/>
          <w:szCs w:val="24"/>
        </w:rPr>
        <w:t>, Min Yang</w:t>
      </w:r>
      <w:r w:rsidRPr="00DD5D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,2,3</w:t>
      </w:r>
      <w:r>
        <w:rPr>
          <w:rFonts w:ascii="Times New Roman" w:hAnsi="Times New Roman" w:cs="Times New Roman" w:hint="eastAsia"/>
          <w:sz w:val="24"/>
          <w:szCs w:val="24"/>
        </w:rPr>
        <w:t>, Hongyi Liu</w:t>
      </w:r>
      <w:r w:rsidRPr="00DD5D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,2,3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Xiaoyuan Lu</w:t>
      </w:r>
      <w:r w:rsidRPr="0007584C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Songjie Zhang</w:t>
      </w:r>
      <w:r w:rsidRPr="00DD5D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 xml:space="preserve">,2,3 </w:t>
      </w:r>
      <w:r>
        <w:rPr>
          <w:rFonts w:ascii="Times New Roman" w:hAnsi="Times New Roman" w:cs="Times New Roman" w:hint="eastAsia"/>
          <w:sz w:val="24"/>
          <w:szCs w:val="24"/>
        </w:rPr>
        <w:t>, Meilan Huang</w:t>
      </w:r>
      <w:r w:rsidRPr="00383707">
        <w:rPr>
          <w:rFonts w:ascii="Times New Roman" w:hAnsi="Times New Roman" w:cs="Times New Roman" w:hint="eastAsia"/>
          <w:sz w:val="24"/>
          <w:szCs w:val="24"/>
          <w:vertAlign w:val="superscript"/>
        </w:rPr>
        <w:t>4</w:t>
      </w:r>
    </w:p>
    <w:p w:rsidR="00053987" w:rsidRPr="009B6C2C" w:rsidRDefault="00053987" w:rsidP="00053987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9B6C2C">
        <w:rPr>
          <w:rFonts w:ascii="Times New Roman" w:hAnsi="Times New Roman" w:cs="Times New Roman"/>
          <w:sz w:val="24"/>
          <w:szCs w:val="24"/>
        </w:rPr>
        <w:t>School of Biomedical Engineering, Xinxiang Medical University, Xinxiang, Henan, 453003, China</w:t>
      </w:r>
    </w:p>
    <w:p w:rsidR="00053987" w:rsidRPr="009B6C2C" w:rsidRDefault="00053987" w:rsidP="00053987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9B6C2C">
        <w:rPr>
          <w:rFonts w:ascii="Times New Roman" w:hAnsi="Times New Roman" w:cs="Times New Roman"/>
          <w:sz w:val="24"/>
          <w:szCs w:val="24"/>
        </w:rPr>
        <w:t>Xinxiang key laboratory of biomedical information research</w:t>
      </w:r>
    </w:p>
    <w:p w:rsidR="00053987" w:rsidRPr="009B6C2C" w:rsidRDefault="00053987" w:rsidP="00053987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9B6C2C">
        <w:rPr>
          <w:rFonts w:ascii="Times New Roman" w:hAnsi="Times New Roman" w:cs="Times New Roman"/>
          <w:sz w:val="24"/>
          <w:szCs w:val="24"/>
        </w:rPr>
        <w:t xml:space="preserve">Henan engineering laboratory of combinatorial technique for clinical and biomedical big data </w:t>
      </w:r>
    </w:p>
    <w:p w:rsidR="00053987" w:rsidRPr="009B6C2C" w:rsidRDefault="00053987" w:rsidP="00053987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9B6C2C">
        <w:rPr>
          <w:rFonts w:ascii="Times New Roman" w:hAnsi="Times New Roman" w:cs="Times New Roman"/>
          <w:sz w:val="24"/>
          <w:szCs w:val="24"/>
        </w:rPr>
        <w:t>School of Chemistry and Chemical Engineering, Queen's University Belfast, David Keir Building, Stranmillis Road, Belfast, Northern Ireland, United Kingdom</w:t>
      </w:r>
    </w:p>
    <w:p w:rsidR="00053987" w:rsidRDefault="00053987" w:rsidP="00053987"/>
    <w:p w:rsidR="00053987" w:rsidRDefault="00053987" w:rsidP="00053987"/>
    <w:p w:rsidR="00053987" w:rsidRDefault="00053987" w:rsidP="00053987"/>
    <w:p w:rsidR="00053987" w:rsidRDefault="00053987" w:rsidP="00053987"/>
    <w:p w:rsidR="00053987" w:rsidRDefault="00053987" w:rsidP="00053987"/>
    <w:p w:rsidR="00053987" w:rsidRDefault="00053987" w:rsidP="00053987"/>
    <w:p w:rsidR="00053987" w:rsidRDefault="00053987" w:rsidP="00053987"/>
    <w:p w:rsidR="00053987" w:rsidRDefault="00053987" w:rsidP="00053987"/>
    <w:p w:rsidR="00053987" w:rsidRDefault="00053987" w:rsidP="00053987"/>
    <w:p w:rsidR="00053987" w:rsidRDefault="00053987" w:rsidP="00053987"/>
    <w:p w:rsidR="00053987" w:rsidRDefault="00053987" w:rsidP="00053987"/>
    <w:p w:rsidR="00053987" w:rsidRPr="00053987" w:rsidRDefault="00053987" w:rsidP="00053987"/>
    <w:p w:rsidR="00053987" w:rsidRPr="000965DC" w:rsidRDefault="00053987" w:rsidP="009513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139A" w:rsidRPr="00CB5507" w:rsidRDefault="0095139A" w:rsidP="00BC25E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65DC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879430" cy="3390830"/>
            <wp:effectExtent l="19050" t="0" r="67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430" cy="33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F3" w:rsidRDefault="0095139A" w:rsidP="0095139A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053987">
        <w:rPr>
          <w:rFonts w:ascii="Times New Roman" w:hAnsi="Times New Roman" w:cs="Times New Roman"/>
          <w:b/>
          <w:sz w:val="24"/>
          <w:szCs w:val="24"/>
        </w:rPr>
        <w:t>Fig.</w:t>
      </w:r>
      <w:r w:rsidR="00053987" w:rsidRPr="00053987">
        <w:rPr>
          <w:rFonts w:ascii="Times New Roman" w:hAnsi="Times New Roman" w:cs="Times New Roman" w:hint="eastAsia"/>
          <w:b/>
          <w:sz w:val="24"/>
          <w:szCs w:val="24"/>
        </w:rPr>
        <w:t xml:space="preserve"> S</w:t>
      </w:r>
      <w:r w:rsidRPr="00053987">
        <w:rPr>
          <w:rFonts w:ascii="Times New Roman" w:hAnsi="Times New Roman" w:cs="Times New Roman"/>
          <w:b/>
          <w:sz w:val="24"/>
          <w:szCs w:val="24"/>
        </w:rPr>
        <w:t>1</w:t>
      </w:r>
      <w:r w:rsidRPr="00B1337D">
        <w:rPr>
          <w:rFonts w:ascii="Times New Roman" w:hAnsi="Times New Roman" w:cs="Times New Roman"/>
          <w:sz w:val="24"/>
          <w:szCs w:val="24"/>
        </w:rPr>
        <w:t>.</w:t>
      </w:r>
      <w:r w:rsidRPr="00B1337D">
        <w:rPr>
          <w:rFonts w:hint="eastAsia"/>
          <w:sz w:val="24"/>
          <w:szCs w:val="24"/>
        </w:rPr>
        <w:t xml:space="preserve"> </w:t>
      </w:r>
      <w:r w:rsidRPr="00B1337D">
        <w:rPr>
          <w:rFonts w:ascii="Times New Roman" w:hAnsi="Times New Roman" w:cs="Times New Roman"/>
          <w:sz w:val="24"/>
          <w:szCs w:val="24"/>
        </w:rPr>
        <w:t>3D-QSAR</w:t>
      </w:r>
      <w:r w:rsidRPr="00B1337D">
        <w:rPr>
          <w:rFonts w:ascii="Times New Roman" w:hAnsi="Times New Roman" w:cs="Times New Roman"/>
          <w:color w:val="333333"/>
          <w:sz w:val="24"/>
          <w:szCs w:val="24"/>
        </w:rPr>
        <w:t xml:space="preserve"> Histogram of activity data distribution</w:t>
      </w:r>
    </w:p>
    <w:p w:rsidR="008E0DF3" w:rsidRDefault="008E0DF3">
      <w:pPr>
        <w:widowControl/>
        <w:spacing w:after="160" w:line="259" w:lineRule="auto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br w:type="page"/>
      </w:r>
    </w:p>
    <w:p w:rsidR="00034B14" w:rsidRDefault="008E0DF3" w:rsidP="008E0DF3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4362811" cy="3904091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246" cy="390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F3" w:rsidRPr="008E0DF3" w:rsidRDefault="008E0DF3" w:rsidP="008E0DF3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8E0DF3">
        <w:rPr>
          <w:rFonts w:ascii="Times New Roman" w:hAnsi="Times New Roman" w:cs="Times New Roman" w:hint="eastAsia"/>
          <w:b/>
          <w:color w:val="FF0000"/>
          <w:sz w:val="24"/>
          <w:szCs w:val="24"/>
        </w:rPr>
        <w:t>Fig S2.</w:t>
      </w:r>
      <w:r w:rsidRPr="008E0DF3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Docking-based alignment of training set compounds</w:t>
      </w:r>
    </w:p>
    <w:p w:rsidR="00707A19" w:rsidRPr="00E1168A" w:rsidRDefault="00034B14" w:rsidP="00E1168A">
      <w:pPr>
        <w:widowControl/>
        <w:spacing w:after="160" w:line="259" w:lineRule="auto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br w:type="page"/>
      </w:r>
    </w:p>
    <w:p w:rsidR="00034B14" w:rsidRDefault="00034B14" w:rsidP="0095139A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034B14" w:rsidRDefault="00C34A02" w:rsidP="0095139A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34A02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34.85pt;margin-top:167.15pt;width:22.95pt;height:24.3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SqtAIAALk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" filled="f" stroked="f">
            <v:textbox style="mso-fit-shape-to-text:t">
              <w:txbxContent>
                <w:p w:rsidR="004A42B2" w:rsidRPr="00E1168A" w:rsidRDefault="004A42B2" w:rsidP="00E1168A">
                  <w:pPr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B</w:t>
                  </w:r>
                </w:p>
              </w:txbxContent>
            </v:textbox>
          </v:shape>
        </w:pict>
      </w:r>
      <w:r w:rsidRPr="00C34A02">
        <w:rPr>
          <w:noProof/>
          <w:color w:val="FF0000"/>
          <w:sz w:val="24"/>
          <w:szCs w:val="24"/>
        </w:rPr>
        <w:pict>
          <v:shape id="Text Box 2" o:spid="_x0000_s1027" type="#_x0000_t202" style="position:absolute;left:0;text-align:left;margin-left:187.45pt;margin-top:173.4pt;width:22.95pt;height:24.3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SMtw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" filled="f" stroked="f">
            <v:textbox style="mso-fit-shape-to-text:t">
              <w:txbxContent>
                <w:p w:rsidR="004A42B2" w:rsidRPr="00E1168A" w:rsidRDefault="004A42B2">
                  <w:pPr>
                    <w:rPr>
                      <w:b/>
                      <w:sz w:val="28"/>
                    </w:rPr>
                  </w:pPr>
                  <w:r w:rsidRPr="00E1168A">
                    <w:rPr>
                      <w:rFonts w:hint="eastAsia"/>
                      <w:b/>
                      <w:sz w:val="28"/>
                    </w:rPr>
                    <w:t>A</w:t>
                  </w:r>
                </w:p>
              </w:txbxContent>
            </v:textbox>
          </v:shape>
        </w:pict>
      </w:r>
      <w:r w:rsidR="00034B14">
        <w:rPr>
          <w:rFonts w:ascii="Times New Roman" w:hAnsi="Times New Roman" w:cs="Times New Roman" w:hint="eastAsia"/>
          <w:noProof/>
          <w:color w:val="333333"/>
          <w:sz w:val="24"/>
          <w:szCs w:val="24"/>
        </w:rPr>
        <w:drawing>
          <wp:inline distT="0" distB="0" distL="0" distR="0">
            <wp:extent cx="2937560" cy="2560320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944" cy="256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4B14">
        <w:rPr>
          <w:rFonts w:ascii="Times New Roman" w:hAnsi="Times New Roman" w:cs="Times New Roman" w:hint="eastAsia"/>
          <w:noProof/>
          <w:color w:val="333333"/>
          <w:sz w:val="24"/>
          <w:szCs w:val="24"/>
        </w:rPr>
        <w:drawing>
          <wp:inline distT="0" distB="0" distL="0" distR="0">
            <wp:extent cx="2938835" cy="2555033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862" cy="255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A19" w:rsidRDefault="00C34A02" w:rsidP="008A7C2F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34A02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Text Box 6" o:spid="_x0000_s1028" type="#_x0000_t202" style="position:absolute;left:0;text-align:left;margin-left:191.1pt;margin-top:352.6pt;width:22.95pt;height:24.3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RHuA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" filled="f" stroked="f">
            <v:textbox style="mso-fit-shape-to-text:t">
              <w:txbxContent>
                <w:p w:rsidR="004A42B2" w:rsidRPr="00E1168A" w:rsidRDefault="004A42B2" w:rsidP="00E1168A">
                  <w:pPr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E</w:t>
                  </w:r>
                </w:p>
              </w:txbxContent>
            </v:textbox>
          </v:shape>
        </w:pict>
      </w:r>
      <w:r w:rsidRPr="00C34A02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Text Box 5" o:spid="_x0000_s1029" type="#_x0000_t202" style="position:absolute;left:0;text-align:left;margin-left:438.2pt;margin-top:155.4pt;width:22.95pt;height:24.3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" filled="f" stroked="f">
            <v:textbox style="mso-fit-shape-to-text:t">
              <w:txbxContent>
                <w:p w:rsidR="004A42B2" w:rsidRPr="00E1168A" w:rsidRDefault="004A42B2" w:rsidP="00E1168A">
                  <w:pPr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D</w:t>
                  </w:r>
                </w:p>
              </w:txbxContent>
            </v:textbox>
          </v:shape>
        </w:pict>
      </w:r>
      <w:r w:rsidRPr="00C34A02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Text Box 4" o:spid="_x0000_s1030" type="#_x0000_t202" style="position:absolute;left:0;text-align:left;margin-left:191.1pt;margin-top:151.05pt;width:22.95pt;height:24.3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dytw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" filled="f" stroked="f">
            <v:textbox style="mso-fit-shape-to-text:t">
              <w:txbxContent>
                <w:p w:rsidR="004A42B2" w:rsidRPr="00E1168A" w:rsidRDefault="004A42B2" w:rsidP="00E1168A">
                  <w:pPr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C</w:t>
                  </w:r>
                </w:p>
              </w:txbxContent>
            </v:textbox>
          </v:shape>
        </w:pict>
      </w:r>
      <w:r w:rsidR="008A7C2F" w:rsidRPr="008A7C2F"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 </w:t>
      </w:r>
      <w:r w:rsidR="00E1168A">
        <w:rPr>
          <w:rFonts w:ascii="Times New Roman" w:hAnsi="Times New Roman" w:cs="Times New Roman" w:hint="eastAsia"/>
          <w:noProof/>
          <w:color w:val="333333"/>
          <w:sz w:val="24"/>
          <w:szCs w:val="24"/>
        </w:rPr>
        <w:drawing>
          <wp:inline distT="0" distB="0" distL="0" distR="0">
            <wp:extent cx="2893875" cy="2369488"/>
            <wp:effectExtent l="19050" t="0" r="1725" b="0"/>
            <wp:docPr id="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77" cy="2372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C2F">
        <w:rPr>
          <w:rFonts w:ascii="Times New Roman" w:hAnsi="Times New Roman" w:cs="Times New Roman" w:hint="eastAsia"/>
          <w:noProof/>
          <w:color w:val="333333"/>
          <w:sz w:val="24"/>
          <w:szCs w:val="24"/>
        </w:rPr>
        <w:drawing>
          <wp:inline distT="0" distB="0" distL="0" distR="0">
            <wp:extent cx="2938250" cy="2368036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341" cy="237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C2F" w:rsidRPr="008A7C2F"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 </w:t>
      </w:r>
      <w:r w:rsidR="008A7C2F">
        <w:rPr>
          <w:rFonts w:ascii="Times New Roman" w:hAnsi="Times New Roman" w:cs="Times New Roman" w:hint="eastAsia"/>
          <w:noProof/>
          <w:color w:val="333333"/>
          <w:sz w:val="24"/>
          <w:szCs w:val="24"/>
        </w:rPr>
        <w:drawing>
          <wp:inline distT="0" distB="0" distL="0" distR="0">
            <wp:extent cx="2913711" cy="2541966"/>
            <wp:effectExtent l="19050" t="0" r="939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968" cy="2550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67" w:rsidRPr="000A2AD4" w:rsidRDefault="00E1168A" w:rsidP="000A2AD4">
      <w:pPr>
        <w:rPr>
          <w:color w:val="FF0000"/>
          <w:sz w:val="24"/>
          <w:szCs w:val="24"/>
        </w:rPr>
      </w:pPr>
      <w:r w:rsidRPr="00E1168A">
        <w:rPr>
          <w:rFonts w:ascii="Times New Roman" w:hAnsi="Times New Roman" w:cs="Times New Roman"/>
          <w:b/>
          <w:color w:val="FF0000"/>
          <w:sz w:val="24"/>
          <w:szCs w:val="24"/>
        </w:rPr>
        <w:t>Fig.</w:t>
      </w:r>
      <w:r w:rsidRPr="00E1168A">
        <w:rPr>
          <w:rFonts w:ascii="Times New Roman" w:hAnsi="Times New Roman" w:cs="Times New Roman" w:hint="eastAsia"/>
          <w:b/>
          <w:color w:val="FF0000"/>
          <w:sz w:val="24"/>
          <w:szCs w:val="24"/>
        </w:rPr>
        <w:t xml:space="preserve"> S</w:t>
      </w:r>
      <w:r w:rsidR="008E0DF3">
        <w:rPr>
          <w:rFonts w:ascii="Times New Roman" w:hAnsi="Times New Roman" w:cs="Times New Roman" w:hint="eastAsia"/>
          <w:b/>
          <w:color w:val="FF0000"/>
          <w:sz w:val="24"/>
          <w:szCs w:val="24"/>
        </w:rPr>
        <w:t>3</w:t>
      </w:r>
      <w:r w:rsidRPr="00E1168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175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3D1C" w:rsidRPr="00E175A7">
        <w:rPr>
          <w:rFonts w:ascii="Times New Roman" w:hAnsi="Times New Roman" w:cs="Times New Roman"/>
          <w:color w:val="FF0000"/>
          <w:sz w:val="24"/>
          <w:szCs w:val="24"/>
        </w:rPr>
        <w:t>Figures A, B, C, D, and E</w:t>
      </w:r>
      <w:r w:rsidR="00503D1C" w:rsidRPr="009D3282">
        <w:rPr>
          <w:rFonts w:ascii="Times New Roman" w:hAnsi="Times New Roman" w:cs="Times New Roman"/>
          <w:color w:val="FF0000"/>
          <w:sz w:val="24"/>
          <w:szCs w:val="24"/>
        </w:rPr>
        <w:t xml:space="preserve"> show the </w:t>
      </w:r>
      <w:r w:rsidR="00A75284">
        <w:rPr>
          <w:rFonts w:ascii="Times New Roman" w:hAnsi="Times New Roman" w:cs="Times New Roman" w:hint="eastAsia"/>
          <w:color w:val="FF0000"/>
          <w:sz w:val="24"/>
          <w:szCs w:val="24"/>
        </w:rPr>
        <w:t>super</w:t>
      </w:r>
      <w:r w:rsidR="009D3282" w:rsidRPr="009D3282">
        <w:rPr>
          <w:rFonts w:ascii="Times New Roman" w:hAnsi="Times New Roman" w:cs="Times New Roman" w:hint="eastAsia"/>
          <w:color w:val="FF0000"/>
          <w:sz w:val="24"/>
          <w:szCs w:val="24"/>
        </w:rPr>
        <w:t>position</w:t>
      </w:r>
      <w:r w:rsidR="00503D1C" w:rsidRPr="00E175A7">
        <w:rPr>
          <w:rFonts w:ascii="Times New Roman" w:hAnsi="Times New Roman" w:cs="Times New Roman"/>
          <w:color w:val="FF0000"/>
          <w:sz w:val="24"/>
          <w:szCs w:val="24"/>
        </w:rPr>
        <w:t xml:space="preserve"> of the </w:t>
      </w:r>
      <w:r w:rsidR="004A42B2">
        <w:rPr>
          <w:rFonts w:ascii="Times New Roman" w:hAnsi="Times New Roman" w:cs="Times New Roman"/>
          <w:color w:val="FF0000"/>
          <w:sz w:val="24"/>
          <w:szCs w:val="24"/>
        </w:rPr>
        <w:t xml:space="preserve">crystal pose of the </w:t>
      </w:r>
      <w:r w:rsidR="004A42B2" w:rsidRPr="00E175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68AC">
        <w:rPr>
          <w:rFonts w:ascii="Times New Roman" w:hAnsi="Times New Roman" w:cs="Times New Roman"/>
          <w:color w:val="FF0000"/>
          <w:sz w:val="24"/>
          <w:szCs w:val="24"/>
        </w:rPr>
        <w:t xml:space="preserve">compounds </w:t>
      </w:r>
      <w:r w:rsidR="00503D1C" w:rsidRPr="00E175A7">
        <w:rPr>
          <w:rFonts w:ascii="Times New Roman" w:hAnsi="Times New Roman" w:cs="Times New Roman"/>
          <w:color w:val="FF0000"/>
          <w:sz w:val="24"/>
          <w:szCs w:val="24"/>
        </w:rPr>
        <w:t xml:space="preserve">(green) </w:t>
      </w:r>
      <w:r w:rsidR="004A42B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F71E21">
        <w:rPr>
          <w:rFonts w:ascii="Times New Roman" w:hAnsi="Times New Roman" w:cs="Times New Roman"/>
          <w:color w:val="FF0000"/>
          <w:sz w:val="24"/>
          <w:szCs w:val="24"/>
        </w:rPr>
        <w:t>PDB</w:t>
      </w:r>
      <w:r w:rsidR="004A42B2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503D1C" w:rsidRPr="00E175A7">
        <w:rPr>
          <w:rFonts w:ascii="Times New Roman" w:hAnsi="Times New Roman" w:cs="Times New Roman"/>
          <w:color w:val="FF0000"/>
          <w:sz w:val="24"/>
          <w:szCs w:val="24"/>
        </w:rPr>
        <w:t>5LGN, 5LGT, 5LGU, 5LHH, 5LHI</w:t>
      </w:r>
      <w:r w:rsidR="004A42B2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503D1C" w:rsidRPr="00E175A7">
        <w:rPr>
          <w:rFonts w:ascii="Times New Roman" w:hAnsi="Times New Roman" w:cs="Times New Roman"/>
          <w:color w:val="FF0000"/>
          <w:sz w:val="24"/>
          <w:szCs w:val="24"/>
        </w:rPr>
        <w:t xml:space="preserve">, and the docked </w:t>
      </w:r>
      <w:r w:rsidR="004A42B2">
        <w:rPr>
          <w:rFonts w:ascii="Times New Roman" w:hAnsi="Times New Roman" w:cs="Times New Roman"/>
          <w:color w:val="FF0000"/>
          <w:sz w:val="24"/>
          <w:szCs w:val="24"/>
        </w:rPr>
        <w:t>pose</w:t>
      </w:r>
      <w:r w:rsidR="004A42B2" w:rsidRPr="00E175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1E21">
        <w:rPr>
          <w:rFonts w:ascii="Times New Roman" w:hAnsi="Times New Roman" w:cs="Times New Roman"/>
          <w:color w:val="FF0000"/>
          <w:sz w:val="24"/>
          <w:szCs w:val="24"/>
        </w:rPr>
        <w:t xml:space="preserve">of the </w:t>
      </w:r>
      <w:r w:rsidR="007068AC">
        <w:rPr>
          <w:rFonts w:ascii="Times New Roman" w:hAnsi="Times New Roman" w:cs="Times New Roman"/>
          <w:color w:val="FF0000"/>
          <w:sz w:val="24"/>
          <w:szCs w:val="24"/>
        </w:rPr>
        <w:t>compounds</w:t>
      </w:r>
      <w:r w:rsidR="00F71E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3D1C" w:rsidRPr="00E175A7">
        <w:rPr>
          <w:rFonts w:ascii="Times New Roman" w:hAnsi="Times New Roman" w:cs="Times New Roman"/>
          <w:color w:val="FF0000"/>
          <w:sz w:val="24"/>
          <w:szCs w:val="24"/>
        </w:rPr>
        <w:t xml:space="preserve">(cyan), respectively, and the FAD as a reference for orientation is </w:t>
      </w:r>
      <w:r w:rsidR="00F71E21">
        <w:rPr>
          <w:rFonts w:ascii="Times New Roman" w:hAnsi="Times New Roman" w:cs="Times New Roman"/>
          <w:color w:val="FF0000"/>
          <w:sz w:val="24"/>
          <w:szCs w:val="24"/>
        </w:rPr>
        <w:t>shown in</w:t>
      </w:r>
      <w:r w:rsidR="00503D1C" w:rsidRPr="00E175A7">
        <w:rPr>
          <w:rFonts w:ascii="Times New Roman" w:hAnsi="Times New Roman" w:cs="Times New Roman"/>
          <w:color w:val="FF0000"/>
          <w:sz w:val="24"/>
          <w:szCs w:val="24"/>
        </w:rPr>
        <w:t xml:space="preserve"> yellow.</w:t>
      </w:r>
      <w:r w:rsidR="00602B67">
        <w:rPr>
          <w:rFonts w:ascii="Times New Roman" w:hAnsi="Times New Roman" w:cs="Times New Roman"/>
          <w:b/>
          <w:color w:val="333333"/>
          <w:sz w:val="24"/>
          <w:szCs w:val="24"/>
        </w:rPr>
        <w:br w:type="page"/>
      </w:r>
    </w:p>
    <w:p w:rsidR="00034B14" w:rsidRPr="008E0DF3" w:rsidRDefault="00034B14" w:rsidP="00034B14">
      <w:pPr>
        <w:widowControl/>
        <w:spacing w:after="16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8E0DF3">
        <w:rPr>
          <w:rFonts w:ascii="Times New Roman" w:hAnsi="Times New Roman" w:cs="Times New Roman" w:hint="eastAsia"/>
          <w:b/>
          <w:color w:val="FF0000"/>
          <w:sz w:val="24"/>
          <w:szCs w:val="24"/>
        </w:rPr>
        <w:lastRenderedPageBreak/>
        <w:t>Table S</w:t>
      </w:r>
      <w:r w:rsidR="000A2AD4">
        <w:rPr>
          <w:rFonts w:ascii="Times New Roman" w:hAnsi="Times New Roman" w:cs="Times New Roman" w:hint="eastAsia"/>
          <w:b/>
          <w:color w:val="FF0000"/>
          <w:sz w:val="24"/>
          <w:szCs w:val="24"/>
        </w:rPr>
        <w:t>1</w:t>
      </w:r>
      <w:r w:rsidRPr="008E0DF3">
        <w:rPr>
          <w:rFonts w:ascii="Times New Roman" w:hAnsi="Times New Roman" w:cs="Times New Roman" w:hint="eastAsia"/>
          <w:color w:val="FF0000"/>
          <w:sz w:val="24"/>
          <w:szCs w:val="24"/>
        </w:rPr>
        <w:t>.</w:t>
      </w:r>
      <w:r w:rsidR="00F56EF6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Pr="008E0DF3">
        <w:rPr>
          <w:rFonts w:ascii="Times New Roman" w:hAnsi="Times New Roman" w:cs="Times New Roman" w:hint="eastAsia"/>
          <w:color w:val="FF0000"/>
          <w:sz w:val="24"/>
          <w:szCs w:val="24"/>
        </w:rPr>
        <w:t>Randomizations of biological activity for the Y-random test.</w:t>
      </w:r>
    </w:p>
    <w:tbl>
      <w:tblPr>
        <w:tblStyle w:val="a7"/>
        <w:tblpPr w:leftFromText="180" w:rightFromText="180" w:vertAnchor="page" w:horzAnchor="margin" w:tblpXSpec="center" w:tblpY="3721"/>
        <w:tblW w:w="11517" w:type="dxa"/>
        <w:tblLook w:val="04A0"/>
      </w:tblPr>
      <w:tblGrid>
        <w:gridCol w:w="1141"/>
        <w:gridCol w:w="1141"/>
        <w:gridCol w:w="1141"/>
        <w:gridCol w:w="1141"/>
        <w:gridCol w:w="1141"/>
        <w:gridCol w:w="1141"/>
        <w:gridCol w:w="1141"/>
        <w:gridCol w:w="1141"/>
        <w:gridCol w:w="1141"/>
        <w:gridCol w:w="1248"/>
      </w:tblGrid>
      <w:tr w:rsidR="00034B14" w:rsidTr="00034B14">
        <w:trPr>
          <w:trHeight w:val="558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</w:pPr>
            <w:r>
              <w:rPr>
                <w:rFonts w:hint="eastAsia"/>
              </w:rPr>
              <w:t>Random_1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</w:pPr>
            <w:r>
              <w:rPr>
                <w:rFonts w:hint="eastAsia"/>
              </w:rPr>
              <w:t>Random_2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</w:pPr>
            <w:r>
              <w:rPr>
                <w:rFonts w:hint="eastAsia"/>
              </w:rPr>
              <w:t>Random_3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</w:pPr>
            <w:r>
              <w:rPr>
                <w:rFonts w:hint="eastAsia"/>
              </w:rPr>
              <w:t>Random_4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</w:pPr>
            <w:r>
              <w:rPr>
                <w:rFonts w:hint="eastAsia"/>
              </w:rPr>
              <w:t>Random_5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</w:pPr>
            <w:r>
              <w:rPr>
                <w:rFonts w:hint="eastAsia"/>
              </w:rPr>
              <w:t>Random_6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</w:pPr>
            <w:r>
              <w:rPr>
                <w:rFonts w:hint="eastAsia"/>
              </w:rPr>
              <w:t>Random_7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</w:pPr>
            <w:r>
              <w:rPr>
                <w:rFonts w:hint="eastAsia"/>
              </w:rPr>
              <w:t>Random_8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</w:pPr>
            <w:r>
              <w:rPr>
                <w:rFonts w:hint="eastAsia"/>
              </w:rPr>
              <w:t>Random_9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</w:pPr>
            <w:r>
              <w:rPr>
                <w:rFonts w:hint="eastAsia"/>
              </w:rPr>
              <w:t>Random_10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4.873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6.346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4.166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5.538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6.171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8.108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4.318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8.174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8.174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4.728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4.777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6.209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6.752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7.745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6.095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8.174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4.599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8.108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7.194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4.873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4.599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6.171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5.538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5.886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5.886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7.194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4.281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7.745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4.166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6.171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4.281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8.174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7.745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7.252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8.108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4.166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4.166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7.194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4.777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7.187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7.535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4.529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7.194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7.187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7.745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4.281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7.194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6.79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4.411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5.131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7.067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5.658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5.027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7.194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4.599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8.174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6.752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4.048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4.599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8.174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5.131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6.355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7.535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4.728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4.318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8.108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6.509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5.032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4.318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8.108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4.873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4.728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7.067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7.535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5.032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5.131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6.355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4.318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5.032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5.602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4.777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8.108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5.131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7.067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4.048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4.873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5.824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4.599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4.048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5.131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4.599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6.209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4.873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5.658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4.411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4.728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5.658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4.281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4.411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5.658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4.281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6.171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7.194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8.174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4.777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4.668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5.602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8.108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4.777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6.509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5.027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6.095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6.917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5.602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4.654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4.654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5.538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4.654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4.654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4.166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5.602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5.886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6.827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5.538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4.668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4.777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5.131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4.668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6.346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6.752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5.538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7.187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6.68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6.917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4.728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4.411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5.032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4.728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6.68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5.824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7.745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5.658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6.346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7.252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4.873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4.048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5.027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4.873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6.827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5.886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5.602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6.209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7.187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5.131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5.032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4.873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5.131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6.917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7.252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7.535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6.346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8.174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6.209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5.658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6.752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4.777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5.658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4.668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7.187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7.067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4.048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6.171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6.827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4.529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5.824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4.728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4.529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6.752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6.917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4.318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5.032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6.095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6.68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4.577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5.658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4.668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4.577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6.209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6.827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4.728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4.318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8.108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6.346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6.509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5.602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4.654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6.509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8.108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6.68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4.668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4.281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5.658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6.355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5.538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4.599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6.68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8.174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6.346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8.108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7.535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4.411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5.131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6.79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7.745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4.577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6.346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7.194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6.209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6.095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7.067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4.048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4.281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4.046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5.027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4.529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6.209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4.166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5.886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8.174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5.032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5.032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5.027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4.046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4.411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6.752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4.281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7.194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7.252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6.917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5.027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4.318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7.745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6.79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4.318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5.824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7.067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4.529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7.187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4.529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4.166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5.538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6.355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7.535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5.658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5.886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6.171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4.046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5.658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4.577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5.027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5.602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6.509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7.252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5.602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6.095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6.095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6.79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5.131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6.509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4.411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5.658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4.577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7.187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5.538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7.252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4.411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6.355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6.509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4.046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4.048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5.824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4.529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7.745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7.535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4.048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6.509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4.046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4.318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6.79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6.752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5.658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7.067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5.027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7.18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5.032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7.194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4.411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5.658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4.668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6.209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6.917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4.046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5.658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4.318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5.824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4.281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5.602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4.654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6.346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7.535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6.827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6.79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4.529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4.728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5.658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5.824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6.79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4.577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6.68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7.252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6.68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6.355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4.577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4.046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6.752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6.79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6.355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4.529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6.827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7.187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6.346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6.827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6.509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6.79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6.917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4.577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6.752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4.046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6.917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6.171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6.209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6.917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6.355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6.355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6.827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4.873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5.824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4.166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7.067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6.095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6.171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7.067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6.79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5.538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6.68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4.777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4.728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6.752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5.886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5.886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6.095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5.886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4.046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7.745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5.032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4.599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4.668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4.873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6.095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7.067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5.886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6.095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5.027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5.658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4.654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7.252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4.654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6.355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6.171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6.917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5.658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6.171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7.745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5.027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4.577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6.827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4.777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6.509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7.187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6.827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4.281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7.187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5.538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4.668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4.411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6.68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4.529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4.777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7.252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6.68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4.166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7.252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5.602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4.654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4.048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4.668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5.658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4.599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7.535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6.346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4.048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7.535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5.658</w:t>
            </w:r>
          </w:p>
        </w:tc>
      </w:tr>
      <w:tr w:rsidR="00034B14" w:rsidTr="00034B14">
        <w:trPr>
          <w:trHeight w:val="465"/>
        </w:trPr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4.577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4.166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4.654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4.599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5.824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7.18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6.209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4.046</w:t>
            </w:r>
          </w:p>
        </w:tc>
        <w:tc>
          <w:tcPr>
            <w:tcW w:w="1141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7.18</w:t>
            </w:r>
          </w:p>
        </w:tc>
        <w:tc>
          <w:tcPr>
            <w:tcW w:w="1248" w:type="dxa"/>
            <w:vAlign w:val="center"/>
          </w:tcPr>
          <w:p w:rsidR="00034B14" w:rsidRDefault="00034B14" w:rsidP="00034B14">
            <w:pPr>
              <w:jc w:val="center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5.824</w:t>
            </w:r>
          </w:p>
        </w:tc>
      </w:tr>
    </w:tbl>
    <w:p w:rsidR="0095139A" w:rsidRDefault="00707A19" w:rsidP="00034B14">
      <w:pPr>
        <w:widowControl/>
        <w:spacing w:after="160" w:line="259" w:lineRule="auto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br w:type="page"/>
      </w:r>
    </w:p>
    <w:p w:rsidR="0095139A" w:rsidRDefault="0095139A" w:rsidP="0095139A">
      <w:pPr>
        <w:ind w:leftChars="-400" w:left="-84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752928" cy="3013862"/>
            <wp:effectExtent l="19050" t="0" r="0" b="0"/>
            <wp:docPr id="2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39" cy="301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9A" w:rsidRDefault="0095139A" w:rsidP="0095139A">
      <w:pPr>
        <w:ind w:leftChars="-400" w:left="-840"/>
        <w:rPr>
          <w:rFonts w:ascii="Times New Roman" w:hAnsi="Times New Roman" w:cs="Times New Roman"/>
          <w:sz w:val="24"/>
          <w:szCs w:val="24"/>
        </w:rPr>
      </w:pPr>
      <w:r w:rsidRPr="00053987">
        <w:rPr>
          <w:rFonts w:ascii="Times New Roman" w:hAnsi="Times New Roman" w:cs="Times New Roman"/>
          <w:b/>
          <w:sz w:val="24"/>
          <w:szCs w:val="24"/>
        </w:rPr>
        <w:t>Fig.</w:t>
      </w:r>
      <w:r w:rsidR="00053987" w:rsidRPr="00053987">
        <w:rPr>
          <w:rFonts w:ascii="Times New Roman" w:hAnsi="Times New Roman" w:cs="Times New Roman" w:hint="eastAsia"/>
          <w:b/>
          <w:sz w:val="24"/>
          <w:szCs w:val="24"/>
        </w:rPr>
        <w:t xml:space="preserve"> S</w:t>
      </w:r>
      <w:r w:rsidR="008E0DF3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Pr="00B1337D">
        <w:rPr>
          <w:rFonts w:ascii="Times New Roman" w:hAnsi="Times New Roman" w:cs="Times New Roman"/>
          <w:sz w:val="24"/>
          <w:szCs w:val="24"/>
        </w:rPr>
        <w:t xml:space="preserve">. Temperature fluctuation </w:t>
      </w:r>
      <w:r>
        <w:rPr>
          <w:rFonts w:ascii="Times New Roman" w:hAnsi="Times New Roman" w:cs="Times New Roman" w:hint="eastAsia"/>
          <w:sz w:val="24"/>
          <w:szCs w:val="24"/>
        </w:rPr>
        <w:t>plot</w:t>
      </w:r>
      <w:r w:rsidRPr="00B1337D">
        <w:rPr>
          <w:rFonts w:ascii="Times New Roman" w:hAnsi="Times New Roman" w:cs="Times New Roman"/>
          <w:sz w:val="24"/>
          <w:szCs w:val="24"/>
        </w:rPr>
        <w:t xml:space="preserve"> in MD</w:t>
      </w:r>
    </w:p>
    <w:p w:rsidR="00053987" w:rsidRDefault="00053987" w:rsidP="0095139A">
      <w:pPr>
        <w:ind w:leftChars="-400" w:left="-840"/>
        <w:rPr>
          <w:rFonts w:ascii="Times New Roman" w:hAnsi="Times New Roman" w:cs="Times New Roman"/>
          <w:sz w:val="24"/>
          <w:szCs w:val="24"/>
        </w:rPr>
      </w:pPr>
    </w:p>
    <w:p w:rsidR="00053987" w:rsidRDefault="00053987" w:rsidP="0095139A">
      <w:pPr>
        <w:ind w:leftChars="-400" w:left="-840"/>
        <w:rPr>
          <w:rFonts w:ascii="Times New Roman" w:hAnsi="Times New Roman" w:cs="Times New Roman"/>
          <w:sz w:val="24"/>
          <w:szCs w:val="24"/>
        </w:rPr>
      </w:pPr>
    </w:p>
    <w:p w:rsidR="00053987" w:rsidRDefault="00053987" w:rsidP="0095139A">
      <w:pPr>
        <w:ind w:leftChars="-400" w:left="-840"/>
        <w:rPr>
          <w:rFonts w:ascii="Times New Roman" w:hAnsi="Times New Roman" w:cs="Times New Roman"/>
          <w:sz w:val="24"/>
          <w:szCs w:val="24"/>
        </w:rPr>
      </w:pPr>
    </w:p>
    <w:p w:rsidR="00053987" w:rsidRDefault="00053987" w:rsidP="0095139A">
      <w:pPr>
        <w:ind w:leftChars="-400" w:left="-840"/>
        <w:rPr>
          <w:rFonts w:ascii="Times New Roman" w:hAnsi="Times New Roman" w:cs="Times New Roman"/>
          <w:sz w:val="24"/>
          <w:szCs w:val="24"/>
        </w:rPr>
      </w:pPr>
    </w:p>
    <w:p w:rsidR="00053987" w:rsidRDefault="00053987" w:rsidP="0095139A">
      <w:pPr>
        <w:ind w:leftChars="-400" w:left="-840"/>
        <w:rPr>
          <w:rFonts w:ascii="Times New Roman" w:hAnsi="Times New Roman" w:cs="Times New Roman"/>
          <w:sz w:val="24"/>
          <w:szCs w:val="24"/>
        </w:rPr>
      </w:pPr>
    </w:p>
    <w:p w:rsidR="00053987" w:rsidRDefault="00053987" w:rsidP="0095139A">
      <w:pPr>
        <w:ind w:leftChars="-400" w:left="-840"/>
        <w:rPr>
          <w:rFonts w:ascii="Times New Roman" w:hAnsi="Times New Roman" w:cs="Times New Roman"/>
          <w:sz w:val="24"/>
          <w:szCs w:val="24"/>
        </w:rPr>
      </w:pPr>
    </w:p>
    <w:p w:rsidR="00053987" w:rsidRDefault="00053987" w:rsidP="0095139A">
      <w:pPr>
        <w:ind w:leftChars="-400" w:left="-840"/>
        <w:rPr>
          <w:rFonts w:ascii="Times New Roman" w:hAnsi="Times New Roman" w:cs="Times New Roman"/>
          <w:sz w:val="24"/>
          <w:szCs w:val="24"/>
        </w:rPr>
      </w:pPr>
    </w:p>
    <w:p w:rsidR="00053987" w:rsidRDefault="00053987" w:rsidP="0095139A">
      <w:pPr>
        <w:ind w:leftChars="-400" w:left="-840"/>
        <w:rPr>
          <w:rFonts w:ascii="Times New Roman" w:hAnsi="Times New Roman" w:cs="Times New Roman"/>
          <w:sz w:val="24"/>
          <w:szCs w:val="24"/>
        </w:rPr>
      </w:pPr>
    </w:p>
    <w:p w:rsidR="0095139A" w:rsidRDefault="0095139A" w:rsidP="0095139A">
      <w:pPr>
        <w:ind w:leftChars="-400" w:left="-840"/>
        <w:rPr>
          <w:rFonts w:ascii="Times New Roman" w:hAnsi="Times New Roman" w:cs="Times New Roman"/>
          <w:sz w:val="24"/>
          <w:szCs w:val="24"/>
        </w:rPr>
      </w:pPr>
    </w:p>
    <w:p w:rsidR="0095139A" w:rsidRDefault="0095139A" w:rsidP="00BC25EB">
      <w:pPr>
        <w:ind w:leftChars="-400" w:left="-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43068" cy="3903030"/>
            <wp:effectExtent l="19050" t="0" r="5182" b="0"/>
            <wp:docPr id="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210" cy="390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9A" w:rsidRDefault="0095139A" w:rsidP="0095139A">
      <w:pPr>
        <w:widowControl/>
        <w:rPr>
          <w:rFonts w:ascii="Times New Roman" w:hAnsi="Times New Roman" w:cs="Times New Roman"/>
          <w:color w:val="333333"/>
          <w:sz w:val="24"/>
          <w:szCs w:val="24"/>
        </w:rPr>
      </w:pPr>
      <w:r w:rsidRPr="00053987">
        <w:rPr>
          <w:rFonts w:ascii="Times New Roman" w:hAnsi="Times New Roman" w:cs="Times New Roman"/>
          <w:b/>
          <w:sz w:val="24"/>
          <w:szCs w:val="24"/>
        </w:rPr>
        <w:t>Fig.</w:t>
      </w:r>
      <w:r w:rsidR="00053987" w:rsidRPr="00053987">
        <w:rPr>
          <w:rFonts w:ascii="Times New Roman" w:hAnsi="Times New Roman" w:cs="Times New Roman" w:hint="eastAsia"/>
          <w:b/>
          <w:sz w:val="24"/>
          <w:szCs w:val="24"/>
        </w:rPr>
        <w:t xml:space="preserve"> S</w:t>
      </w:r>
      <w:r w:rsidR="008E0DF3">
        <w:rPr>
          <w:rFonts w:ascii="Times New Roman" w:hAnsi="Times New Roman" w:cs="Times New Roman" w:hint="eastAsia"/>
          <w:b/>
          <w:sz w:val="24"/>
          <w:szCs w:val="24"/>
        </w:rPr>
        <w:t>5</w:t>
      </w:r>
      <w:r w:rsidRPr="00B1337D">
        <w:rPr>
          <w:rFonts w:ascii="Times New Roman" w:hAnsi="Times New Roman" w:cs="Times New Roman"/>
          <w:sz w:val="24"/>
          <w:szCs w:val="24"/>
        </w:rPr>
        <w:t>.</w:t>
      </w:r>
      <w:r w:rsidRPr="00B1337D">
        <w:rPr>
          <w:rFonts w:ascii="Times New Roman" w:hAnsi="Times New Roman" w:cs="Times New Roman"/>
          <w:color w:val="333333"/>
          <w:sz w:val="24"/>
          <w:szCs w:val="24"/>
        </w:rPr>
        <w:t xml:space="preserve"> Total energy fluctuation 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plot</w:t>
      </w:r>
      <w:r w:rsidRPr="00B1337D">
        <w:rPr>
          <w:rFonts w:ascii="Times New Roman" w:hAnsi="Times New Roman" w:cs="Times New Roman"/>
          <w:color w:val="333333"/>
          <w:sz w:val="24"/>
          <w:szCs w:val="24"/>
        </w:rPr>
        <w:t xml:space="preserve"> in MD</w:t>
      </w:r>
    </w:p>
    <w:p w:rsidR="0095139A" w:rsidRDefault="0095139A" w:rsidP="0095139A">
      <w:pPr>
        <w:ind w:leftChars="-400" w:left="-840"/>
        <w:rPr>
          <w:rFonts w:ascii="Times New Roman" w:hAnsi="Times New Roman" w:cs="Times New Roman"/>
          <w:color w:val="333333"/>
          <w:sz w:val="24"/>
          <w:szCs w:val="24"/>
        </w:rPr>
      </w:pPr>
    </w:p>
    <w:p w:rsidR="0095139A" w:rsidRDefault="0095139A" w:rsidP="00BC25EB">
      <w:pPr>
        <w:ind w:leftChars="-400" w:left="-8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965DC"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5274310" cy="4088221"/>
            <wp:effectExtent l="19050" t="0" r="2540" b="0"/>
            <wp:docPr id="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8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9A" w:rsidRPr="001E3DB2" w:rsidRDefault="0095139A" w:rsidP="0095139A">
      <w:pPr>
        <w:widowControl/>
        <w:rPr>
          <w:rFonts w:ascii="Times New Roman" w:hAnsi="Times New Roman" w:cs="Times New Roman"/>
          <w:sz w:val="24"/>
          <w:szCs w:val="24"/>
        </w:rPr>
      </w:pPr>
      <w:r w:rsidRPr="00053987">
        <w:rPr>
          <w:rFonts w:ascii="Times New Roman" w:hAnsi="Times New Roman" w:cs="Times New Roman"/>
          <w:b/>
          <w:sz w:val="24"/>
          <w:szCs w:val="24"/>
        </w:rPr>
        <w:t>Fig.</w:t>
      </w:r>
      <w:r w:rsidR="00053987" w:rsidRPr="00053987">
        <w:rPr>
          <w:rFonts w:ascii="Times New Roman" w:hAnsi="Times New Roman" w:cs="Times New Roman" w:hint="eastAsia"/>
          <w:b/>
          <w:sz w:val="24"/>
          <w:szCs w:val="24"/>
        </w:rPr>
        <w:t xml:space="preserve"> S</w:t>
      </w:r>
      <w:r w:rsidR="008E0DF3">
        <w:rPr>
          <w:rFonts w:ascii="Times New Roman" w:hAnsi="Times New Roman" w:cs="Times New Roman" w:hint="eastAsia"/>
          <w:b/>
          <w:sz w:val="24"/>
          <w:szCs w:val="24"/>
        </w:rPr>
        <w:t>6</w:t>
      </w:r>
      <w:r w:rsidRPr="00B1337D">
        <w:rPr>
          <w:rFonts w:ascii="Times New Roman" w:hAnsi="Times New Roman" w:cs="Times New Roman"/>
          <w:sz w:val="24"/>
          <w:szCs w:val="24"/>
        </w:rPr>
        <w:t>. BOILED-Egg model plot</w:t>
      </w:r>
    </w:p>
    <w:p w:rsidR="00E175A7" w:rsidRPr="008E0DF3" w:rsidRDefault="00E175A7"/>
    <w:sectPr w:rsidR="00E175A7" w:rsidRPr="008E0DF3" w:rsidSect="00AF3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48A" w:rsidRPr="00D40E49" w:rsidRDefault="0042248A" w:rsidP="00707A19">
      <w:pPr>
        <w:rPr>
          <w:rFonts w:ascii="Times New Roman" w:hAnsi="Times New Roman"/>
          <w:sz w:val="24"/>
          <w:szCs w:val="20"/>
        </w:rPr>
      </w:pPr>
      <w:r>
        <w:separator/>
      </w:r>
    </w:p>
  </w:endnote>
  <w:endnote w:type="continuationSeparator" w:id="0">
    <w:p w:rsidR="0042248A" w:rsidRPr="00D40E49" w:rsidRDefault="0042248A" w:rsidP="00707A19">
      <w:pPr>
        <w:rPr>
          <w:rFonts w:ascii="Times New Roman" w:hAnsi="Times New Roman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48A" w:rsidRPr="00D40E49" w:rsidRDefault="0042248A" w:rsidP="00707A19">
      <w:pPr>
        <w:rPr>
          <w:rFonts w:ascii="Times New Roman" w:hAnsi="Times New Roman"/>
          <w:sz w:val="24"/>
          <w:szCs w:val="20"/>
        </w:rPr>
      </w:pPr>
      <w:r>
        <w:separator/>
      </w:r>
    </w:p>
  </w:footnote>
  <w:footnote w:type="continuationSeparator" w:id="0">
    <w:p w:rsidR="0042248A" w:rsidRPr="00D40E49" w:rsidRDefault="0042248A" w:rsidP="00707A19">
      <w:pPr>
        <w:rPr>
          <w:rFonts w:ascii="Times New Roman" w:hAnsi="Times New Roman"/>
          <w:sz w:val="24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14959"/>
    <w:multiLevelType w:val="hybridMultilevel"/>
    <w:tmpl w:val="45AE8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perstar any">
    <w15:presenceInfo w15:providerId="Windows Live" w15:userId="c64cd1b37befd3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trackRevision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139A"/>
    <w:rsid w:val="00034B14"/>
    <w:rsid w:val="00053987"/>
    <w:rsid w:val="00095D9D"/>
    <w:rsid w:val="000A1815"/>
    <w:rsid w:val="000A2AD4"/>
    <w:rsid w:val="00111B4D"/>
    <w:rsid w:val="00144ADA"/>
    <w:rsid w:val="001D0529"/>
    <w:rsid w:val="00200326"/>
    <w:rsid w:val="003619DF"/>
    <w:rsid w:val="003B2C50"/>
    <w:rsid w:val="003C753B"/>
    <w:rsid w:val="0042248A"/>
    <w:rsid w:val="00443586"/>
    <w:rsid w:val="004806FA"/>
    <w:rsid w:val="00485BD6"/>
    <w:rsid w:val="004A42B2"/>
    <w:rsid w:val="00503D1C"/>
    <w:rsid w:val="005D21E8"/>
    <w:rsid w:val="00600C26"/>
    <w:rsid w:val="00602B67"/>
    <w:rsid w:val="00614082"/>
    <w:rsid w:val="0065227D"/>
    <w:rsid w:val="007068AC"/>
    <w:rsid w:val="00707A19"/>
    <w:rsid w:val="00783A54"/>
    <w:rsid w:val="007A02A6"/>
    <w:rsid w:val="008346CF"/>
    <w:rsid w:val="00872079"/>
    <w:rsid w:val="008942AA"/>
    <w:rsid w:val="008A3CA9"/>
    <w:rsid w:val="008A7C2F"/>
    <w:rsid w:val="008D34D3"/>
    <w:rsid w:val="008E0DF3"/>
    <w:rsid w:val="008E7764"/>
    <w:rsid w:val="008F3336"/>
    <w:rsid w:val="0095139A"/>
    <w:rsid w:val="009C4FDB"/>
    <w:rsid w:val="009D1E21"/>
    <w:rsid w:val="009D3282"/>
    <w:rsid w:val="00A34964"/>
    <w:rsid w:val="00A75284"/>
    <w:rsid w:val="00AA0976"/>
    <w:rsid w:val="00AF3C15"/>
    <w:rsid w:val="00B87B05"/>
    <w:rsid w:val="00BC25EB"/>
    <w:rsid w:val="00BD4107"/>
    <w:rsid w:val="00C1213E"/>
    <w:rsid w:val="00C34A02"/>
    <w:rsid w:val="00CB6A66"/>
    <w:rsid w:val="00CC7017"/>
    <w:rsid w:val="00CD7738"/>
    <w:rsid w:val="00CE5B2C"/>
    <w:rsid w:val="00DE2D05"/>
    <w:rsid w:val="00E1168A"/>
    <w:rsid w:val="00E158B5"/>
    <w:rsid w:val="00E175A7"/>
    <w:rsid w:val="00EF1C03"/>
    <w:rsid w:val="00F11A18"/>
    <w:rsid w:val="00F56EF6"/>
    <w:rsid w:val="00F71E21"/>
    <w:rsid w:val="00F77B0C"/>
    <w:rsid w:val="00FB2728"/>
    <w:rsid w:val="00FB4690"/>
    <w:rsid w:val="00FD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9A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0539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139A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139A"/>
    <w:rPr>
      <w:rFonts w:ascii="Segoe UI" w:hAnsi="Segoe UI" w:cs="Segoe U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53987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05398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707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7A1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7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7A19"/>
    <w:rPr>
      <w:kern w:val="2"/>
      <w:sz w:val="18"/>
      <w:szCs w:val="18"/>
    </w:rPr>
  </w:style>
  <w:style w:type="table" w:styleId="a7">
    <w:name w:val="Table Grid"/>
    <w:basedOn w:val="a1"/>
    <w:uiPriority w:val="59"/>
    <w:rsid w:val="00707A19"/>
    <w:pPr>
      <w:spacing w:after="0" w:line="240" w:lineRule="auto"/>
    </w:pPr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602B67"/>
    <w:rPr>
      <w:color w:val="808080"/>
    </w:rPr>
  </w:style>
  <w:style w:type="table" w:styleId="a9">
    <w:name w:val="Light Shading"/>
    <w:basedOn w:val="a1"/>
    <w:uiPriority w:val="60"/>
    <w:rsid w:val="008E0D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superstar any</dc:creator>
  <cp:keywords/>
  <dc:description/>
  <cp:lastModifiedBy>微软用户</cp:lastModifiedBy>
  <cp:revision>3</cp:revision>
  <dcterms:created xsi:type="dcterms:W3CDTF">2019-08-17T21:44:00Z</dcterms:created>
  <dcterms:modified xsi:type="dcterms:W3CDTF">2019-08-19T09:14:00Z</dcterms:modified>
</cp:coreProperties>
</file>