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9F7B" w14:textId="6481CDD7" w:rsidR="002B2912" w:rsidRDefault="002B2912" w:rsidP="002B2912">
      <w:r>
        <w:t>Supplemental Material</w:t>
      </w:r>
    </w:p>
    <w:p w14:paraId="62C2A0D2" w14:textId="77777777" w:rsidR="002B2912" w:rsidRPr="003E63F8" w:rsidRDefault="002B2912" w:rsidP="002B2912"/>
    <w:p w14:paraId="42482EFF" w14:textId="1C19019C" w:rsidR="0094171B" w:rsidRPr="003E63F8" w:rsidRDefault="00C3081C" w:rsidP="0094171B">
      <w:pPr>
        <w:pStyle w:val="MDPI11articletype"/>
      </w:pPr>
      <w:r>
        <w:t xml:space="preserve">Research </w:t>
      </w:r>
      <w:r w:rsidR="0094171B" w:rsidRPr="003E63F8">
        <w:t>Article</w:t>
      </w:r>
    </w:p>
    <w:p w14:paraId="663FBE02" w14:textId="09FE01E5" w:rsidR="0094171B" w:rsidRPr="003E63F8" w:rsidRDefault="00380273" w:rsidP="0094171B">
      <w:pPr>
        <w:pStyle w:val="MDPI12title"/>
        <w:tabs>
          <w:tab w:val="left" w:pos="2687"/>
        </w:tabs>
        <w:spacing w:line="240" w:lineRule="atLeast"/>
      </w:pPr>
      <w:r>
        <w:t xml:space="preserve">Love bites – </w:t>
      </w:r>
      <w:r w:rsidR="004844A3">
        <w:t xml:space="preserve">Do venomous </w:t>
      </w:r>
      <w:r>
        <w:t>arachnids</w:t>
      </w:r>
      <w:r w:rsidR="004844A3">
        <w:t xml:space="preserve"> make safe pets?</w:t>
      </w:r>
    </w:p>
    <w:p w14:paraId="3669369B" w14:textId="5787741D" w:rsidR="0094171B" w:rsidRPr="000B18E5" w:rsidRDefault="00380273" w:rsidP="0094171B">
      <w:pPr>
        <w:pStyle w:val="MDPI13authornames"/>
        <w:rPr>
          <w:lang w:val="de-DE"/>
        </w:rPr>
      </w:pPr>
      <w:r w:rsidRPr="000B18E5">
        <w:rPr>
          <w:lang w:val="de-DE"/>
        </w:rPr>
        <w:t xml:space="preserve">Tobias </w:t>
      </w:r>
      <w:r w:rsidR="004844A3" w:rsidRPr="000B18E5">
        <w:rPr>
          <w:lang w:val="de-DE"/>
        </w:rPr>
        <w:t xml:space="preserve">J. </w:t>
      </w:r>
      <w:r w:rsidRPr="000B18E5">
        <w:rPr>
          <w:lang w:val="de-DE"/>
        </w:rPr>
        <w:t>Hauke</w:t>
      </w:r>
      <w:r w:rsidR="0094171B" w:rsidRPr="000B18E5">
        <w:rPr>
          <w:lang w:val="de-DE"/>
        </w:rPr>
        <w:t xml:space="preserve"> </w:t>
      </w:r>
      <w:proofErr w:type="gramStart"/>
      <w:r w:rsidR="0094171B" w:rsidRPr="000B18E5">
        <w:rPr>
          <w:vertAlign w:val="superscript"/>
          <w:lang w:val="de-DE"/>
        </w:rPr>
        <w:t>1</w:t>
      </w:r>
      <w:r w:rsidR="004844A3" w:rsidRPr="000B18E5">
        <w:rPr>
          <w:vertAlign w:val="superscript"/>
          <w:lang w:val="de-DE"/>
        </w:rPr>
        <w:t>,#</w:t>
      </w:r>
      <w:proofErr w:type="gramEnd"/>
      <w:r w:rsidR="0094171B" w:rsidRPr="000B18E5">
        <w:rPr>
          <w:lang w:val="de-DE"/>
        </w:rPr>
        <w:t xml:space="preserve">, </w:t>
      </w:r>
      <w:proofErr w:type="spellStart"/>
      <w:r w:rsidR="0094171B" w:rsidRPr="000B18E5">
        <w:rPr>
          <w:lang w:val="de-DE"/>
        </w:rPr>
        <w:t>and</w:t>
      </w:r>
      <w:proofErr w:type="spellEnd"/>
      <w:r w:rsidR="0094171B" w:rsidRPr="000B18E5">
        <w:rPr>
          <w:lang w:val="de-DE"/>
        </w:rPr>
        <w:t xml:space="preserve"> </w:t>
      </w:r>
      <w:r w:rsidRPr="000B18E5">
        <w:rPr>
          <w:lang w:val="de-DE"/>
        </w:rPr>
        <w:t>Volker Herzig</w:t>
      </w:r>
      <w:r w:rsidR="0094171B" w:rsidRPr="000B18E5">
        <w:rPr>
          <w:lang w:val="de-DE"/>
        </w:rPr>
        <w:t xml:space="preserve"> </w:t>
      </w:r>
      <w:r w:rsidR="001E2342">
        <w:rPr>
          <w:vertAlign w:val="superscript"/>
          <w:lang w:val="de-DE"/>
        </w:rPr>
        <w:t>2</w:t>
      </w:r>
      <w:r w:rsidR="0094171B" w:rsidRPr="000B18E5">
        <w:rPr>
          <w:vertAlign w:val="superscript"/>
          <w:lang w:val="de-DE"/>
        </w:rPr>
        <w:t>,</w:t>
      </w:r>
      <w:r w:rsidR="004844A3" w:rsidRPr="000B18E5">
        <w:rPr>
          <w:vertAlign w:val="superscript"/>
          <w:lang w:val="de-DE"/>
        </w:rPr>
        <w:t>#,</w:t>
      </w:r>
      <w:r w:rsidR="0094171B" w:rsidRPr="000B18E5">
        <w:rPr>
          <w:lang w:val="de-DE"/>
        </w:rPr>
        <w:t>*</w:t>
      </w:r>
    </w:p>
    <w:p w14:paraId="2B68E7B3" w14:textId="5C88D813" w:rsidR="00EA38C2" w:rsidRPr="00892C18" w:rsidRDefault="0094171B" w:rsidP="0094171B">
      <w:pPr>
        <w:pStyle w:val="MDPI16affiliation"/>
        <w:rPr>
          <w:lang w:val="en-GB"/>
        </w:rPr>
      </w:pPr>
      <w:r w:rsidRPr="00892C18">
        <w:rPr>
          <w:vertAlign w:val="superscript"/>
          <w:lang w:val="en-GB"/>
        </w:rPr>
        <w:t>1</w:t>
      </w:r>
      <w:r w:rsidR="00EA38C2">
        <w:rPr>
          <w:lang w:val="en-GB"/>
        </w:rPr>
        <w:tab/>
        <w:t xml:space="preserve">Munich, </w:t>
      </w:r>
      <w:r w:rsidR="0077592A">
        <w:rPr>
          <w:lang w:val="en-GB"/>
        </w:rPr>
        <w:t xml:space="preserve">81377, Germany; </w:t>
      </w:r>
      <w:hyperlink r:id="rId8" w:history="1">
        <w:r w:rsidR="00EA38C2" w:rsidRPr="00262CE4">
          <w:rPr>
            <w:rStyle w:val="Hyperlink"/>
            <w:lang w:val="en-GB"/>
          </w:rPr>
          <w:t>t.hauke87@googlemail.com</w:t>
        </w:r>
      </w:hyperlink>
    </w:p>
    <w:p w14:paraId="44932427" w14:textId="45F40CB7" w:rsidR="00380273" w:rsidRPr="00380273" w:rsidRDefault="001E2342" w:rsidP="00380273">
      <w:pPr>
        <w:pStyle w:val="MDPI16affiliation"/>
        <w:rPr>
          <w:bCs/>
        </w:rPr>
      </w:pPr>
      <w:r>
        <w:rPr>
          <w:szCs w:val="20"/>
          <w:vertAlign w:val="superscript"/>
          <w:lang w:val="en-GB"/>
        </w:rPr>
        <w:t>2</w:t>
      </w:r>
      <w:r w:rsidR="00380273" w:rsidRPr="006E7495">
        <w:rPr>
          <w:szCs w:val="20"/>
        </w:rPr>
        <w:tab/>
      </w:r>
      <w:proofErr w:type="spellStart"/>
      <w:r w:rsidR="00A275FF">
        <w:t>GeneCology</w:t>
      </w:r>
      <w:proofErr w:type="spellEnd"/>
      <w:r w:rsidR="00A275FF">
        <w:t xml:space="preserve"> Research Centre, </w:t>
      </w:r>
      <w:r w:rsidR="00380273" w:rsidRPr="00F03EC7">
        <w:t>School of Science &amp; Engineering, University of the Sunshine Coast, Sippy Downs, QLD 4556, Australia</w:t>
      </w:r>
      <w:r w:rsidR="00380273" w:rsidRPr="003E63F8">
        <w:rPr>
          <w:szCs w:val="20"/>
        </w:rPr>
        <w:t xml:space="preserve">; </w:t>
      </w:r>
      <w:r w:rsidR="00380273" w:rsidRPr="00F03EC7">
        <w:rPr>
          <w:bCs/>
        </w:rPr>
        <w:t>vherzig@usc.edu.au</w:t>
      </w:r>
    </w:p>
    <w:p w14:paraId="71D0CC90" w14:textId="1172104E" w:rsidR="004844A3" w:rsidRPr="004844A3" w:rsidRDefault="0094171B" w:rsidP="004844A3">
      <w:pPr>
        <w:pStyle w:val="MDPI14history"/>
        <w:spacing w:before="0"/>
        <w:ind w:left="311" w:hanging="198"/>
        <w:rPr>
          <w:bCs/>
        </w:rPr>
      </w:pPr>
      <w:r w:rsidRPr="003E63F8">
        <w:rPr>
          <w:b/>
        </w:rPr>
        <w:t>*</w:t>
      </w:r>
      <w:r w:rsidRPr="003E63F8">
        <w:tab/>
      </w:r>
      <w:r w:rsidR="00380273" w:rsidRPr="003E63F8">
        <w:t>Correspondence</w:t>
      </w:r>
      <w:r w:rsidR="00380273">
        <w:t>:</w:t>
      </w:r>
      <w:r w:rsidR="00380273" w:rsidRPr="00C03041">
        <w:rPr>
          <w:bCs/>
        </w:rPr>
        <w:t xml:space="preserve"> </w:t>
      </w:r>
      <w:hyperlink r:id="rId9" w:history="1">
        <w:r w:rsidR="004844A3" w:rsidRPr="0062597B">
          <w:rPr>
            <w:rStyle w:val="Hyperlink"/>
            <w:bCs/>
          </w:rPr>
          <w:t>vherzig@usc.edu.au</w:t>
        </w:r>
      </w:hyperlink>
      <w:r w:rsidR="00380273" w:rsidRPr="00F03EC7">
        <w:rPr>
          <w:bCs/>
        </w:rPr>
        <w:t xml:space="preserve">; </w:t>
      </w:r>
      <w:r w:rsidR="00380273" w:rsidRPr="00F03EC7">
        <w:t>Tel.: +61-7-5456-5382</w:t>
      </w:r>
    </w:p>
    <w:p w14:paraId="5766A4EF" w14:textId="4349C3BC" w:rsidR="004844A3" w:rsidRDefault="004844A3" w:rsidP="00380273">
      <w:pPr>
        <w:pStyle w:val="MDPI14history"/>
        <w:spacing w:before="0"/>
        <w:ind w:left="311" w:hanging="198"/>
      </w:pPr>
      <w:r w:rsidRPr="004844A3">
        <w:rPr>
          <w:b/>
          <w:vertAlign w:val="superscript"/>
        </w:rPr>
        <w:t>#</w:t>
      </w:r>
      <w:r w:rsidRPr="003E63F8">
        <w:tab/>
      </w:r>
      <w:r w:rsidR="005235E7">
        <w:t>Equal contribution</w:t>
      </w:r>
    </w:p>
    <w:p w14:paraId="7FE6ECF1" w14:textId="77777777" w:rsidR="00E162FF" w:rsidRPr="00C66119" w:rsidRDefault="00E162FF" w:rsidP="00684914"/>
    <w:p w14:paraId="43B4269E" w14:textId="02728FD1" w:rsidR="002F3871" w:rsidRDefault="002F3871" w:rsidP="002F3871">
      <w:pPr>
        <w:pStyle w:val="MDPI41tablecaption"/>
        <w:ind w:left="142" w:firstLine="425"/>
      </w:pPr>
      <w:r w:rsidRPr="003E63F8">
        <w:rPr>
          <w:b/>
        </w:rPr>
        <w:t xml:space="preserve">Table </w:t>
      </w:r>
      <w:r w:rsidR="005235E7">
        <w:rPr>
          <w:b/>
        </w:rPr>
        <w:t>S</w:t>
      </w:r>
      <w:r>
        <w:rPr>
          <w:b/>
        </w:rPr>
        <w:t>1</w:t>
      </w:r>
      <w:r w:rsidRPr="003E63F8">
        <w:rPr>
          <w:b/>
        </w:rPr>
        <w:t>.</w:t>
      </w:r>
      <w:r w:rsidRPr="003E63F8">
        <w:t xml:space="preserve"> </w:t>
      </w:r>
      <w:r>
        <w:t>Popular arachnid husbandry books that were used to estimate the popularity of arachnid genera as pets.</w:t>
      </w:r>
    </w:p>
    <w:tbl>
      <w:tblPr>
        <w:tblStyle w:val="Mdeck5tablebodythreelines"/>
        <w:tblW w:w="7513" w:type="dxa"/>
        <w:jc w:val="left"/>
        <w:tblLayout w:type="fixed"/>
        <w:tblLook w:val="04A0" w:firstRow="1" w:lastRow="0" w:firstColumn="1" w:lastColumn="0" w:noHBand="0" w:noVBand="1"/>
      </w:tblPr>
      <w:tblGrid>
        <w:gridCol w:w="2504"/>
        <w:gridCol w:w="2504"/>
        <w:gridCol w:w="2505"/>
      </w:tblGrid>
      <w:tr w:rsidR="00ED2B0B" w:rsidRPr="006A40ED" w14:paraId="43F67C9F" w14:textId="77777777" w:rsidTr="00684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713A4ABF" w14:textId="7AECD5B0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2504" w:type="dxa"/>
            <w:noWrap/>
            <w:vAlign w:val="top"/>
            <w:hideMark/>
          </w:tcPr>
          <w:p w14:paraId="48909A3A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Origin </w:t>
            </w:r>
            <w:proofErr w:type="spellStart"/>
            <w:r w:rsidRPr="006A40ED">
              <w:rPr>
                <w:rFonts w:ascii="Palatino Linotype" w:hAnsi="Palatino Linotype"/>
                <w:b/>
                <w:bCs/>
                <w:sz w:val="18"/>
                <w:szCs w:val="18"/>
              </w:rPr>
              <w:t>of</w:t>
            </w:r>
            <w:proofErr w:type="spellEnd"/>
            <w:r w:rsidRPr="006A40E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40ED">
              <w:rPr>
                <w:rFonts w:ascii="Palatino Linotype" w:hAnsi="Palatino Linotype"/>
                <w:b/>
                <w:bCs/>
                <w:sz w:val="18"/>
                <w:szCs w:val="18"/>
              </w:rPr>
              <w:t>authors</w:t>
            </w:r>
            <w:proofErr w:type="spellEnd"/>
          </w:p>
        </w:tc>
        <w:tc>
          <w:tcPr>
            <w:tcW w:w="2505" w:type="dxa"/>
            <w:noWrap/>
            <w:vAlign w:val="top"/>
            <w:hideMark/>
          </w:tcPr>
          <w:p w14:paraId="6E797125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b/>
                <w:bCs/>
                <w:sz w:val="18"/>
                <w:szCs w:val="18"/>
              </w:rPr>
              <w:t>Topic</w:t>
            </w:r>
          </w:p>
        </w:tc>
      </w:tr>
      <w:tr w:rsidR="00ED2B0B" w:rsidRPr="006A40ED" w14:paraId="47218A45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6217B40E" w14:textId="6A363655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&lt;EndNote&gt;&lt;Cite&gt;&lt;Author&gt;Webb&lt;/Author&gt;&lt;Year&gt;1993&lt;/Year&gt;&lt;RecNum&gt;24&lt;/RecNum&gt;&lt;DisplayText&gt;(Webb, 1993)&lt;/DisplayText&gt;&lt;record&gt;&lt;rec-number&gt;24&lt;/rec-number&gt;&lt;foreign-keys&gt;&lt;key app="EN" db-id="50f20vxdz0vw5te29eq55pzlvpzsf5z525st" timestamp="1598337292"&gt;24&lt;/key&gt;&lt;/foreign-keys&gt;&lt;ref-type name="Book"&gt;6&lt;/ref-type&gt;&lt;contributors&gt;&lt;authors&gt;&lt;author&gt;Webb, A. &lt;/author&gt;&lt;/authors&gt;&lt;/contributors&gt;&lt;titles&gt;&lt;title&gt;Vogelspinnen&lt;/title&gt;&lt;/titles&gt;&lt;pages&gt;1-136&lt;/pages&gt;&lt;dates&gt;&lt;year&gt;1993&lt;/year&gt;&lt;/dates&gt;&lt;pub-location&gt;Münster, Germany&lt;/pub-location&gt;&lt;publisher&gt;Heselhaus und Schmidt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Webb, 1993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7A075CE0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UK</w:t>
            </w:r>
          </w:p>
        </w:tc>
        <w:tc>
          <w:tcPr>
            <w:tcW w:w="2505" w:type="dxa"/>
            <w:noWrap/>
            <w:vAlign w:val="top"/>
            <w:hideMark/>
          </w:tcPr>
          <w:p w14:paraId="0782FC9B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42921944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6CC2493D" w14:textId="1CCA216A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&lt;EndNote&gt;&lt;Cite&gt;&lt;Author&gt;Kallas&lt;/Author&gt;&lt;Year&gt;1996&lt;/Year&gt;&lt;RecNum&gt;25&lt;/RecNum&gt;&lt;DisplayText&gt;(Kallas et al., 1996)&lt;/DisplayText&gt;&lt;record&gt;&lt;rec-number&gt;25&lt;/rec-number&gt;&lt;foreign-keys&gt;&lt;key app="EN" db-id="50f20vxdz0vw5te29eq55pzlvpzsf5z525st" timestamp="1598337433"&gt;25&lt;/key&gt;&lt;/foreign-keys&gt;&lt;ref-type name="Book"&gt;6&lt;/ref-type&gt;&lt;contributors&gt;&lt;authors&gt;&lt;author&gt;Kallas, S.&lt;/author&gt;&lt;author&gt;Meyer, M.&lt;/author&gt;&lt;author&gt;Schmidt, W.&lt;/author&gt;&lt;author&gt;Lippe, R. &lt;/author&gt;&lt;/authors&gt;&lt;/contributors&gt;&lt;titles&gt;&lt;title&gt;Kleintiere im Terrarium &lt;/title&gt;&lt;/titles&gt;&lt;pages&gt;1-176&lt;/pages&gt;&lt;dates&gt;&lt;year&gt;1996&lt;/year&gt;&lt;/dates&gt;&lt;pub-location&gt;Hannover, Germany&lt;/pub-location&gt;&lt;publisher&gt;Landbuch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Kallas et al., 1996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03399137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52848FEB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Invertebrates</w:t>
            </w:r>
            <w:proofErr w:type="spellEnd"/>
          </w:p>
        </w:tc>
      </w:tr>
      <w:tr w:rsidR="00ED2B0B" w:rsidRPr="006A40ED" w14:paraId="25BDA3E2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79E02FF3" w14:textId="28D7674C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&lt;EndNote&gt;&lt;Cite&gt;&lt;Author&gt;Axelrod&lt;/Author&gt;&lt;Year&gt;1999&lt;/Year&gt;&lt;RecNum&gt;26&lt;/RecNum&gt;&lt;DisplayText&gt;(Axelrod, 1999)&lt;/DisplayText&gt;&lt;record&gt;&lt;rec-number&gt;26&lt;/rec-number&gt;&lt;foreign-keys&gt;&lt;key app="EN" db-id="50f20vxdz0vw5te29eq55pzlvpzsf5z525st" timestamp="1598337548"&gt;26&lt;/key&gt;&lt;/foreign-keys&gt;&lt;ref-type name="Book"&gt;6&lt;/ref-type&gt;&lt;contributors&gt;&lt;authors&gt;&lt;author&gt;Axelrod, H.&lt;/author&gt;&lt;/authors&gt;&lt;/contributors&gt;&lt;titles&gt;&lt;title&gt;Ratgeber Vogelspinnen &amp;amp; Skorpione&lt;/title&gt;&lt;/titles&gt;&lt;pages&gt;1-96&lt;/pages&gt;&lt;dates&gt;&lt;year&gt;1999&lt;/year&gt;&lt;/dates&gt;&lt;pub-location&gt;Ruhmannsfelden, Germany&lt;/pub-location&gt;&lt;publisher&gt;bede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Axelrod, 1999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14088625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USA</w:t>
            </w:r>
          </w:p>
        </w:tc>
        <w:tc>
          <w:tcPr>
            <w:tcW w:w="2505" w:type="dxa"/>
            <w:noWrap/>
            <w:vAlign w:val="top"/>
            <w:hideMark/>
          </w:tcPr>
          <w:p w14:paraId="260EED98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  <w:r w:rsidRPr="006A40ED">
              <w:rPr>
                <w:rFonts w:ascii="Palatino Linotype" w:hAnsi="Palatino Linotype"/>
                <w:sz w:val="18"/>
                <w:szCs w:val="18"/>
              </w:rPr>
              <w:t xml:space="preserve"> &amp;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6A40ED">
              <w:rPr>
                <w:rFonts w:ascii="Palatino Linotype" w:hAnsi="Palatino Linotype"/>
                <w:sz w:val="18"/>
                <w:szCs w:val="18"/>
              </w:rPr>
              <w:t>Scorpions</w:t>
            </w:r>
          </w:p>
        </w:tc>
      </w:tr>
      <w:tr w:rsidR="00ED2B0B" w:rsidRPr="006A40ED" w14:paraId="1FDF467A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7744C966" w14:textId="780EF008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&lt;EndNote&gt;&lt;Cite&gt;&lt;Author&gt;von Wirth&lt;/Author&gt;&lt;Year&gt;1999&lt;/Year&gt;&lt;RecNum&gt;27&lt;/RecNum&gt;&lt;DisplayText&gt;(von Wirth, 1999)&lt;/DisplayText&gt;&lt;record&gt;&lt;rec-number&gt;27&lt;/rec-number&gt;&lt;foreign-keys&gt;&lt;key app="EN" db-id="50f20vxdz0vw5te29eq55pzlvpzsf5z525st" timestamp="1598337610"&gt;27&lt;/key&gt;&lt;/foreign-keys&gt;&lt;ref-type name="Book"&gt;6&lt;/ref-type&gt;&lt;contributors&gt;&lt;authors&gt;&lt;author&gt;von Wirth, V.&lt;/author&gt;&lt;/authors&gt;&lt;/contributors&gt;&lt;titles&gt;&lt;title&gt;Vogelspinnen&lt;/title&gt;&lt;/titles&gt;&lt;pages&gt;1-64&lt;/pages&gt;&lt;dates&gt;&lt;year&gt;1999&lt;/year&gt;&lt;/dates&gt;&lt;pub-location&gt;München, Germany&lt;/pub-location&gt;&lt;publisher&gt;Gräfe und Unzer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von Wirth, 1999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0A5DD9F4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4D7F1897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  <w:r w:rsidRPr="006A40ED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ED2B0B" w:rsidRPr="006A40ED" w14:paraId="18A99B19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539F8631" w14:textId="63B371FE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&lt;EndNote&gt;&lt;Cite&gt;&lt;Author&gt;Webb&lt;/Author&gt;&lt;Year&gt;1999&lt;/Year&gt;&lt;RecNum&gt;28&lt;/RecNum&gt;&lt;DisplayText&gt;(Webb and Schiejok, 1999)&lt;/DisplayText&gt;&lt;record&gt;&lt;rec-number&gt;28&lt;/rec-number&gt;&lt;foreign-keys&gt;&lt;key app="EN" db-id="50f20vxdz0vw5te29eq55pzlvpzsf5z525st" timestamp="1598337694"&gt;28&lt;/key&gt;&lt;/foreign-keys&gt;&lt;ref-type name="Book"&gt;6&lt;/ref-type&gt;&lt;contributors&gt;&lt;authors&gt;&lt;author&gt;Webb, A.&lt;/author&gt;&lt;author&gt;Schiejok, H. &lt;/author&gt;&lt;/authors&gt;&lt;/contributors&gt;&lt;titles&gt;&lt;title&gt;Ihr Hobby Skorpione&lt;/title&gt;&lt;/titles&gt;&lt;pages&gt;1-96&lt;/pages&gt;&lt;dates&gt;&lt;year&gt;1999&lt;/year&gt;&lt;/dates&gt;&lt;pub-location&gt;Ruhmannsfelden, Germany&lt;/pub-location&gt;&lt;publisher&gt;bede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Webb and Schiejok, 1999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5C8CFE9B" w14:textId="3C9F58CF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UK &amp; </w:t>
            </w: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2810696F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Scorpions</w:t>
            </w:r>
          </w:p>
        </w:tc>
      </w:tr>
      <w:tr w:rsidR="00ED2B0B" w:rsidRPr="006A40ED" w14:paraId="10F1D578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3DAFC468" w14:textId="1DDED6BA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&lt;EndNote&gt;&lt;Cite&gt;&lt;Author&gt;Dost&lt;/Author&gt;&lt;Year&gt;2000&lt;/Year&gt;&lt;RecNum&gt;29&lt;/RecNum&gt;&lt;DisplayText&gt;(Dost, 2000)&lt;/DisplayText&gt;&lt;record&gt;&lt;rec-number&gt;29&lt;/rec-number&gt;&lt;foreign-keys&gt;&lt;key app="EN" db-id="50f20vxdz0vw5te29eq55pzlvpzsf5z525st" timestamp="1598337748"&gt;29&lt;/key&gt;&lt;/foreign-keys&gt;&lt;ref-type name="Book"&gt;6&lt;/ref-type&gt;&lt;contributors&gt;&lt;authors&gt;&lt;author&gt;Dost, U.&lt;/author&gt;&lt;/authors&gt;&lt;/contributors&gt;&lt;titles&gt;&lt;title&gt;Das Kosmos-Buch Terraristik &lt;/title&gt;&lt;/titles&gt;&lt;pages&gt;1-156&lt;/pages&gt;&lt;dates&gt;&lt;year&gt;2000&lt;/year&gt;&lt;/dates&gt;&lt;pub-location&gt;Stuttgart, Germany&lt;/pub-location&gt;&lt;publisher&gt;Franckh-Kosmos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Dost, 2000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19DED100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1404A31A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Exotic</w:t>
            </w:r>
            <w:proofErr w:type="spellEnd"/>
            <w:r w:rsidRPr="006A40ED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pets</w:t>
            </w:r>
            <w:proofErr w:type="spellEnd"/>
          </w:p>
        </w:tc>
      </w:tr>
      <w:tr w:rsidR="00ED2B0B" w:rsidRPr="006A40ED" w14:paraId="4DE219A4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289718D6" w14:textId="20588D9F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&lt;EndNote&gt;&lt;Cite&gt;&lt;Author&gt;Rubio&lt;/Author&gt;&lt;Year&gt;2000&lt;/Year&gt;&lt;RecNum&gt;30&lt;/RecNum&gt;&lt;DisplayText&gt;(Rubio, 2000)&lt;/DisplayText&gt;&lt;record&gt;&lt;rec-number&gt;30&lt;/rec-number&gt;&lt;foreign-keys&gt;&lt;key app="EN" db-id="50f20vxdz0vw5te29eq55pzlvpzsf5z525st" timestamp="1598337815"&gt;30&lt;/key&gt;&lt;/foreign-keys&gt;&lt;ref-type name="Book"&gt;6&lt;/ref-type&gt;&lt;contributors&gt;&lt;authors&gt;&lt;author&gt;Rubio, M.&lt;/author&gt;&lt;/authors&gt;&lt;/contributors&gt;&lt;titles&gt;&lt;title&gt;Scorpions&lt;/title&gt;&lt;/titles&gt;&lt;pages&gt;1-96&lt;/pages&gt;&lt;dates&gt;&lt;year&gt;2000&lt;/year&gt;&lt;/dates&gt;&lt;pub-location&gt;Hauppauge, USA&lt;/pub-location&gt;&lt;publisher&gt;Barron’s Educational Series&lt;/publisher&gt;&lt;urls&gt;&lt;/urls&gt;&lt;/record&gt;&lt;/Cite&gt;&lt;/EndNote&gt;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Rubio, 2000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78E9DA36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USA</w:t>
            </w:r>
          </w:p>
        </w:tc>
        <w:tc>
          <w:tcPr>
            <w:tcW w:w="2505" w:type="dxa"/>
            <w:noWrap/>
            <w:vAlign w:val="top"/>
            <w:hideMark/>
          </w:tcPr>
          <w:p w14:paraId="3E6543AD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Scorpions</w:t>
            </w:r>
          </w:p>
        </w:tc>
      </w:tr>
      <w:tr w:rsidR="00ED2B0B" w:rsidRPr="006A40ED" w14:paraId="0BD2FDE3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75FE8197" w14:textId="5CCDECC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&lt;EndNote&gt;&lt;Cite&gt;&lt;Author&gt;Tinter&lt;/Author&gt;&lt;Year&gt;2001&lt;/Year&gt;&lt;RecNum&gt;31&lt;/RecNum&gt;&lt;DisplayText&gt;(Tinter, 2001)&lt;/DisplayText&gt;&lt;record&gt;&lt;rec-number&gt;31&lt;/rec-number&gt;&lt;foreign-keys&gt;&lt;key app="EN" db-id="50f20vxdz0vw5te29eq55pzlvpzsf5z525st" timestamp="1598337871"&gt;31&lt;/key&gt;&lt;/foreign-keys&gt;&lt;ref-type name="Book"&gt;6&lt;/ref-type&gt;&lt;contributors&gt;&lt;authors&gt;&lt;author&gt;Tinter, A.&lt;/author&gt;&lt;/authors&gt;&lt;/contributors&gt;&lt;titles&gt;&lt;title&gt;Vogelspinnen. Gifte. Lebensweise. Verhalten&lt;/title&gt;&lt;/titles&gt;&lt;pages&gt;1-96&lt;/pages&gt;&lt;dates&gt;&lt;year&gt;2001&lt;/year&gt;&lt;/dates&gt;&lt;pub-location&gt;Hamburg, Germany&lt;/pub-location&gt;&lt;publisher&gt;Nikol Verlagsgesellschaft&lt;/publisher&gt;&lt;urls&gt;&lt;/urls&gt;&lt;/record&gt;&lt;/Cite&gt;&lt;/EndNote&gt;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Tinter, 2001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08C0652B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57F5CD54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674A6EB0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3862B64C" w14:textId="4AB6A15F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&lt;EndNote&gt;&lt;Cite&gt;&lt;Author&gt;Klaas&lt;/Author&gt;&lt;Year&gt;2007&lt;/Year&gt;&lt;RecNum&gt;32&lt;/RecNum&gt;&lt;DisplayText&gt;(Klaas, 2007)&lt;/DisplayText&gt;&lt;record&gt;&lt;rec-number&gt;32&lt;/rec-number&gt;&lt;foreign-keys&gt;&lt;key app="EN" db-id="50f20vxdz0vw5te29eq55pzlvpzsf5z525st" timestamp="1598337942"&gt;32&lt;/key&gt;&lt;/foreign-keys&gt;&lt;ref-type name="Book"&gt;6&lt;/ref-type&gt;&lt;contributors&gt;&lt;authors&gt;&lt;author&gt;Klaas, P.&lt;/author&gt;&lt;/authors&gt;&lt;/contributors&gt;&lt;titles&gt;&lt;title&gt;Vogelspinnen. Herkunft. Pflege. Arten&lt;/title&gt;&lt;/titles&gt;&lt;pages&gt;1-144&lt;/pages&gt;&lt;dates&gt;&lt;year&gt;2007&lt;/year&gt;&lt;/dates&gt;&lt;pub-location&gt;Stuttgart, Germany&lt;/pub-location&gt;&lt;publisher&gt;Eugen Ulmer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Klaas, 2007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7949B9EF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1C6EF219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420FA87E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2D854C53" w14:textId="16EF6FF0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&lt;EndNote&gt;&lt;Cite&gt;&lt;Author&gt;Rafn&lt;/Author&gt;&lt;Year&gt;2007&lt;/Year&gt;&lt;RecNum&gt;33&lt;/RecNum&gt;&lt;DisplayText&gt;(Rafn, 2007)&lt;/DisplayText&gt;&lt;record&gt;&lt;rec-number&gt;33&lt;/rec-number&gt;&lt;foreign-keys&gt;&lt;key app="EN" db-id="50f20vxdz0vw5te29eq55pzlvpzsf5z525st" timestamp="1598338002"&gt;33&lt;/key&gt;&lt;/foreign-keys&gt;&lt;ref-type name="Book"&gt;6&lt;/ref-type&gt;&lt;contributors&gt;&lt;authors&gt;&lt;author&gt;Rafn, S.&lt;/author&gt;&lt;/authors&gt;&lt;/contributors&gt;&lt;titles&gt;&lt;title&gt;Vogelspinnnen&lt;/title&gt;&lt;/titles&gt;&lt;pages&gt;1-128&lt;/pages&gt;&lt;dates&gt;&lt;year&gt;2007&lt;/year&gt;&lt;/dates&gt;&lt;pub-location&gt;Rheinstetten, Germany&lt;/pub-location&gt;&lt;publisher&gt;Kirschner &amp;amp; Seufer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Rafn, 2007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0EF19377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Denmark</w:t>
            </w:r>
            <w:proofErr w:type="spellEnd"/>
          </w:p>
        </w:tc>
        <w:tc>
          <w:tcPr>
            <w:tcW w:w="2505" w:type="dxa"/>
            <w:noWrap/>
            <w:vAlign w:val="top"/>
            <w:hideMark/>
          </w:tcPr>
          <w:p w14:paraId="64B2FFE4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029D8229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6DBFBB5E" w14:textId="4FBE94E0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&lt;EndNote&gt;&lt;Cite&gt;&lt;Author&gt;Manns&lt;/Author&gt;&lt;Year&gt;2008&lt;/Year&gt;&lt;RecNum&gt;34&lt;/RecNum&gt;&lt;DisplayText&gt;(Manns, 2008)&lt;/DisplayText&gt;&lt;record&gt;&lt;rec-number&gt;34&lt;/rec-number&gt;&lt;foreign-keys&gt;&lt;key app="EN" db-id="50f20vxdz0vw5te29eq55pzlvpzsf5z525st" timestamp="1598338053"&gt;34&lt;/key&gt;&lt;/foreign-keys&gt;&lt;ref-type name="Book"&gt;6&lt;/ref-type&gt;&lt;contributors&gt;&lt;authors&gt;&lt;author&gt;Manns, K.&lt;/author&gt;&lt;/authors&gt;&lt;/contributors&gt;&lt;titles&gt;&lt;title&gt;Leben mit Vogelspinnen&lt;/title&gt;&lt;/titles&gt;&lt;pages&gt;1-176&lt;/pages&gt;&lt;dates&gt;&lt;year&gt;2008&lt;/year&gt;&lt;/dates&gt;&lt;pub-location&gt;Münster, Germany&lt;/pub-location&gt;&lt;publisher&gt;Natur und Tier-Verlag&lt;/publisher&gt;&lt;urls&gt;&lt;/urls&gt;&lt;/record&gt;&lt;/Cite&gt;&lt;/EndNote&gt;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Manns, 2008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35B18C2C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775B3F6F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00010943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6F9703AF" w14:textId="19783124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&lt;EndNote&gt;&lt;Cite&gt;&lt;Author&gt;von Wirth&lt;/Author&gt;&lt;Year&gt;2008&lt;/Year&gt;&lt;RecNum&gt;35&lt;/RecNum&gt;&lt;DisplayText&gt;(von Wirth, 2008)&lt;/DisplayText&gt;&lt;record&gt;&lt;rec-number&gt;35&lt;/rec-number&gt;&lt;foreign-keys&gt;&lt;key app="EN" db-id="50f20vxdz0vw5te29eq55pzlvpzsf5z525st" timestamp="1598338122"&gt;35&lt;/key&gt;&lt;/foreign-keys&gt;&lt;ref-type name="Book"&gt;6&lt;/ref-type&gt;&lt;contributors&gt;&lt;authors&gt;&lt;author&gt;von Wirth, V.&lt;/author&gt;&lt;/authors&gt;&lt;/contributors&gt;&lt;titles&gt;&lt;title&gt;Vogelspinnen. Faszinierend &amp;amp; exotisch&lt;/title&gt;&lt;/titles&gt;&lt;pages&gt;1-64&lt;/pages&gt;&lt;dates&gt;&lt;year&gt;2008&lt;/year&gt;&lt;/dates&gt;&lt;pub-location&gt;München, Germany&lt;/pub-location&gt;&lt;publisher&gt;Gräfe und Unzer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von Wirth, 2008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1DFA20F9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1FCFBFE2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2195B9F9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42CCFFBE" w14:textId="6AED08F6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&lt;EndNote&gt;&lt;Cite&gt;&lt;Author&gt;Watz&lt;/Author&gt;&lt;Year&gt;2008&lt;/Year&gt;&lt;RecNum&gt;36&lt;/RecNum&gt;&lt;DisplayText&gt;(Watz, 2008)&lt;/DisplayText&gt;&lt;record&gt;&lt;rec-number&gt;36&lt;/rec-number&gt;&lt;foreign-keys&gt;&lt;key app="EN" db-id="50f20vxdz0vw5te29eq55pzlvpzsf5z525st" timestamp="1598338185"&gt;36&lt;/key&gt;&lt;/foreign-keys&gt;&lt;ref-type name="Book"&gt;6&lt;/ref-type&gt;&lt;contributors&gt;&lt;authors&gt;&lt;author&gt;Watz, M.&lt;/author&gt;&lt;/authors&gt;&lt;/contributors&gt;&lt;titles&gt;&lt;title&gt;Skorpione im Terrarium&lt;/title&gt;&lt;/titles&gt;&lt;pages&gt;1-127&lt;/pages&gt;&lt;dates&gt;&lt;year&gt;2008&lt;/year&gt;&lt;/dates&gt;&lt;pub-location&gt;Stuttgart, Germany&lt;/pub-location&gt;&lt;publisher&gt;Eugen Ulmer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Watz, 2008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29882851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677F8171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Scorpions</w:t>
            </w:r>
          </w:p>
        </w:tc>
      </w:tr>
      <w:tr w:rsidR="00ED2B0B" w:rsidRPr="006A40ED" w14:paraId="4AC00402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080C4AD8" w14:textId="4D92C97A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&lt;EndNote&gt;&lt;Cite&gt;&lt;Author&gt;von Wirth&lt;/Author&gt;&lt;Year&gt;2011&lt;/Year&gt;&lt;RecNum&gt;37&lt;/RecNum&gt;&lt;DisplayText&gt;(von Wirth, 2011)&lt;/DisplayText&gt;&lt;record&gt;&lt;rec-number&gt;37&lt;/rec-number&gt;&lt;foreign-keys&gt;&lt;key app="EN" db-id="50f20vxdz0vw5te29eq55pzlvpzsf5z525st" timestamp="1598338251"&gt;37&lt;/key&gt;&lt;/foreign-keys&gt;&lt;ref-type name="Book"&gt;6&lt;/ref-type&gt;&lt;contributors&gt;&lt;authors&gt;&lt;author&gt;von Wirth, V.&lt;/author&gt;&lt;/authors&gt;&lt;/contributors&gt;&lt;titles&gt;&lt;title&gt;Vogelspinnen&lt;/title&gt;&lt;/titles&gt;&lt;pages&gt;1-64&lt;/pages&gt;&lt;dates&gt;&lt;year&gt;2011&lt;/year&gt;&lt;/dates&gt;&lt;pub-location&gt;München, Germany&lt;/pub-location&gt;&lt;publisher&gt;Gräfe und Unzer 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von Wirth, 2011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46838F65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4020F0BB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349CEF00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4366A4E8" w14:textId="517AC86B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&lt;EndNote&gt;&lt;Cite&gt;&lt;Author&gt;Mahsberg&lt;/Author&gt;&lt;Year&gt;2012&lt;/Year&gt;&lt;RecNum&gt;38&lt;/RecNum&gt;&lt;DisplayText&gt;(Mahsberg et al., 2012)&lt;/DisplayText&gt;&lt;record&gt;&lt;rec-number&gt;38&lt;/rec-number&gt;&lt;foreign-keys&gt;&lt;key app="EN" db-id="50f20vxdz0vw5te29eq55pzlvpzsf5z525st" timestamp="1598338326"&gt;38&lt;/key&gt;&lt;/foreign-keys&gt;&lt;ref-type name="Book"&gt;6&lt;/ref-type&gt;&lt;contributors&gt;&lt;authors&gt;&lt;author&gt;Mahsberg, D.&lt;/author&gt;&lt;author&gt;Lippe, R.&lt;/author&gt;&lt;author&gt;Kallas, S. &lt;/author&gt;&lt;/authors&gt;&lt;/contributors&gt;&lt;titles&gt;&lt;title&gt;Skorpione. Lebensweise. Haltung. Nachzucht&lt;/title&gt;&lt;/titles&gt;&lt;pages&gt;1-144&lt;/pages&gt;&lt;dates&gt;&lt;year&gt;2012&lt;/year&gt;&lt;/dates&gt;&lt;pub-location&gt;Münster, Germany&lt;/pub-location&gt;&lt;publisher&gt;Natur und Tier-Verlag&lt;/publisher&gt;&lt;urls&gt;&lt;/urls&gt;&lt;/record&gt;&lt;/Cite&gt;&lt;/EndNote&gt;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Mahsberg et al., 2012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1AA50AA3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4895C46A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Scorpions</w:t>
            </w:r>
          </w:p>
        </w:tc>
      </w:tr>
      <w:tr w:rsidR="00ED2B0B" w:rsidRPr="006A40ED" w14:paraId="31751F16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03899A56" w14:textId="192C6CA8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&lt;EndNote&gt;&lt;Cite&gt;&lt;Author&gt;Cléton&lt;/Author&gt;&lt;Year&gt;2015&lt;/Year&gt;&lt;RecNum&gt;39&lt;/RecNum&gt;&lt;DisplayText&gt;(Cléton et al., 2015)&lt;/DisplayText&gt;&lt;record&gt;&lt;rec-number&gt;39&lt;/rec-number&gt;&lt;foreign-keys&gt;&lt;key app="EN" db-id="50f20vxdz0vw5te29eq55pzlvpzsf5z525st" timestamp="1598338413"&gt;39&lt;/key&gt;&lt;/foreign-keys&gt;&lt;ref-type name="Book"&gt;6&lt;/ref-type&gt;&lt;contributors&gt;&lt;authors&gt;&lt;author&gt;Cléton, F.&lt;/author&gt;&lt;author&gt;Sigwalt, Y.&lt;/author&gt;&lt;author&gt;Verdez, J.M. &lt;/author&gt;&lt;/authors&gt;&lt;/contributors&gt;&lt;titles&gt;&lt;title&gt;Vogelspinnen. Die Haltungserfahrung&lt;/title&gt;&lt;/titles&gt;&lt;pages&gt;1-232&lt;/pages&gt;&lt;dates&gt;&lt;year&gt;2015&lt;/year&gt;&lt;/dates&gt;&lt;pub-location&gt;Frankfurt am Main, Germany&lt;/pub-location&gt;&lt;publisher&gt;Chimaira Buchhandelsgesellschaft&lt;/publisher&gt;&lt;urls&gt;&lt;/urls&gt;&lt;/record&gt;&lt;/Cite&gt;&lt;/EndNote&gt;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Cléton et al., 2015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0300D1B1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France</w:t>
            </w:r>
          </w:p>
        </w:tc>
        <w:tc>
          <w:tcPr>
            <w:tcW w:w="2505" w:type="dxa"/>
            <w:noWrap/>
            <w:vAlign w:val="top"/>
            <w:hideMark/>
          </w:tcPr>
          <w:p w14:paraId="517931B7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5C8AC867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75366528" w14:textId="3D9F57CB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&lt;EndNote&gt;&lt;Cite&gt;&lt;Author&gt;Meinhardt&lt;/Author&gt;&lt;Year&gt;2016&lt;/Year&gt;&lt;RecNum&gt;40&lt;/RecNum&gt;&lt;DisplayText&gt;(Meinhardt, 2016)&lt;/DisplayText&gt;&lt;record&gt;&lt;rec-number&gt;40&lt;/rec-number&gt;&lt;foreign-keys&gt;&lt;key app="EN" db-id="50f20vxdz0vw5te29eq55pzlvpzsf5z525st" timestamp="1598338473"&gt;40&lt;/key&gt;&lt;/foreign-keys&gt;&lt;ref-type name="Book"&gt;6&lt;/ref-type&gt;&lt;contributors&gt;&lt;authors&gt;&lt;author&gt;Meinhardt, M.&lt;/author&gt;&lt;/authors&gt;&lt;/contributors&gt;&lt;titles&gt;&lt;title&gt;Vogelspinnen im Terrarium&lt;/title&gt;&lt;/titles&gt;&lt;pages&gt;1-136&lt;/pages&gt;&lt;dates&gt;&lt;year&gt;2016&lt;/year&gt;&lt;/dates&gt;&lt;pub-location&gt;Münster, Germany&lt;/pub-location&gt;&lt;publisher&gt;Natur und Tier-Verlag&lt;/publisher&gt;&lt;urls&gt;&lt;/urls&gt;&lt;/record&gt;&lt;/Cite&gt;&lt;/EndNote&gt;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Meinhardt, 2016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4D62D88B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641A35B2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  <w:tr w:rsidR="00ED2B0B" w:rsidRPr="006A40ED" w14:paraId="33D2864F" w14:textId="77777777" w:rsidTr="00684914">
        <w:trPr>
          <w:trHeight w:hRule="exact" w:val="227"/>
          <w:jc w:val="left"/>
        </w:trPr>
        <w:tc>
          <w:tcPr>
            <w:tcW w:w="2504" w:type="dxa"/>
            <w:noWrap/>
            <w:vAlign w:val="top"/>
            <w:hideMark/>
          </w:tcPr>
          <w:p w14:paraId="5336EFFB" w14:textId="517E8E0C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fldChar w:fldCharType="begin"/>
            </w:r>
            <w:r>
              <w:rPr>
                <w:rFonts w:ascii="Palatino Linotype" w:hAnsi="Palatino Linotype"/>
                <w:sz w:val="18"/>
                <w:szCs w:val="18"/>
              </w:rPr>
              <w:instrText xml:space="preserve"> ADDIN EN.CITE &lt;EndNote&gt;&lt;Cite&gt;&lt;Author&gt;Schmitt&lt;/Author&gt;&lt;Year&gt;2019&lt;/Year&gt;&lt;RecNum&gt;41&lt;/RecNum&gt;&lt;DisplayText&gt;(Schmitt, 2019)&lt;/DisplayText&gt;&lt;record&gt;&lt;rec-number&gt;41&lt;/rec-number&gt;&lt;foreign-keys&gt;&lt;key app="EN" db-id="50f20vxdz0vw5te29eq55pzlvpzsf5z525st" timestamp="1598338537"&gt;41&lt;/key&gt;&lt;/foreign-keys&gt;&lt;ref-type name="Book"&gt;6&lt;/ref-type&gt;&lt;contributors&gt;&lt;authors&gt;&lt;author&gt;Schmitt, B.C.&lt;/author&gt;&lt;/authors&gt;&lt;/contributors&gt;&lt;titles&gt;&lt;title&gt;Vogelspinnen für Anfänger&lt;/title&gt;&lt;/titles&gt;&lt;pages&gt;1-94&lt;/pages&gt;&lt;dates&gt;&lt;year&gt;2019&lt;/year&gt;&lt;/dates&gt;&lt;pub-location&gt;Unterhaching, Germany&lt;/pub-location&gt;&lt;publisher&gt;Eigenverlag (Bernhard C. Schmitt)&lt;/publisher&gt;&lt;urls&gt;&lt;/urls&gt;&lt;/record&gt;&lt;/Cite&gt;&lt;/EndNote&gt;</w:instrTex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Schmitt, 2019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noWrap/>
            <w:vAlign w:val="top"/>
            <w:hideMark/>
          </w:tcPr>
          <w:p w14:paraId="33A6AB8E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6A40ED">
              <w:rPr>
                <w:rFonts w:ascii="Palatino Linotype" w:hAnsi="Palatino Linotype"/>
                <w:sz w:val="18"/>
                <w:szCs w:val="18"/>
              </w:rPr>
              <w:t>Germany</w:t>
            </w:r>
          </w:p>
        </w:tc>
        <w:tc>
          <w:tcPr>
            <w:tcW w:w="2505" w:type="dxa"/>
            <w:noWrap/>
            <w:vAlign w:val="top"/>
            <w:hideMark/>
          </w:tcPr>
          <w:p w14:paraId="1C102E72" w14:textId="77777777" w:rsidR="00ED2B0B" w:rsidRPr="00E967E6" w:rsidRDefault="00ED2B0B" w:rsidP="002F3871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6A40ED">
              <w:rPr>
                <w:rFonts w:ascii="Palatino Linotype" w:hAnsi="Palatino Linotype"/>
                <w:sz w:val="18"/>
                <w:szCs w:val="18"/>
              </w:rPr>
              <w:t>Theraphosids</w:t>
            </w:r>
            <w:proofErr w:type="spellEnd"/>
          </w:p>
        </w:tc>
      </w:tr>
    </w:tbl>
    <w:p w14:paraId="331F7511" w14:textId="77777777" w:rsidR="002F3871" w:rsidRPr="003E63F8" w:rsidRDefault="002F3871" w:rsidP="002F3871">
      <w:pPr>
        <w:pStyle w:val="MDPI21heading1"/>
        <w:spacing w:before="0"/>
      </w:pPr>
      <w:r>
        <w:br w:type="page"/>
      </w:r>
    </w:p>
    <w:p w14:paraId="2E141F94" w14:textId="467C1822" w:rsidR="007228A3" w:rsidRPr="003E63F8" w:rsidRDefault="007228A3" w:rsidP="00A643DC">
      <w:pPr>
        <w:pStyle w:val="MDPI41tablecaption"/>
        <w:ind w:left="142" w:firstLine="425"/>
      </w:pPr>
      <w:r w:rsidRPr="003E63F8">
        <w:rPr>
          <w:b/>
        </w:rPr>
        <w:lastRenderedPageBreak/>
        <w:t xml:space="preserve">Table </w:t>
      </w:r>
      <w:r w:rsidR="005235E7">
        <w:rPr>
          <w:b/>
        </w:rPr>
        <w:t>S</w:t>
      </w:r>
      <w:r w:rsidR="002F3871">
        <w:rPr>
          <w:b/>
        </w:rPr>
        <w:t>2</w:t>
      </w:r>
      <w:r w:rsidRPr="003E63F8">
        <w:rPr>
          <w:b/>
        </w:rPr>
        <w:t>.</w:t>
      </w:r>
      <w:r w:rsidRPr="003E63F8">
        <w:t xml:space="preserve"> This </w:t>
      </w:r>
      <w:r w:rsidR="00DD6272">
        <w:t>t</w:t>
      </w:r>
      <w:r w:rsidRPr="003E63F8">
        <w:t>able</w:t>
      </w:r>
      <w:r w:rsidR="00DD6272">
        <w:t xml:space="preserve"> provides </w:t>
      </w:r>
      <w:r w:rsidR="003C48A9">
        <w:t xml:space="preserve">details about the families and species which were responsible for the </w:t>
      </w:r>
      <w:r w:rsidR="00287E5F">
        <w:t xml:space="preserve">296 </w:t>
      </w:r>
      <w:r w:rsidR="003C48A9">
        <w:t xml:space="preserve">recorded spider bites. The </w:t>
      </w:r>
      <w:r w:rsidR="00E51E24">
        <w:t>number of cases per genus and the number of species within each genus that were responsible for envenomation</w:t>
      </w:r>
      <w:r w:rsidR="00E31D81">
        <w:t>s</w:t>
      </w:r>
      <w:r w:rsidR="00E51E24">
        <w:t xml:space="preserve"> is also indicated.</w:t>
      </w:r>
      <w:r w:rsidR="00A643DC" w:rsidRPr="00A643DC">
        <w:t xml:space="preserve"> </w:t>
      </w:r>
      <w:r w:rsidR="00A643DC">
        <w:t xml:space="preserve">Potentially dangerous spider genera </w:t>
      </w:r>
      <w:r w:rsidR="00A643DC">
        <w:fldChar w:fldCharType="begin"/>
      </w:r>
      <w:r w:rsidR="00ED2B0B">
        <w:instrText xml:space="preserve"> ADDIN EN.CITE &lt;EndNote&gt;&lt;Cite&gt;&lt;Author&gt;Hauke&lt;/Author&gt;&lt;Year&gt;2017&lt;/Year&gt;&lt;RecNum&gt;1&lt;/RecNum&gt;&lt;DisplayText&gt;(Hauke and Herzig, 2017)&lt;/DisplayText&gt;&lt;record&gt;&lt;rec-number&gt;1&lt;/rec-number&gt;&lt;foreign-keys&gt;&lt;key app="EN" db-id="50f20vxdz0vw5te29eq55pzlvpzsf5z525st" timestamp="1595557576"&gt;1&lt;/key&gt;&lt;/foreign-keys&gt;&lt;ref-type name="Journal Article"&gt;17&lt;/ref-type&gt;&lt;contributors&gt;&lt;authors&gt;&lt;author&gt;Hauke, T. J.&lt;/author&gt;&lt;author&gt;Herzig, V.&lt;/author&gt;&lt;/authors&gt;&lt;/contributors&gt;&lt;auth-address&gt;Department of Pharmacy - Center of Drug Research, Ludwig-Maximilians-Universitat Munchen, 81377 Munich, Germany.&amp;#xD;Institute for Molecular Bioscience, The University of Queensland, St. Lucia, QLD 4072, Australia. Electronic address: v.herzig@uq.edu.au.&lt;/auth-address&gt;&lt;titles&gt;&lt;title&gt;Dangerous arachnids–Fake news or reality?&lt;/title&gt;&lt;secondary-title&gt;Toxicon&lt;/secondary-title&gt;&lt;alt-title&gt;Toxicon&lt;/alt-title&gt;&lt;/titles&gt;&lt;pages&gt;173-183&lt;/pages&gt;&lt;volume&gt;138&lt;/volume&gt;&lt;dates&gt;&lt;year&gt;2017&lt;/year&gt;&lt;pub-dates&gt;&lt;date&gt;Sep 01&lt;/date&gt;&lt;/pub-dates&gt;&lt;/dates&gt;&lt;isbn&gt;1879-3150 (Electronic)&amp;#xD;0041-0101 (Linking)&lt;/isbn&gt;&lt;accession-num&gt;28866287&lt;/accession-num&gt;&lt;urls&gt;&lt;related-urls&gt;&lt;url&gt;http://www.ncbi.nlm.nih.gov/pubmed/28866287&lt;/url&gt;&lt;/related-urls&gt;&lt;/urls&gt;&lt;electronic-resource-num&gt;10.1016/j.toxicon.2017.08.024&lt;/electronic-resource-num&gt;&lt;/record&gt;&lt;/Cite&gt;&lt;/EndNote&gt;</w:instrText>
      </w:r>
      <w:r w:rsidR="00A643DC">
        <w:fldChar w:fldCharType="separate"/>
      </w:r>
      <w:r w:rsidR="00ED2B0B">
        <w:rPr>
          <w:noProof/>
        </w:rPr>
        <w:t>(Hauke and Herzig, 2017)</w:t>
      </w:r>
      <w:r w:rsidR="00A643DC">
        <w:fldChar w:fldCharType="end"/>
      </w:r>
      <w:r w:rsidR="00A643DC">
        <w:t xml:space="preserve"> are shown in red.</w:t>
      </w:r>
      <w:r w:rsidR="0000008E">
        <w:t xml:space="preserve"> </w:t>
      </w:r>
      <w:r w:rsidR="0000008E" w:rsidRPr="0000008E">
        <w:t>Please note that all reported spider names were checked and where appropriate updated according to the World Spider Catalog</w:t>
      </w:r>
      <w:r w:rsidR="00A4212E" w:rsidRPr="00A4212E">
        <w:t xml:space="preserve"> </w:t>
      </w:r>
      <w:r w:rsidR="0028786B">
        <w:fldChar w:fldCharType="begin"/>
      </w:r>
      <w:r w:rsidR="0028786B">
        <w:instrText xml:space="preserve"> ADDIN EN.CITE &lt;EndNote&gt;&lt;Cite&gt;&lt;Author&gt;World Spider Catalog&lt;/Author&gt;&lt;Year&gt;2020&lt;/Year&gt;&lt;RecNum&gt;81&lt;/RecNum&gt;&lt;DisplayText&gt;(World Spider Catalog, 2020)&lt;/DisplayText&gt;&lt;record&gt;&lt;rec-number&gt;81&lt;/rec-number&gt;&lt;foreign-keys&gt;&lt;key app="EN" db-id="50f20vxdz0vw5te29eq55pzlvpzsf5z525st" timestamp="1599531348"&gt;81&lt;/key&gt;&lt;/foreign-keys&gt;&lt;ref-type name="Web Page"&gt;12&lt;/ref-type&gt;&lt;contributors&gt;&lt;authors&gt;&lt;author&gt;World Spider Catalog&lt;/author&gt;&lt;/authors&gt;&lt;/contributors&gt;&lt;titles&gt;&lt;title&gt;World Spider Catalog&lt;/title&gt;&lt;/titles&gt;&lt;volume&gt;2019&lt;/volume&gt;&lt;number&gt;2/9/2020&lt;/number&gt;&lt;edition&gt;version 21.5&lt;/edition&gt;&lt;dates&gt;&lt;year&gt;2020&lt;/year&gt;&lt;/dates&gt;&lt;publisher&gt;Natural History Museum Bern&lt;/publisher&gt;&lt;urls&gt;&lt;related-urls&gt;&lt;url&gt;http://wsc.nmbe.ch&lt;/url&gt;&lt;/related-urls&gt;&lt;/urls&gt;&lt;electronic-resource-num&gt; doi: 10.24436/2&lt;/electronic-resource-num&gt;&lt;/record&gt;&lt;/Cite&gt;&lt;/EndNote&gt;</w:instrText>
      </w:r>
      <w:r w:rsidR="0028786B">
        <w:fldChar w:fldCharType="separate"/>
      </w:r>
      <w:r w:rsidR="0028786B">
        <w:rPr>
          <w:noProof/>
        </w:rPr>
        <w:t>(World Spider Catalog, 2020)</w:t>
      </w:r>
      <w:r w:rsidR="0028786B">
        <w:fldChar w:fldCharType="end"/>
      </w:r>
      <w:r w:rsidR="0000008E" w:rsidRPr="0000008E">
        <w:t xml:space="preserve"> (except for the genus </w:t>
      </w:r>
      <w:proofErr w:type="spellStart"/>
      <w:r w:rsidR="0000008E" w:rsidRPr="008A0D73">
        <w:rPr>
          <w:i/>
          <w:iCs/>
        </w:rPr>
        <w:t>Haplopelma</w:t>
      </w:r>
      <w:proofErr w:type="spellEnd"/>
      <w:r w:rsidR="0000008E" w:rsidRPr="0000008E">
        <w:t>, as the recent nomenclatorial changes mentioned in the World Spider Catalog were insufficiently justified and not published under peer-review)</w:t>
      </w:r>
      <w:r w:rsidR="0000008E">
        <w:t>.</w:t>
      </w:r>
    </w:p>
    <w:tbl>
      <w:tblPr>
        <w:tblStyle w:val="Mdeck5tablebodythreelines"/>
        <w:tblW w:w="8604" w:type="dxa"/>
        <w:jc w:val="left"/>
        <w:tblLook w:val="04A0" w:firstRow="1" w:lastRow="0" w:firstColumn="1" w:lastColumn="0" w:noHBand="0" w:noVBand="1"/>
      </w:tblPr>
      <w:tblGrid>
        <w:gridCol w:w="2431"/>
        <w:gridCol w:w="2122"/>
        <w:gridCol w:w="1909"/>
        <w:gridCol w:w="2142"/>
      </w:tblGrid>
      <w:tr w:rsidR="00E967E6" w:rsidRPr="00E967E6" w14:paraId="269C8F57" w14:textId="77777777" w:rsidTr="005D2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  <w:jc w:val="left"/>
        </w:trPr>
        <w:tc>
          <w:tcPr>
            <w:tcW w:w="2431" w:type="dxa"/>
            <w:noWrap/>
            <w:hideMark/>
          </w:tcPr>
          <w:p w14:paraId="471FDD6D" w14:textId="38ECCC5B" w:rsidR="00E967E6" w:rsidRPr="00E967E6" w:rsidRDefault="00D96D1E" w:rsidP="00E967E6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Family</w:t>
            </w:r>
          </w:p>
        </w:tc>
        <w:tc>
          <w:tcPr>
            <w:tcW w:w="2122" w:type="dxa"/>
            <w:noWrap/>
            <w:hideMark/>
          </w:tcPr>
          <w:p w14:paraId="2C7E81E1" w14:textId="77777777" w:rsidR="00E967E6" w:rsidRPr="00E967E6" w:rsidRDefault="00E967E6" w:rsidP="00E967E6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E967E6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Genus</w:t>
            </w:r>
          </w:p>
        </w:tc>
        <w:tc>
          <w:tcPr>
            <w:tcW w:w="1909" w:type="dxa"/>
            <w:noWrap/>
            <w:hideMark/>
          </w:tcPr>
          <w:p w14:paraId="0C496211" w14:textId="77777777" w:rsidR="00E967E6" w:rsidRPr="00E967E6" w:rsidRDefault="00E967E6" w:rsidP="00E967E6">
            <w:pPr>
              <w:spacing w:line="240" w:lineRule="auto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E967E6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Cases/genus</w:t>
            </w:r>
          </w:p>
        </w:tc>
        <w:tc>
          <w:tcPr>
            <w:tcW w:w="2142" w:type="dxa"/>
            <w:noWrap/>
            <w:hideMark/>
          </w:tcPr>
          <w:p w14:paraId="7643EB08" w14:textId="77777777" w:rsidR="00E967E6" w:rsidRPr="00E967E6" w:rsidRDefault="00E967E6" w:rsidP="00E967E6">
            <w:pPr>
              <w:spacing w:line="240" w:lineRule="auto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E967E6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Species/genus</w:t>
            </w:r>
          </w:p>
        </w:tc>
      </w:tr>
      <w:tr w:rsidR="005D2A70" w:rsidRPr="00E967E6" w14:paraId="191DCC21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5F33B2C7" w14:textId="1F675624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Ctenidae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D5E62A5" w14:textId="406ECE85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</w:rPr>
              <w:t>Phoneutria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08FB326E" w14:textId="6B9E8C3E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27CA5B50" w14:textId="407791F1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3377880C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72CCD14" w14:textId="516999ED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Halonoproctidae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7CC44FDA" w14:textId="31A29C0B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Bothriocyrtum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2386B5D" w14:textId="7DED3BE3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197B8A5B" w14:textId="7F828ED5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00494179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0BAAF6AD" w14:textId="160D35B5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Lycosidae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38C5F4CF" w14:textId="7CF491E3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Hogna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D4D7840" w14:textId="4FAF2140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400AFAEE" w14:textId="4206581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2C2946CE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5617D9A" w14:textId="05A60D18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Miturgidae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81C2ABA" w14:textId="16B9AFE6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Syspira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BA0091A" w14:textId="7A147023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558A0D33" w14:textId="248198FC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465B15C1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468E082E" w14:textId="3CCB1F66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1DCA128" w14:textId="73369AD8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Acanthoscurria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81F4A35" w14:textId="60F0363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2142" w:type="dxa"/>
            <w:noWrap/>
            <w:vAlign w:val="bottom"/>
            <w:hideMark/>
          </w:tcPr>
          <w:p w14:paraId="036EA275" w14:textId="3968C2F4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363AD9A8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F5E703F" w14:textId="77BF7194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504E046" w14:textId="5BEB132E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Aphonopelma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371CD0E5" w14:textId="45ECBA74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9</w:t>
            </w:r>
          </w:p>
        </w:tc>
        <w:tc>
          <w:tcPr>
            <w:tcW w:w="2142" w:type="dxa"/>
            <w:noWrap/>
            <w:vAlign w:val="bottom"/>
            <w:hideMark/>
          </w:tcPr>
          <w:p w14:paraId="6786B782" w14:textId="64F77E27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6</w:t>
            </w:r>
          </w:p>
        </w:tc>
      </w:tr>
      <w:tr w:rsidR="005D2A70" w:rsidRPr="00E967E6" w14:paraId="324A84C5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0ABCDD4C" w14:textId="3CF6D8B6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0A82693B" w14:textId="2F33945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Avicularia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80BADE3" w14:textId="76D6313A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13</w:t>
            </w:r>
          </w:p>
        </w:tc>
        <w:tc>
          <w:tcPr>
            <w:tcW w:w="2142" w:type="dxa"/>
            <w:noWrap/>
            <w:vAlign w:val="bottom"/>
            <w:hideMark/>
          </w:tcPr>
          <w:p w14:paraId="031AB2D0" w14:textId="2692D80B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</w:tr>
      <w:tr w:rsidR="005D2A70" w:rsidRPr="00E967E6" w14:paraId="1BD1DDBD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6FD43DAD" w14:textId="6CBBF034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3C4F0AF6" w14:textId="33BCA4B7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Brachypelma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3F64559C" w14:textId="3329FAA5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7</w:t>
            </w:r>
          </w:p>
        </w:tc>
        <w:tc>
          <w:tcPr>
            <w:tcW w:w="2142" w:type="dxa"/>
            <w:noWrap/>
            <w:vAlign w:val="bottom"/>
            <w:hideMark/>
          </w:tcPr>
          <w:p w14:paraId="07351E23" w14:textId="39D46AB8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09426D73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5D3457E7" w14:textId="479A103F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3C1D1442" w14:textId="29994580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Caribena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29EEB90" w14:textId="7F131FDE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13</w:t>
            </w:r>
          </w:p>
        </w:tc>
        <w:tc>
          <w:tcPr>
            <w:tcW w:w="2142" w:type="dxa"/>
            <w:noWrap/>
            <w:vAlign w:val="bottom"/>
            <w:hideMark/>
          </w:tcPr>
          <w:p w14:paraId="65BFC701" w14:textId="5B3D277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2EDB3464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546D8076" w14:textId="152C2B47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07E604BD" w14:textId="3A24E406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Ceratogyrus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E508048" w14:textId="774D8734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115617C9" w14:textId="27981BEC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63C062F8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A75A6EA" w14:textId="26A3BB53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7E911687" w14:textId="6D4EA28D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Chilobrachys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F1A29BD" w14:textId="442268F8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49BFF254" w14:textId="6488794A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03947D7F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66A1B7DB" w14:textId="7C5209B2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65173EBF" w14:textId="41F3CEF6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Chromatopelma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7CF1EB2" w14:textId="57F62EBC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4</w:t>
            </w:r>
          </w:p>
        </w:tc>
        <w:tc>
          <w:tcPr>
            <w:tcW w:w="2142" w:type="dxa"/>
            <w:noWrap/>
            <w:vAlign w:val="bottom"/>
            <w:hideMark/>
          </w:tcPr>
          <w:p w14:paraId="6FD96F6C" w14:textId="324B5A5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32068E3D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29F1CF8" w14:textId="6EE14387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D2739E6" w14:textId="3A7103F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Davus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4E5044C" w14:textId="0F96A1F1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20E2A5FD" w14:textId="4B8C98BE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577BF4D8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408B7DE5" w14:textId="1F8542A4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42699BD3" w14:textId="645E0FA1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Ephebopus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688BBB20" w14:textId="66AD68D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5396B3C8" w14:textId="1991E45D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1BDFD84E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496CDF9B" w14:textId="4EFDFE2E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70CB0EAE" w14:textId="6D8B0ED6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Eucratoscelus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38FF0D17" w14:textId="48A5CBA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2BA60A24" w14:textId="29857131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7622881A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579D7EA" w14:textId="5CAF19DD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E5D12F5" w14:textId="00420DC4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Eupalaestrus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33AD3106" w14:textId="61FB2A9C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163E7BDD" w14:textId="09D0442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508BFA5D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5CC3DD7" w14:textId="5F7AA572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276D2644" w14:textId="07A08BDB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Grammostola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2161CB48" w14:textId="72723C6D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39</w:t>
            </w:r>
          </w:p>
        </w:tc>
        <w:tc>
          <w:tcPr>
            <w:tcW w:w="2142" w:type="dxa"/>
            <w:noWrap/>
            <w:vAlign w:val="bottom"/>
            <w:hideMark/>
          </w:tcPr>
          <w:p w14:paraId="3FC0550F" w14:textId="4271E99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6</w:t>
            </w:r>
          </w:p>
        </w:tc>
      </w:tr>
      <w:tr w:rsidR="005D2A70" w:rsidRPr="00E967E6" w14:paraId="6B73466B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5109A6D" w14:textId="03212090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09011CDF" w14:textId="57241E0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Haplopelma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0ABD3F40" w14:textId="1507C12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12</w:t>
            </w:r>
          </w:p>
        </w:tc>
        <w:tc>
          <w:tcPr>
            <w:tcW w:w="2142" w:type="dxa"/>
            <w:noWrap/>
            <w:vAlign w:val="bottom"/>
            <w:hideMark/>
          </w:tcPr>
          <w:p w14:paraId="1930427C" w14:textId="4F3F2B5C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6</w:t>
            </w:r>
          </w:p>
        </w:tc>
      </w:tr>
      <w:tr w:rsidR="005D2A70" w:rsidRPr="00E967E6" w14:paraId="7462EA57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406159A0" w14:textId="5B44B3DE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71B8388C" w14:textId="45099470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Heteroscodra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35E4281" w14:textId="1004805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11</w:t>
            </w:r>
          </w:p>
        </w:tc>
        <w:tc>
          <w:tcPr>
            <w:tcW w:w="2142" w:type="dxa"/>
            <w:noWrap/>
            <w:vAlign w:val="bottom"/>
            <w:hideMark/>
          </w:tcPr>
          <w:p w14:paraId="122A1B38" w14:textId="262D9D9A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413C7639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1C4F1E3" w14:textId="159554E7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4B8042B1" w14:textId="5F6A0BCB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Hysterocrates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28B671B" w14:textId="4FB47D94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9</w:t>
            </w:r>
          </w:p>
        </w:tc>
        <w:tc>
          <w:tcPr>
            <w:tcW w:w="2142" w:type="dxa"/>
            <w:noWrap/>
            <w:vAlign w:val="bottom"/>
            <w:hideMark/>
          </w:tcPr>
          <w:p w14:paraId="08FF3261" w14:textId="40FB1D97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4</w:t>
            </w:r>
          </w:p>
        </w:tc>
      </w:tr>
      <w:tr w:rsidR="005D2A70" w:rsidRPr="00E967E6" w14:paraId="6FC78A0E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47905162" w14:textId="4532D26F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068EECEE" w14:textId="5E0DC053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Iridopelma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34240F26" w14:textId="74CC9B0B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6665F07B" w14:textId="04BAB04B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7416193D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55082017" w14:textId="5D1E326F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33C3E680" w14:textId="0EC15D8A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Lasiodora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7D6E95A9" w14:textId="26C64198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16707A72" w14:textId="0C2B5E0D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03C08A38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0ED33159" w14:textId="5257DCDC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718E44B" w14:textId="71C3A1E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Neoholothele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70FAFD97" w14:textId="0574E410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67DF7CB8" w14:textId="604DAB91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52975B33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0C8344FD" w14:textId="260FF085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22FA4BB2" w14:textId="04C7689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Nhandu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77369E76" w14:textId="65474F67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056A1AEB" w14:textId="4488AA5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776645B2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392855A" w14:textId="020ADD22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77128EA8" w14:textId="16DAA1AD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Omothymus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DF7AF61" w14:textId="2FA5B0F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6</w:t>
            </w:r>
          </w:p>
        </w:tc>
        <w:tc>
          <w:tcPr>
            <w:tcW w:w="2142" w:type="dxa"/>
            <w:noWrap/>
            <w:vAlign w:val="bottom"/>
            <w:hideMark/>
          </w:tcPr>
          <w:p w14:paraId="420FE8E4" w14:textId="667B4EC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44BE8538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98CB9D2" w14:textId="7C536B22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16C18662" w14:textId="271C4745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Ornithoctonus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94D0FF5" w14:textId="7115F390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3C69DFE1" w14:textId="6506174B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0D9F7E13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5C097DF3" w14:textId="0578488F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7331AD7D" w14:textId="558388FB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Orphnaecus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53D988EC" w14:textId="30C945B7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5B66B0F5" w14:textId="5427F5A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10AD3170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3AB454ED" w14:textId="255AE16C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332AE084" w14:textId="0A22955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Pamphobeteus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0EF3E852" w14:textId="0D1BB2AD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3E244664" w14:textId="3DC8324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18304E35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5F4E579F" w14:textId="3A753041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B8468F8" w14:textId="057512B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Pelinobius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01BBD5C1" w14:textId="2CA0C1A4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7</w:t>
            </w:r>
          </w:p>
        </w:tc>
        <w:tc>
          <w:tcPr>
            <w:tcW w:w="2142" w:type="dxa"/>
            <w:noWrap/>
            <w:vAlign w:val="bottom"/>
            <w:hideMark/>
          </w:tcPr>
          <w:p w14:paraId="1E03F08F" w14:textId="3C4A8B8C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0CAE6C4C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03510D6" w14:textId="0CE5302C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ED3A374" w14:textId="74435CEA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Phlogiellus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78327E71" w14:textId="431D322E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4429A512" w14:textId="6B0535AA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1CD3AD24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A7D6166" w14:textId="13E41489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70E4BF6" w14:textId="51BF85B0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Phormictopus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5A850843" w14:textId="1AFD9FA1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2142" w:type="dxa"/>
            <w:noWrap/>
            <w:vAlign w:val="bottom"/>
            <w:hideMark/>
          </w:tcPr>
          <w:p w14:paraId="3C9AE1C2" w14:textId="0393C36D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1014853A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FA5F380" w14:textId="27B361A7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1C7B62E6" w14:textId="0E2711F7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</w:rPr>
              <w:t>Poecilotheria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48DCC86" w14:textId="023F6325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49</w:t>
            </w:r>
          </w:p>
        </w:tc>
        <w:tc>
          <w:tcPr>
            <w:tcW w:w="2142" w:type="dxa"/>
            <w:noWrap/>
            <w:vAlign w:val="bottom"/>
            <w:hideMark/>
          </w:tcPr>
          <w:p w14:paraId="0EEC08A6" w14:textId="104E07AA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10</w:t>
            </w:r>
          </w:p>
        </w:tc>
      </w:tr>
      <w:tr w:rsidR="005D2A70" w:rsidRPr="00E967E6" w14:paraId="45C4C543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E47A908" w14:textId="45249B0E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1E2C8322" w14:textId="1AD9C83D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Psalmopoeus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2CAF6022" w14:textId="4A5BAB9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10</w:t>
            </w:r>
          </w:p>
        </w:tc>
        <w:tc>
          <w:tcPr>
            <w:tcW w:w="2142" w:type="dxa"/>
            <w:noWrap/>
            <w:vAlign w:val="bottom"/>
            <w:hideMark/>
          </w:tcPr>
          <w:p w14:paraId="5F07B557" w14:textId="41E2A6F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</w:tr>
      <w:tr w:rsidR="005D2A70" w:rsidRPr="00E967E6" w14:paraId="739E6390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8D08271" w14:textId="3044979D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6229007E" w14:textId="0E34A67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Psednocnemis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5A04BAA3" w14:textId="79D8E6E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0278E964" w14:textId="22B3983D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4A716A89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E5E7B09" w14:textId="71F5E6D2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29A2CC15" w14:textId="2E763575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Pseudoclamoris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657C03DD" w14:textId="3F560A09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61AD2500" w14:textId="3FD6DF17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114EAF7A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C10D512" w14:textId="7B642814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2CCB026F" w14:textId="7A869D40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Pterinochilus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03292F93" w14:textId="06CA232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34</w:t>
            </w:r>
          </w:p>
        </w:tc>
        <w:tc>
          <w:tcPr>
            <w:tcW w:w="2142" w:type="dxa"/>
            <w:noWrap/>
            <w:vAlign w:val="bottom"/>
            <w:hideMark/>
          </w:tcPr>
          <w:p w14:paraId="5E12C64F" w14:textId="4312680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</w:tr>
      <w:tr w:rsidR="005D2A70" w:rsidRPr="00E967E6" w14:paraId="488769E6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2AE9F95" w14:textId="50946753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02CDCD0" w14:textId="648E4600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Selenocosmia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641FEE8D" w14:textId="110E96A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2142" w:type="dxa"/>
            <w:noWrap/>
            <w:vAlign w:val="bottom"/>
            <w:hideMark/>
          </w:tcPr>
          <w:p w14:paraId="380F9301" w14:textId="1E989A0C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</w:tr>
      <w:tr w:rsidR="005D2A70" w:rsidRPr="00E967E6" w14:paraId="7A3A18C6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0DF682E9" w14:textId="2D38201F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4508DCC4" w14:textId="56D21E54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Selenotypus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000A26EB" w14:textId="67796E55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2083C570" w14:textId="3833AA4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52E0ECBF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21D56F86" w14:textId="01BF9E13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14242A72" w14:textId="76BC4F41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Stromatopelma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A7D04D2" w14:textId="04B52793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4</w:t>
            </w:r>
          </w:p>
        </w:tc>
        <w:tc>
          <w:tcPr>
            <w:tcW w:w="2142" w:type="dxa"/>
            <w:noWrap/>
            <w:vAlign w:val="bottom"/>
            <w:hideMark/>
          </w:tcPr>
          <w:p w14:paraId="392EC8FA" w14:textId="276BDA8B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4298B756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9E731A2" w14:textId="2A9730CB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567C9F3" w14:textId="43AB9F45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Theraphosa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09BB4EAA" w14:textId="5B071B24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2142" w:type="dxa"/>
            <w:noWrap/>
            <w:vAlign w:val="bottom"/>
            <w:hideMark/>
          </w:tcPr>
          <w:p w14:paraId="71C58BFF" w14:textId="0550A1F9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64931653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7BE4843" w14:textId="3CF8CB7A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9E7335D" w14:textId="15E147D4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Thrixopelma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5AA6EE6" w14:textId="0CDEA4E3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466D278D" w14:textId="425855A7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02CD795C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9CC60A4" w14:textId="4DD185D5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30A46266" w14:textId="2462E758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Tliltocatl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2D5FAF68" w14:textId="3D101E91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2142" w:type="dxa"/>
            <w:noWrap/>
            <w:vAlign w:val="bottom"/>
            <w:hideMark/>
          </w:tcPr>
          <w:p w14:paraId="4AD90624" w14:textId="505F4F25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3500BD78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1FB56F94" w14:textId="138AC3BD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0E863A3E" w14:textId="57F24BF0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Vitalius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4E750CDA" w14:textId="1D5D7A60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7B7AE71A" w14:textId="112A90AE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7C15C9C8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78716328" w14:textId="11DD5E48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Theraphosidae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30F5E912" w14:textId="09DA2836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Ybyrapora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64FB34F9" w14:textId="2D7FFB26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noWrap/>
            <w:vAlign w:val="bottom"/>
            <w:hideMark/>
          </w:tcPr>
          <w:p w14:paraId="142C21B5" w14:textId="29807DF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E967E6" w14:paraId="617EFF90" w14:textId="77777777" w:rsidTr="005D2A70">
        <w:trPr>
          <w:trHeight w:hRule="exact" w:val="227"/>
          <w:jc w:val="left"/>
        </w:trPr>
        <w:tc>
          <w:tcPr>
            <w:tcW w:w="2431" w:type="dxa"/>
            <w:noWrap/>
            <w:vAlign w:val="bottom"/>
            <w:hideMark/>
          </w:tcPr>
          <w:p w14:paraId="6AEB043A" w14:textId="7A947621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Theridiidae</w:t>
            </w:r>
            <w:proofErr w:type="spellEnd"/>
          </w:p>
        </w:tc>
        <w:tc>
          <w:tcPr>
            <w:tcW w:w="2122" w:type="dxa"/>
            <w:noWrap/>
            <w:vAlign w:val="bottom"/>
            <w:hideMark/>
          </w:tcPr>
          <w:p w14:paraId="550E079A" w14:textId="7BCC9538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</w:rPr>
              <w:t>Latrodectus</w:t>
            </w:r>
            <w:proofErr w:type="spellEnd"/>
          </w:p>
        </w:tc>
        <w:tc>
          <w:tcPr>
            <w:tcW w:w="1909" w:type="dxa"/>
            <w:noWrap/>
            <w:vAlign w:val="bottom"/>
            <w:hideMark/>
          </w:tcPr>
          <w:p w14:paraId="16467364" w14:textId="0849F30F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noWrap/>
            <w:vAlign w:val="bottom"/>
            <w:hideMark/>
          </w:tcPr>
          <w:p w14:paraId="27C59201" w14:textId="10AA77A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66157A6E" w14:textId="77777777" w:rsidTr="005D2A70">
        <w:trPr>
          <w:trHeight w:hRule="exact" w:val="227"/>
          <w:jc w:val="left"/>
        </w:trPr>
        <w:tc>
          <w:tcPr>
            <w:tcW w:w="2431" w:type="dxa"/>
            <w:tcBorders>
              <w:bottom w:val="nil"/>
            </w:tcBorders>
            <w:noWrap/>
            <w:vAlign w:val="bottom"/>
            <w:hideMark/>
          </w:tcPr>
          <w:p w14:paraId="601F10ED" w14:textId="2DDAE33D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Theridiidae</w:t>
            </w:r>
            <w:proofErr w:type="spellEnd"/>
          </w:p>
        </w:tc>
        <w:tc>
          <w:tcPr>
            <w:tcW w:w="2122" w:type="dxa"/>
            <w:tcBorders>
              <w:bottom w:val="nil"/>
            </w:tcBorders>
            <w:noWrap/>
            <w:vAlign w:val="bottom"/>
            <w:hideMark/>
          </w:tcPr>
          <w:p w14:paraId="22D9373B" w14:textId="2D764F92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Steatoda</w:t>
            </w:r>
            <w:proofErr w:type="spellEnd"/>
          </w:p>
        </w:tc>
        <w:tc>
          <w:tcPr>
            <w:tcW w:w="1909" w:type="dxa"/>
            <w:tcBorders>
              <w:bottom w:val="nil"/>
            </w:tcBorders>
            <w:noWrap/>
            <w:vAlign w:val="bottom"/>
            <w:hideMark/>
          </w:tcPr>
          <w:p w14:paraId="022891D4" w14:textId="163B0978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2142" w:type="dxa"/>
            <w:tcBorders>
              <w:bottom w:val="nil"/>
            </w:tcBorders>
            <w:noWrap/>
            <w:vAlign w:val="bottom"/>
            <w:hideMark/>
          </w:tcPr>
          <w:p w14:paraId="696F18C0" w14:textId="46A68BC2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</w:tr>
      <w:tr w:rsidR="005D2A70" w:rsidRPr="00E967E6" w14:paraId="5FB4BD93" w14:textId="77777777" w:rsidTr="005D2A70">
        <w:trPr>
          <w:trHeight w:hRule="exact" w:val="227"/>
          <w:jc w:val="left"/>
        </w:trPr>
        <w:tc>
          <w:tcPr>
            <w:tcW w:w="243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106C864" w14:textId="56CEBC4D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5D2A70">
              <w:rPr>
                <w:rFonts w:ascii="Palatino Linotype" w:hAnsi="Palatino Linotype" w:cs="Arial"/>
                <w:color w:val="000000"/>
                <w:sz w:val="18"/>
                <w:szCs w:val="18"/>
              </w:rPr>
              <w:t>Trechaleidae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429CE3" w14:textId="2025013C" w:rsidR="005D2A70" w:rsidRPr="00E162FF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E162FF">
              <w:rPr>
                <w:rFonts w:ascii="Palatino Linotype" w:hAnsi="Palatino Linotype" w:cs="Arial"/>
                <w:i/>
                <w:iCs/>
                <w:sz w:val="18"/>
                <w:szCs w:val="18"/>
              </w:rPr>
              <w:t>Cupiennius</w:t>
            </w:r>
            <w:proofErr w:type="spellEnd"/>
          </w:p>
        </w:tc>
        <w:tc>
          <w:tcPr>
            <w:tcW w:w="19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899446" w14:textId="7B11822E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309F2CE" w14:textId="70E3C9C9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5D2A70" w:rsidRPr="009010A2" w14:paraId="35F79C29" w14:textId="77777777" w:rsidTr="005D2A70">
        <w:trPr>
          <w:trHeight w:hRule="exact" w:val="227"/>
          <w:jc w:val="left"/>
        </w:trPr>
        <w:tc>
          <w:tcPr>
            <w:tcW w:w="2431" w:type="dxa"/>
            <w:tcBorders>
              <w:top w:val="single" w:sz="4" w:space="0" w:color="auto"/>
            </w:tcBorders>
            <w:noWrap/>
            <w:vAlign w:val="bottom"/>
          </w:tcPr>
          <w:p w14:paraId="7B3B6F3E" w14:textId="52BDB276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noWrap/>
            <w:vAlign w:val="bottom"/>
          </w:tcPr>
          <w:p w14:paraId="3227964F" w14:textId="25C28E97" w:rsidR="005D2A70" w:rsidRPr="005D2A70" w:rsidRDefault="005D2A70" w:rsidP="005D2A70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noWrap/>
            <w:vAlign w:val="bottom"/>
          </w:tcPr>
          <w:p w14:paraId="33BE270C" w14:textId="7442DF67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noWrap/>
            <w:vAlign w:val="bottom"/>
          </w:tcPr>
          <w:p w14:paraId="20ECC2BD" w14:textId="360E4463" w:rsidR="005D2A70" w:rsidRPr="005D2A70" w:rsidRDefault="005D2A70" w:rsidP="005D2A70">
            <w:pPr>
              <w:spacing w:line="240" w:lineRule="auto"/>
              <w:jc w:val="righ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5D2A7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14:paraId="39855DCE" w14:textId="77777777" w:rsidR="000F54ED" w:rsidRDefault="000F54ED" w:rsidP="000F54ED">
      <w:pPr>
        <w:pStyle w:val="MDPI31text"/>
      </w:pPr>
    </w:p>
    <w:p w14:paraId="2FA3C20D" w14:textId="7B0FC70B" w:rsidR="00D81024" w:rsidRDefault="00D81024" w:rsidP="00F45D31">
      <w:pPr>
        <w:pStyle w:val="MDPI41tablecaption"/>
        <w:ind w:left="142" w:firstLine="425"/>
        <w:rPr>
          <w:b/>
        </w:rPr>
      </w:pPr>
    </w:p>
    <w:p w14:paraId="0A0DAD6D" w14:textId="7A0AB43F" w:rsidR="00891FB3" w:rsidRPr="003E63F8" w:rsidRDefault="00891FB3" w:rsidP="00F45D31">
      <w:pPr>
        <w:pStyle w:val="MDPI41tablecaption"/>
        <w:ind w:left="142" w:firstLine="425"/>
      </w:pPr>
      <w:r w:rsidRPr="003E63F8">
        <w:rPr>
          <w:b/>
        </w:rPr>
        <w:lastRenderedPageBreak/>
        <w:t xml:space="preserve">Table </w:t>
      </w:r>
      <w:r w:rsidR="005235E7">
        <w:rPr>
          <w:b/>
        </w:rPr>
        <w:t>S</w:t>
      </w:r>
      <w:r w:rsidR="002F3871">
        <w:rPr>
          <w:b/>
        </w:rPr>
        <w:t>3</w:t>
      </w:r>
      <w:r w:rsidRPr="003E63F8">
        <w:rPr>
          <w:b/>
        </w:rPr>
        <w:t>.</w:t>
      </w:r>
      <w:r w:rsidRPr="003E63F8">
        <w:t xml:space="preserve"> This </w:t>
      </w:r>
      <w:r>
        <w:t>t</w:t>
      </w:r>
      <w:r w:rsidRPr="003E63F8">
        <w:t>able</w:t>
      </w:r>
      <w:r>
        <w:t xml:space="preserve"> provides details about the </w:t>
      </w:r>
      <w:r w:rsidR="00725BD9">
        <w:t>f</w:t>
      </w:r>
      <w:r>
        <w:t xml:space="preserve">amilies and species which were responsible for the </w:t>
      </w:r>
      <w:r w:rsidR="00725BD9">
        <w:t>58</w:t>
      </w:r>
      <w:r>
        <w:t xml:space="preserve"> recorded s</w:t>
      </w:r>
      <w:r w:rsidR="00725BD9">
        <w:t>corpion stings</w:t>
      </w:r>
      <w:r>
        <w:t>. The number of cases per genus and the number of species within each genus that were responsible for envenomation</w:t>
      </w:r>
      <w:r w:rsidR="00E31D81">
        <w:t>s</w:t>
      </w:r>
      <w:r>
        <w:t xml:space="preserve"> is also indicated.</w:t>
      </w:r>
      <w:r w:rsidR="00300CF2">
        <w:t xml:space="preserve"> Potentially dangerous scorpion genera </w:t>
      </w:r>
      <w:r w:rsidR="00A643DC">
        <w:fldChar w:fldCharType="begin"/>
      </w:r>
      <w:r w:rsidR="00ED2B0B">
        <w:instrText xml:space="preserve"> ADDIN EN.CITE &lt;EndNote&gt;&lt;Cite&gt;&lt;Author&gt;Hauke&lt;/Author&gt;&lt;Year&gt;2017&lt;/Year&gt;&lt;RecNum&gt;1&lt;/RecNum&gt;&lt;DisplayText&gt;(Hauke and Herzig, 2017)&lt;/DisplayText&gt;&lt;record&gt;&lt;rec-number&gt;1&lt;/rec-number&gt;&lt;foreign-keys&gt;&lt;key app="EN" db-id="50f20vxdz0vw5te29eq55pzlvpzsf5z525st" timestamp="1595557576"&gt;1&lt;/key&gt;&lt;/foreign-keys&gt;&lt;ref-type name="Journal Article"&gt;17&lt;/ref-type&gt;&lt;contributors&gt;&lt;authors&gt;&lt;author&gt;Hauke, T. J.&lt;/author&gt;&lt;author&gt;Herzig, V.&lt;/author&gt;&lt;/authors&gt;&lt;/contributors&gt;&lt;auth-address&gt;Department of Pharmacy - Center of Drug Research, Ludwig-Maximilians-Universitat Munchen, 81377 Munich, Germany.&amp;#xD;Institute for Molecular Bioscience, The University of Queensland, St. Lucia, QLD 4072, Australia. Electronic address: v.herzig@uq.edu.au.&lt;/auth-address&gt;&lt;titles&gt;&lt;title&gt;Dangerous arachnids–Fake news or reality?&lt;/title&gt;&lt;secondary-title&gt;Toxicon&lt;/secondary-title&gt;&lt;alt-title&gt;Toxicon&lt;/alt-title&gt;&lt;/titles&gt;&lt;pages&gt;173-183&lt;/pages&gt;&lt;volume&gt;138&lt;/volume&gt;&lt;dates&gt;&lt;year&gt;2017&lt;/year&gt;&lt;pub-dates&gt;&lt;date&gt;Sep 01&lt;/date&gt;&lt;/pub-dates&gt;&lt;/dates&gt;&lt;isbn&gt;1879-3150 (Electronic)&amp;#xD;0041-0101 (Linking)&lt;/isbn&gt;&lt;accession-num&gt;28866287&lt;/accession-num&gt;&lt;urls&gt;&lt;related-urls&gt;&lt;url&gt;http://www.ncbi.nlm.nih.gov/pubmed/28866287&lt;/url&gt;&lt;/related-urls&gt;&lt;/urls&gt;&lt;electronic-resource-num&gt;10.1016/j.toxicon.2017.08.024&lt;/electronic-resource-num&gt;&lt;/record&gt;&lt;/Cite&gt;&lt;/EndNote&gt;</w:instrText>
      </w:r>
      <w:r w:rsidR="00A643DC">
        <w:fldChar w:fldCharType="separate"/>
      </w:r>
      <w:r w:rsidR="00ED2B0B">
        <w:rPr>
          <w:noProof/>
        </w:rPr>
        <w:t>(Hauke and Herzig, 2017)</w:t>
      </w:r>
      <w:r w:rsidR="00A643DC">
        <w:fldChar w:fldCharType="end"/>
      </w:r>
      <w:r w:rsidR="00A643DC">
        <w:t xml:space="preserve"> </w:t>
      </w:r>
      <w:r w:rsidR="00300CF2">
        <w:t>are shown in red.</w:t>
      </w:r>
      <w:r w:rsidR="0000008E">
        <w:t xml:space="preserve"> </w:t>
      </w:r>
      <w:r w:rsidR="0000008E" w:rsidRPr="0000008E">
        <w:t>Please note that all reported scorpion names were checked and where appropriate updated according to “The Scorpion Files”</w:t>
      </w:r>
      <w:r w:rsidR="00A4212E">
        <w:t xml:space="preserve"> </w:t>
      </w:r>
      <w:r w:rsidR="00A4212E">
        <w:fldChar w:fldCharType="begin"/>
      </w:r>
      <w:r w:rsidR="00ED2B0B">
        <w:instrText xml:space="preserve"> ADDIN EN.CITE &lt;EndNote&gt;&lt;Cite&gt;&lt;Author&gt;Rein&lt;/Author&gt;&lt;Year&gt;2020&lt;/Year&gt;&lt;RecNum&gt;82&lt;/RecNum&gt;&lt;DisplayText&gt;(Rein, 2020)&lt;/DisplayText&gt;&lt;record&gt;&lt;rec-number&gt;82&lt;/rec-number&gt;&lt;foreign-keys&gt;&lt;key app="EN" db-id="50f20vxdz0vw5te29eq55pzlvpzsf5z525st" timestamp="1599531612"&gt;82&lt;/key&gt;&lt;/foreign-keys&gt;&lt;ref-type name="Web Page"&gt;12&lt;/ref-type&gt;&lt;contributors&gt;&lt;authors&gt;&lt;author&gt;Rein, J. O.&lt;/author&gt;&lt;/authors&gt;&lt;/contributors&gt;&lt;titles&gt;&lt;title&gt;The Scorpion Files (www.ntnu.no/ub/scorpion-files)&lt;/title&gt;&lt;/titles&gt;&lt;number&gt;2/9/2020&lt;/number&gt;&lt;dates&gt;&lt;year&gt;2020&lt;/year&gt;&lt;/dates&gt;&lt;urls&gt;&lt;related-urls&gt;&lt;url&gt;https://www.ntnu.no/ub/scorpion-files/&lt;/url&gt;&lt;/related-urls&gt;&lt;/urls&gt;&lt;/record&gt;&lt;/Cite&gt;&lt;/EndNote&gt;</w:instrText>
      </w:r>
      <w:r w:rsidR="00A4212E">
        <w:fldChar w:fldCharType="separate"/>
      </w:r>
      <w:r w:rsidR="00ED2B0B">
        <w:rPr>
          <w:noProof/>
        </w:rPr>
        <w:t>(Rein, 2020)</w:t>
      </w:r>
      <w:r w:rsidR="00A4212E">
        <w:fldChar w:fldCharType="end"/>
      </w:r>
      <w:r w:rsidR="00A4212E">
        <w:t>.</w:t>
      </w:r>
    </w:p>
    <w:tbl>
      <w:tblPr>
        <w:tblStyle w:val="Mdeck5tablebodythreelines"/>
        <w:tblW w:w="8604" w:type="dxa"/>
        <w:jc w:val="left"/>
        <w:tblLook w:val="04A0" w:firstRow="1" w:lastRow="0" w:firstColumn="1" w:lastColumn="0" w:noHBand="0" w:noVBand="1"/>
      </w:tblPr>
      <w:tblGrid>
        <w:gridCol w:w="2218"/>
        <w:gridCol w:w="2459"/>
        <w:gridCol w:w="1851"/>
        <w:gridCol w:w="2076"/>
      </w:tblGrid>
      <w:tr w:rsidR="00891FB3" w:rsidRPr="00E967E6" w14:paraId="40A45D52" w14:textId="77777777" w:rsidTr="000B1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  <w:jc w:val="left"/>
        </w:trPr>
        <w:tc>
          <w:tcPr>
            <w:tcW w:w="0" w:type="dxa"/>
            <w:noWrap/>
            <w:hideMark/>
          </w:tcPr>
          <w:p w14:paraId="49C2F04F" w14:textId="77777777" w:rsidR="00891FB3" w:rsidRPr="00E967E6" w:rsidRDefault="00891FB3" w:rsidP="00735F79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Family</w:t>
            </w:r>
          </w:p>
        </w:tc>
        <w:tc>
          <w:tcPr>
            <w:tcW w:w="0" w:type="dxa"/>
            <w:noWrap/>
            <w:hideMark/>
          </w:tcPr>
          <w:p w14:paraId="5689EC00" w14:textId="77777777" w:rsidR="00891FB3" w:rsidRPr="00E967E6" w:rsidRDefault="00891FB3" w:rsidP="00735F79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E967E6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Genus</w:t>
            </w:r>
          </w:p>
        </w:tc>
        <w:tc>
          <w:tcPr>
            <w:tcW w:w="0" w:type="dxa"/>
            <w:noWrap/>
            <w:hideMark/>
          </w:tcPr>
          <w:p w14:paraId="042FAC06" w14:textId="77777777" w:rsidR="00891FB3" w:rsidRPr="00E967E6" w:rsidRDefault="00891FB3" w:rsidP="00735F79">
            <w:pPr>
              <w:spacing w:line="240" w:lineRule="auto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E967E6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Cases/genus</w:t>
            </w:r>
          </w:p>
        </w:tc>
        <w:tc>
          <w:tcPr>
            <w:tcW w:w="0" w:type="dxa"/>
            <w:noWrap/>
            <w:hideMark/>
          </w:tcPr>
          <w:p w14:paraId="33E7047F" w14:textId="77777777" w:rsidR="00891FB3" w:rsidRPr="00E967E6" w:rsidRDefault="00891FB3" w:rsidP="00735F79">
            <w:pPr>
              <w:spacing w:line="240" w:lineRule="auto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E967E6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Species/genus</w:t>
            </w:r>
          </w:p>
        </w:tc>
      </w:tr>
      <w:tr w:rsidR="00B033BE" w:rsidRPr="00E967E6" w14:paraId="73FB2C2B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7C9CDCD1" w14:textId="1A605EC9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Bothriuridae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28D02973" w14:textId="53935EAB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Bothriurus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54D2ED6E" w14:textId="3BC66BD5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3AEB67D5" w14:textId="5F689523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6CCE9BE6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05DA6D01" w14:textId="6BB03F41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27946AC0" w14:textId="7CA9A2F7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color w:val="FF0000"/>
                <w:sz w:val="18"/>
                <w:szCs w:val="18"/>
              </w:rPr>
              <w:t>Androctonus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03D001C0" w14:textId="658C4080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dxa"/>
            <w:noWrap/>
            <w:vAlign w:val="top"/>
            <w:hideMark/>
          </w:tcPr>
          <w:p w14:paraId="5DDFC67D" w14:textId="4238EA81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B033BE" w:rsidRPr="00E967E6" w14:paraId="4526C3AD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4D3FB560" w14:textId="55242650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201DF03B" w14:textId="08548D7B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Babycurus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795BE6F" w14:textId="3BB97EC9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dxa"/>
            <w:noWrap/>
            <w:vAlign w:val="top"/>
            <w:hideMark/>
          </w:tcPr>
          <w:p w14:paraId="06B7683E" w14:textId="32E4F3DD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07D3FCB1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7B2DA3AD" w14:textId="150F7F35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20ED3044" w14:textId="40BC96C4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color w:val="FF0000"/>
                <w:sz w:val="18"/>
                <w:szCs w:val="18"/>
              </w:rPr>
              <w:t>Centruroides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6616377" w14:textId="34356EFE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0" w:type="dxa"/>
            <w:noWrap/>
            <w:vAlign w:val="top"/>
            <w:hideMark/>
          </w:tcPr>
          <w:p w14:paraId="2131A001" w14:textId="0AA9CA6A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B033BE" w:rsidRPr="00E967E6" w14:paraId="6E69D33B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6A91B9DC" w14:textId="20A04D2E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73942986" w14:textId="487B265D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Grosphus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1609FC82" w14:textId="1E79E403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1828C066" w14:textId="6A1C7844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0AC22988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6CD977E4" w14:textId="405521F6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6DD95099" w14:textId="5A56B1D8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Heteroctenus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4F5F7A4" w14:textId="315439B0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2B2A245F" w14:textId="39304FD2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70FE625A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55BFF1CA" w14:textId="116A6B39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FABB2BE" w14:textId="2C63FC0C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color w:val="FF0000"/>
                <w:sz w:val="18"/>
                <w:szCs w:val="18"/>
              </w:rPr>
              <w:t>Hottentotta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8F4ED21" w14:textId="4B3304BA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dxa"/>
            <w:noWrap/>
            <w:vAlign w:val="top"/>
            <w:hideMark/>
          </w:tcPr>
          <w:p w14:paraId="2739D71E" w14:textId="33ED1780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B033BE" w:rsidRPr="00E967E6" w14:paraId="674DE516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6A100955" w14:textId="2E2E9C5E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0442FECA" w14:textId="7F96B47B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color w:val="FF0000"/>
                <w:sz w:val="18"/>
                <w:szCs w:val="18"/>
              </w:rPr>
              <w:t>Leiurus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193536FE" w14:textId="5AF46DEB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298B7D2D" w14:textId="52A6E66E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3A464C87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325A709C" w14:textId="0871E851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529ECE90" w14:textId="76C6FD88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Lychas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1674580" w14:textId="58BB93E6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dxa"/>
            <w:noWrap/>
            <w:vAlign w:val="top"/>
            <w:hideMark/>
          </w:tcPr>
          <w:p w14:paraId="61E21B83" w14:textId="59613B59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B033BE" w:rsidRPr="00E967E6" w14:paraId="5F0AF638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35F2AC03" w14:textId="53327A6C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9BDC82E" w14:textId="5FBCFB0D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color w:val="FF0000"/>
                <w:sz w:val="18"/>
                <w:szCs w:val="18"/>
              </w:rPr>
              <w:t>Olivierus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0B5656D" w14:textId="1A1576FC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dxa"/>
            <w:noWrap/>
            <w:vAlign w:val="top"/>
            <w:hideMark/>
          </w:tcPr>
          <w:p w14:paraId="0A00E2D7" w14:textId="576C1432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B033BE" w:rsidRPr="00E967E6" w14:paraId="190BF821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4294B150" w14:textId="51D2DC04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5D632446" w14:textId="7EEA7C30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color w:val="FF0000"/>
                <w:sz w:val="18"/>
                <w:szCs w:val="18"/>
              </w:rPr>
              <w:t>Parabuthus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F7385F2" w14:textId="38125235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4DE659B3" w14:textId="3F2E939C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2C1527BC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7B3AC421" w14:textId="05457603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Buthidae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18832465" w14:textId="59433431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color w:val="FF0000"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color w:val="FF0000"/>
                <w:sz w:val="18"/>
                <w:szCs w:val="18"/>
              </w:rPr>
              <w:t>Tityus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7A17FAA6" w14:textId="6F480D7D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dxa"/>
            <w:noWrap/>
            <w:vAlign w:val="top"/>
            <w:hideMark/>
          </w:tcPr>
          <w:p w14:paraId="04F7A8D8" w14:textId="6F9E5373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B033BE" w:rsidRPr="00E967E6" w14:paraId="49EEC8D4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42A212CA" w14:textId="62DCC7A7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Caraboctonidae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5EB7B1C3" w14:textId="330ED63B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Caraboctonus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82B72A3" w14:textId="5B7BA949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45D9A72A" w14:textId="34AE2A88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0B839E3A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689B4D4C" w14:textId="297E3029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Chactidae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28F1461C" w14:textId="4CC33C72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Uroctonus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B1B706B" w14:textId="168A35CF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dxa"/>
            <w:noWrap/>
            <w:vAlign w:val="top"/>
            <w:hideMark/>
          </w:tcPr>
          <w:p w14:paraId="76B4A750" w14:textId="40199B35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79227E03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5359DBC7" w14:textId="67192A19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Euscorpiidae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95150C9" w14:textId="45B34893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Euscorpius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7F9513A5" w14:textId="742A0923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dxa"/>
            <w:noWrap/>
            <w:vAlign w:val="top"/>
            <w:hideMark/>
          </w:tcPr>
          <w:p w14:paraId="151F9EF9" w14:textId="1AB61F9A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B033BE" w:rsidRPr="00E967E6" w14:paraId="491C4441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3B4924D6" w14:textId="59C911E4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Euscorpiidae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00170761" w14:textId="16D38C90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Tetratrichobothrius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0E82BB5B" w14:textId="1AB4F888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485A3E7E" w14:textId="7E505E1E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38D67FF6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5C734921" w14:textId="2E2A43BE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Hormuridae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DC956D2" w14:textId="08AC6FDC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Hadogenes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0149C57" w14:textId="32540ABE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71BE9E94" w14:textId="1F282611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18954995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17F7E54C" w14:textId="27C5CF88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Scorpionidae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1C2461CA" w14:textId="17165AB4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Heterometrus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3AC8394E" w14:textId="251DE54D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dxa"/>
            <w:noWrap/>
            <w:vAlign w:val="top"/>
            <w:hideMark/>
          </w:tcPr>
          <w:p w14:paraId="2E4B44A5" w14:textId="22804A08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B033BE" w:rsidRPr="00E967E6" w14:paraId="1BCC8EEB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3234923A" w14:textId="045755E1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Scorpionidae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25DA7E48" w14:textId="2B6EB3EE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Pandinoides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4A2B675F" w14:textId="0F98A3B3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7E2991D5" w14:textId="657A2DE9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75D29AC0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11938EA3" w14:textId="0613EB96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Scorpionidae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64D3BEB5" w14:textId="7C34B582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Pandinus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2A480823" w14:textId="406EADE2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0" w:type="dxa"/>
            <w:noWrap/>
            <w:vAlign w:val="top"/>
            <w:hideMark/>
          </w:tcPr>
          <w:p w14:paraId="286CED26" w14:textId="4987E402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214BAE97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2B87B0B0" w14:textId="0D5FA0AE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Scorpionidae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0F920A03" w14:textId="3262C4C9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Scorpio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7096BFCC" w14:textId="0CBDB4EE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dxa"/>
            <w:noWrap/>
            <w:vAlign w:val="top"/>
            <w:hideMark/>
          </w:tcPr>
          <w:p w14:paraId="6248E37A" w14:textId="062751B0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B033BE" w:rsidRPr="00E967E6" w14:paraId="08360519" w14:textId="77777777" w:rsidTr="000B18E5">
        <w:trPr>
          <w:trHeight w:hRule="exact" w:val="227"/>
          <w:jc w:val="left"/>
        </w:trPr>
        <w:tc>
          <w:tcPr>
            <w:tcW w:w="0" w:type="dxa"/>
            <w:noWrap/>
            <w:vAlign w:val="top"/>
            <w:hideMark/>
          </w:tcPr>
          <w:p w14:paraId="6F75A694" w14:textId="111F64EC" w:rsidR="00B033BE" w:rsidRPr="00E967E6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proofErr w:type="spellStart"/>
            <w:r w:rsidRPr="009010A2">
              <w:rPr>
                <w:rFonts w:ascii="Palatino Linotype" w:hAnsi="Palatino Linotype"/>
                <w:sz w:val="18"/>
                <w:szCs w:val="18"/>
              </w:rPr>
              <w:t>Vaejovidae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0F845FCC" w14:textId="5A568598" w:rsidR="00B033BE" w:rsidRPr="00892C18" w:rsidRDefault="00B033BE" w:rsidP="00B033BE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8"/>
                <w:szCs w:val="18"/>
                <w:lang w:val="en-AU"/>
              </w:rPr>
            </w:pPr>
            <w:proofErr w:type="spellStart"/>
            <w:r w:rsidRPr="00892C18">
              <w:rPr>
                <w:rFonts w:ascii="Palatino Linotype" w:hAnsi="Palatino Linotype"/>
                <w:i/>
                <w:iCs/>
                <w:sz w:val="18"/>
                <w:szCs w:val="18"/>
              </w:rPr>
              <w:t>Paravaejovis</w:t>
            </w:r>
            <w:proofErr w:type="spellEnd"/>
          </w:p>
        </w:tc>
        <w:tc>
          <w:tcPr>
            <w:tcW w:w="0" w:type="dxa"/>
            <w:noWrap/>
            <w:vAlign w:val="top"/>
            <w:hideMark/>
          </w:tcPr>
          <w:p w14:paraId="645BDB77" w14:textId="4EA645D7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vAlign w:val="top"/>
            <w:hideMark/>
          </w:tcPr>
          <w:p w14:paraId="32FF5393" w14:textId="2606C16F" w:rsidR="00B033BE" w:rsidRPr="00E967E6" w:rsidRDefault="00B033BE" w:rsidP="00B033BE">
            <w:pPr>
              <w:spacing w:line="240" w:lineRule="auto"/>
              <w:jc w:val="righ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891FB3" w:rsidRPr="009010A2" w14:paraId="5A7308FC" w14:textId="77777777" w:rsidTr="000B18E5">
        <w:trPr>
          <w:trHeight w:hRule="exact" w:val="227"/>
          <w:jc w:val="left"/>
        </w:trPr>
        <w:tc>
          <w:tcPr>
            <w:tcW w:w="0" w:type="dxa"/>
            <w:tcBorders>
              <w:top w:val="single" w:sz="4" w:space="0" w:color="auto"/>
            </w:tcBorders>
            <w:noWrap/>
          </w:tcPr>
          <w:p w14:paraId="4B4233AD" w14:textId="77777777" w:rsidR="00891FB3" w:rsidRPr="009010A2" w:rsidRDefault="00891FB3" w:rsidP="00735F79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</w:p>
          <w:p w14:paraId="45C55482" w14:textId="77777777" w:rsidR="00891FB3" w:rsidRPr="009010A2" w:rsidRDefault="00891FB3" w:rsidP="00735F79">
            <w:pPr>
              <w:spacing w:line="240" w:lineRule="auto"/>
              <w:jc w:val="left"/>
              <w:rPr>
                <w:rFonts w:ascii="Palatino Linotype" w:hAnsi="Palatino Linotype" w:cs="Arial"/>
                <w:sz w:val="18"/>
                <w:szCs w:val="18"/>
                <w:lang w:val="en-AU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noWrap/>
          </w:tcPr>
          <w:p w14:paraId="3E47CA4E" w14:textId="77777777" w:rsidR="00891FB3" w:rsidRPr="009010A2" w:rsidRDefault="00891FB3" w:rsidP="00735F79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 w:rsidRPr="009010A2"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Total</w:t>
            </w:r>
          </w:p>
        </w:tc>
        <w:tc>
          <w:tcPr>
            <w:tcW w:w="0" w:type="dxa"/>
            <w:tcBorders>
              <w:top w:val="single" w:sz="4" w:space="0" w:color="auto"/>
            </w:tcBorders>
            <w:noWrap/>
          </w:tcPr>
          <w:p w14:paraId="6328EC53" w14:textId="107091CC" w:rsidR="00891FB3" w:rsidRPr="009010A2" w:rsidRDefault="0023550C" w:rsidP="00735F79">
            <w:pPr>
              <w:spacing w:line="240" w:lineRule="auto"/>
              <w:jc w:val="righ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58</w:t>
            </w:r>
          </w:p>
        </w:tc>
        <w:tc>
          <w:tcPr>
            <w:tcW w:w="0" w:type="dxa"/>
            <w:tcBorders>
              <w:top w:val="single" w:sz="4" w:space="0" w:color="auto"/>
            </w:tcBorders>
            <w:noWrap/>
          </w:tcPr>
          <w:p w14:paraId="33FF0BC3" w14:textId="7FA4DFD6" w:rsidR="00891FB3" w:rsidRPr="009010A2" w:rsidRDefault="0023550C" w:rsidP="00735F79">
            <w:pPr>
              <w:spacing w:line="240" w:lineRule="auto"/>
              <w:jc w:val="right"/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  <w:lang w:val="en-AU"/>
              </w:rPr>
              <w:t>33</w:t>
            </w:r>
          </w:p>
        </w:tc>
      </w:tr>
    </w:tbl>
    <w:p w14:paraId="4650E7E2" w14:textId="4B031B09" w:rsidR="00891FB3" w:rsidRDefault="00891FB3" w:rsidP="0094171B">
      <w:pPr>
        <w:pStyle w:val="MDPI31text"/>
      </w:pPr>
    </w:p>
    <w:p w14:paraId="28D6D601" w14:textId="442963FA" w:rsidR="00861E91" w:rsidRPr="00861E91" w:rsidRDefault="0094171B" w:rsidP="00861E91">
      <w:pPr>
        <w:pStyle w:val="MDPI21heading1"/>
      </w:pPr>
      <w:r w:rsidRPr="003E63F8">
        <w:t>References</w:t>
      </w:r>
    </w:p>
    <w:p w14:paraId="2C908E33" w14:textId="77777777" w:rsidR="0028786B" w:rsidRPr="0028786B" w:rsidRDefault="00861E91" w:rsidP="002A4894">
      <w:pPr>
        <w:pStyle w:val="EndNoteBibliography"/>
        <w:ind w:left="426" w:hanging="426"/>
        <w:rPr>
          <w:noProof/>
        </w:rPr>
      </w:pPr>
      <w:r>
        <w:rPr>
          <w:rFonts w:eastAsia="SimSun"/>
        </w:rPr>
        <w:fldChar w:fldCharType="begin"/>
      </w:r>
      <w:r w:rsidRPr="00232BB2">
        <w:rPr>
          <w:rFonts w:eastAsia="SimSun"/>
        </w:rPr>
        <w:instrText xml:space="preserve"> ADDIN EN.REFLIST </w:instrText>
      </w:r>
      <w:r>
        <w:rPr>
          <w:rFonts w:eastAsia="SimSun"/>
        </w:rPr>
        <w:fldChar w:fldCharType="separate"/>
      </w:r>
      <w:r w:rsidR="0028786B" w:rsidRPr="0028786B">
        <w:rPr>
          <w:noProof/>
        </w:rPr>
        <w:t>Axelrod, H., 1999. Ratgeber Vogelspinnen &amp; Skorpione. bede Verlag, Ruhmannsfelden, Germany.</w:t>
      </w:r>
    </w:p>
    <w:p w14:paraId="20DBD6C2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Cléton, F., Sigwalt, Y., Verdez, J.M., 2015. Vogelspinnen. Die Haltungserfahrung. Chimaira Buchhandelsgesellschaft, Frankfurt am Main, Germany.</w:t>
      </w:r>
    </w:p>
    <w:p w14:paraId="1B2B72F0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Dost, U., 2000. Das Kosmos-Buch Terraristik Franckh-Kosmos Verlag, Stuttgart, Germany.</w:t>
      </w:r>
    </w:p>
    <w:p w14:paraId="2B1D1205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Hauke, T.J., Herzig, V., 2017. Dangerous arachnids–Fake news or reality? Toxicon 138, 173-183.</w:t>
      </w:r>
    </w:p>
    <w:p w14:paraId="64E693E3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Kallas, S., Meyer, M., Schmidt, W., Lippe, R., 1996. Kleintiere im Terrarium Landbuch Verlag, Hannover, Germany.</w:t>
      </w:r>
    </w:p>
    <w:p w14:paraId="12F0D880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Klaas, P., 2007. Vogelspinnen. Herkunft. Pflege. Arten. Eugen Ulmer Verlag, Stuttgart, Germany.</w:t>
      </w:r>
    </w:p>
    <w:p w14:paraId="07909F91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Mahsberg, D., Lippe, R., Kallas, S., 2012. Skorpione. Lebensweise. Haltung. Nachzucht. Natur und Tier-Verlag, Münster, Germany.</w:t>
      </w:r>
    </w:p>
    <w:p w14:paraId="1311E3E6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Manns, K., 2008. Leben mit Vogelspinnen. Natur und Tier-Verlag, Münster, Germany.</w:t>
      </w:r>
    </w:p>
    <w:p w14:paraId="078AEF31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Meinhardt, M., 2016. Vogelspinnen im Terrarium. Natur und Tier-Verlag, Münster, Germany.</w:t>
      </w:r>
    </w:p>
    <w:p w14:paraId="3BB7EDE3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Rafn, S., 2007. Vogelspinnnen. Kirschner &amp; Seufer Verlag, Rheinstetten, Germany.</w:t>
      </w:r>
    </w:p>
    <w:p w14:paraId="1BFD174D" w14:textId="3F9A7DCB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 xml:space="preserve">Rein, J.O., 2020. </w:t>
      </w:r>
      <w:hyperlink r:id="rId10" w:history="1">
        <w:r w:rsidRPr="0028786B">
          <w:rPr>
            <w:rStyle w:val="Hyperlink"/>
            <w:noProof/>
          </w:rPr>
          <w:t>https://www.ntnu.no/ub/scorpion-files/</w:t>
        </w:r>
      </w:hyperlink>
      <w:r w:rsidRPr="0028786B">
        <w:rPr>
          <w:noProof/>
        </w:rPr>
        <w:t xml:space="preserve"> (accessed 2</w:t>
      </w:r>
      <w:r w:rsidR="002A4894">
        <w:rPr>
          <w:noProof/>
        </w:rPr>
        <w:t>4</w:t>
      </w:r>
      <w:r w:rsidRPr="0028786B">
        <w:rPr>
          <w:noProof/>
        </w:rPr>
        <w:t>/</w:t>
      </w:r>
      <w:r w:rsidR="002A4894">
        <w:rPr>
          <w:noProof/>
        </w:rPr>
        <w:t>10</w:t>
      </w:r>
      <w:r w:rsidRPr="0028786B">
        <w:rPr>
          <w:noProof/>
        </w:rPr>
        <w:t>/2020).</w:t>
      </w:r>
    </w:p>
    <w:p w14:paraId="0A21F4A4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Rubio, M., 2000. Scorpions. Barron’s Educational Series, Hauppauge, USA.</w:t>
      </w:r>
    </w:p>
    <w:p w14:paraId="1212C836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Schmitt, B.C., 2019. Vogelspinnen für Anfänger. Eigenverlag (Bernhard C. Schmitt), Unterhaching, Germany.</w:t>
      </w:r>
    </w:p>
    <w:p w14:paraId="7A42EF8D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Tinter, A., 2001. Vogelspinnen. Gifte. Lebensweise. Verhalten. Nikol Verlagsgesellschaft, Hamburg, Germany.</w:t>
      </w:r>
    </w:p>
    <w:p w14:paraId="42865E9E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von Wirth, V., 1999. Vogelspinnen. Gräfe und Unzer Verlag, München, Germany.</w:t>
      </w:r>
    </w:p>
    <w:p w14:paraId="6D520A83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von Wirth, V., 2008. Vogelspinnen. Faszinierend &amp; exotisch. Gräfe und Unzer Verlag, München, Germany.</w:t>
      </w:r>
    </w:p>
    <w:p w14:paraId="26A70350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lastRenderedPageBreak/>
        <w:t>von Wirth, V., 2011. Vogelspinnen. Gräfe und Unzer Verlag, München, Germany.</w:t>
      </w:r>
    </w:p>
    <w:p w14:paraId="00E806EE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Watz, M., 2008. Skorpione im Terrarium. Eugen Ulmer Verlag, Stuttgart, Germany.</w:t>
      </w:r>
    </w:p>
    <w:p w14:paraId="346F04E6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Webb, A., 1993. Vogelspinnen. Heselhaus und Schmidt Verlag, Münster, Germany.</w:t>
      </w:r>
    </w:p>
    <w:p w14:paraId="1A8272A1" w14:textId="77777777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>Webb, A., Schiejok, H., 1999. Ihr Hobby Skorpione. bede Verlag, Ruhmannsfelden, Germany.</w:t>
      </w:r>
    </w:p>
    <w:p w14:paraId="1ED8579B" w14:textId="15E591DB" w:rsidR="0028786B" w:rsidRPr="0028786B" w:rsidRDefault="0028786B" w:rsidP="002A4894">
      <w:pPr>
        <w:pStyle w:val="EndNoteBibliography"/>
        <w:ind w:left="426" w:hanging="426"/>
        <w:rPr>
          <w:noProof/>
        </w:rPr>
      </w:pPr>
      <w:r w:rsidRPr="0028786B">
        <w:rPr>
          <w:noProof/>
        </w:rPr>
        <w:t xml:space="preserve">World Spider Catalog, 2020. </w:t>
      </w:r>
      <w:hyperlink r:id="rId11" w:history="1">
        <w:r w:rsidRPr="0028786B">
          <w:rPr>
            <w:rStyle w:val="Hyperlink"/>
            <w:noProof/>
          </w:rPr>
          <w:t>http://wsc.nmbe.ch</w:t>
        </w:r>
      </w:hyperlink>
      <w:r w:rsidRPr="0028786B">
        <w:rPr>
          <w:noProof/>
        </w:rPr>
        <w:t xml:space="preserve"> (accessed 2</w:t>
      </w:r>
      <w:r w:rsidR="002A4894">
        <w:rPr>
          <w:noProof/>
        </w:rPr>
        <w:t>4</w:t>
      </w:r>
      <w:r w:rsidRPr="0028786B">
        <w:rPr>
          <w:noProof/>
        </w:rPr>
        <w:t>/</w:t>
      </w:r>
      <w:r w:rsidR="002A4894">
        <w:rPr>
          <w:noProof/>
        </w:rPr>
        <w:t>10</w:t>
      </w:r>
      <w:r w:rsidRPr="0028786B">
        <w:rPr>
          <w:noProof/>
        </w:rPr>
        <w:t>/2020).</w:t>
      </w:r>
    </w:p>
    <w:p w14:paraId="30F2276D" w14:textId="19745472" w:rsidR="00861E91" w:rsidRPr="006E7495" w:rsidRDefault="00861E91" w:rsidP="002A4894">
      <w:pPr>
        <w:pStyle w:val="MDPI71References"/>
        <w:numPr>
          <w:ilvl w:val="0"/>
          <w:numId w:val="0"/>
        </w:numPr>
        <w:tabs>
          <w:tab w:val="left" w:pos="2389"/>
        </w:tabs>
        <w:spacing w:after="240"/>
        <w:ind w:left="426" w:hanging="426"/>
        <w:rPr>
          <w:rFonts w:eastAsia="SimSun"/>
        </w:rPr>
      </w:pPr>
      <w:r>
        <w:rPr>
          <w:rFonts w:eastAsia="SimSun"/>
        </w:rPr>
        <w:fldChar w:fldCharType="end"/>
      </w:r>
    </w:p>
    <w:sectPr w:rsidR="00861E91" w:rsidRPr="006E7495" w:rsidSect="000E16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531" w:bottom="1077" w:left="1531" w:header="1021" w:footer="851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DD807" w14:textId="77777777" w:rsidR="00672C1E" w:rsidRDefault="00672C1E">
      <w:r>
        <w:separator/>
      </w:r>
    </w:p>
  </w:endnote>
  <w:endnote w:type="continuationSeparator" w:id="0">
    <w:p w14:paraId="51EAD0A8" w14:textId="77777777" w:rsidR="00672C1E" w:rsidRDefault="0067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49196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9B8384" w14:textId="2ABC956B" w:rsidR="0028786B" w:rsidRDefault="0028786B" w:rsidP="006849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B5151" w14:textId="77777777" w:rsidR="0028786B" w:rsidRDefault="0028786B" w:rsidP="00684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42303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D8412" w14:textId="0B18503C" w:rsidR="0028786B" w:rsidRDefault="0028786B" w:rsidP="006849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FC9CF1" w14:textId="77777777" w:rsidR="0028786B" w:rsidRDefault="0028786B" w:rsidP="006849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EFB5" w14:textId="77777777" w:rsidR="00672C1E" w:rsidRDefault="00672C1E">
      <w:r>
        <w:separator/>
      </w:r>
    </w:p>
  </w:footnote>
  <w:footnote w:type="continuationSeparator" w:id="0">
    <w:p w14:paraId="56084C3A" w14:textId="77777777" w:rsidR="00672C1E" w:rsidRDefault="0067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38664" w14:textId="77777777" w:rsidR="00232BB2" w:rsidRDefault="00232BB2" w:rsidP="0038112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B805" w14:textId="2C558CD8" w:rsidR="00232BB2" w:rsidRPr="00220547" w:rsidRDefault="00232BB2" w:rsidP="00922EE5">
    <w:pPr>
      <w:tabs>
        <w:tab w:val="right" w:pos="8844"/>
      </w:tabs>
      <w:adjustRightInd w:val="0"/>
      <w:snapToGrid w:val="0"/>
      <w:spacing w:after="240"/>
      <w:rPr>
        <w:rFonts w:ascii="Palatino Linotype" w:hAnsi="Palatino Linotype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708A" w14:textId="718624FF" w:rsidR="00232BB2" w:rsidRDefault="00232BB2" w:rsidP="00770397">
    <w:pPr>
      <w:pStyle w:val="MDPIheaderjournallogo"/>
    </w:pPr>
    <w:r w:rsidRPr="00924B16">
      <w:rPr>
        <w:i w:val="0"/>
        <w:noProof/>
        <w:szCs w:val="16"/>
        <w:lang w:eastAsia="zh-CN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71855A5" wp14:editId="3B9A69EB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53085" cy="7092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30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228A9" w14:textId="77C4ACFC" w:rsidR="00232BB2" w:rsidRDefault="00232BB2" w:rsidP="00770397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i w:val="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855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8pt;margin-top:51pt;width:43.55pt;height:55.85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" stroked="f">
              <v:textbox inset="0,0,0,0">
                <w:txbxContent>
                  <w:p w14:paraId="5CA228A9" w14:textId="77C4ACFC" w:rsidR="00232BB2" w:rsidRDefault="00232BB2" w:rsidP="00770397">
                    <w:pPr>
                      <w:pStyle w:val="MDPIheaderjournallogo"/>
                      <w:jc w:val="center"/>
                      <w:textboxTightWrap w:val="allLines"/>
                      <w:rPr>
                        <w:i w:val="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425D7F" w14:textId="37651053" w:rsidR="00232BB2" w:rsidRDefault="00232BB2" w:rsidP="0038112D">
    <w:pPr>
      <w:pStyle w:val="MDPIheaderjournallog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64E"/>
    <w:multiLevelType w:val="hybridMultilevel"/>
    <w:tmpl w:val="CCB61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CBD"/>
    <w:multiLevelType w:val="hybridMultilevel"/>
    <w:tmpl w:val="F3769BA4"/>
    <w:lvl w:ilvl="0" w:tplc="02C80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F43C90"/>
    <w:multiLevelType w:val="hybridMultilevel"/>
    <w:tmpl w:val="6D28F6AC"/>
    <w:lvl w:ilvl="0" w:tplc="639CD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C552D"/>
    <w:multiLevelType w:val="hybridMultilevel"/>
    <w:tmpl w:val="ECC2959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50B13"/>
    <w:multiLevelType w:val="hybridMultilevel"/>
    <w:tmpl w:val="D94496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611E0"/>
    <w:multiLevelType w:val="hybridMultilevel"/>
    <w:tmpl w:val="491E69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Toxicon-edited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f20vxdz0vw5te29eq55pzlvpzsf5z525st&quot;&gt;Hauke Biomedicines library-Converted&lt;record-ids&gt;&lt;item&gt;1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81&lt;/item&gt;&lt;item&gt;82&lt;/item&gt;&lt;/record-ids&gt;&lt;/item&gt;&lt;/Libraries&gt;"/>
  </w:docVars>
  <w:rsids>
    <w:rsidRoot w:val="009E2904"/>
    <w:rsid w:val="0000008E"/>
    <w:rsid w:val="00003463"/>
    <w:rsid w:val="0000535B"/>
    <w:rsid w:val="00007355"/>
    <w:rsid w:val="00010EF6"/>
    <w:rsid w:val="00013D78"/>
    <w:rsid w:val="00022316"/>
    <w:rsid w:val="00023A97"/>
    <w:rsid w:val="00024B35"/>
    <w:rsid w:val="000276CD"/>
    <w:rsid w:val="00027F54"/>
    <w:rsid w:val="0003082F"/>
    <w:rsid w:val="00032148"/>
    <w:rsid w:val="000325F4"/>
    <w:rsid w:val="00035E70"/>
    <w:rsid w:val="00040257"/>
    <w:rsid w:val="00042DB8"/>
    <w:rsid w:val="00045F94"/>
    <w:rsid w:val="0004693A"/>
    <w:rsid w:val="0004763F"/>
    <w:rsid w:val="00051175"/>
    <w:rsid w:val="00052664"/>
    <w:rsid w:val="00052985"/>
    <w:rsid w:val="000534C5"/>
    <w:rsid w:val="000560BE"/>
    <w:rsid w:val="00057980"/>
    <w:rsid w:val="000608D0"/>
    <w:rsid w:val="00063EA2"/>
    <w:rsid w:val="0006448A"/>
    <w:rsid w:val="0006509C"/>
    <w:rsid w:val="000657F8"/>
    <w:rsid w:val="0006664D"/>
    <w:rsid w:val="00067B93"/>
    <w:rsid w:val="00067D5B"/>
    <w:rsid w:val="00070709"/>
    <w:rsid w:val="0007203E"/>
    <w:rsid w:val="00076896"/>
    <w:rsid w:val="00076E45"/>
    <w:rsid w:val="0008271A"/>
    <w:rsid w:val="00082BEC"/>
    <w:rsid w:val="000856D1"/>
    <w:rsid w:val="00096579"/>
    <w:rsid w:val="000A4863"/>
    <w:rsid w:val="000A5E3A"/>
    <w:rsid w:val="000B0127"/>
    <w:rsid w:val="000B18E5"/>
    <w:rsid w:val="000B1E68"/>
    <w:rsid w:val="000B4C62"/>
    <w:rsid w:val="000B507E"/>
    <w:rsid w:val="000B6798"/>
    <w:rsid w:val="000C1629"/>
    <w:rsid w:val="000C3E71"/>
    <w:rsid w:val="000C4F57"/>
    <w:rsid w:val="000C6886"/>
    <w:rsid w:val="000D332D"/>
    <w:rsid w:val="000D6347"/>
    <w:rsid w:val="000E162D"/>
    <w:rsid w:val="000E1A40"/>
    <w:rsid w:val="000E344B"/>
    <w:rsid w:val="000E4FC5"/>
    <w:rsid w:val="000E656A"/>
    <w:rsid w:val="000F015D"/>
    <w:rsid w:val="000F067D"/>
    <w:rsid w:val="000F1530"/>
    <w:rsid w:val="000F1DC4"/>
    <w:rsid w:val="000F2822"/>
    <w:rsid w:val="000F3214"/>
    <w:rsid w:val="000F3452"/>
    <w:rsid w:val="000F41D1"/>
    <w:rsid w:val="000F54ED"/>
    <w:rsid w:val="000F5F57"/>
    <w:rsid w:val="000F7E38"/>
    <w:rsid w:val="00100C51"/>
    <w:rsid w:val="00100FD3"/>
    <w:rsid w:val="00102A96"/>
    <w:rsid w:val="00102E79"/>
    <w:rsid w:val="00103919"/>
    <w:rsid w:val="00105BA4"/>
    <w:rsid w:val="00112CE4"/>
    <w:rsid w:val="00114017"/>
    <w:rsid w:val="001175C2"/>
    <w:rsid w:val="00117C8B"/>
    <w:rsid w:val="0012137C"/>
    <w:rsid w:val="00121964"/>
    <w:rsid w:val="00121C35"/>
    <w:rsid w:val="00122D5F"/>
    <w:rsid w:val="0012513C"/>
    <w:rsid w:val="001267E0"/>
    <w:rsid w:val="00127AAD"/>
    <w:rsid w:val="00130E1F"/>
    <w:rsid w:val="001320D2"/>
    <w:rsid w:val="0013288A"/>
    <w:rsid w:val="00134D36"/>
    <w:rsid w:val="00136151"/>
    <w:rsid w:val="00136A22"/>
    <w:rsid w:val="00151806"/>
    <w:rsid w:val="001544A6"/>
    <w:rsid w:val="00162752"/>
    <w:rsid w:val="00162CE8"/>
    <w:rsid w:val="00170153"/>
    <w:rsid w:val="00171CC6"/>
    <w:rsid w:val="00171FDD"/>
    <w:rsid w:val="00172DB3"/>
    <w:rsid w:val="00172F7D"/>
    <w:rsid w:val="00174CBC"/>
    <w:rsid w:val="00174DAC"/>
    <w:rsid w:val="001767EE"/>
    <w:rsid w:val="00181883"/>
    <w:rsid w:val="0018269E"/>
    <w:rsid w:val="0018328D"/>
    <w:rsid w:val="001840E7"/>
    <w:rsid w:val="0019415C"/>
    <w:rsid w:val="0019451C"/>
    <w:rsid w:val="00196A8F"/>
    <w:rsid w:val="00196E34"/>
    <w:rsid w:val="00197D87"/>
    <w:rsid w:val="001A02F0"/>
    <w:rsid w:val="001A22BF"/>
    <w:rsid w:val="001A2CEC"/>
    <w:rsid w:val="001B1983"/>
    <w:rsid w:val="001B3E18"/>
    <w:rsid w:val="001B414C"/>
    <w:rsid w:val="001C06F1"/>
    <w:rsid w:val="001C3DC7"/>
    <w:rsid w:val="001C6515"/>
    <w:rsid w:val="001D573E"/>
    <w:rsid w:val="001D5B2D"/>
    <w:rsid w:val="001D7396"/>
    <w:rsid w:val="001E19D4"/>
    <w:rsid w:val="001E1B0A"/>
    <w:rsid w:val="001E1E38"/>
    <w:rsid w:val="001E2342"/>
    <w:rsid w:val="001E2AEB"/>
    <w:rsid w:val="001E400E"/>
    <w:rsid w:val="001E56E3"/>
    <w:rsid w:val="00203FD7"/>
    <w:rsid w:val="00204413"/>
    <w:rsid w:val="0020652C"/>
    <w:rsid w:val="0021089A"/>
    <w:rsid w:val="00224E6D"/>
    <w:rsid w:val="00225257"/>
    <w:rsid w:val="00226E6D"/>
    <w:rsid w:val="00230E21"/>
    <w:rsid w:val="00232BB2"/>
    <w:rsid w:val="0023550C"/>
    <w:rsid w:val="00243AE3"/>
    <w:rsid w:val="00245EB1"/>
    <w:rsid w:val="00247F67"/>
    <w:rsid w:val="00250B76"/>
    <w:rsid w:val="0026030E"/>
    <w:rsid w:val="0026288F"/>
    <w:rsid w:val="00263438"/>
    <w:rsid w:val="00270C8E"/>
    <w:rsid w:val="002721C1"/>
    <w:rsid w:val="0027631F"/>
    <w:rsid w:val="0028039A"/>
    <w:rsid w:val="00282940"/>
    <w:rsid w:val="00285BEB"/>
    <w:rsid w:val="002871E1"/>
    <w:rsid w:val="0028786B"/>
    <w:rsid w:val="00287949"/>
    <w:rsid w:val="00287E5F"/>
    <w:rsid w:val="0029253E"/>
    <w:rsid w:val="002936D8"/>
    <w:rsid w:val="00295755"/>
    <w:rsid w:val="002A0920"/>
    <w:rsid w:val="002A0BAE"/>
    <w:rsid w:val="002A275F"/>
    <w:rsid w:val="002A3FCE"/>
    <w:rsid w:val="002A4853"/>
    <w:rsid w:val="002A4894"/>
    <w:rsid w:val="002A7162"/>
    <w:rsid w:val="002B0BDE"/>
    <w:rsid w:val="002B2912"/>
    <w:rsid w:val="002C053F"/>
    <w:rsid w:val="002C22F5"/>
    <w:rsid w:val="002C2B06"/>
    <w:rsid w:val="002C3575"/>
    <w:rsid w:val="002C582B"/>
    <w:rsid w:val="002C59EA"/>
    <w:rsid w:val="002D00F0"/>
    <w:rsid w:val="002D3F20"/>
    <w:rsid w:val="002D6BF1"/>
    <w:rsid w:val="002E4876"/>
    <w:rsid w:val="002E6704"/>
    <w:rsid w:val="002F212E"/>
    <w:rsid w:val="002F3871"/>
    <w:rsid w:val="002F4A4E"/>
    <w:rsid w:val="002F4AE6"/>
    <w:rsid w:val="002F4B09"/>
    <w:rsid w:val="00300784"/>
    <w:rsid w:val="00300CF2"/>
    <w:rsid w:val="00301D02"/>
    <w:rsid w:val="00304172"/>
    <w:rsid w:val="0030436D"/>
    <w:rsid w:val="00310849"/>
    <w:rsid w:val="0031101C"/>
    <w:rsid w:val="00314182"/>
    <w:rsid w:val="00315DED"/>
    <w:rsid w:val="00316E14"/>
    <w:rsid w:val="00316E7C"/>
    <w:rsid w:val="00317DED"/>
    <w:rsid w:val="003252FA"/>
    <w:rsid w:val="00326141"/>
    <w:rsid w:val="00326343"/>
    <w:rsid w:val="003355B6"/>
    <w:rsid w:val="00335B34"/>
    <w:rsid w:val="003406EF"/>
    <w:rsid w:val="00342BA6"/>
    <w:rsid w:val="00345092"/>
    <w:rsid w:val="00346271"/>
    <w:rsid w:val="003473BA"/>
    <w:rsid w:val="00347BB3"/>
    <w:rsid w:val="00350046"/>
    <w:rsid w:val="00351B37"/>
    <w:rsid w:val="0035380A"/>
    <w:rsid w:val="0035416A"/>
    <w:rsid w:val="00355648"/>
    <w:rsid w:val="00357C30"/>
    <w:rsid w:val="003621DA"/>
    <w:rsid w:val="00364448"/>
    <w:rsid w:val="00372F1E"/>
    <w:rsid w:val="003732FE"/>
    <w:rsid w:val="00373CB0"/>
    <w:rsid w:val="00374563"/>
    <w:rsid w:val="00380273"/>
    <w:rsid w:val="0038112D"/>
    <w:rsid w:val="00387532"/>
    <w:rsid w:val="00387FFC"/>
    <w:rsid w:val="00390372"/>
    <w:rsid w:val="0039175A"/>
    <w:rsid w:val="003921B0"/>
    <w:rsid w:val="00393585"/>
    <w:rsid w:val="00393FE1"/>
    <w:rsid w:val="003A156C"/>
    <w:rsid w:val="003A56CE"/>
    <w:rsid w:val="003A5CF5"/>
    <w:rsid w:val="003B1DD0"/>
    <w:rsid w:val="003B2213"/>
    <w:rsid w:val="003C2421"/>
    <w:rsid w:val="003C29B8"/>
    <w:rsid w:val="003C2FD9"/>
    <w:rsid w:val="003C48A9"/>
    <w:rsid w:val="003C5F63"/>
    <w:rsid w:val="003C6B71"/>
    <w:rsid w:val="003C75D9"/>
    <w:rsid w:val="003D00ED"/>
    <w:rsid w:val="003D050B"/>
    <w:rsid w:val="003D0ACA"/>
    <w:rsid w:val="003D2E0C"/>
    <w:rsid w:val="003D4295"/>
    <w:rsid w:val="003D6A9B"/>
    <w:rsid w:val="003E3B2E"/>
    <w:rsid w:val="003E3F79"/>
    <w:rsid w:val="003E5B24"/>
    <w:rsid w:val="003E6F33"/>
    <w:rsid w:val="003E7E6A"/>
    <w:rsid w:val="003F0D3D"/>
    <w:rsid w:val="003F37C1"/>
    <w:rsid w:val="0040156E"/>
    <w:rsid w:val="00401B28"/>
    <w:rsid w:val="00401D30"/>
    <w:rsid w:val="004020AD"/>
    <w:rsid w:val="0041076E"/>
    <w:rsid w:val="0041269F"/>
    <w:rsid w:val="00414818"/>
    <w:rsid w:val="00414DA3"/>
    <w:rsid w:val="00416BF2"/>
    <w:rsid w:val="00420B18"/>
    <w:rsid w:val="004214F1"/>
    <w:rsid w:val="004215B8"/>
    <w:rsid w:val="004238C5"/>
    <w:rsid w:val="0042406F"/>
    <w:rsid w:val="004244FB"/>
    <w:rsid w:val="00424D58"/>
    <w:rsid w:val="004265B8"/>
    <w:rsid w:val="00427C26"/>
    <w:rsid w:val="00431E64"/>
    <w:rsid w:val="00432359"/>
    <w:rsid w:val="00437316"/>
    <w:rsid w:val="00441505"/>
    <w:rsid w:val="00443AF0"/>
    <w:rsid w:val="00450CB7"/>
    <w:rsid w:val="004522BB"/>
    <w:rsid w:val="004546C4"/>
    <w:rsid w:val="00462917"/>
    <w:rsid w:val="00464105"/>
    <w:rsid w:val="004647C3"/>
    <w:rsid w:val="004724E5"/>
    <w:rsid w:val="004725C2"/>
    <w:rsid w:val="004732D4"/>
    <w:rsid w:val="00473C3A"/>
    <w:rsid w:val="00474195"/>
    <w:rsid w:val="00482CC8"/>
    <w:rsid w:val="004844A3"/>
    <w:rsid w:val="004846B2"/>
    <w:rsid w:val="00486674"/>
    <w:rsid w:val="004916E5"/>
    <w:rsid w:val="0049273C"/>
    <w:rsid w:val="00494D85"/>
    <w:rsid w:val="00495862"/>
    <w:rsid w:val="00496360"/>
    <w:rsid w:val="004A1BA9"/>
    <w:rsid w:val="004A21C2"/>
    <w:rsid w:val="004B04A8"/>
    <w:rsid w:val="004B29E2"/>
    <w:rsid w:val="004C195B"/>
    <w:rsid w:val="004C62C8"/>
    <w:rsid w:val="004D26BF"/>
    <w:rsid w:val="004D3C59"/>
    <w:rsid w:val="004D3F11"/>
    <w:rsid w:val="004D69B6"/>
    <w:rsid w:val="004D6DD8"/>
    <w:rsid w:val="004D7F5A"/>
    <w:rsid w:val="004E4228"/>
    <w:rsid w:val="004E5B72"/>
    <w:rsid w:val="004F2873"/>
    <w:rsid w:val="004F33FA"/>
    <w:rsid w:val="004F4656"/>
    <w:rsid w:val="004F4DF3"/>
    <w:rsid w:val="004F585A"/>
    <w:rsid w:val="004F5BE8"/>
    <w:rsid w:val="00501648"/>
    <w:rsid w:val="00502059"/>
    <w:rsid w:val="0050521C"/>
    <w:rsid w:val="0050609A"/>
    <w:rsid w:val="005106ED"/>
    <w:rsid w:val="00512697"/>
    <w:rsid w:val="00517629"/>
    <w:rsid w:val="005219AC"/>
    <w:rsid w:val="00521A06"/>
    <w:rsid w:val="005235E7"/>
    <w:rsid w:val="00523D4A"/>
    <w:rsid w:val="005240D5"/>
    <w:rsid w:val="00530443"/>
    <w:rsid w:val="0053090D"/>
    <w:rsid w:val="00536BD6"/>
    <w:rsid w:val="00542B6F"/>
    <w:rsid w:val="005435AE"/>
    <w:rsid w:val="0054767D"/>
    <w:rsid w:val="00552DD3"/>
    <w:rsid w:val="005548CE"/>
    <w:rsid w:val="00557555"/>
    <w:rsid w:val="00561B9D"/>
    <w:rsid w:val="00562B0B"/>
    <w:rsid w:val="00563D3F"/>
    <w:rsid w:val="00564057"/>
    <w:rsid w:val="00570286"/>
    <w:rsid w:val="005732E9"/>
    <w:rsid w:val="005767AB"/>
    <w:rsid w:val="005912E2"/>
    <w:rsid w:val="0059251E"/>
    <w:rsid w:val="00594681"/>
    <w:rsid w:val="00596972"/>
    <w:rsid w:val="005A7DCC"/>
    <w:rsid w:val="005B0A37"/>
    <w:rsid w:val="005B2DA4"/>
    <w:rsid w:val="005B39F3"/>
    <w:rsid w:val="005B5A5E"/>
    <w:rsid w:val="005C2D96"/>
    <w:rsid w:val="005C3137"/>
    <w:rsid w:val="005C42F5"/>
    <w:rsid w:val="005C44A6"/>
    <w:rsid w:val="005C44EC"/>
    <w:rsid w:val="005C47DB"/>
    <w:rsid w:val="005C6DE5"/>
    <w:rsid w:val="005C7DDA"/>
    <w:rsid w:val="005D2A70"/>
    <w:rsid w:val="005D76BF"/>
    <w:rsid w:val="005E564D"/>
    <w:rsid w:val="005F19F9"/>
    <w:rsid w:val="005F291C"/>
    <w:rsid w:val="005F2ED4"/>
    <w:rsid w:val="00600C5F"/>
    <w:rsid w:val="00601947"/>
    <w:rsid w:val="0060481A"/>
    <w:rsid w:val="00621685"/>
    <w:rsid w:val="00621EF5"/>
    <w:rsid w:val="0062332E"/>
    <w:rsid w:val="00624AF3"/>
    <w:rsid w:val="00625FA6"/>
    <w:rsid w:val="00626655"/>
    <w:rsid w:val="00627123"/>
    <w:rsid w:val="0063039A"/>
    <w:rsid w:val="00631C85"/>
    <w:rsid w:val="006335A6"/>
    <w:rsid w:val="00634211"/>
    <w:rsid w:val="0063456B"/>
    <w:rsid w:val="0063459A"/>
    <w:rsid w:val="006369AB"/>
    <w:rsid w:val="00637871"/>
    <w:rsid w:val="006518D6"/>
    <w:rsid w:val="00651930"/>
    <w:rsid w:val="006527C7"/>
    <w:rsid w:val="006535A4"/>
    <w:rsid w:val="00660BA3"/>
    <w:rsid w:val="006626FB"/>
    <w:rsid w:val="006650E6"/>
    <w:rsid w:val="006709AF"/>
    <w:rsid w:val="0067271C"/>
    <w:rsid w:val="006729B1"/>
    <w:rsid w:val="00672C1E"/>
    <w:rsid w:val="00672CD7"/>
    <w:rsid w:val="00672F19"/>
    <w:rsid w:val="006736BB"/>
    <w:rsid w:val="00677391"/>
    <w:rsid w:val="00680D70"/>
    <w:rsid w:val="00681AEB"/>
    <w:rsid w:val="00684914"/>
    <w:rsid w:val="00685E78"/>
    <w:rsid w:val="00687601"/>
    <w:rsid w:val="006911D4"/>
    <w:rsid w:val="00692393"/>
    <w:rsid w:val="00694852"/>
    <w:rsid w:val="00694C00"/>
    <w:rsid w:val="006A07FE"/>
    <w:rsid w:val="006A1163"/>
    <w:rsid w:val="006A19F2"/>
    <w:rsid w:val="006A40ED"/>
    <w:rsid w:val="006A5144"/>
    <w:rsid w:val="006B0836"/>
    <w:rsid w:val="006B12AE"/>
    <w:rsid w:val="006B33BE"/>
    <w:rsid w:val="006B3701"/>
    <w:rsid w:val="006C3A0A"/>
    <w:rsid w:val="006C53D9"/>
    <w:rsid w:val="006D087C"/>
    <w:rsid w:val="006D19AE"/>
    <w:rsid w:val="006D1BD3"/>
    <w:rsid w:val="006D3612"/>
    <w:rsid w:val="006D5C0C"/>
    <w:rsid w:val="006D6BA1"/>
    <w:rsid w:val="006D7935"/>
    <w:rsid w:val="006E07F5"/>
    <w:rsid w:val="006E0D0E"/>
    <w:rsid w:val="006E2966"/>
    <w:rsid w:val="006E3384"/>
    <w:rsid w:val="006E413B"/>
    <w:rsid w:val="006E6D83"/>
    <w:rsid w:val="00700E06"/>
    <w:rsid w:val="0070148B"/>
    <w:rsid w:val="00701A6A"/>
    <w:rsid w:val="0070228A"/>
    <w:rsid w:val="007024FC"/>
    <w:rsid w:val="007043E3"/>
    <w:rsid w:val="0070643B"/>
    <w:rsid w:val="007104E9"/>
    <w:rsid w:val="007108BC"/>
    <w:rsid w:val="00715E79"/>
    <w:rsid w:val="00716E4A"/>
    <w:rsid w:val="00722271"/>
    <w:rsid w:val="00722650"/>
    <w:rsid w:val="007228A3"/>
    <w:rsid w:val="007246BB"/>
    <w:rsid w:val="00724A7E"/>
    <w:rsid w:val="00725BD9"/>
    <w:rsid w:val="00727082"/>
    <w:rsid w:val="0072785A"/>
    <w:rsid w:val="00727BBE"/>
    <w:rsid w:val="00727CAB"/>
    <w:rsid w:val="00727ED0"/>
    <w:rsid w:val="007300BD"/>
    <w:rsid w:val="00730179"/>
    <w:rsid w:val="007325E8"/>
    <w:rsid w:val="0073336E"/>
    <w:rsid w:val="00734FC7"/>
    <w:rsid w:val="00735F79"/>
    <w:rsid w:val="00736D6B"/>
    <w:rsid w:val="00746027"/>
    <w:rsid w:val="00746E1F"/>
    <w:rsid w:val="0074726E"/>
    <w:rsid w:val="00747703"/>
    <w:rsid w:val="00754F87"/>
    <w:rsid w:val="007555B5"/>
    <w:rsid w:val="00755D5C"/>
    <w:rsid w:val="00762A6E"/>
    <w:rsid w:val="007659F9"/>
    <w:rsid w:val="00765B91"/>
    <w:rsid w:val="00767743"/>
    <w:rsid w:val="00770397"/>
    <w:rsid w:val="00770EE2"/>
    <w:rsid w:val="007739F0"/>
    <w:rsid w:val="00773ECD"/>
    <w:rsid w:val="0077592A"/>
    <w:rsid w:val="00776B2F"/>
    <w:rsid w:val="007822A3"/>
    <w:rsid w:val="007907D1"/>
    <w:rsid w:val="00790A78"/>
    <w:rsid w:val="0079208C"/>
    <w:rsid w:val="00794B71"/>
    <w:rsid w:val="007A155F"/>
    <w:rsid w:val="007A1C34"/>
    <w:rsid w:val="007A1FAF"/>
    <w:rsid w:val="007A3EF5"/>
    <w:rsid w:val="007A5213"/>
    <w:rsid w:val="007A543F"/>
    <w:rsid w:val="007A72D9"/>
    <w:rsid w:val="007B349C"/>
    <w:rsid w:val="007B6C05"/>
    <w:rsid w:val="007C148A"/>
    <w:rsid w:val="007C32A0"/>
    <w:rsid w:val="007C4538"/>
    <w:rsid w:val="007E0076"/>
    <w:rsid w:val="007E01C8"/>
    <w:rsid w:val="007E2840"/>
    <w:rsid w:val="007E2C22"/>
    <w:rsid w:val="007E2C7C"/>
    <w:rsid w:val="007E3E51"/>
    <w:rsid w:val="007E66CF"/>
    <w:rsid w:val="007E6F73"/>
    <w:rsid w:val="007F17AF"/>
    <w:rsid w:val="007F2832"/>
    <w:rsid w:val="007F320E"/>
    <w:rsid w:val="007F6B25"/>
    <w:rsid w:val="007F7F91"/>
    <w:rsid w:val="00804CFE"/>
    <w:rsid w:val="0080525F"/>
    <w:rsid w:val="00813E25"/>
    <w:rsid w:val="00814500"/>
    <w:rsid w:val="008151DB"/>
    <w:rsid w:val="0082074B"/>
    <w:rsid w:val="0082287B"/>
    <w:rsid w:val="00822C95"/>
    <w:rsid w:val="00823DAD"/>
    <w:rsid w:val="00825B5D"/>
    <w:rsid w:val="008273B6"/>
    <w:rsid w:val="0083632C"/>
    <w:rsid w:val="00836B20"/>
    <w:rsid w:val="00837295"/>
    <w:rsid w:val="00841528"/>
    <w:rsid w:val="00843A31"/>
    <w:rsid w:val="00844DBC"/>
    <w:rsid w:val="00846205"/>
    <w:rsid w:val="00853095"/>
    <w:rsid w:val="008543BB"/>
    <w:rsid w:val="00854EE1"/>
    <w:rsid w:val="00860406"/>
    <w:rsid w:val="00861E91"/>
    <w:rsid w:val="00865E46"/>
    <w:rsid w:val="00867817"/>
    <w:rsid w:val="00872E8C"/>
    <w:rsid w:val="00873CCE"/>
    <w:rsid w:val="00877DCC"/>
    <w:rsid w:val="00882FC7"/>
    <w:rsid w:val="00883EE8"/>
    <w:rsid w:val="00886E4D"/>
    <w:rsid w:val="008902E7"/>
    <w:rsid w:val="00891FB3"/>
    <w:rsid w:val="00892C18"/>
    <w:rsid w:val="00895648"/>
    <w:rsid w:val="00896BB5"/>
    <w:rsid w:val="00896D2E"/>
    <w:rsid w:val="008A0D73"/>
    <w:rsid w:val="008A317C"/>
    <w:rsid w:val="008A3556"/>
    <w:rsid w:val="008A6CA3"/>
    <w:rsid w:val="008B099C"/>
    <w:rsid w:val="008B4D14"/>
    <w:rsid w:val="008B577B"/>
    <w:rsid w:val="008B5918"/>
    <w:rsid w:val="008C0820"/>
    <w:rsid w:val="008C224E"/>
    <w:rsid w:val="008C55A6"/>
    <w:rsid w:val="008C6A11"/>
    <w:rsid w:val="008D3981"/>
    <w:rsid w:val="008D3F72"/>
    <w:rsid w:val="008D72E1"/>
    <w:rsid w:val="008E102F"/>
    <w:rsid w:val="008E1143"/>
    <w:rsid w:val="008E397B"/>
    <w:rsid w:val="008F1E50"/>
    <w:rsid w:val="008F4ECA"/>
    <w:rsid w:val="008F654C"/>
    <w:rsid w:val="008F6FEC"/>
    <w:rsid w:val="008F79BB"/>
    <w:rsid w:val="009010A2"/>
    <w:rsid w:val="00901369"/>
    <w:rsid w:val="00902D02"/>
    <w:rsid w:val="009034FA"/>
    <w:rsid w:val="00903C7C"/>
    <w:rsid w:val="009120F8"/>
    <w:rsid w:val="009123F6"/>
    <w:rsid w:val="009125D5"/>
    <w:rsid w:val="00913F67"/>
    <w:rsid w:val="00917DD7"/>
    <w:rsid w:val="009216C4"/>
    <w:rsid w:val="00922369"/>
    <w:rsid w:val="00922EE5"/>
    <w:rsid w:val="009247E7"/>
    <w:rsid w:val="00924E6A"/>
    <w:rsid w:val="00926C10"/>
    <w:rsid w:val="00931D06"/>
    <w:rsid w:val="0093320F"/>
    <w:rsid w:val="00935067"/>
    <w:rsid w:val="00936A49"/>
    <w:rsid w:val="009408E6"/>
    <w:rsid w:val="0094171B"/>
    <w:rsid w:val="00941F1C"/>
    <w:rsid w:val="009420CE"/>
    <w:rsid w:val="009453DE"/>
    <w:rsid w:val="00953F6C"/>
    <w:rsid w:val="00955DDF"/>
    <w:rsid w:val="00957DD1"/>
    <w:rsid w:val="00961781"/>
    <w:rsid w:val="00961F77"/>
    <w:rsid w:val="00967DED"/>
    <w:rsid w:val="00973965"/>
    <w:rsid w:val="00973A20"/>
    <w:rsid w:val="00974C15"/>
    <w:rsid w:val="00980C93"/>
    <w:rsid w:val="0098503B"/>
    <w:rsid w:val="009861CB"/>
    <w:rsid w:val="00986BCF"/>
    <w:rsid w:val="00986E51"/>
    <w:rsid w:val="00992B2C"/>
    <w:rsid w:val="009A290C"/>
    <w:rsid w:val="009A4801"/>
    <w:rsid w:val="009A4A10"/>
    <w:rsid w:val="009A4EED"/>
    <w:rsid w:val="009A512D"/>
    <w:rsid w:val="009A551C"/>
    <w:rsid w:val="009A58C8"/>
    <w:rsid w:val="009A6292"/>
    <w:rsid w:val="009B2975"/>
    <w:rsid w:val="009C0802"/>
    <w:rsid w:val="009C1D04"/>
    <w:rsid w:val="009C4AC3"/>
    <w:rsid w:val="009C5534"/>
    <w:rsid w:val="009C6FFE"/>
    <w:rsid w:val="009D074E"/>
    <w:rsid w:val="009D1921"/>
    <w:rsid w:val="009D1BC0"/>
    <w:rsid w:val="009D60DC"/>
    <w:rsid w:val="009D7A45"/>
    <w:rsid w:val="009E145D"/>
    <w:rsid w:val="009E2904"/>
    <w:rsid w:val="009E45B0"/>
    <w:rsid w:val="009E4E07"/>
    <w:rsid w:val="009E71A7"/>
    <w:rsid w:val="009F0779"/>
    <w:rsid w:val="009F28B4"/>
    <w:rsid w:val="009F3C87"/>
    <w:rsid w:val="009F5301"/>
    <w:rsid w:val="009F70E6"/>
    <w:rsid w:val="009F7812"/>
    <w:rsid w:val="009F7F7A"/>
    <w:rsid w:val="00A055F2"/>
    <w:rsid w:val="00A10FB6"/>
    <w:rsid w:val="00A118E8"/>
    <w:rsid w:val="00A1275E"/>
    <w:rsid w:val="00A15FC0"/>
    <w:rsid w:val="00A16896"/>
    <w:rsid w:val="00A17C4F"/>
    <w:rsid w:val="00A275FF"/>
    <w:rsid w:val="00A3137C"/>
    <w:rsid w:val="00A32F36"/>
    <w:rsid w:val="00A33D97"/>
    <w:rsid w:val="00A34807"/>
    <w:rsid w:val="00A35A1C"/>
    <w:rsid w:val="00A36603"/>
    <w:rsid w:val="00A36FE5"/>
    <w:rsid w:val="00A37115"/>
    <w:rsid w:val="00A378F2"/>
    <w:rsid w:val="00A37CD8"/>
    <w:rsid w:val="00A41A52"/>
    <w:rsid w:val="00A4212E"/>
    <w:rsid w:val="00A4243B"/>
    <w:rsid w:val="00A42594"/>
    <w:rsid w:val="00A451E4"/>
    <w:rsid w:val="00A57D8A"/>
    <w:rsid w:val="00A60351"/>
    <w:rsid w:val="00A605F3"/>
    <w:rsid w:val="00A643DC"/>
    <w:rsid w:val="00A644E8"/>
    <w:rsid w:val="00A70033"/>
    <w:rsid w:val="00A714F0"/>
    <w:rsid w:val="00A76F42"/>
    <w:rsid w:val="00A8317D"/>
    <w:rsid w:val="00A86B1D"/>
    <w:rsid w:val="00A87225"/>
    <w:rsid w:val="00A906A6"/>
    <w:rsid w:val="00A90703"/>
    <w:rsid w:val="00A91300"/>
    <w:rsid w:val="00A92DF6"/>
    <w:rsid w:val="00A93F25"/>
    <w:rsid w:val="00A94699"/>
    <w:rsid w:val="00AA439C"/>
    <w:rsid w:val="00AA454C"/>
    <w:rsid w:val="00AA71BF"/>
    <w:rsid w:val="00AA7596"/>
    <w:rsid w:val="00AB116E"/>
    <w:rsid w:val="00AB1E72"/>
    <w:rsid w:val="00AB2E18"/>
    <w:rsid w:val="00AB319B"/>
    <w:rsid w:val="00AB3DBD"/>
    <w:rsid w:val="00AB3EFB"/>
    <w:rsid w:val="00AB44BE"/>
    <w:rsid w:val="00AC10F1"/>
    <w:rsid w:val="00AC18A8"/>
    <w:rsid w:val="00AC3CDB"/>
    <w:rsid w:val="00AC4A53"/>
    <w:rsid w:val="00AC6D17"/>
    <w:rsid w:val="00AD01E0"/>
    <w:rsid w:val="00AD34F0"/>
    <w:rsid w:val="00AD3ADA"/>
    <w:rsid w:val="00AD6581"/>
    <w:rsid w:val="00AD663B"/>
    <w:rsid w:val="00AE14BB"/>
    <w:rsid w:val="00AE729A"/>
    <w:rsid w:val="00AF388E"/>
    <w:rsid w:val="00AF3CD9"/>
    <w:rsid w:val="00AF548D"/>
    <w:rsid w:val="00AF5708"/>
    <w:rsid w:val="00AF5BA4"/>
    <w:rsid w:val="00B0265E"/>
    <w:rsid w:val="00B033BE"/>
    <w:rsid w:val="00B03CE2"/>
    <w:rsid w:val="00B044B5"/>
    <w:rsid w:val="00B05F46"/>
    <w:rsid w:val="00B071D5"/>
    <w:rsid w:val="00B07F53"/>
    <w:rsid w:val="00B10B28"/>
    <w:rsid w:val="00B10F9E"/>
    <w:rsid w:val="00B12D44"/>
    <w:rsid w:val="00B14182"/>
    <w:rsid w:val="00B144C4"/>
    <w:rsid w:val="00B20BDF"/>
    <w:rsid w:val="00B245E4"/>
    <w:rsid w:val="00B24D2F"/>
    <w:rsid w:val="00B303B8"/>
    <w:rsid w:val="00B30A64"/>
    <w:rsid w:val="00B30DC6"/>
    <w:rsid w:val="00B314E2"/>
    <w:rsid w:val="00B32DB4"/>
    <w:rsid w:val="00B340ED"/>
    <w:rsid w:val="00B46F96"/>
    <w:rsid w:val="00B530A1"/>
    <w:rsid w:val="00B5369B"/>
    <w:rsid w:val="00B536D3"/>
    <w:rsid w:val="00B5538B"/>
    <w:rsid w:val="00B57B66"/>
    <w:rsid w:val="00B609A0"/>
    <w:rsid w:val="00B63DFA"/>
    <w:rsid w:val="00B66814"/>
    <w:rsid w:val="00B66DFA"/>
    <w:rsid w:val="00B74140"/>
    <w:rsid w:val="00B75694"/>
    <w:rsid w:val="00B76D54"/>
    <w:rsid w:val="00B82A5C"/>
    <w:rsid w:val="00B8591A"/>
    <w:rsid w:val="00B8609F"/>
    <w:rsid w:val="00B92D9B"/>
    <w:rsid w:val="00BA2A60"/>
    <w:rsid w:val="00BA32BB"/>
    <w:rsid w:val="00BA4524"/>
    <w:rsid w:val="00BA5BF8"/>
    <w:rsid w:val="00BA6C8E"/>
    <w:rsid w:val="00BB3548"/>
    <w:rsid w:val="00BB4037"/>
    <w:rsid w:val="00BC01B5"/>
    <w:rsid w:val="00BC2ED1"/>
    <w:rsid w:val="00BC338C"/>
    <w:rsid w:val="00BC61CE"/>
    <w:rsid w:val="00BC673C"/>
    <w:rsid w:val="00BC71CA"/>
    <w:rsid w:val="00BD1CC4"/>
    <w:rsid w:val="00BD2F59"/>
    <w:rsid w:val="00BD3BEF"/>
    <w:rsid w:val="00BD3C6F"/>
    <w:rsid w:val="00BE1971"/>
    <w:rsid w:val="00BE5FA0"/>
    <w:rsid w:val="00BF3F7A"/>
    <w:rsid w:val="00BF442F"/>
    <w:rsid w:val="00BF74E9"/>
    <w:rsid w:val="00C00934"/>
    <w:rsid w:val="00C01B13"/>
    <w:rsid w:val="00C04821"/>
    <w:rsid w:val="00C06D7A"/>
    <w:rsid w:val="00C10E8E"/>
    <w:rsid w:val="00C12157"/>
    <w:rsid w:val="00C22F07"/>
    <w:rsid w:val="00C246B8"/>
    <w:rsid w:val="00C24F3A"/>
    <w:rsid w:val="00C25B8F"/>
    <w:rsid w:val="00C3081C"/>
    <w:rsid w:val="00C30A7C"/>
    <w:rsid w:val="00C34D88"/>
    <w:rsid w:val="00C402CF"/>
    <w:rsid w:val="00C42C61"/>
    <w:rsid w:val="00C45231"/>
    <w:rsid w:val="00C4528D"/>
    <w:rsid w:val="00C47482"/>
    <w:rsid w:val="00C52171"/>
    <w:rsid w:val="00C52D7E"/>
    <w:rsid w:val="00C53B1A"/>
    <w:rsid w:val="00C566F7"/>
    <w:rsid w:val="00C64274"/>
    <w:rsid w:val="00C66119"/>
    <w:rsid w:val="00C71739"/>
    <w:rsid w:val="00C72126"/>
    <w:rsid w:val="00C808FE"/>
    <w:rsid w:val="00C822A5"/>
    <w:rsid w:val="00C840BD"/>
    <w:rsid w:val="00C8506E"/>
    <w:rsid w:val="00C86DA5"/>
    <w:rsid w:val="00C86E34"/>
    <w:rsid w:val="00C87C89"/>
    <w:rsid w:val="00C91B1D"/>
    <w:rsid w:val="00C955DC"/>
    <w:rsid w:val="00C96D44"/>
    <w:rsid w:val="00CA174E"/>
    <w:rsid w:val="00CA270B"/>
    <w:rsid w:val="00CA507B"/>
    <w:rsid w:val="00CA609B"/>
    <w:rsid w:val="00CA6B2B"/>
    <w:rsid w:val="00CB092B"/>
    <w:rsid w:val="00CB3344"/>
    <w:rsid w:val="00CB4BAB"/>
    <w:rsid w:val="00CB5A3E"/>
    <w:rsid w:val="00CB69A5"/>
    <w:rsid w:val="00CC0DAD"/>
    <w:rsid w:val="00CC7FE6"/>
    <w:rsid w:val="00CD0045"/>
    <w:rsid w:val="00CD1623"/>
    <w:rsid w:val="00CD343C"/>
    <w:rsid w:val="00CD413A"/>
    <w:rsid w:val="00CD4B33"/>
    <w:rsid w:val="00CD4CA6"/>
    <w:rsid w:val="00CD4DB9"/>
    <w:rsid w:val="00CE53E3"/>
    <w:rsid w:val="00CE5639"/>
    <w:rsid w:val="00CE663A"/>
    <w:rsid w:val="00CE7D22"/>
    <w:rsid w:val="00CF07B5"/>
    <w:rsid w:val="00CF1155"/>
    <w:rsid w:val="00CF31B0"/>
    <w:rsid w:val="00CF3279"/>
    <w:rsid w:val="00D01C41"/>
    <w:rsid w:val="00D036B9"/>
    <w:rsid w:val="00D03F7B"/>
    <w:rsid w:val="00D05794"/>
    <w:rsid w:val="00D0643C"/>
    <w:rsid w:val="00D213FB"/>
    <w:rsid w:val="00D21706"/>
    <w:rsid w:val="00D21792"/>
    <w:rsid w:val="00D24DAE"/>
    <w:rsid w:val="00D30055"/>
    <w:rsid w:val="00D3128D"/>
    <w:rsid w:val="00D32D93"/>
    <w:rsid w:val="00D35580"/>
    <w:rsid w:val="00D43AFC"/>
    <w:rsid w:val="00D4434D"/>
    <w:rsid w:val="00D44F91"/>
    <w:rsid w:val="00D4548C"/>
    <w:rsid w:val="00D50554"/>
    <w:rsid w:val="00D54181"/>
    <w:rsid w:val="00D5544E"/>
    <w:rsid w:val="00D55DC5"/>
    <w:rsid w:val="00D571E1"/>
    <w:rsid w:val="00D62C1D"/>
    <w:rsid w:val="00D63894"/>
    <w:rsid w:val="00D64701"/>
    <w:rsid w:val="00D64DE1"/>
    <w:rsid w:val="00D81024"/>
    <w:rsid w:val="00D84B6F"/>
    <w:rsid w:val="00D86DBD"/>
    <w:rsid w:val="00D9012D"/>
    <w:rsid w:val="00D90D6F"/>
    <w:rsid w:val="00D92AAC"/>
    <w:rsid w:val="00D93BD1"/>
    <w:rsid w:val="00D9517B"/>
    <w:rsid w:val="00D96D1E"/>
    <w:rsid w:val="00D97EDF"/>
    <w:rsid w:val="00DA2EF6"/>
    <w:rsid w:val="00DA7227"/>
    <w:rsid w:val="00DB11B3"/>
    <w:rsid w:val="00DB15E3"/>
    <w:rsid w:val="00DB3357"/>
    <w:rsid w:val="00DB391E"/>
    <w:rsid w:val="00DB7E9C"/>
    <w:rsid w:val="00DC0967"/>
    <w:rsid w:val="00DC3627"/>
    <w:rsid w:val="00DC5760"/>
    <w:rsid w:val="00DC5DDD"/>
    <w:rsid w:val="00DC7387"/>
    <w:rsid w:val="00DC7729"/>
    <w:rsid w:val="00DD6272"/>
    <w:rsid w:val="00DE4387"/>
    <w:rsid w:val="00DE49BD"/>
    <w:rsid w:val="00DF3ABE"/>
    <w:rsid w:val="00DF570E"/>
    <w:rsid w:val="00DF7BA3"/>
    <w:rsid w:val="00DF7D31"/>
    <w:rsid w:val="00E04F69"/>
    <w:rsid w:val="00E0634E"/>
    <w:rsid w:val="00E07367"/>
    <w:rsid w:val="00E07FA7"/>
    <w:rsid w:val="00E11C89"/>
    <w:rsid w:val="00E15D42"/>
    <w:rsid w:val="00E15E00"/>
    <w:rsid w:val="00E162FF"/>
    <w:rsid w:val="00E20811"/>
    <w:rsid w:val="00E21EC2"/>
    <w:rsid w:val="00E249F3"/>
    <w:rsid w:val="00E26D79"/>
    <w:rsid w:val="00E27B72"/>
    <w:rsid w:val="00E31D81"/>
    <w:rsid w:val="00E31E56"/>
    <w:rsid w:val="00E340EF"/>
    <w:rsid w:val="00E34B34"/>
    <w:rsid w:val="00E36A6F"/>
    <w:rsid w:val="00E439CB"/>
    <w:rsid w:val="00E445B3"/>
    <w:rsid w:val="00E50759"/>
    <w:rsid w:val="00E51E24"/>
    <w:rsid w:val="00E5750A"/>
    <w:rsid w:val="00E60FDA"/>
    <w:rsid w:val="00E6412E"/>
    <w:rsid w:val="00E7043E"/>
    <w:rsid w:val="00E71C79"/>
    <w:rsid w:val="00E762EE"/>
    <w:rsid w:val="00E76312"/>
    <w:rsid w:val="00E76347"/>
    <w:rsid w:val="00E77203"/>
    <w:rsid w:val="00E821F9"/>
    <w:rsid w:val="00E82DC1"/>
    <w:rsid w:val="00E849CA"/>
    <w:rsid w:val="00E857F8"/>
    <w:rsid w:val="00E915D7"/>
    <w:rsid w:val="00E927F2"/>
    <w:rsid w:val="00E94111"/>
    <w:rsid w:val="00E94A49"/>
    <w:rsid w:val="00E94EF6"/>
    <w:rsid w:val="00E967E6"/>
    <w:rsid w:val="00EA0D64"/>
    <w:rsid w:val="00EA10CC"/>
    <w:rsid w:val="00EA197B"/>
    <w:rsid w:val="00EA1B4F"/>
    <w:rsid w:val="00EA350A"/>
    <w:rsid w:val="00EA38C2"/>
    <w:rsid w:val="00EA40C7"/>
    <w:rsid w:val="00EA77CF"/>
    <w:rsid w:val="00EB2313"/>
    <w:rsid w:val="00EB2B38"/>
    <w:rsid w:val="00EB4729"/>
    <w:rsid w:val="00EC1637"/>
    <w:rsid w:val="00EC4478"/>
    <w:rsid w:val="00EC48FB"/>
    <w:rsid w:val="00EC56BD"/>
    <w:rsid w:val="00EC59B1"/>
    <w:rsid w:val="00ED2B0B"/>
    <w:rsid w:val="00ED42D9"/>
    <w:rsid w:val="00ED66D1"/>
    <w:rsid w:val="00EE4EE8"/>
    <w:rsid w:val="00EF07F5"/>
    <w:rsid w:val="00EF1755"/>
    <w:rsid w:val="00EF1B4F"/>
    <w:rsid w:val="00F008F2"/>
    <w:rsid w:val="00F0195C"/>
    <w:rsid w:val="00F01F3F"/>
    <w:rsid w:val="00F04629"/>
    <w:rsid w:val="00F05C86"/>
    <w:rsid w:val="00F065ED"/>
    <w:rsid w:val="00F133E4"/>
    <w:rsid w:val="00F17934"/>
    <w:rsid w:val="00F17D03"/>
    <w:rsid w:val="00F223B3"/>
    <w:rsid w:val="00F22613"/>
    <w:rsid w:val="00F2426C"/>
    <w:rsid w:val="00F3368A"/>
    <w:rsid w:val="00F36229"/>
    <w:rsid w:val="00F367A5"/>
    <w:rsid w:val="00F40C58"/>
    <w:rsid w:val="00F40CA6"/>
    <w:rsid w:val="00F40CAD"/>
    <w:rsid w:val="00F455F5"/>
    <w:rsid w:val="00F45D31"/>
    <w:rsid w:val="00F51D17"/>
    <w:rsid w:val="00F562E6"/>
    <w:rsid w:val="00F575A0"/>
    <w:rsid w:val="00F60687"/>
    <w:rsid w:val="00F620B9"/>
    <w:rsid w:val="00F6628D"/>
    <w:rsid w:val="00F72210"/>
    <w:rsid w:val="00F77CFF"/>
    <w:rsid w:val="00F77FAB"/>
    <w:rsid w:val="00F820E1"/>
    <w:rsid w:val="00F82186"/>
    <w:rsid w:val="00F829FD"/>
    <w:rsid w:val="00F92E25"/>
    <w:rsid w:val="00F95EF0"/>
    <w:rsid w:val="00F967BC"/>
    <w:rsid w:val="00F97A41"/>
    <w:rsid w:val="00FA14BD"/>
    <w:rsid w:val="00FA2DB0"/>
    <w:rsid w:val="00FA5CEF"/>
    <w:rsid w:val="00FA6502"/>
    <w:rsid w:val="00FA7427"/>
    <w:rsid w:val="00FB2FFB"/>
    <w:rsid w:val="00FB398C"/>
    <w:rsid w:val="00FB730B"/>
    <w:rsid w:val="00FB7BED"/>
    <w:rsid w:val="00FB7F31"/>
    <w:rsid w:val="00FC2719"/>
    <w:rsid w:val="00FC2E99"/>
    <w:rsid w:val="00FC371B"/>
    <w:rsid w:val="00FC4846"/>
    <w:rsid w:val="00FC62EF"/>
    <w:rsid w:val="00FD2871"/>
    <w:rsid w:val="00FD31A6"/>
    <w:rsid w:val="00FE51DF"/>
    <w:rsid w:val="00FF4CBD"/>
    <w:rsid w:val="00FF639A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888B"/>
  <w15:chartTrackingRefBased/>
  <w15:docId w15:val="{00EEC6E2-21A9-F04B-A09F-33643943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FC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4171B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4171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4171B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4171B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4171B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4171B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4171B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4171B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94171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9417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41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4171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4171B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94171B"/>
    <w:pPr>
      <w:ind w:firstLine="0"/>
    </w:pPr>
  </w:style>
  <w:style w:type="paragraph" w:customStyle="1" w:styleId="MDPI33textspaceafter">
    <w:name w:val="MDPI_3.3_text_space_after"/>
    <w:basedOn w:val="MDPI31text"/>
    <w:qFormat/>
    <w:rsid w:val="0094171B"/>
    <w:pPr>
      <w:spacing w:after="240"/>
    </w:pPr>
  </w:style>
  <w:style w:type="paragraph" w:customStyle="1" w:styleId="MDPI35textbeforelist">
    <w:name w:val="MDPI_3.5_text_before_list"/>
    <w:basedOn w:val="MDPI31text"/>
    <w:qFormat/>
    <w:rsid w:val="0094171B"/>
    <w:pPr>
      <w:spacing w:after="120"/>
    </w:pPr>
  </w:style>
  <w:style w:type="paragraph" w:customStyle="1" w:styleId="MDPI36textafterlist">
    <w:name w:val="MDPI_3.6_text_after_list"/>
    <w:basedOn w:val="MDPI31text"/>
    <w:qFormat/>
    <w:rsid w:val="0094171B"/>
    <w:pPr>
      <w:spacing w:before="120"/>
    </w:pPr>
  </w:style>
  <w:style w:type="paragraph" w:customStyle="1" w:styleId="MDPI37itemize">
    <w:name w:val="MDPI_3.7_itemize"/>
    <w:basedOn w:val="MDPI31text"/>
    <w:qFormat/>
    <w:rsid w:val="0094171B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4171B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4171B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4171B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4171B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41tablecaption">
    <w:name w:val="MDPI_4.1_table_caption"/>
    <w:basedOn w:val="MDPI62Acknowledgments"/>
    <w:qFormat/>
    <w:rsid w:val="0094171B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B30A6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4171B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4171B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4171B"/>
    <w:pPr>
      <w:jc w:val="center"/>
    </w:pPr>
    <w:rPr>
      <w:rFonts w:ascii="Palatino Linotype" w:eastAsia="Times New Roman" w:hAnsi="Palatino Linotype"/>
      <w:snapToGrid w:val="0"/>
      <w:color w:val="000000"/>
      <w:sz w:val="24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94171B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4171B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4171B"/>
  </w:style>
  <w:style w:type="paragraph" w:customStyle="1" w:styleId="MDPI31text">
    <w:name w:val="MDPI_3.1_text"/>
    <w:link w:val="MDPI31textChar"/>
    <w:qFormat/>
    <w:rsid w:val="0094171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MDPI31text"/>
    <w:qFormat/>
    <w:rsid w:val="0094171B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4171B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4171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4171B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71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71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4171B"/>
  </w:style>
  <w:style w:type="table" w:customStyle="1" w:styleId="MDPI41threelinetable">
    <w:name w:val="MDPI_4.1_three_line_table"/>
    <w:basedOn w:val="TableNormal"/>
    <w:uiPriority w:val="99"/>
    <w:rsid w:val="00B30A64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7E2C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0F9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10B2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0B28"/>
    <w:rPr>
      <w:rFonts w:ascii="Times New Roman" w:eastAsia="Times New Roman" w:hAnsi="Times New Roman"/>
      <w:color w:val="000000"/>
      <w:sz w:val="24"/>
      <w:lang w:eastAsia="de-DE"/>
    </w:rPr>
  </w:style>
  <w:style w:type="table" w:styleId="PlainTable4">
    <w:name w:val="Plain Table 4"/>
    <w:basedOn w:val="TableNormal"/>
    <w:uiPriority w:val="44"/>
    <w:rsid w:val="00B10B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861E91"/>
    <w:pPr>
      <w:jc w:val="center"/>
    </w:pPr>
    <w:rPr>
      <w:rFonts w:ascii="Palatino Linotype" w:hAnsi="Palatino Linotype"/>
      <w:color w:val="000000"/>
      <w:sz w:val="18"/>
      <w:szCs w:val="20"/>
      <w:lang w:val="de-DE" w:eastAsia="de-DE"/>
    </w:rPr>
  </w:style>
  <w:style w:type="character" w:customStyle="1" w:styleId="MDPI31textChar">
    <w:name w:val="MDPI_3.1_text Char"/>
    <w:basedOn w:val="DefaultParagraphFont"/>
    <w:link w:val="MDPI31text"/>
    <w:rsid w:val="00861E91"/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character" w:customStyle="1" w:styleId="EndNoteBibliographyTitleChar">
    <w:name w:val="EndNote Bibliography Title Char"/>
    <w:basedOn w:val="MDPI31textChar"/>
    <w:link w:val="EndNoteBibliographyTitle"/>
    <w:rsid w:val="00861E91"/>
    <w:rPr>
      <w:rFonts w:ascii="Palatino Linotype" w:eastAsia="Times New Roman" w:hAnsi="Palatino Linotype"/>
      <w:snapToGrid/>
      <w:color w:val="000000"/>
      <w:sz w:val="18"/>
      <w:szCs w:val="22"/>
      <w:lang w:val="de-DE"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861E91"/>
    <w:pPr>
      <w:spacing w:line="240" w:lineRule="atLeast"/>
      <w:jc w:val="both"/>
    </w:pPr>
    <w:rPr>
      <w:rFonts w:ascii="Palatino Linotype" w:hAnsi="Palatino Linotype"/>
      <w:color w:val="000000"/>
      <w:sz w:val="18"/>
      <w:szCs w:val="20"/>
      <w:lang w:val="de-DE" w:eastAsia="de-DE"/>
    </w:rPr>
  </w:style>
  <w:style w:type="character" w:customStyle="1" w:styleId="EndNoteBibliographyChar">
    <w:name w:val="EndNote Bibliography Char"/>
    <w:basedOn w:val="MDPI31textChar"/>
    <w:link w:val="EndNoteBibliography"/>
    <w:rsid w:val="00861E91"/>
    <w:rPr>
      <w:rFonts w:ascii="Palatino Linotype" w:eastAsia="Times New Roman" w:hAnsi="Palatino Linotype"/>
      <w:snapToGrid/>
      <w:color w:val="000000"/>
      <w:sz w:val="18"/>
      <w:szCs w:val="22"/>
      <w:lang w:val="de-DE"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70"/>
    <w:rPr>
      <w:rFonts w:ascii="Times New Roman" w:eastAsia="Times New Roman" w:hAnsi="Times New Roman"/>
      <w:color w:val="00000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70"/>
    <w:rPr>
      <w:rFonts w:ascii="Times New Roman" w:eastAsia="Times New Roman" w:hAnsi="Times New Roman"/>
      <w:b/>
      <w:bCs/>
      <w:color w:val="000000"/>
      <w:lang w:val="en-US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9F530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5694"/>
    <w:rPr>
      <w:rFonts w:ascii="Times New Roman" w:eastAsia="Times New Roman" w:hAnsi="Times New Roman"/>
      <w:color w:val="000000"/>
      <w:sz w:val="24"/>
      <w:lang w:val="en-US" w:eastAsia="de-DE"/>
    </w:rPr>
  </w:style>
  <w:style w:type="table" w:styleId="PlainTable5">
    <w:name w:val="Plain Table 5"/>
    <w:basedOn w:val="TableNormal"/>
    <w:uiPriority w:val="45"/>
    <w:rsid w:val="00387F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130E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30E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0E1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0E1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0E1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02D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D3C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C59"/>
    <w:rPr>
      <w:rFonts w:ascii="Times New Roman" w:eastAsia="Times New Roman" w:hAnsi="Times New Roman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D3C59"/>
    <w:rPr>
      <w:vertAlign w:val="superscript"/>
    </w:rPr>
  </w:style>
  <w:style w:type="character" w:customStyle="1" w:styleId="apple-converted-space">
    <w:name w:val="apple-converted-space"/>
    <w:basedOn w:val="DefaultParagraphFont"/>
    <w:rsid w:val="00E94A49"/>
  </w:style>
  <w:style w:type="paragraph" w:styleId="ListParagraph">
    <w:name w:val="List Paragraph"/>
    <w:basedOn w:val="Normal"/>
    <w:uiPriority w:val="34"/>
    <w:qFormat/>
    <w:rsid w:val="00A76F4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2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622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auke87@googlemail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sc.nmbe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tnu.no/ub/scorpion-fil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herzig@usc.edu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341F4-025B-F045-874E-404ED59E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3151</Words>
  <Characters>19286</Characters>
  <Application>Microsoft Office Word</Application>
  <DocSecurity>0</DocSecurity>
  <Lines>279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22416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Herzig</dc:creator>
  <cp:keywords/>
  <dc:description/>
  <cp:lastModifiedBy>Volker Herzig</cp:lastModifiedBy>
  <cp:revision>4</cp:revision>
  <dcterms:created xsi:type="dcterms:W3CDTF">2020-10-23T05:28:00Z</dcterms:created>
  <dcterms:modified xsi:type="dcterms:W3CDTF">2020-10-25T23:10:00Z</dcterms:modified>
</cp:coreProperties>
</file>