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67C" w:rsidRPr="00FD5BE8" w:rsidRDefault="0002567C" w:rsidP="0002567C">
      <w:pPr>
        <w:pStyle w:val="MDPI41tablecaption"/>
        <w:spacing w:before="0" w:after="0" w:line="480" w:lineRule="auto"/>
        <w:rPr>
          <w:rFonts w:ascii="Times New Roman" w:eastAsiaTheme="minorEastAsia" w:hAnsi="Times New Roman"/>
        </w:rPr>
      </w:pPr>
      <w:bookmarkStart w:id="0" w:name="_GoBack"/>
      <w:bookmarkEnd w:id="0"/>
      <w:r w:rsidRPr="00FD5BE8">
        <w:rPr>
          <w:rFonts w:ascii="Times New Roman" w:hAnsi="Times New Roman"/>
          <w:b/>
          <w:bCs/>
        </w:rPr>
        <w:t xml:space="preserve">Table </w:t>
      </w:r>
      <w:r>
        <w:rPr>
          <w:rFonts w:ascii="Times New Roman" w:hAnsi="Times New Roman"/>
          <w:b/>
          <w:bCs/>
        </w:rPr>
        <w:t>3</w:t>
      </w:r>
      <w:r w:rsidRPr="00FD5BE8">
        <w:rPr>
          <w:rFonts w:ascii="Times New Roman" w:hAnsi="Times New Roman"/>
          <w:b/>
          <w:bCs/>
        </w:rPr>
        <w:t>.</w:t>
      </w:r>
      <w:r w:rsidRPr="00FD5BE8">
        <w:rPr>
          <w:rFonts w:ascii="Times New Roman" w:hAnsi="Times New Roman"/>
        </w:rPr>
        <w:t xml:space="preserve"> Comparison of the frequency of the signature pattern nucleotides</w:t>
      </w:r>
      <w:r w:rsidRPr="00FD5BE8">
        <w:rPr>
          <w:rFonts w:ascii="Times New Roman" w:eastAsiaTheme="minorEastAsia" w:hAnsi="Times New Roman"/>
        </w:rPr>
        <w:t xml:space="preserve"> in </w:t>
      </w:r>
      <w:r w:rsidR="00291441">
        <w:rPr>
          <w:rFonts w:ascii="Times New Roman" w:eastAsiaTheme="minorEastAsia" w:hAnsi="Times New Roman"/>
        </w:rPr>
        <w:t>62</w:t>
      </w:r>
      <w:r w:rsidRPr="00FD5BE8">
        <w:rPr>
          <w:rFonts w:ascii="Times New Roman" w:eastAsiaTheme="minorEastAsia" w:hAnsi="Times New Roman"/>
        </w:rPr>
        <w:t xml:space="preserve"> KSB-infected patients.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6"/>
        <w:gridCol w:w="595"/>
        <w:gridCol w:w="440"/>
        <w:gridCol w:w="440"/>
        <w:gridCol w:w="572"/>
        <w:gridCol w:w="489"/>
        <w:gridCol w:w="6"/>
        <w:gridCol w:w="1261"/>
        <w:gridCol w:w="15"/>
        <w:gridCol w:w="552"/>
        <w:gridCol w:w="15"/>
        <w:gridCol w:w="551"/>
        <w:gridCol w:w="16"/>
      </w:tblGrid>
      <w:tr w:rsidR="0002567C" w:rsidRPr="00FD5BE8" w:rsidTr="005A1A3C">
        <w:trPr>
          <w:jc w:val="center"/>
        </w:trPr>
        <w:tc>
          <w:tcPr>
            <w:tcW w:w="175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  <w:r w:rsidRPr="00FD5BE8">
              <w:rPr>
                <w:rFonts w:ascii="Times New Roman" w:hAnsi="Times New Roman"/>
                <w:color w:val="000000" w:themeColor="text1"/>
                <w:sz w:val="18"/>
              </w:rPr>
              <w:t>Gene</w:t>
            </w:r>
          </w:p>
        </w:tc>
        <w:tc>
          <w:tcPr>
            <w:tcW w:w="59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i/>
                <w:color w:val="000000" w:themeColor="text1"/>
                <w:sz w:val="18"/>
              </w:rPr>
            </w:pPr>
            <w:r w:rsidRPr="00FD5BE8">
              <w:rPr>
                <w:rFonts w:ascii="Times New Roman" w:hAnsi="Times New Roman"/>
                <w:i/>
                <w:color w:val="000000" w:themeColor="text1"/>
                <w:sz w:val="18"/>
              </w:rPr>
              <w:t>gag</w:t>
            </w:r>
          </w:p>
        </w:tc>
        <w:tc>
          <w:tcPr>
            <w:tcW w:w="145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i/>
                <w:color w:val="000000" w:themeColor="text1"/>
                <w:sz w:val="18"/>
              </w:rPr>
            </w:pPr>
            <w:r w:rsidRPr="00FD5BE8">
              <w:rPr>
                <w:rFonts w:ascii="Times New Roman" w:hAnsi="Times New Roman"/>
                <w:i/>
                <w:color w:val="000000" w:themeColor="text1"/>
                <w:sz w:val="18"/>
              </w:rPr>
              <w:t>pol</w:t>
            </w:r>
          </w:p>
        </w:tc>
        <w:tc>
          <w:tcPr>
            <w:tcW w:w="49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i/>
                <w:color w:val="000000" w:themeColor="text1"/>
                <w:sz w:val="18"/>
              </w:rPr>
            </w:pPr>
            <w:r w:rsidRPr="00FD5BE8">
              <w:rPr>
                <w:rFonts w:ascii="Times New Roman" w:hAnsi="Times New Roman"/>
                <w:i/>
                <w:color w:val="000000" w:themeColor="text1"/>
                <w:sz w:val="18"/>
              </w:rPr>
              <w:t>vif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eastAsia="맑은 고딕" w:hAnsi="Times New Roman"/>
                <w:i/>
                <w:color w:val="000000" w:themeColor="text1"/>
                <w:sz w:val="18"/>
                <w:lang w:eastAsia="ko-KR"/>
              </w:rPr>
            </w:pPr>
            <w:r w:rsidRPr="00FD5BE8">
              <w:rPr>
                <w:rFonts w:ascii="Times New Roman" w:eastAsia="맑은 고딕" w:hAnsi="Times New Roman"/>
                <w:i/>
                <w:color w:val="000000" w:themeColor="text1"/>
                <w:sz w:val="18"/>
                <w:lang w:eastAsia="ko-KR"/>
              </w:rPr>
              <w:t>vpr,tat,rev,vpu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i/>
                <w:color w:val="000000" w:themeColor="text1"/>
                <w:sz w:val="18"/>
              </w:rPr>
            </w:pPr>
            <w:r w:rsidRPr="00FD5BE8">
              <w:rPr>
                <w:rFonts w:ascii="Times New Roman" w:hAnsi="Times New Roman"/>
                <w:i/>
                <w:color w:val="000000" w:themeColor="text1"/>
                <w:sz w:val="18"/>
              </w:rPr>
              <w:t>env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i/>
                <w:color w:val="000000" w:themeColor="text1"/>
                <w:sz w:val="18"/>
              </w:rPr>
            </w:pPr>
            <w:r w:rsidRPr="00FD5BE8">
              <w:rPr>
                <w:rFonts w:ascii="Times New Roman" w:hAnsi="Times New Roman"/>
                <w:i/>
                <w:color w:val="000000" w:themeColor="text1"/>
                <w:sz w:val="18"/>
              </w:rPr>
              <w:t>nef</w:t>
            </w:r>
          </w:p>
        </w:tc>
      </w:tr>
      <w:tr w:rsidR="0002567C" w:rsidRPr="00FD5BE8" w:rsidTr="005A1A3C">
        <w:trPr>
          <w:gridAfter w:val="1"/>
          <w:wAfter w:w="16" w:type="dxa"/>
          <w:trHeight w:val="187"/>
          <w:jc w:val="center"/>
        </w:trPr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  <w:r w:rsidRPr="00FD5BE8">
              <w:rPr>
                <w:rFonts w:ascii="Times New Roman" w:hAnsi="Times New Roman"/>
                <w:color w:val="000000" w:themeColor="text1"/>
                <w:sz w:val="18"/>
              </w:rPr>
              <w:t>Nucleotide position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  <w:r w:rsidRPr="00FD5BE8">
              <w:rPr>
                <w:rFonts w:ascii="Times New Roman" w:eastAsiaTheme="minorEastAsia" w:hAnsi="Times New Roman"/>
                <w:color w:val="000000" w:themeColor="text1"/>
                <w:sz w:val="18"/>
                <w:lang w:eastAsia="ko-KR"/>
              </w:rPr>
              <w:t>2</w:t>
            </w:r>
            <w:r w:rsidRPr="00FD5BE8">
              <w:rPr>
                <w:rFonts w:ascii="Times New Roman" w:hAnsi="Times New Roman"/>
                <w:color w:val="000000" w:themeColor="text1"/>
                <w:sz w:val="18"/>
              </w:rPr>
              <w:t>1</w:t>
            </w:r>
            <w:r w:rsidRPr="00FD5BE8">
              <w:rPr>
                <w:rFonts w:ascii="Times New Roman" w:eastAsiaTheme="minorEastAsia" w:hAnsi="Times New Roman"/>
                <w:color w:val="000000" w:themeColor="text1"/>
                <w:sz w:val="18"/>
                <w:lang w:eastAsia="ko-KR"/>
              </w:rPr>
              <w:t>90</w:t>
            </w:r>
            <w:r w:rsidRPr="00FD5BE8">
              <w:rPr>
                <w:rFonts w:ascii="Times New Roman" w:eastAsiaTheme="minorEastAsia" w:hAnsi="Times New Roman"/>
                <w:color w:val="000000" w:themeColor="text1"/>
                <w:sz w:val="18"/>
                <w:vertAlign w:val="superscript"/>
                <w:lang w:eastAsia="ko-KR"/>
              </w:rPr>
              <w:t>a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  <w:r w:rsidRPr="00FD5BE8">
              <w:rPr>
                <w:rFonts w:ascii="Times New Roman" w:hAnsi="Times New Roman"/>
                <w:color w:val="000000" w:themeColor="text1"/>
                <w:sz w:val="18"/>
              </w:rPr>
              <w:t>2321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  <w:r w:rsidRPr="00FD5BE8">
              <w:rPr>
                <w:rFonts w:ascii="Times New Roman" w:hAnsi="Times New Roman"/>
                <w:color w:val="000000" w:themeColor="text1"/>
                <w:sz w:val="18"/>
              </w:rPr>
              <w:t>4235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eastAsiaTheme="minorEastAsia" w:hAnsi="Times New Roman"/>
                <w:color w:val="000000" w:themeColor="text1"/>
                <w:sz w:val="18"/>
                <w:lang w:eastAsia="ko-KR"/>
              </w:rPr>
            </w:pPr>
            <w:r w:rsidRPr="00FD5BE8">
              <w:rPr>
                <w:rFonts w:ascii="Times New Roman" w:hAnsi="Times New Roman"/>
                <w:color w:val="000000" w:themeColor="text1"/>
                <w:sz w:val="18"/>
              </w:rPr>
              <w:t>5070</w:t>
            </w:r>
            <w:r w:rsidRPr="00FD5BE8">
              <w:rPr>
                <w:rFonts w:ascii="Times New Roman" w:eastAsiaTheme="minorEastAsia" w:hAnsi="Times New Roman"/>
                <w:color w:val="000000" w:themeColor="text1"/>
                <w:sz w:val="18"/>
                <w:vertAlign w:val="superscript"/>
                <w:lang w:eastAsia="ko-KR"/>
              </w:rPr>
              <w:t>a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  <w:r w:rsidRPr="00FD5BE8">
              <w:rPr>
                <w:rFonts w:ascii="Times New Roman" w:hAnsi="Times New Roman"/>
                <w:color w:val="000000" w:themeColor="text1"/>
                <w:sz w:val="18"/>
              </w:rPr>
              <w:t>5253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eastAsia="맑은 고딕" w:hAnsi="Times New Roman"/>
                <w:color w:val="000000" w:themeColor="text1"/>
                <w:sz w:val="18"/>
                <w:lang w:eastAsia="ko-KR"/>
              </w:rPr>
            </w:pPr>
            <w:r w:rsidRPr="00FD5BE8">
              <w:rPr>
                <w:rFonts w:ascii="Times New Roman" w:eastAsia="맑은 고딕" w:hAnsi="Times New Roman"/>
                <w:color w:val="000000" w:themeColor="text1"/>
                <w:sz w:val="18"/>
                <w:lang w:eastAsia="ko-KR"/>
              </w:rPr>
              <w:t>None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  <w:r w:rsidRPr="00FD5BE8">
              <w:rPr>
                <w:rFonts w:ascii="Times New Roman" w:hAnsi="Times New Roman"/>
                <w:color w:val="000000" w:themeColor="text1"/>
                <w:sz w:val="18"/>
              </w:rPr>
              <w:t>64</w:t>
            </w:r>
            <w:r w:rsidRPr="00FD5BE8">
              <w:rPr>
                <w:rFonts w:ascii="Times New Roman" w:eastAsiaTheme="minorEastAsia" w:hAnsi="Times New Roman"/>
                <w:color w:val="000000" w:themeColor="text1"/>
                <w:sz w:val="18"/>
                <w:lang w:eastAsia="ko-KR"/>
              </w:rPr>
              <w:t>69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  <w:r w:rsidRPr="00FD5BE8">
              <w:rPr>
                <w:rFonts w:ascii="Times New Roman" w:hAnsi="Times New Roman"/>
                <w:color w:val="000000" w:themeColor="text1"/>
                <w:sz w:val="18"/>
              </w:rPr>
              <w:t>None</w:t>
            </w:r>
          </w:p>
        </w:tc>
      </w:tr>
      <w:tr w:rsidR="0002567C" w:rsidRPr="00FD5BE8" w:rsidTr="005A1A3C">
        <w:trPr>
          <w:gridAfter w:val="1"/>
          <w:wAfter w:w="16" w:type="dxa"/>
          <w:jc w:val="center"/>
        </w:trPr>
        <w:tc>
          <w:tcPr>
            <w:tcW w:w="1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  <w:r w:rsidRPr="00FD5BE8">
              <w:rPr>
                <w:rFonts w:ascii="Times New Roman" w:hAnsi="Times New Roman"/>
                <w:color w:val="000000" w:themeColor="text1"/>
                <w:sz w:val="18"/>
              </w:rPr>
              <w:t>Signature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  <w:r w:rsidRPr="00FD5BE8">
              <w:rPr>
                <w:rFonts w:ascii="Times New Roman" w:hAnsi="Times New Roman"/>
                <w:color w:val="000000" w:themeColor="text1"/>
                <w:sz w:val="18"/>
              </w:rPr>
              <w:t>G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  <w:r w:rsidRPr="00FD5BE8">
              <w:rPr>
                <w:rFonts w:ascii="Times New Roman" w:hAnsi="Times New Roman"/>
                <w:color w:val="000000" w:themeColor="text1"/>
                <w:sz w:val="18"/>
              </w:rPr>
              <w:t>G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  <w:r w:rsidRPr="00FD5BE8">
              <w:rPr>
                <w:rFonts w:ascii="Times New Roman" w:hAnsi="Times New Roman"/>
                <w:color w:val="000000" w:themeColor="text1"/>
                <w:sz w:val="18"/>
              </w:rPr>
              <w:t>A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i/>
                <w:color w:val="000000" w:themeColor="text1"/>
                <w:sz w:val="14"/>
                <w:szCs w:val="14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eastAsiaTheme="minorEastAsia" w:hAnsi="Times New Roman"/>
                <w:i/>
                <w:color w:val="000000" w:themeColor="text1"/>
                <w:sz w:val="14"/>
                <w:szCs w:val="14"/>
                <w:lang w:eastAsia="ko-KR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</w:p>
        </w:tc>
      </w:tr>
      <w:tr w:rsidR="0002567C" w:rsidRPr="00FD5BE8" w:rsidTr="005A1A3C">
        <w:trPr>
          <w:gridAfter w:val="1"/>
          <w:wAfter w:w="16" w:type="dxa"/>
          <w:jc w:val="center"/>
        </w:trPr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  <w:r w:rsidRPr="00FD5BE8">
              <w:rPr>
                <w:rFonts w:ascii="Times New Roman" w:hAnsi="Times New Roman"/>
                <w:color w:val="000000" w:themeColor="text1"/>
                <w:sz w:val="18"/>
              </w:rPr>
              <w:t>Cluster O (n = 9)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  <w:r w:rsidRPr="00FD5BE8">
              <w:rPr>
                <w:rFonts w:ascii="Times New Roman" w:hAnsi="Times New Roman"/>
                <w:color w:val="000000" w:themeColor="text1"/>
                <w:sz w:val="18"/>
              </w:rPr>
              <w:t>1.0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  <w:r w:rsidRPr="00FD5BE8">
              <w:rPr>
                <w:rFonts w:ascii="Times New Roman" w:hAnsi="Times New Roman"/>
                <w:color w:val="000000" w:themeColor="text1"/>
                <w:sz w:val="18"/>
              </w:rPr>
              <w:t>1.0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  <w:r w:rsidRPr="00FD5BE8">
              <w:rPr>
                <w:rFonts w:ascii="Times New Roman" w:hAnsi="Times New Roman"/>
                <w:color w:val="000000" w:themeColor="text1"/>
                <w:sz w:val="18"/>
              </w:rPr>
              <w:t>1.0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i/>
                <w:color w:val="000000" w:themeColor="text1"/>
                <w:sz w:val="14"/>
                <w:szCs w:val="14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eastAsiaTheme="minorEastAsia" w:hAnsi="Times New Roman"/>
                <w:i/>
                <w:color w:val="000000" w:themeColor="text1"/>
                <w:sz w:val="14"/>
                <w:szCs w:val="14"/>
                <w:lang w:eastAsia="ko-KR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</w:p>
        </w:tc>
      </w:tr>
      <w:tr w:rsidR="0002567C" w:rsidRPr="00FD5BE8" w:rsidTr="005A1A3C">
        <w:trPr>
          <w:gridAfter w:val="1"/>
          <w:wAfter w:w="16" w:type="dxa"/>
          <w:jc w:val="center"/>
        </w:trPr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  <w:r w:rsidRPr="00FD5BE8">
              <w:rPr>
                <w:rFonts w:ascii="Times New Roman" w:eastAsia="맑은 고딕" w:hAnsi="Times New Roman"/>
                <w:color w:val="000000" w:themeColor="text1"/>
                <w:sz w:val="18"/>
                <w:lang w:eastAsia="ko-KR"/>
              </w:rPr>
              <w:t>Other KSB (n = 53)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eastAsiaTheme="minorEastAsia" w:hAnsi="Times New Roman"/>
                <w:color w:val="000000" w:themeColor="text1"/>
                <w:sz w:val="18"/>
                <w:lang w:eastAsia="ko-KR"/>
              </w:rPr>
            </w:pPr>
            <w:r w:rsidRPr="00FD5BE8">
              <w:rPr>
                <w:rFonts w:ascii="Times New Roman" w:hAnsi="Times New Roman"/>
                <w:color w:val="000000" w:themeColor="text1"/>
                <w:sz w:val="18"/>
              </w:rPr>
              <w:t>0.0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  <w:r w:rsidRPr="00FD5BE8">
              <w:rPr>
                <w:rFonts w:ascii="Times New Roman" w:hAnsi="Times New Roman"/>
                <w:color w:val="000000" w:themeColor="text1"/>
                <w:sz w:val="18"/>
              </w:rPr>
              <w:t>0.0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  <w:r w:rsidRPr="00FD5BE8">
              <w:rPr>
                <w:rFonts w:ascii="Times New Roman" w:hAnsi="Times New Roman"/>
                <w:color w:val="000000" w:themeColor="text1"/>
                <w:sz w:val="18"/>
              </w:rPr>
              <w:t>0.0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i/>
                <w:color w:val="000000" w:themeColor="text1"/>
                <w:sz w:val="14"/>
                <w:szCs w:val="14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eastAsiaTheme="minorEastAsia" w:hAnsi="Times New Roman"/>
                <w:i/>
                <w:color w:val="000000" w:themeColor="text1"/>
                <w:sz w:val="14"/>
                <w:szCs w:val="14"/>
                <w:lang w:eastAsia="ko-KR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</w:p>
        </w:tc>
      </w:tr>
      <w:tr w:rsidR="0002567C" w:rsidRPr="00FD5BE8" w:rsidTr="005A1A3C">
        <w:trPr>
          <w:gridAfter w:val="1"/>
          <w:wAfter w:w="16" w:type="dxa"/>
          <w:jc w:val="center"/>
        </w:trPr>
        <w:tc>
          <w:tcPr>
            <w:tcW w:w="1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  <w:r w:rsidRPr="00FD5BE8">
              <w:rPr>
                <w:rFonts w:ascii="Times New Roman" w:hAnsi="Times New Roman"/>
                <w:color w:val="000000" w:themeColor="text1"/>
                <w:sz w:val="18"/>
              </w:rPr>
              <w:t>Signature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  <w:r w:rsidRPr="00FD5BE8">
              <w:rPr>
                <w:rFonts w:ascii="Times New Roman" w:hAnsi="Times New Roman"/>
                <w:color w:val="000000" w:themeColor="text1"/>
                <w:sz w:val="18"/>
              </w:rPr>
              <w:t>G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eastAsiaTheme="minorEastAsia" w:hAnsi="Times New Roman"/>
                <w:color w:val="000000" w:themeColor="text1"/>
                <w:sz w:val="18"/>
                <w:lang w:eastAsia="ko-KR"/>
              </w:rPr>
            </w:pPr>
            <w:r w:rsidRPr="00FD5BE8">
              <w:rPr>
                <w:rFonts w:ascii="Times New Roman" w:eastAsiaTheme="minorEastAsia" w:hAnsi="Times New Roman"/>
                <w:color w:val="000000" w:themeColor="text1"/>
                <w:sz w:val="18"/>
                <w:lang w:eastAsia="ko-KR"/>
              </w:rPr>
              <w:t>A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  <w:r w:rsidRPr="00FD5BE8">
              <w:rPr>
                <w:rFonts w:ascii="Times New Roman" w:hAnsi="Times New Roman"/>
                <w:color w:val="000000" w:themeColor="text1"/>
                <w:sz w:val="18"/>
              </w:rPr>
              <w:t>G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</w:p>
        </w:tc>
      </w:tr>
      <w:tr w:rsidR="0002567C" w:rsidRPr="00FD5BE8" w:rsidTr="005A1A3C">
        <w:trPr>
          <w:gridAfter w:val="1"/>
          <w:wAfter w:w="16" w:type="dxa"/>
          <w:jc w:val="center"/>
        </w:trPr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  <w:r w:rsidRPr="00FD5BE8">
              <w:rPr>
                <w:rFonts w:ascii="Times New Roman" w:hAnsi="Times New Roman"/>
                <w:color w:val="000000" w:themeColor="text1"/>
                <w:sz w:val="18"/>
              </w:rPr>
              <w:t>Cluster P (n = 13)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  <w:r w:rsidRPr="00FD5BE8">
              <w:rPr>
                <w:rFonts w:ascii="Times New Roman" w:hAnsi="Times New Roman"/>
                <w:color w:val="000000" w:themeColor="text1"/>
                <w:sz w:val="18"/>
              </w:rPr>
              <w:t>1.0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eastAsiaTheme="minorEastAsia" w:hAnsi="Times New Roman"/>
                <w:color w:val="000000" w:themeColor="text1"/>
                <w:sz w:val="18"/>
                <w:lang w:eastAsia="ko-KR"/>
              </w:rPr>
            </w:pPr>
            <w:r w:rsidRPr="00FD5BE8">
              <w:rPr>
                <w:rFonts w:ascii="Times New Roman" w:eastAsiaTheme="minorEastAsia" w:hAnsi="Times New Roman"/>
                <w:color w:val="000000" w:themeColor="text1"/>
                <w:sz w:val="18"/>
                <w:lang w:eastAsia="ko-KR"/>
              </w:rPr>
              <w:t>1.0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  <w:r w:rsidRPr="00FD5BE8">
              <w:rPr>
                <w:rFonts w:ascii="Times New Roman" w:hAnsi="Times New Roman"/>
                <w:color w:val="000000" w:themeColor="text1"/>
                <w:sz w:val="18"/>
              </w:rPr>
              <w:t>1.0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</w:p>
        </w:tc>
      </w:tr>
      <w:tr w:rsidR="0002567C" w:rsidRPr="00FD5BE8" w:rsidTr="005A1A3C">
        <w:trPr>
          <w:gridAfter w:val="1"/>
          <w:wAfter w:w="16" w:type="dxa"/>
          <w:trHeight w:val="60"/>
          <w:jc w:val="center"/>
        </w:trPr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  <w:r w:rsidRPr="00FD5BE8">
              <w:rPr>
                <w:rFonts w:ascii="Times New Roman" w:eastAsia="맑은 고딕" w:hAnsi="Times New Roman"/>
                <w:color w:val="000000" w:themeColor="text1"/>
                <w:sz w:val="18"/>
                <w:lang w:eastAsia="ko-KR"/>
              </w:rPr>
              <w:t>Other KSB (n = 49)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  <w:r w:rsidRPr="00FD5BE8">
              <w:rPr>
                <w:rFonts w:ascii="Times New Roman" w:hAnsi="Times New Roman"/>
                <w:color w:val="000000" w:themeColor="text1"/>
                <w:sz w:val="18"/>
              </w:rPr>
              <w:t>0.0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eastAsiaTheme="minorEastAsia" w:hAnsi="Times New Roman"/>
                <w:color w:val="000000" w:themeColor="text1"/>
                <w:sz w:val="18"/>
                <w:lang w:eastAsia="ko-KR"/>
              </w:rPr>
            </w:pPr>
            <w:r w:rsidRPr="00FD5BE8">
              <w:rPr>
                <w:rFonts w:ascii="Times New Roman" w:eastAsiaTheme="minorEastAsia" w:hAnsi="Times New Roman"/>
                <w:color w:val="000000" w:themeColor="text1"/>
                <w:sz w:val="18"/>
                <w:lang w:eastAsia="ko-KR"/>
              </w:rPr>
              <w:t>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  <w:r w:rsidRPr="00FD5BE8">
              <w:rPr>
                <w:rFonts w:ascii="Times New Roman" w:hAnsi="Times New Roman"/>
                <w:color w:val="000000" w:themeColor="text1"/>
                <w:sz w:val="18"/>
              </w:rPr>
              <w:t>0.0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2567C" w:rsidRPr="00FD5BE8" w:rsidRDefault="0002567C" w:rsidP="005A1A3C">
            <w:pPr>
              <w:pStyle w:val="MDPI42tablebody"/>
              <w:autoSpaceDE w:val="0"/>
              <w:autoSpaceDN w:val="0"/>
              <w:spacing w:line="480" w:lineRule="auto"/>
              <w:rPr>
                <w:rFonts w:ascii="Times New Roman" w:hAnsi="Times New Roman"/>
                <w:color w:val="000000" w:themeColor="text1"/>
                <w:sz w:val="18"/>
              </w:rPr>
            </w:pPr>
          </w:p>
        </w:tc>
      </w:tr>
    </w:tbl>
    <w:p w:rsidR="0002567C" w:rsidRPr="00FD5BE8" w:rsidRDefault="0002567C" w:rsidP="0002567C">
      <w:pPr>
        <w:pStyle w:val="MDPI43tablefooter"/>
        <w:spacing w:after="0" w:line="480" w:lineRule="auto"/>
        <w:rPr>
          <w:rFonts w:ascii="Times New Roman" w:hAnsi="Times New Roman"/>
        </w:rPr>
      </w:pPr>
      <w:r w:rsidRPr="00FD5BE8">
        <w:rPr>
          <w:rFonts w:ascii="Times New Roman" w:eastAsia="돋움" w:hAnsi="Times New Roman"/>
        </w:rPr>
        <w:t xml:space="preserve">N = the number of patients infected with KSB, including 20 hemophiliacs and local controls. </w:t>
      </w:r>
      <w:r w:rsidRPr="00FD5BE8">
        <w:rPr>
          <w:rFonts w:ascii="Times New Roman" w:hAnsi="Times New Roman"/>
        </w:rPr>
        <w:t>Positions 2190</w:t>
      </w:r>
      <w:r w:rsidRPr="00FD5BE8">
        <w:rPr>
          <w:rFonts w:ascii="Times New Roman" w:hAnsi="Times New Roman"/>
          <w:vertAlign w:val="superscript"/>
        </w:rPr>
        <w:t>a</w:t>
      </w:r>
      <w:r w:rsidRPr="00FD5BE8">
        <w:rPr>
          <w:rFonts w:ascii="Times New Roman" w:hAnsi="Times New Roman"/>
        </w:rPr>
        <w:t xml:space="preserve"> and 5070</w:t>
      </w:r>
      <w:r w:rsidRPr="00FD5BE8">
        <w:rPr>
          <w:rFonts w:ascii="Times New Roman" w:hAnsi="Times New Roman"/>
          <w:vertAlign w:val="superscript"/>
        </w:rPr>
        <w:t xml:space="preserve">a </w:t>
      </w:r>
      <w:r w:rsidRPr="00FD5BE8">
        <w:rPr>
          <w:rFonts w:ascii="Times New Roman" w:hAnsi="Times New Roman"/>
        </w:rPr>
        <w:t xml:space="preserve">overlap with </w:t>
      </w:r>
      <w:r w:rsidRPr="00FD5BE8">
        <w:rPr>
          <w:rFonts w:ascii="Times New Roman" w:hAnsi="Times New Roman"/>
          <w:i/>
        </w:rPr>
        <w:t>pol</w:t>
      </w:r>
      <w:r w:rsidRPr="00FD5BE8">
        <w:rPr>
          <w:rFonts w:ascii="Times New Roman" w:hAnsi="Times New Roman"/>
        </w:rPr>
        <w:t xml:space="preserve"> and </w:t>
      </w:r>
      <w:r w:rsidRPr="00FD5BE8">
        <w:rPr>
          <w:rFonts w:ascii="Times New Roman" w:hAnsi="Times New Roman"/>
          <w:i/>
        </w:rPr>
        <w:t xml:space="preserve">vif </w:t>
      </w:r>
      <w:r w:rsidRPr="00FD5BE8">
        <w:rPr>
          <w:rFonts w:ascii="Times New Roman" w:hAnsi="Times New Roman"/>
        </w:rPr>
        <w:t xml:space="preserve">gene, respectively. </w:t>
      </w:r>
      <w:r w:rsidRPr="00FD5BE8">
        <w:rPr>
          <w:rFonts w:ascii="Times New Roman" w:eastAsia="맑은 고딕" w:hAnsi="Times New Roman"/>
        </w:rPr>
        <w:t>Nucleotide positions in the second row indicate the position of the nucleotides in the third and sixth rows in HIV-1 NL4-3. 1 and 0.0 denote 100% and 0% of all sequences within cluster O and other KSB, respectively [2-7]</w:t>
      </w:r>
      <w:r w:rsidRPr="00FD5BE8">
        <w:rPr>
          <w:rFonts w:ascii="Times New Roman" w:hAnsi="Times New Roman"/>
        </w:rPr>
        <w:t>.</w:t>
      </w:r>
    </w:p>
    <w:p w:rsidR="00940A6B" w:rsidRPr="0002567C" w:rsidRDefault="00940A6B"/>
    <w:sectPr w:rsidR="00940A6B" w:rsidRPr="0002567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03C" w:rsidRDefault="00D2203C" w:rsidP="00291441">
      <w:pPr>
        <w:spacing w:after="0" w:line="240" w:lineRule="auto"/>
      </w:pPr>
      <w:r>
        <w:separator/>
      </w:r>
    </w:p>
  </w:endnote>
  <w:endnote w:type="continuationSeparator" w:id="0">
    <w:p w:rsidR="00D2203C" w:rsidRDefault="00D2203C" w:rsidP="00291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03C" w:rsidRDefault="00D2203C" w:rsidP="00291441">
      <w:pPr>
        <w:spacing w:after="0" w:line="240" w:lineRule="auto"/>
      </w:pPr>
      <w:r>
        <w:separator/>
      </w:r>
    </w:p>
  </w:footnote>
  <w:footnote w:type="continuationSeparator" w:id="0">
    <w:p w:rsidR="00D2203C" w:rsidRDefault="00D2203C" w:rsidP="002914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67C"/>
    <w:rsid w:val="0002567C"/>
    <w:rsid w:val="00291441"/>
    <w:rsid w:val="00940A6B"/>
    <w:rsid w:val="00B90617"/>
    <w:rsid w:val="00D2203C"/>
    <w:rsid w:val="00E2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CB5048"/>
  <w15:chartTrackingRefBased/>
  <w15:docId w15:val="{0A435D0F-B21A-4C3B-90CD-511F028F7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67C"/>
    <w:pPr>
      <w:widowControl w:val="0"/>
      <w:wordWrap w:val="0"/>
      <w:autoSpaceDE w:val="0"/>
      <w:autoSpaceDN w:val="0"/>
      <w:spacing w:after="200" w:line="276" w:lineRule="auto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41tablecaption">
    <w:name w:val="MDPI_4.1_table_caption"/>
    <w:basedOn w:val="a"/>
    <w:qFormat/>
    <w:rsid w:val="0002567C"/>
    <w:pPr>
      <w:widowControl/>
      <w:wordWrap/>
      <w:autoSpaceDE/>
      <w:autoSpaceDN/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  <w:style w:type="paragraph" w:customStyle="1" w:styleId="MDPI42tablebody">
    <w:name w:val="MDPI_4.2_table_body"/>
    <w:qFormat/>
    <w:rsid w:val="0002567C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Cs w:val="20"/>
      <w:lang w:eastAsia="de-DE" w:bidi="en-US"/>
    </w:rPr>
  </w:style>
  <w:style w:type="paragraph" w:customStyle="1" w:styleId="MDPI43tablefooter">
    <w:name w:val="MDPI_4.3_table_footer"/>
    <w:basedOn w:val="MDPI41tablecaption"/>
    <w:next w:val="a"/>
    <w:qFormat/>
    <w:rsid w:val="0002567C"/>
    <w:pPr>
      <w:spacing w:before="0"/>
      <w:ind w:left="0" w:right="0"/>
    </w:pPr>
  </w:style>
  <w:style w:type="paragraph" w:styleId="a3">
    <w:name w:val="header"/>
    <w:basedOn w:val="a"/>
    <w:link w:val="Char"/>
    <w:uiPriority w:val="99"/>
    <w:unhideWhenUsed/>
    <w:rsid w:val="0029144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91441"/>
    <w:rPr>
      <w:rFonts w:ascii="Times New Roman" w:hAnsi="Times New Roman"/>
    </w:rPr>
  </w:style>
  <w:style w:type="paragraph" w:styleId="a4">
    <w:name w:val="footer"/>
    <w:basedOn w:val="a"/>
    <w:link w:val="Char0"/>
    <w:uiPriority w:val="99"/>
    <w:unhideWhenUsed/>
    <w:rsid w:val="0029144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91441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2020-11-16T23:54:00Z</dcterms:created>
  <dcterms:modified xsi:type="dcterms:W3CDTF">2021-02-24T06:16:00Z</dcterms:modified>
</cp:coreProperties>
</file>