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94BEC" w14:textId="77777777" w:rsidR="00C33B98" w:rsidRPr="00F075EA" w:rsidRDefault="00C33B98" w:rsidP="00A85131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3E37944D" w14:textId="77777777" w:rsidR="002066D6" w:rsidRPr="00F075EA" w:rsidRDefault="002066D6" w:rsidP="002066D6">
      <w:pPr>
        <w:rPr>
          <w:rFonts w:ascii="Times New Roman" w:hAnsi="Times New Roman" w:cs="Times New Roman"/>
        </w:rPr>
      </w:pPr>
      <w:r w:rsidRPr="00F075EA">
        <w:rPr>
          <w:rFonts w:ascii="Times New Roman" w:hAnsi="Times New Roman" w:cs="Times New Roman"/>
          <w:noProof/>
          <w:sz w:val="19"/>
          <w:szCs w:val="19"/>
        </w:rPr>
        <w:drawing>
          <wp:inline distT="0" distB="0" distL="0" distR="0" wp14:anchorId="5EDDB107" wp14:editId="79DD3EC5">
            <wp:extent cx="2321169" cy="2448307"/>
            <wp:effectExtent l="0" t="0" r="317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S amount and composition fig.tif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4" t="69644" r="52931"/>
                    <a:stretch/>
                  </pic:blipFill>
                  <pic:spPr bwMode="auto">
                    <a:xfrm>
                      <a:off x="0" y="0"/>
                      <a:ext cx="2330056" cy="245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122B7" w14:textId="6EBF2B13" w:rsidR="002066D6" w:rsidRPr="00F075EA" w:rsidRDefault="002066D6" w:rsidP="002066D6">
      <w:pPr>
        <w:spacing w:line="276" w:lineRule="auto"/>
        <w:rPr>
          <w:rFonts w:ascii="Times New Roman" w:hAnsi="Times New Roman" w:cs="Times New Roman"/>
          <w:b/>
          <w:sz w:val="20"/>
          <w:szCs w:val="20"/>
        </w:rPr>
      </w:pPr>
      <w:r w:rsidRPr="00F075EA">
        <w:rPr>
          <w:rFonts w:ascii="Times New Roman" w:hAnsi="Times New Roman" w:cs="Times New Roman"/>
          <w:b/>
          <w:sz w:val="20"/>
          <w:szCs w:val="20"/>
        </w:rPr>
        <w:t>Supplementary Figure 1. T</w:t>
      </w:r>
      <w:bookmarkStart w:id="0" w:name="_GoBack"/>
      <w:bookmarkEnd w:id="0"/>
      <w:r w:rsidRPr="00F075EA">
        <w:rPr>
          <w:rFonts w:ascii="Times New Roman" w:hAnsi="Times New Roman" w:cs="Times New Roman"/>
          <w:b/>
          <w:sz w:val="20"/>
          <w:szCs w:val="20"/>
        </w:rPr>
        <w:t>otal GAG synthesis normalized to protein levels from CHO cells.</w:t>
      </w:r>
    </w:p>
    <w:p w14:paraId="36E46393" w14:textId="72CCD8FD" w:rsidR="002066D6" w:rsidRPr="00F075EA" w:rsidRDefault="002066D6" w:rsidP="002066D6">
      <w:pPr>
        <w:spacing w:line="276" w:lineRule="auto"/>
        <w:rPr>
          <w:rFonts w:ascii="Times New Roman" w:hAnsi="Times New Roman" w:cs="Times New Roman"/>
          <w:b/>
          <w:sz w:val="20"/>
          <w:szCs w:val="20"/>
        </w:rPr>
      </w:pPr>
    </w:p>
    <w:p w14:paraId="37AD52E7" w14:textId="77777777" w:rsidR="002066D6" w:rsidRPr="00F075EA" w:rsidRDefault="002066D6" w:rsidP="002066D6">
      <w:pPr>
        <w:spacing w:line="276" w:lineRule="auto"/>
        <w:rPr>
          <w:rFonts w:ascii="Times New Roman" w:hAnsi="Times New Roman" w:cs="Times New Roman"/>
          <w:b/>
          <w:sz w:val="20"/>
          <w:szCs w:val="20"/>
        </w:rPr>
      </w:pPr>
    </w:p>
    <w:p w14:paraId="7CD28E19" w14:textId="77777777" w:rsidR="00C33B98" w:rsidRPr="00F075EA" w:rsidRDefault="00C33B98" w:rsidP="00A85131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34A24E78" w14:textId="5DAFC423" w:rsidR="00C33B98" w:rsidRPr="00F075EA" w:rsidRDefault="00C33B98" w:rsidP="00A85131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075E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B046B93" wp14:editId="6A803B64">
            <wp:extent cx="5727700" cy="4311650"/>
            <wp:effectExtent l="0" t="0" r="1270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SDS composition graph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E9AFA" w14:textId="613306D6" w:rsidR="00E27ED3" w:rsidRPr="00F075EA" w:rsidRDefault="00E27ED3" w:rsidP="00E27ED3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075EA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2066D6" w:rsidRPr="00F075EA">
        <w:rPr>
          <w:rFonts w:ascii="Times New Roman" w:hAnsi="Times New Roman" w:cs="Times New Roman"/>
          <w:b/>
          <w:sz w:val="20"/>
          <w:szCs w:val="20"/>
        </w:rPr>
        <w:t>2</w:t>
      </w:r>
      <w:r w:rsidRPr="00F075EA">
        <w:rPr>
          <w:rFonts w:ascii="Times New Roman" w:hAnsi="Times New Roman" w:cs="Times New Roman"/>
          <w:b/>
          <w:sz w:val="20"/>
          <w:szCs w:val="20"/>
        </w:rPr>
        <w:t>.</w:t>
      </w:r>
      <w:r w:rsidR="006D5531" w:rsidRPr="00F075EA">
        <w:rPr>
          <w:rFonts w:ascii="Times New Roman" w:hAnsi="Times New Roman" w:cs="Times New Roman"/>
          <w:b/>
          <w:sz w:val="20"/>
          <w:szCs w:val="20"/>
        </w:rPr>
        <w:t xml:space="preserve"> Representative profiles of SAX-HPLC CS</w:t>
      </w:r>
      <w:r w:rsidR="00EB0492" w:rsidRPr="00F075EA">
        <w:rPr>
          <w:rFonts w:ascii="Times New Roman" w:hAnsi="Times New Roman" w:cs="Times New Roman"/>
          <w:b/>
          <w:sz w:val="20"/>
          <w:szCs w:val="20"/>
        </w:rPr>
        <w:t>/</w:t>
      </w:r>
      <w:r w:rsidR="006D5531" w:rsidRPr="00F075EA">
        <w:rPr>
          <w:rFonts w:ascii="Times New Roman" w:hAnsi="Times New Roman" w:cs="Times New Roman"/>
          <w:b/>
          <w:sz w:val="20"/>
          <w:szCs w:val="20"/>
        </w:rPr>
        <w:t>DS disaccharide analysis.</w:t>
      </w:r>
      <w:r w:rsidR="006D5531" w:rsidRPr="00F075EA">
        <w:rPr>
          <w:rFonts w:ascii="Times New Roman" w:hAnsi="Times New Roman" w:cs="Times New Roman"/>
          <w:sz w:val="20"/>
          <w:szCs w:val="20"/>
        </w:rPr>
        <w:t xml:space="preserve"> CS/DS chains were digested with </w:t>
      </w:r>
      <w:proofErr w:type="spellStart"/>
      <w:r w:rsidR="006D5531" w:rsidRPr="00F075EA">
        <w:rPr>
          <w:rFonts w:ascii="Times New Roman" w:hAnsi="Times New Roman" w:cs="Times New Roman"/>
          <w:sz w:val="20"/>
          <w:szCs w:val="20"/>
        </w:rPr>
        <w:t>chondroitinase</w:t>
      </w:r>
      <w:proofErr w:type="spellEnd"/>
      <w:r w:rsidR="006D5531" w:rsidRPr="00F075EA">
        <w:rPr>
          <w:rFonts w:ascii="Times New Roman" w:hAnsi="Times New Roman" w:cs="Times New Roman"/>
          <w:sz w:val="20"/>
          <w:szCs w:val="20"/>
        </w:rPr>
        <w:t xml:space="preserve"> ABC and the disaccharides separated via Superdex-30 chromatography. Samples of 5000 </w:t>
      </w:r>
      <w:proofErr w:type="spellStart"/>
      <w:r w:rsidR="006D5531" w:rsidRPr="00F075EA">
        <w:rPr>
          <w:rFonts w:ascii="Times New Roman" w:hAnsi="Times New Roman" w:cs="Times New Roman"/>
          <w:sz w:val="20"/>
          <w:szCs w:val="20"/>
        </w:rPr>
        <w:t>cpm</w:t>
      </w:r>
      <w:proofErr w:type="spellEnd"/>
      <w:r w:rsidR="006D5531" w:rsidRPr="00F075EA">
        <w:rPr>
          <w:rFonts w:ascii="Times New Roman" w:hAnsi="Times New Roman" w:cs="Times New Roman"/>
          <w:sz w:val="20"/>
          <w:szCs w:val="20"/>
        </w:rPr>
        <w:t xml:space="preserve"> digested </w:t>
      </w:r>
      <w:r w:rsidR="006D5531" w:rsidRPr="00F075EA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6D5531" w:rsidRPr="00F075EA">
        <w:rPr>
          <w:rFonts w:ascii="Times New Roman" w:hAnsi="Times New Roman" w:cs="Times New Roman"/>
          <w:sz w:val="20"/>
          <w:szCs w:val="20"/>
        </w:rPr>
        <w:t xml:space="preserve">H-disaccharides were run in triplicate. 1, </w:t>
      </w:r>
      <w:proofErr w:type="spellStart"/>
      <w:r w:rsidR="006D5531" w:rsidRPr="00F075EA">
        <w:rPr>
          <w:rFonts w:ascii="Times New Roman" w:hAnsi="Times New Roman" w:cs="Times New Roman"/>
          <w:sz w:val="20"/>
          <w:szCs w:val="20"/>
        </w:rPr>
        <w:t>HexA-GalNaC</w:t>
      </w:r>
      <w:proofErr w:type="spellEnd"/>
      <w:r w:rsidR="006D5531" w:rsidRPr="00F075EA">
        <w:rPr>
          <w:rFonts w:ascii="Times New Roman" w:hAnsi="Times New Roman" w:cs="Times New Roman"/>
          <w:sz w:val="20"/>
          <w:szCs w:val="20"/>
        </w:rPr>
        <w:t xml:space="preserve">; 2, </w:t>
      </w:r>
      <w:proofErr w:type="spellStart"/>
      <w:r w:rsidR="006D5531" w:rsidRPr="00F075EA">
        <w:rPr>
          <w:rFonts w:ascii="Times New Roman" w:hAnsi="Times New Roman" w:cs="Times New Roman"/>
          <w:sz w:val="20"/>
          <w:szCs w:val="20"/>
        </w:rPr>
        <w:t>HexA-GalNAc</w:t>
      </w:r>
      <w:proofErr w:type="spellEnd"/>
      <w:r w:rsidR="006D5531" w:rsidRPr="00F075EA">
        <w:rPr>
          <w:rFonts w:ascii="Times New Roman" w:hAnsi="Times New Roman" w:cs="Times New Roman"/>
          <w:sz w:val="20"/>
          <w:szCs w:val="20"/>
        </w:rPr>
        <w:t xml:space="preserve">(4S);, 3, </w:t>
      </w:r>
      <w:proofErr w:type="spellStart"/>
      <w:r w:rsidR="006D5531" w:rsidRPr="00F075EA">
        <w:rPr>
          <w:rFonts w:ascii="Times New Roman" w:hAnsi="Times New Roman" w:cs="Times New Roman"/>
          <w:sz w:val="20"/>
          <w:szCs w:val="20"/>
        </w:rPr>
        <w:t>HexA</w:t>
      </w:r>
      <w:proofErr w:type="spellEnd"/>
      <w:r w:rsidR="006D5531" w:rsidRPr="00F075EA">
        <w:rPr>
          <w:rFonts w:ascii="Times New Roman" w:hAnsi="Times New Roman" w:cs="Times New Roman"/>
          <w:sz w:val="20"/>
          <w:szCs w:val="20"/>
        </w:rPr>
        <w:t>(2S)-</w:t>
      </w:r>
      <w:proofErr w:type="spellStart"/>
      <w:r w:rsidR="006D5531" w:rsidRPr="00F075EA">
        <w:rPr>
          <w:rFonts w:ascii="Times New Roman" w:hAnsi="Times New Roman" w:cs="Times New Roman"/>
          <w:sz w:val="20"/>
          <w:szCs w:val="20"/>
        </w:rPr>
        <w:t>GalNAc</w:t>
      </w:r>
      <w:proofErr w:type="spellEnd"/>
      <w:r w:rsidR="006D5531" w:rsidRPr="00F075EA">
        <w:rPr>
          <w:rFonts w:ascii="Times New Roman" w:hAnsi="Times New Roman" w:cs="Times New Roman"/>
          <w:sz w:val="20"/>
          <w:szCs w:val="20"/>
        </w:rPr>
        <w:t>(4S). *Peaks not correlated with disaccharide standards.</w:t>
      </w:r>
    </w:p>
    <w:p w14:paraId="635B8A33" w14:textId="77777777" w:rsidR="0089653B" w:rsidRPr="00F075EA" w:rsidRDefault="0089653B" w:rsidP="00A85131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49D1AE87" w14:textId="77777777" w:rsidR="0089653B" w:rsidRPr="00F075EA" w:rsidRDefault="0089653B" w:rsidP="00A85131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0F61862C" w14:textId="77777777" w:rsidR="00E27ED3" w:rsidRPr="00F075EA" w:rsidRDefault="00E27ED3" w:rsidP="00A85131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75E27C74" w14:textId="0E484A4F" w:rsidR="00A85131" w:rsidRPr="00F075EA" w:rsidRDefault="00E27ED3" w:rsidP="00A85131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F075EA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Table 1. </w:t>
      </w:r>
      <w:r w:rsidR="00A85131" w:rsidRPr="00F075EA">
        <w:rPr>
          <w:rFonts w:ascii="Times New Roman" w:hAnsi="Times New Roman" w:cs="Times New Roman"/>
          <w:b/>
          <w:sz w:val="20"/>
          <w:szCs w:val="20"/>
        </w:rPr>
        <w:t xml:space="preserve">CS/DS </w:t>
      </w:r>
      <w:r w:rsidR="000F095B" w:rsidRPr="00F075EA">
        <w:rPr>
          <w:rFonts w:ascii="Times New Roman" w:hAnsi="Times New Roman" w:cs="Times New Roman"/>
          <w:b/>
          <w:sz w:val="20"/>
          <w:szCs w:val="20"/>
        </w:rPr>
        <w:t>e</w:t>
      </w:r>
      <w:r w:rsidR="00A85131" w:rsidRPr="00F075EA">
        <w:rPr>
          <w:rFonts w:ascii="Times New Roman" w:hAnsi="Times New Roman" w:cs="Times New Roman"/>
          <w:b/>
          <w:sz w:val="20"/>
          <w:szCs w:val="20"/>
        </w:rPr>
        <w:t>stimated chain length</w:t>
      </w:r>
      <w:r w:rsidR="000F095B" w:rsidRPr="00F075EA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0F095B" w:rsidRPr="00F075EA">
        <w:rPr>
          <w:rFonts w:ascii="Times New Roman" w:hAnsi="Times New Roman" w:cs="Times New Roman"/>
          <w:sz w:val="20"/>
          <w:szCs w:val="20"/>
        </w:rPr>
        <w:t xml:space="preserve">The 50% height mid-width of the histograms from CL6B size exclusion chromatography were used to calculate the range of </w:t>
      </w:r>
      <w:proofErr w:type="spellStart"/>
      <w:r w:rsidR="000F095B" w:rsidRPr="00F075EA">
        <w:rPr>
          <w:rFonts w:ascii="Times New Roman" w:hAnsi="Times New Roman" w:cs="Times New Roman"/>
          <w:sz w:val="20"/>
          <w:szCs w:val="20"/>
        </w:rPr>
        <w:t>K</w:t>
      </w:r>
      <w:r w:rsidR="000F095B" w:rsidRPr="00F075EA">
        <w:rPr>
          <w:rFonts w:ascii="Times New Roman" w:hAnsi="Times New Roman" w:cs="Times New Roman"/>
          <w:sz w:val="20"/>
          <w:szCs w:val="20"/>
          <w:vertAlign w:val="subscript"/>
        </w:rPr>
        <w:t>av</w:t>
      </w:r>
      <w:proofErr w:type="spellEnd"/>
      <w:r w:rsidR="000F095B" w:rsidRPr="00F075EA">
        <w:rPr>
          <w:rFonts w:ascii="Times New Roman" w:hAnsi="Times New Roman" w:cs="Times New Roman"/>
          <w:sz w:val="20"/>
          <w:szCs w:val="20"/>
        </w:rPr>
        <w:t xml:space="preserve"> values.</w:t>
      </w:r>
    </w:p>
    <w:p w14:paraId="0CCD625C" w14:textId="77777777" w:rsidR="00A85131" w:rsidRPr="00F075EA" w:rsidRDefault="00A85131" w:rsidP="00A85131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6273" w:type="dxa"/>
        <w:tblInd w:w="-5" w:type="dxa"/>
        <w:tblLook w:val="04A0" w:firstRow="1" w:lastRow="0" w:firstColumn="1" w:lastColumn="0" w:noHBand="0" w:noVBand="1"/>
      </w:tblPr>
      <w:tblGrid>
        <w:gridCol w:w="3208"/>
        <w:gridCol w:w="1328"/>
        <w:gridCol w:w="1737"/>
      </w:tblGrid>
      <w:tr w:rsidR="00785682" w:rsidRPr="00F075EA" w14:paraId="2FDC51A3" w14:textId="77777777" w:rsidTr="00785682">
        <w:trPr>
          <w:trHeight w:val="502"/>
        </w:trPr>
        <w:tc>
          <w:tcPr>
            <w:tcW w:w="3208" w:type="dxa"/>
          </w:tcPr>
          <w:p w14:paraId="3E4317F2" w14:textId="77777777" w:rsidR="00785682" w:rsidRPr="00F075EA" w:rsidRDefault="00785682" w:rsidP="009E6E4C">
            <w:pPr>
              <w:spacing w:line="276" w:lineRule="auto"/>
              <w:ind w:right="-16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Condition</w:t>
            </w:r>
          </w:p>
        </w:tc>
        <w:tc>
          <w:tcPr>
            <w:tcW w:w="1328" w:type="dxa"/>
          </w:tcPr>
          <w:p w14:paraId="2EFA856B" w14:textId="77777777" w:rsidR="00785682" w:rsidRPr="00F075EA" w:rsidRDefault="00785682" w:rsidP="009E6E4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K</w:t>
            </w:r>
            <w:r w:rsidRPr="00F075EA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av</w:t>
            </w:r>
            <w:proofErr w:type="spellEnd"/>
            <w:r w:rsidRPr="00F075EA">
              <w:rPr>
                <w:rFonts w:ascii="Times New Roman" w:hAnsi="Times New Roman" w:cs="Times New Roman"/>
                <w:sz w:val="16"/>
                <w:szCs w:val="16"/>
              </w:rPr>
              <w:t xml:space="preserve"> value</w:t>
            </w:r>
          </w:p>
        </w:tc>
        <w:tc>
          <w:tcPr>
            <w:tcW w:w="1737" w:type="dxa"/>
          </w:tcPr>
          <w:p w14:paraId="5BDD1FED" w14:textId="74EF0A03" w:rsidR="00785682" w:rsidRPr="00F075EA" w:rsidRDefault="00785682" w:rsidP="009E6E4C">
            <w:pPr>
              <w:spacing w:line="276" w:lineRule="auto"/>
              <w:ind w:left="176" w:firstLine="14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Modal size (</w:t>
            </w:r>
            <w:proofErr w:type="spellStart"/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kDa</w:t>
            </w:r>
            <w:proofErr w:type="spellEnd"/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85682" w:rsidRPr="00F075EA" w14:paraId="3EE041A3" w14:textId="77777777" w:rsidTr="00785682">
        <w:trPr>
          <w:trHeight w:val="244"/>
        </w:trPr>
        <w:tc>
          <w:tcPr>
            <w:tcW w:w="3208" w:type="dxa"/>
          </w:tcPr>
          <w:p w14:paraId="3234B8A0" w14:textId="77777777" w:rsidR="00785682" w:rsidRPr="00F075EA" w:rsidRDefault="00785682" w:rsidP="009E6E4C">
            <w:pPr>
              <w:spacing w:line="276" w:lineRule="auto"/>
              <w:ind w:right="-161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Vehicle control medium fraction</w:t>
            </w:r>
          </w:p>
        </w:tc>
        <w:tc>
          <w:tcPr>
            <w:tcW w:w="1328" w:type="dxa"/>
          </w:tcPr>
          <w:p w14:paraId="2B9BA6DF" w14:textId="77777777" w:rsidR="00785682" w:rsidRPr="00F075EA" w:rsidRDefault="00785682" w:rsidP="009E6E4C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737" w:type="dxa"/>
          </w:tcPr>
          <w:p w14:paraId="0D5D7D33" w14:textId="77777777" w:rsidR="00785682" w:rsidRPr="00F075EA" w:rsidRDefault="00785682" w:rsidP="009E6E4C">
            <w:pPr>
              <w:spacing w:line="276" w:lineRule="auto"/>
              <w:ind w:firstLine="2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785682" w:rsidRPr="00F075EA" w14:paraId="6D3F2861" w14:textId="77777777" w:rsidTr="00785682">
        <w:trPr>
          <w:trHeight w:val="244"/>
        </w:trPr>
        <w:tc>
          <w:tcPr>
            <w:tcW w:w="3208" w:type="dxa"/>
          </w:tcPr>
          <w:p w14:paraId="3C42DF42" w14:textId="77777777" w:rsidR="00785682" w:rsidRPr="00F075EA" w:rsidRDefault="00785682" w:rsidP="009E6E4C">
            <w:pPr>
              <w:spacing w:line="276" w:lineRule="auto"/>
              <w:ind w:right="-161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7 µM Ac</w:t>
            </w:r>
            <w:r w:rsidRPr="00F075EA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GalNAz medium fraction</w:t>
            </w:r>
          </w:p>
        </w:tc>
        <w:tc>
          <w:tcPr>
            <w:tcW w:w="1328" w:type="dxa"/>
          </w:tcPr>
          <w:p w14:paraId="6C7BC708" w14:textId="77777777" w:rsidR="00785682" w:rsidRPr="00F075EA" w:rsidRDefault="00785682" w:rsidP="009E6E4C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0.49</w:t>
            </w:r>
          </w:p>
        </w:tc>
        <w:tc>
          <w:tcPr>
            <w:tcW w:w="1737" w:type="dxa"/>
          </w:tcPr>
          <w:p w14:paraId="638F78DD" w14:textId="77777777" w:rsidR="00785682" w:rsidRPr="00F075EA" w:rsidRDefault="00785682" w:rsidP="009E6E4C">
            <w:pPr>
              <w:spacing w:line="276" w:lineRule="auto"/>
              <w:ind w:firstLine="2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785682" w:rsidRPr="00F075EA" w14:paraId="4EB7F184" w14:textId="77777777" w:rsidTr="00785682">
        <w:trPr>
          <w:trHeight w:val="244"/>
        </w:trPr>
        <w:tc>
          <w:tcPr>
            <w:tcW w:w="3208" w:type="dxa"/>
          </w:tcPr>
          <w:p w14:paraId="2AFD0DD8" w14:textId="77777777" w:rsidR="00785682" w:rsidRPr="00F075EA" w:rsidRDefault="00785682" w:rsidP="009E6E4C">
            <w:pPr>
              <w:spacing w:line="276" w:lineRule="auto"/>
              <w:ind w:right="-161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35 µM Ac</w:t>
            </w:r>
            <w:r w:rsidRPr="00F075EA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GalNAz medium fraction</w:t>
            </w:r>
          </w:p>
        </w:tc>
        <w:tc>
          <w:tcPr>
            <w:tcW w:w="1328" w:type="dxa"/>
          </w:tcPr>
          <w:p w14:paraId="4908F401" w14:textId="77777777" w:rsidR="00785682" w:rsidRPr="00F075EA" w:rsidRDefault="00785682" w:rsidP="009E6E4C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737" w:type="dxa"/>
          </w:tcPr>
          <w:p w14:paraId="7785B0B6" w14:textId="77777777" w:rsidR="00785682" w:rsidRPr="00F075EA" w:rsidRDefault="00785682" w:rsidP="009E6E4C">
            <w:pPr>
              <w:spacing w:line="276" w:lineRule="auto"/>
              <w:ind w:firstLine="2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</w:tr>
      <w:tr w:rsidR="00785682" w:rsidRPr="00F075EA" w14:paraId="16A53B09" w14:textId="77777777" w:rsidTr="00501B59">
        <w:trPr>
          <w:trHeight w:val="73"/>
        </w:trPr>
        <w:tc>
          <w:tcPr>
            <w:tcW w:w="3208" w:type="dxa"/>
          </w:tcPr>
          <w:p w14:paraId="01B9425A" w14:textId="77777777" w:rsidR="00785682" w:rsidRPr="00F075EA" w:rsidRDefault="00785682" w:rsidP="009E6E4C">
            <w:pPr>
              <w:spacing w:line="276" w:lineRule="auto"/>
              <w:ind w:right="-16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8" w:type="dxa"/>
          </w:tcPr>
          <w:p w14:paraId="3B3331AA" w14:textId="77777777" w:rsidR="00785682" w:rsidRPr="00F075EA" w:rsidRDefault="00785682" w:rsidP="009E6E4C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37" w:type="dxa"/>
          </w:tcPr>
          <w:p w14:paraId="36051EBA" w14:textId="77777777" w:rsidR="00785682" w:rsidRPr="00F075EA" w:rsidRDefault="00785682" w:rsidP="009E6E4C">
            <w:pPr>
              <w:spacing w:line="276" w:lineRule="auto"/>
              <w:ind w:firstLine="2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85682" w:rsidRPr="00F075EA" w14:paraId="76E674AA" w14:textId="77777777" w:rsidTr="00785682">
        <w:trPr>
          <w:trHeight w:val="244"/>
        </w:trPr>
        <w:tc>
          <w:tcPr>
            <w:tcW w:w="3208" w:type="dxa"/>
          </w:tcPr>
          <w:p w14:paraId="5BD68E07" w14:textId="77777777" w:rsidR="00785682" w:rsidRPr="00F075EA" w:rsidRDefault="00785682" w:rsidP="009E6E4C">
            <w:pPr>
              <w:spacing w:line="276" w:lineRule="auto"/>
              <w:ind w:right="-161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Vehicle control cell extracted fraction</w:t>
            </w:r>
          </w:p>
        </w:tc>
        <w:tc>
          <w:tcPr>
            <w:tcW w:w="1328" w:type="dxa"/>
          </w:tcPr>
          <w:p w14:paraId="51138081" w14:textId="77777777" w:rsidR="00785682" w:rsidRPr="00F075EA" w:rsidRDefault="00785682" w:rsidP="009E6E4C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0.38</w:t>
            </w:r>
          </w:p>
        </w:tc>
        <w:tc>
          <w:tcPr>
            <w:tcW w:w="1737" w:type="dxa"/>
          </w:tcPr>
          <w:p w14:paraId="7435A628" w14:textId="77777777" w:rsidR="00785682" w:rsidRPr="00F075EA" w:rsidRDefault="00785682" w:rsidP="009E6E4C">
            <w:pPr>
              <w:spacing w:line="276" w:lineRule="auto"/>
              <w:ind w:firstLine="2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785682" w:rsidRPr="00F075EA" w14:paraId="3E5125A4" w14:textId="77777777" w:rsidTr="00785682">
        <w:trPr>
          <w:trHeight w:val="259"/>
        </w:trPr>
        <w:tc>
          <w:tcPr>
            <w:tcW w:w="3208" w:type="dxa"/>
          </w:tcPr>
          <w:p w14:paraId="02168E01" w14:textId="77777777" w:rsidR="00785682" w:rsidRPr="00F075EA" w:rsidRDefault="00785682" w:rsidP="009E6E4C">
            <w:pPr>
              <w:spacing w:line="276" w:lineRule="auto"/>
              <w:ind w:right="-161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7 µM Ac</w:t>
            </w:r>
            <w:r w:rsidRPr="00F075EA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GalNAz cell extracted fraction</w:t>
            </w:r>
          </w:p>
        </w:tc>
        <w:tc>
          <w:tcPr>
            <w:tcW w:w="1328" w:type="dxa"/>
          </w:tcPr>
          <w:p w14:paraId="365273BC" w14:textId="77777777" w:rsidR="00785682" w:rsidRPr="00F075EA" w:rsidRDefault="00785682" w:rsidP="009E6E4C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1737" w:type="dxa"/>
          </w:tcPr>
          <w:p w14:paraId="142ED60F" w14:textId="77777777" w:rsidR="00785682" w:rsidRPr="00F075EA" w:rsidRDefault="00785682" w:rsidP="009E6E4C">
            <w:pPr>
              <w:spacing w:line="276" w:lineRule="auto"/>
              <w:ind w:firstLine="2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</w:tr>
      <w:tr w:rsidR="00785682" w:rsidRPr="00F075EA" w14:paraId="1DC09F8C" w14:textId="77777777" w:rsidTr="00F00B0F">
        <w:trPr>
          <w:trHeight w:val="285"/>
        </w:trPr>
        <w:tc>
          <w:tcPr>
            <w:tcW w:w="3208" w:type="dxa"/>
          </w:tcPr>
          <w:p w14:paraId="4A1DD9D9" w14:textId="77777777" w:rsidR="00785682" w:rsidRPr="00F075EA" w:rsidRDefault="00785682" w:rsidP="009E6E4C">
            <w:pPr>
              <w:spacing w:line="276" w:lineRule="auto"/>
              <w:ind w:right="-161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35 µM Ac</w:t>
            </w:r>
            <w:r w:rsidRPr="00F075EA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GalNAz cell extracted fraction</w:t>
            </w:r>
          </w:p>
        </w:tc>
        <w:tc>
          <w:tcPr>
            <w:tcW w:w="1328" w:type="dxa"/>
          </w:tcPr>
          <w:p w14:paraId="763B286E" w14:textId="77777777" w:rsidR="00785682" w:rsidRPr="00F075EA" w:rsidRDefault="00785682" w:rsidP="009E6E4C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  <w:tc>
          <w:tcPr>
            <w:tcW w:w="1737" w:type="dxa"/>
          </w:tcPr>
          <w:p w14:paraId="568AF28E" w14:textId="77777777" w:rsidR="00785682" w:rsidRPr="00F075EA" w:rsidRDefault="00785682" w:rsidP="009E6E4C">
            <w:pPr>
              <w:spacing w:line="276" w:lineRule="auto"/>
              <w:ind w:firstLine="28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75EA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</w:tr>
    </w:tbl>
    <w:p w14:paraId="01B580C6" w14:textId="77777777" w:rsidR="00A85131" w:rsidRPr="00F075EA" w:rsidRDefault="00A85131" w:rsidP="00A85131">
      <w:pPr>
        <w:spacing w:line="276" w:lineRule="auto"/>
        <w:rPr>
          <w:rFonts w:ascii="Times New Roman" w:hAnsi="Times New Roman" w:cs="Times New Roman"/>
          <w:szCs w:val="20"/>
        </w:rPr>
      </w:pPr>
    </w:p>
    <w:p w14:paraId="123F3834" w14:textId="77777777" w:rsidR="00930DBE" w:rsidRPr="00F075EA" w:rsidRDefault="00930DBE">
      <w:pPr>
        <w:rPr>
          <w:rFonts w:ascii="Times New Roman" w:hAnsi="Times New Roman" w:cs="Times New Roman"/>
        </w:rPr>
      </w:pPr>
    </w:p>
    <w:p w14:paraId="46079121" w14:textId="77777777" w:rsidR="00930DBE" w:rsidRPr="00F075EA" w:rsidRDefault="00930DBE">
      <w:pPr>
        <w:rPr>
          <w:rFonts w:ascii="Times New Roman" w:hAnsi="Times New Roman" w:cs="Times New Roman"/>
        </w:rPr>
      </w:pPr>
    </w:p>
    <w:p w14:paraId="2B577130" w14:textId="5C6B50CC" w:rsidR="00930DBE" w:rsidRPr="00F075EA" w:rsidRDefault="00930DBE">
      <w:pPr>
        <w:rPr>
          <w:rFonts w:ascii="Times New Roman" w:hAnsi="Times New Roman" w:cs="Times New Roman"/>
        </w:rPr>
      </w:pPr>
    </w:p>
    <w:p w14:paraId="1C077CED" w14:textId="77777777" w:rsidR="00264E2E" w:rsidRPr="00F075EA" w:rsidRDefault="00264E2E">
      <w:pPr>
        <w:rPr>
          <w:rFonts w:ascii="Times New Roman" w:hAnsi="Times New Roman" w:cs="Times New Roman"/>
        </w:rPr>
      </w:pPr>
    </w:p>
    <w:p w14:paraId="6E743A4D" w14:textId="02386E03" w:rsidR="00E27ED3" w:rsidRPr="00F075EA" w:rsidRDefault="00E27ED3">
      <w:pPr>
        <w:rPr>
          <w:rFonts w:ascii="Times New Roman" w:hAnsi="Times New Roman" w:cs="Times New Roman"/>
        </w:rPr>
      </w:pPr>
      <w:r w:rsidRPr="00F075EA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5698532" wp14:editId="70CBDBBE">
            <wp:simplePos x="0" y="0"/>
            <wp:positionH relativeFrom="column">
              <wp:posOffset>-273274</wp:posOffset>
            </wp:positionH>
            <wp:positionV relativeFrom="paragraph">
              <wp:posOffset>199285</wp:posOffset>
            </wp:positionV>
            <wp:extent cx="6233160" cy="3549650"/>
            <wp:effectExtent l="0" t="0" r="0" b="635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.4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57023" w14:textId="63CDBF6C" w:rsidR="00930DBE" w:rsidRPr="00F00B0F" w:rsidRDefault="00E27ED3">
      <w:pPr>
        <w:rPr>
          <w:rFonts w:ascii="Times New Roman" w:hAnsi="Times New Roman" w:cs="Times New Roman"/>
          <w:sz w:val="20"/>
          <w:szCs w:val="20"/>
        </w:rPr>
      </w:pPr>
      <w:r w:rsidRPr="00F00B0F">
        <w:rPr>
          <w:rFonts w:ascii="Times New Roman" w:hAnsi="Times New Roman" w:cs="Times New Roman"/>
          <w:b/>
          <w:sz w:val="20"/>
          <w:szCs w:val="20"/>
        </w:rPr>
        <w:t>Supplementary Figure 3</w:t>
      </w:r>
      <w:r w:rsidR="00791857" w:rsidRPr="00F00B0F">
        <w:rPr>
          <w:rFonts w:ascii="Times New Roman" w:hAnsi="Times New Roman" w:cs="Times New Roman"/>
          <w:b/>
          <w:sz w:val="20"/>
          <w:szCs w:val="20"/>
        </w:rPr>
        <w:t>.</w:t>
      </w:r>
      <w:r w:rsidR="00A92F73" w:rsidRPr="00F00B0F">
        <w:rPr>
          <w:rFonts w:ascii="Times New Roman" w:hAnsi="Times New Roman" w:cs="Times New Roman"/>
          <w:b/>
          <w:sz w:val="20"/>
          <w:szCs w:val="20"/>
        </w:rPr>
        <w:t xml:space="preserve"> Wholemount fluorescence of skeletal muscle in stage 39 NF </w:t>
      </w:r>
      <w:r w:rsidR="00A92F73" w:rsidRPr="00F00B0F">
        <w:rPr>
          <w:rFonts w:ascii="Times New Roman" w:hAnsi="Times New Roman" w:cs="Times New Roman"/>
          <w:b/>
          <w:i/>
          <w:sz w:val="20"/>
          <w:szCs w:val="20"/>
        </w:rPr>
        <w:t>Xenopus tropicalis</w:t>
      </w:r>
      <w:r w:rsidR="00A92F73" w:rsidRPr="00F00B0F">
        <w:rPr>
          <w:rFonts w:ascii="Times New Roman" w:hAnsi="Times New Roman" w:cs="Times New Roman"/>
          <w:b/>
          <w:sz w:val="20"/>
          <w:szCs w:val="20"/>
        </w:rPr>
        <w:t xml:space="preserve"> tadpoles after the injection of sugars</w:t>
      </w:r>
      <w:r w:rsidR="00A92F73" w:rsidRPr="00F00B0F">
        <w:rPr>
          <w:rFonts w:ascii="Times New Roman" w:hAnsi="Times New Roman" w:cs="Times New Roman"/>
          <w:sz w:val="20"/>
          <w:szCs w:val="20"/>
        </w:rPr>
        <w:t xml:space="preserve">. Fertilized eggs (stage 1) were injected with </w:t>
      </w:r>
      <w:r w:rsidR="001C7B66" w:rsidRPr="00F00B0F">
        <w:rPr>
          <w:rFonts w:ascii="Times New Roman" w:hAnsi="Times New Roman" w:cs="Times New Roman"/>
          <w:sz w:val="20"/>
          <w:szCs w:val="20"/>
        </w:rPr>
        <w:t xml:space="preserve">0-1000 </w:t>
      </w:r>
      <w:proofErr w:type="spellStart"/>
      <w:r w:rsidR="001C7B66" w:rsidRPr="00F00B0F">
        <w:rPr>
          <w:rFonts w:ascii="Times New Roman" w:hAnsi="Times New Roman" w:cs="Times New Roman"/>
          <w:sz w:val="20"/>
          <w:szCs w:val="20"/>
        </w:rPr>
        <w:t>pmol</w:t>
      </w:r>
      <w:proofErr w:type="spellEnd"/>
      <w:r w:rsidR="001C7B66" w:rsidRPr="00F00B0F">
        <w:rPr>
          <w:rFonts w:ascii="Times New Roman" w:hAnsi="Times New Roman" w:cs="Times New Roman"/>
          <w:sz w:val="20"/>
          <w:szCs w:val="20"/>
        </w:rPr>
        <w:t xml:space="preserve"> </w:t>
      </w:r>
      <w:r w:rsidR="00A92F73" w:rsidRPr="00F00B0F">
        <w:rPr>
          <w:rFonts w:ascii="Times New Roman" w:hAnsi="Times New Roman" w:cs="Times New Roman"/>
          <w:sz w:val="20"/>
          <w:szCs w:val="20"/>
        </w:rPr>
        <w:t>Ac</w:t>
      </w:r>
      <w:r w:rsidR="00A92F73" w:rsidRPr="00F00B0F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A92F73" w:rsidRPr="00F00B0F">
        <w:rPr>
          <w:rFonts w:ascii="Times New Roman" w:hAnsi="Times New Roman" w:cs="Times New Roman"/>
          <w:sz w:val="20"/>
          <w:szCs w:val="20"/>
        </w:rPr>
        <w:t>GalNAc or Ac</w:t>
      </w:r>
      <w:r w:rsidR="00A92F73" w:rsidRPr="00F00B0F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A92F73" w:rsidRPr="00F00B0F">
        <w:rPr>
          <w:rFonts w:ascii="Times New Roman" w:hAnsi="Times New Roman" w:cs="Times New Roman"/>
          <w:sz w:val="20"/>
          <w:szCs w:val="20"/>
        </w:rPr>
        <w:t xml:space="preserve">GalNAz and soaked in </w:t>
      </w:r>
      <w:r w:rsidR="001C7B66" w:rsidRPr="00F00B0F">
        <w:rPr>
          <w:rFonts w:ascii="Times New Roman" w:hAnsi="Times New Roman" w:cs="Times New Roman"/>
          <w:sz w:val="20"/>
          <w:szCs w:val="20"/>
        </w:rPr>
        <w:t xml:space="preserve">0-1000 </w:t>
      </w:r>
      <w:proofErr w:type="spellStart"/>
      <w:r w:rsidR="001C7B66" w:rsidRPr="00F00B0F">
        <w:rPr>
          <w:rFonts w:ascii="Times New Roman" w:hAnsi="Times New Roman" w:cs="Times New Roman"/>
          <w:sz w:val="20"/>
          <w:szCs w:val="20"/>
        </w:rPr>
        <w:t>uM</w:t>
      </w:r>
      <w:proofErr w:type="spellEnd"/>
      <w:r w:rsidR="001C7B66" w:rsidRPr="00F00B0F">
        <w:rPr>
          <w:rFonts w:ascii="Times New Roman" w:hAnsi="Times New Roman" w:cs="Times New Roman"/>
          <w:sz w:val="20"/>
          <w:szCs w:val="20"/>
        </w:rPr>
        <w:t xml:space="preserve"> </w:t>
      </w:r>
      <w:r w:rsidR="00A92F73" w:rsidRPr="00F00B0F">
        <w:rPr>
          <w:rFonts w:ascii="Times New Roman" w:hAnsi="Times New Roman" w:cs="Times New Roman"/>
          <w:sz w:val="20"/>
          <w:szCs w:val="20"/>
        </w:rPr>
        <w:t>sugar until developmental stage 39, with daily replacement of the sugar soaking solution. For rescue conditions, Ac</w:t>
      </w:r>
      <w:r w:rsidR="00A92F73" w:rsidRPr="00F00B0F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A92F73" w:rsidRPr="00F00B0F">
        <w:rPr>
          <w:rFonts w:ascii="Times New Roman" w:hAnsi="Times New Roman" w:cs="Times New Roman"/>
          <w:sz w:val="20"/>
          <w:szCs w:val="20"/>
        </w:rPr>
        <w:t xml:space="preserve">GalNAz was removed for the final 24 hours. Tadpoles were fixed and blocked and stained with 12/101, followed by AlexFluor-594 to visualize skeletal muscle </w:t>
      </w:r>
      <w:proofErr w:type="spellStart"/>
      <w:r w:rsidR="00A92F73" w:rsidRPr="00F00B0F">
        <w:rPr>
          <w:rFonts w:ascii="Times New Roman" w:hAnsi="Times New Roman" w:cs="Times New Roman"/>
          <w:sz w:val="20"/>
          <w:szCs w:val="20"/>
        </w:rPr>
        <w:t>fibres</w:t>
      </w:r>
      <w:proofErr w:type="spellEnd"/>
      <w:r w:rsidR="00A92F73" w:rsidRPr="00F00B0F">
        <w:rPr>
          <w:rFonts w:ascii="Times New Roman" w:hAnsi="Times New Roman" w:cs="Times New Roman"/>
          <w:sz w:val="20"/>
          <w:szCs w:val="20"/>
        </w:rPr>
        <w:t xml:space="preserve">. Embryos were </w:t>
      </w:r>
      <w:proofErr w:type="spellStart"/>
      <w:r w:rsidR="00A92F73" w:rsidRPr="00F00B0F">
        <w:rPr>
          <w:rFonts w:ascii="Times New Roman" w:hAnsi="Times New Roman" w:cs="Times New Roman"/>
          <w:sz w:val="20"/>
          <w:szCs w:val="20"/>
        </w:rPr>
        <w:t>analysed</w:t>
      </w:r>
      <w:proofErr w:type="spellEnd"/>
      <w:r w:rsidR="00A92F73" w:rsidRPr="00F00B0F">
        <w:rPr>
          <w:rFonts w:ascii="Times New Roman" w:hAnsi="Times New Roman" w:cs="Times New Roman"/>
          <w:sz w:val="20"/>
          <w:szCs w:val="20"/>
        </w:rPr>
        <w:t xml:space="preserve"> whole using Z stacking and are presented as flattened 3D images from two independent experiments. Whi</w:t>
      </w:r>
      <w:r w:rsidR="007D3A35" w:rsidRPr="00F00B0F">
        <w:rPr>
          <w:rFonts w:ascii="Times New Roman" w:hAnsi="Times New Roman" w:cs="Times New Roman"/>
          <w:sz w:val="20"/>
          <w:szCs w:val="20"/>
        </w:rPr>
        <w:t>te</w:t>
      </w:r>
      <w:r w:rsidR="00A92F73" w:rsidRPr="00F00B0F">
        <w:rPr>
          <w:rFonts w:ascii="Times New Roman" w:hAnsi="Times New Roman" w:cs="Times New Roman"/>
          <w:sz w:val="20"/>
          <w:szCs w:val="20"/>
        </w:rPr>
        <w:t xml:space="preserve"> arrows indicate defects in musculature. Blue, Hoechst; red, 12/101. Scale bar, 50 µm.</w:t>
      </w:r>
    </w:p>
    <w:sectPr w:rsidR="00930DBE" w:rsidRPr="00F00B0F" w:rsidSect="00EA2805">
      <w:head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286509" w14:textId="77777777" w:rsidR="005D6B4D" w:rsidRDefault="005D6B4D" w:rsidP="005D6B4D">
      <w:r>
        <w:separator/>
      </w:r>
    </w:p>
  </w:endnote>
  <w:endnote w:type="continuationSeparator" w:id="0">
    <w:p w14:paraId="02B0A95A" w14:textId="77777777" w:rsidR="005D6B4D" w:rsidRDefault="005D6B4D" w:rsidP="005D6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B517A6" w14:textId="77777777" w:rsidR="005D6B4D" w:rsidRDefault="005D6B4D" w:rsidP="005D6B4D">
      <w:r>
        <w:separator/>
      </w:r>
    </w:p>
  </w:footnote>
  <w:footnote w:type="continuationSeparator" w:id="0">
    <w:p w14:paraId="4AC0060B" w14:textId="77777777" w:rsidR="005D6B4D" w:rsidRDefault="005D6B4D" w:rsidP="005D6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8076B" w14:textId="41A9A4E3" w:rsidR="005D6B4D" w:rsidRPr="00F075EA" w:rsidRDefault="005D6B4D" w:rsidP="005D6B4D">
    <w:pPr>
      <w:spacing w:line="276" w:lineRule="auto"/>
      <w:jc w:val="right"/>
      <w:rPr>
        <w:rFonts w:ascii="Times New Roman" w:hAnsi="Times New Roman" w:cs="Times New Roman"/>
        <w:sz w:val="20"/>
        <w:szCs w:val="20"/>
        <w:lang w:val="nl-NL"/>
      </w:rPr>
    </w:pPr>
    <w:r w:rsidRPr="00F075EA">
      <w:rPr>
        <w:rFonts w:ascii="Times New Roman" w:hAnsi="Times New Roman" w:cs="Times New Roman"/>
        <w:sz w:val="20"/>
        <w:szCs w:val="20"/>
        <w:lang w:val="nl-NL"/>
      </w:rPr>
      <w:t xml:space="preserve">Maciej-Hulme ML, </w:t>
    </w:r>
    <w:r w:rsidRPr="00F075EA">
      <w:rPr>
        <w:rFonts w:ascii="Times New Roman" w:hAnsi="Times New Roman" w:cs="Times New Roman"/>
        <w:i/>
        <w:sz w:val="20"/>
        <w:szCs w:val="20"/>
        <w:lang w:val="nl-NL"/>
      </w:rPr>
      <w:t>et al</w:t>
    </w:r>
    <w:r w:rsidRPr="00F075EA">
      <w:rPr>
        <w:rFonts w:ascii="Times New Roman" w:hAnsi="Times New Roman" w:cs="Times New Roman"/>
        <w:sz w:val="20"/>
        <w:szCs w:val="20"/>
        <w:lang w:val="nl-NL"/>
      </w:rPr>
      <w:t>. 202</w:t>
    </w:r>
    <w:r w:rsidR="007A6CA7" w:rsidRPr="00F075EA">
      <w:rPr>
        <w:rFonts w:ascii="Times New Roman" w:hAnsi="Times New Roman" w:cs="Times New Roman"/>
        <w:sz w:val="20"/>
        <w:szCs w:val="20"/>
        <w:lang w:val="nl-NL"/>
      </w:rPr>
      <w:t>1</w:t>
    </w:r>
  </w:p>
  <w:p w14:paraId="2B0CD951" w14:textId="26BC392B" w:rsidR="005D6B4D" w:rsidRPr="00F075EA" w:rsidRDefault="005D6B4D" w:rsidP="005D6B4D">
    <w:pPr>
      <w:spacing w:line="276" w:lineRule="auto"/>
      <w:jc w:val="right"/>
      <w:rPr>
        <w:rFonts w:ascii="Times New Roman" w:hAnsi="Times New Roman" w:cs="Times New Roman"/>
        <w:sz w:val="20"/>
        <w:szCs w:val="20"/>
      </w:rPr>
    </w:pPr>
    <w:r w:rsidRPr="00F075EA">
      <w:rPr>
        <w:rFonts w:ascii="Times New Roman" w:hAnsi="Times New Roman" w:cs="Times New Roman"/>
        <w:sz w:val="20"/>
        <w:szCs w:val="20"/>
      </w:rPr>
      <w:t>Supplementary Materials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131"/>
    <w:rsid w:val="000F095B"/>
    <w:rsid w:val="001C7B66"/>
    <w:rsid w:val="002066D6"/>
    <w:rsid w:val="00264E2E"/>
    <w:rsid w:val="00300B12"/>
    <w:rsid w:val="00501B59"/>
    <w:rsid w:val="005C78B7"/>
    <w:rsid w:val="005D6B4D"/>
    <w:rsid w:val="005F6A4B"/>
    <w:rsid w:val="006D5531"/>
    <w:rsid w:val="00785682"/>
    <w:rsid w:val="00791857"/>
    <w:rsid w:val="007A6CA7"/>
    <w:rsid w:val="007D3A35"/>
    <w:rsid w:val="0089653B"/>
    <w:rsid w:val="00930DBE"/>
    <w:rsid w:val="00973905"/>
    <w:rsid w:val="00A713FC"/>
    <w:rsid w:val="00A85131"/>
    <w:rsid w:val="00A92F73"/>
    <w:rsid w:val="00AC0344"/>
    <w:rsid w:val="00AC4B02"/>
    <w:rsid w:val="00C33B98"/>
    <w:rsid w:val="00E2392B"/>
    <w:rsid w:val="00E27ED3"/>
    <w:rsid w:val="00EA2805"/>
    <w:rsid w:val="00EB0492"/>
    <w:rsid w:val="00F00B0F"/>
    <w:rsid w:val="00F0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5289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85131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A85131"/>
    <w:rPr>
      <w:rFonts w:eastAsiaTheme="minorEastAsia"/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39"/>
    <w:rsid w:val="00896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6B4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6B4D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D6B4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6B4D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B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B02"/>
    <w:rPr>
      <w:rFonts w:ascii="Segoe UI" w:eastAsiaTheme="minorEastAsia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Maciej Hulme, Marissa</cp:lastModifiedBy>
  <cp:revision>2</cp:revision>
  <cp:lastPrinted>2020-01-03T15:52:00Z</cp:lastPrinted>
  <dcterms:created xsi:type="dcterms:W3CDTF">2021-05-20T08:00:00Z</dcterms:created>
  <dcterms:modified xsi:type="dcterms:W3CDTF">2021-05-20T08:00:00Z</dcterms:modified>
</cp:coreProperties>
</file>