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D714" w14:textId="77777777" w:rsidR="003264C0" w:rsidRPr="00B653F1" w:rsidRDefault="003264C0" w:rsidP="003264C0">
      <w:pPr>
        <w:spacing w:line="360" w:lineRule="auto"/>
        <w:rPr>
          <w:b/>
          <w:bCs/>
          <w:sz w:val="18"/>
          <w:szCs w:val="18"/>
        </w:rPr>
      </w:pPr>
      <w:r w:rsidRPr="00B653F1">
        <w:rPr>
          <w:rFonts w:cs="Segoe UI"/>
          <w:b/>
          <w:bCs/>
          <w:sz w:val="18"/>
          <w:szCs w:val="18"/>
        </w:rPr>
        <w:t xml:space="preserve">Table S1. </w:t>
      </w:r>
      <w:r w:rsidRPr="00B653F1">
        <w:rPr>
          <w:rFonts w:cs="Segoe UI"/>
          <w:sz w:val="18"/>
          <w:szCs w:val="18"/>
          <w:shd w:val="clear" w:color="auto" w:fill="FFFFFF"/>
        </w:rPr>
        <w:t xml:space="preserve">Active compounds of selected drugs, their suppliers and catalogue numbers. 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1250"/>
        <w:gridCol w:w="590"/>
        <w:gridCol w:w="2076"/>
        <w:gridCol w:w="1317"/>
        <w:gridCol w:w="850"/>
        <w:gridCol w:w="1980"/>
      </w:tblGrid>
      <w:tr w:rsidR="003264C0" w:rsidRPr="00B653F1" w14:paraId="05276632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27F09F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Drug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EAEDBC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CAS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532CD0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MW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8EFFD3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Formula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9D26DB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Cat 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C6EE0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Pur., %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A73EF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Supplier</w:t>
            </w:r>
          </w:p>
        </w:tc>
      </w:tr>
      <w:tr w:rsidR="003264C0" w:rsidRPr="00B653F1" w14:paraId="0BBB7678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388452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17α-Ethynylestradiol 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DD2FEA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57-63-6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281348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296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1C9C8D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C20H24O2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52980E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E4876-100MG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42A6E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0A21B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Sigma Aldrich</w:t>
            </w:r>
          </w:p>
        </w:tc>
      </w:tr>
      <w:tr w:rsidR="003264C0" w:rsidRPr="00B653F1" w14:paraId="4DA21FBB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1BC940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4-Acetamidophenol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A88112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103-90-2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10811D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151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DA12FC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C8H9NO2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BB3F5B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102330050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E614F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BF3D5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Acros Organics</w:t>
            </w:r>
          </w:p>
        </w:tc>
      </w:tr>
      <w:tr w:rsidR="003264C0" w:rsidRPr="00B653F1" w14:paraId="69B29D36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FA827F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Acetylsalicylic acid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1112EA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50-78-2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B3892C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180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464377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C9H8O4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3B068C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AC158180500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B196D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F5185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Acros Organics</w:t>
            </w:r>
          </w:p>
        </w:tc>
      </w:tr>
      <w:tr w:rsidR="003264C0" w:rsidRPr="00B653F1" w14:paraId="6B209F7D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04460CE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Amlodipine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E694C5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88150-42-9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8A354D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409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CFA99C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C26H31ClN2O8S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4E9D02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CAYM14838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E2CA0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6E077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4574E37F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D93810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Atorvastatin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EC91AA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134523-03-8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40FFB8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559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430CD3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C33H35FN2O5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F3CD3A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CAYM10493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8F80A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479D9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231B9B9D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04869D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Bumetanide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511036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28395-03-1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8BC0C9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364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13AC61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C17H20N2O5S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6CED2D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CAYM14630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7ABA6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4DBB6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63550BE9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52DA22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Candesartan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2B2EDB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139481-59-7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55651D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440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B8E35D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C24H20N6O3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9B359C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sc-217825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892DC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ACC02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Santa Cruz Biotechnology</w:t>
            </w:r>
          </w:p>
        </w:tc>
      </w:tr>
      <w:tr w:rsidR="003264C0" w:rsidRPr="00B653F1" w14:paraId="04C77BC9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0B6CA4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Cetirizin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F7A61F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83881-52-1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50D946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389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503126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C21H27Cl3N2O3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1E6C5B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89126-50MG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3C3A2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8FAC0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Sigma Aldrich</w:t>
            </w:r>
          </w:p>
        </w:tc>
      </w:tr>
      <w:tr w:rsidR="003264C0" w:rsidRPr="00B653F1" w14:paraId="7F88A184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3E48F6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Cyanocobalamin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25F5EC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68-19-9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FC2EC4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1355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3EE40C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C63H88CoN14O14P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6389B0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DRE-C11798500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9FB82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697A6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LGC Standards</w:t>
            </w:r>
          </w:p>
        </w:tc>
      </w:tr>
      <w:tr w:rsidR="003264C0" w:rsidRPr="00B653F1" w14:paraId="71B2B704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7A953B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Desloratadine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5FC883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100643-71-8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4017FF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311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896069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C19H19ClN2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E88623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CAYM16931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2CC63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BC73C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6C8BD19F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023FBE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Desogestrel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F84AD7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54024-22-5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FFF2CC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310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B66C9B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C22H30O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155DE2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CAYM23651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395CF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B0F3F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772A0233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AF5B5E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D-Pantothenic acid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F4F289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79-83-4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AD611D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219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178044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C9H17NO5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44A06F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HY-B0430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F926E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55BC6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MedChemExpress</w:t>
            </w:r>
          </w:p>
        </w:tc>
      </w:tr>
      <w:tr w:rsidR="003264C0" w:rsidRPr="00B653F1" w14:paraId="3A00D12E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1A35A9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Drospirenone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2D7E4B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67392-87-104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F6E3CB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367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31BF21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C24H30O3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2239D2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CAYM23347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507C2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B759E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4357DBA8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C65988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Enalapril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098F2B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75847-73-3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6A5475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376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DAF29E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C20H28N2O5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3E847F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J60750.03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1D5A5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1FC1B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Alfa Aesar</w:t>
            </w:r>
          </w:p>
        </w:tc>
      </w:tr>
      <w:tr w:rsidR="003264C0" w:rsidRPr="00B653F1" w14:paraId="50190A4F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C9282C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Escitalopram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BAF5EA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128196-01-0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1CF61D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324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BE97D4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C20H21FN2O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776DBA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CAYM22405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D5D34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73A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1368A39E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BAD473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Esomeprazole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1923D5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161973-10-0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247C7D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767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6C9399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C34H42MgN6O9S2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0B4786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CAYM17326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7BF9F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3207F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3337E21B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05994C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Etonogestrel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7AE635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54048-10-1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826363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324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CFB5AA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C22H28O2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1D1EE8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CAYM21062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B8382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4F608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7717983F" w14:textId="77777777" w:rsidTr="007D7720">
        <w:trPr>
          <w:trHeight w:val="21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01E9FA5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Fluticasone propionate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8353E2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80474-14-2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D9E75F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445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320C27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C25H31F3O5S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AD0307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462101000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DFD65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2DA4C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Acros Organics</w:t>
            </w:r>
          </w:p>
        </w:tc>
      </w:tr>
      <w:tr w:rsidR="003264C0" w:rsidRPr="00B653F1" w14:paraId="3FCE3C91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F3891E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Folic acid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843712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59-30-3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E583A7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441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9C7862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C19H19N7O6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67346F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J62937.06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752FD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B83B7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Alfa Aesar</w:t>
            </w:r>
          </w:p>
        </w:tc>
      </w:tr>
      <w:tr w:rsidR="003264C0" w:rsidRPr="00B653F1" w14:paraId="5C96D5DD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5F6559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Furosemide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63DCC8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54-31-9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BDB647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331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AAA809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C12H10ClN2O5S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A1362B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448970010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BFD69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98F25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Acros Organics</w:t>
            </w:r>
          </w:p>
        </w:tc>
      </w:tr>
      <w:tr w:rsidR="003264C0" w:rsidRPr="00B653F1" w14:paraId="0F1D5F8D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19777B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Hydroxocobalamin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AD7BD8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13422-5 51-0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18EEA6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1346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2C2CBF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C62H89CoN13O15P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617306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CAYM24099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A7998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B9DB4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45B0EF99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</w:tcPr>
          <w:p w14:paraId="74E75F4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Drug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B3E92A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CAS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A8C567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MW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54DD4E8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Formula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91A2ED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Cat 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84B95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 xml:space="preserve">Purity, </w:t>
            </w: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br/>
              <w:t>%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5AC7FFE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b/>
                <w:bCs/>
                <w:sz w:val="18"/>
                <w:szCs w:val="18"/>
                <w:lang w:eastAsia="nb-NO"/>
              </w:rPr>
              <w:t>Supplier</w:t>
            </w:r>
          </w:p>
        </w:tc>
      </w:tr>
      <w:tr w:rsidR="003264C0" w:rsidRPr="00B653F1" w14:paraId="2B701CD4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FE4A0A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Insulin aspart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0F3882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116094-23-6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9BBDC9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5826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70AA08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C256H387N65O79S6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DBDA87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EPY0000349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F5EC3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7429B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LGC Standards</w:t>
            </w:r>
          </w:p>
        </w:tc>
      </w:tr>
      <w:tr w:rsidR="003264C0" w:rsidRPr="00B653F1" w14:paraId="2C45C7D6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070ECD5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Lercanidipine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DE7E0F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132866-11-6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3AE283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612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B49A09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C36H41N3O6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2A1CBA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HY-B0612A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0F35A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98.5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8A8CB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MedChemExpress</w:t>
            </w:r>
          </w:p>
        </w:tc>
      </w:tr>
      <w:tr w:rsidR="003264C0" w:rsidRPr="00B653F1" w14:paraId="309D3124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0C1037C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Levonorgestrel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538C1B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797-63-7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D6D071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312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AB6B7C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C21H28O2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EB4473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CAYM10006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1E177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766F6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14FF3197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97300A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Levothyroxine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BEDDB7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25416-653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F085BC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817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EB610D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C15H12I4NNaO5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9B1451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FT48192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B3C77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F8DB3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Carbosynth</w:t>
            </w:r>
          </w:p>
        </w:tc>
      </w:tr>
      <w:tr w:rsidR="003264C0" w:rsidRPr="00B653F1" w14:paraId="7712FCFE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D1E288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Losartan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9057F2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114798-26-4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2EB2F1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423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37B5DB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C22H23ClN6O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EC77B8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FL39656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DA53B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CA686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Carbosynth</w:t>
            </w:r>
          </w:p>
        </w:tc>
      </w:tr>
      <w:tr w:rsidR="003264C0" w:rsidRPr="00B653F1" w14:paraId="574E6E7E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E809F7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Metformin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772C0E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1115-70-4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85EE62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166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BB08BF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C4H12ClN5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EF71B4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sc-202000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DDB59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8BB93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Santa Cruz Biotechnology</w:t>
            </w:r>
          </w:p>
        </w:tc>
      </w:tr>
      <w:tr w:rsidR="003264C0" w:rsidRPr="00B653F1" w14:paraId="64C7D5E1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6F1B1F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Metoprolol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146051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51384-51-1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63CFBA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267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C8FCC8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C15H25NO3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3A7199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sc-264643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8E4E1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5688B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Santa Cruz Biotechnology</w:t>
            </w:r>
          </w:p>
        </w:tc>
      </w:tr>
      <w:tr w:rsidR="003264C0" w:rsidRPr="00B653F1" w14:paraId="6483EF69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1650D4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Mometasone furoate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CBA3B6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83919-23-7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F85882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521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0C520C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C27H30Cl2O6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58644C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CAYM21365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08AC9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D27FF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1B32C08B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484705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Naproxen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7D6108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22204-53-1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A45900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230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9B2DC6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C14H14O3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DBDDA9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CAYM70290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77D32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≥99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EB97F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1B3B71FF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0511631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Nicotinic acid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7137E5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59-67-6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1E1A0C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123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7E294D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C6H5NO2/HOOC5H4N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A75CB8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128290050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0F0EA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99.5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B2177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Acros Organics</w:t>
            </w:r>
          </w:p>
        </w:tc>
      </w:tr>
      <w:tr w:rsidR="003264C0" w:rsidRPr="00B653F1" w14:paraId="28045938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29112D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Nifedipine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28C755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21829-25-4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17F073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346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143A23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C17H18N2O6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AB1FEE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CAYM11106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8CC5B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8A985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2AC423B6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9DF719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Pantoprazole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C167DB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102625-70-7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5E080C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383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0B878A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C16H15F2N3O4S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FFA7BC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CAYM21345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6AA56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5952A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1A97C043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19AD78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Ramipril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C4C45A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87333-19-5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518835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417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874581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C23H32N2O5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263FA8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FC27676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8F62F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D4679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Cymit Quimica</w:t>
            </w:r>
          </w:p>
        </w:tc>
      </w:tr>
      <w:tr w:rsidR="003264C0" w:rsidRPr="00B653F1" w14:paraId="619A1F5A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AB7961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Riboflavin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005E2B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83-88-5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CD6A78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376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1E67A6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C17H20N4NaO9P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1F1BED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A11764.14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32412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F9435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Alfa Aesar</w:t>
            </w:r>
          </w:p>
        </w:tc>
      </w:tr>
      <w:tr w:rsidR="003264C0" w:rsidRPr="00B653F1" w14:paraId="4127A8C9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0B1A4F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Salbutamol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A13BAA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18559-94-9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1EC87C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239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A22122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C13H21NO3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81FE7E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CAYM21003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1001B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1F05A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481AD11C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98302C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Salmeterol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20F949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89365-50-4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AC54DE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416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E4BB02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C25H37NO4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8B28CD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HY-14302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D1A31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99.7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6A8FC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MedChemExpress</w:t>
            </w:r>
          </w:p>
        </w:tc>
      </w:tr>
      <w:tr w:rsidR="003264C0" w:rsidRPr="00B653F1" w14:paraId="27EA43F6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7D4F6C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Sertraline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00B7DA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79559-97-0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3DFDE8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306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E680A9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C17H18Cl3N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86A921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462190010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72D99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1244E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Acros Organics</w:t>
            </w:r>
          </w:p>
        </w:tc>
      </w:tr>
      <w:tr w:rsidR="003264C0" w:rsidRPr="00B653F1" w14:paraId="0EE3EA36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13DF960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Simvastatin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194BCE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79902-63-9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21ED7E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419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44CD24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C25H38O5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22B5A6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458840010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37601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6DD07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Acros Organics</w:t>
            </w:r>
          </w:p>
        </w:tc>
      </w:tr>
      <w:tr w:rsidR="003264C0" w:rsidRPr="00B653F1" w14:paraId="5CCDACEA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89CBFD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lastRenderedPageBreak/>
              <w:t>Tamsulosin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0781A4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106463-17-6 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A95161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445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47C892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C20H29ClN2O5S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8A77EF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CAYM24020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BF31E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EB73F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1DE6AB30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96F7E7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Thiamine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552DBC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67-03-8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6C5CDCF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337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D7575B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HC12H17ON4SCl2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E31962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148990100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5ABB4D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D03DF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Acros Organics</w:t>
            </w:r>
          </w:p>
        </w:tc>
      </w:tr>
      <w:tr w:rsidR="003264C0" w:rsidRPr="00B653F1" w14:paraId="5D423813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5422495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Valsartan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4582414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137862-53-4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10FB9E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436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35CB79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C24H29N5O3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6FB739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sc-220362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8F5FD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5CCD7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Santa Cruz Biotechnology</w:t>
            </w:r>
          </w:p>
        </w:tc>
      </w:tr>
      <w:tr w:rsidR="003264C0" w:rsidRPr="00B653F1" w14:paraId="090EBD0B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06E0A7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Venlafaxine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8936D37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99300-78-4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AD19A7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277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620A08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C17H27NO2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CBA2856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HY-B0196A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AA6348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AF7454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MedChemExpress</w:t>
            </w:r>
          </w:p>
        </w:tc>
      </w:tr>
      <w:tr w:rsidR="003264C0" w:rsidRPr="00B653F1" w14:paraId="49309FB9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57712A9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Vitamin D2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41391B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50-14-6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DC92B4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397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98D7BC3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C28H44O 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3D1BA3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CAYM11791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E08ED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D3B76E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  <w:tr w:rsidR="003264C0" w:rsidRPr="00B653F1" w14:paraId="4120EF24" w14:textId="77777777" w:rsidTr="007D7720">
        <w:trPr>
          <w:trHeight w:val="292"/>
        </w:trPr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96C4EDA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Vitamin D3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B19E87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67-97-0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BF742C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385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7CA3672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C27H44O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3977EF1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CAYM11792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EDC0FC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 xml:space="preserve"> ≥98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1170CB" w14:textId="77777777" w:rsidR="003264C0" w:rsidRPr="00B653F1" w:rsidRDefault="003264C0" w:rsidP="007D7720">
            <w:pPr>
              <w:spacing w:line="240" w:lineRule="auto"/>
              <w:rPr>
                <w:rFonts w:eastAsia="Times New Roman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/>
                <w:sz w:val="18"/>
                <w:szCs w:val="18"/>
                <w:lang w:eastAsia="nb-NO"/>
              </w:rPr>
              <w:t>Cayman Chemicals</w:t>
            </w:r>
          </w:p>
        </w:tc>
      </w:tr>
    </w:tbl>
    <w:p w14:paraId="2783184A" w14:textId="77777777" w:rsidR="003264C0" w:rsidRPr="00B653F1" w:rsidRDefault="003264C0" w:rsidP="003264C0">
      <w:pPr>
        <w:pStyle w:val="CommentText"/>
        <w:spacing w:line="360" w:lineRule="auto"/>
        <w:rPr>
          <w:rFonts w:eastAsia="Times New Roman"/>
          <w:b/>
          <w:bCs/>
          <w:sz w:val="18"/>
          <w:szCs w:val="18"/>
          <w:lang w:eastAsia="nb-NO"/>
        </w:rPr>
      </w:pPr>
    </w:p>
    <w:p w14:paraId="6B478B0C" w14:textId="77777777" w:rsidR="003264C0" w:rsidRPr="00B653F1" w:rsidRDefault="003264C0" w:rsidP="003264C0">
      <w:pPr>
        <w:pStyle w:val="CommentText"/>
        <w:spacing w:line="360" w:lineRule="auto"/>
        <w:rPr>
          <w:rFonts w:eastAsia="Times New Roman"/>
          <w:b/>
          <w:bCs/>
          <w:sz w:val="18"/>
          <w:szCs w:val="18"/>
          <w:lang w:eastAsia="nb-NO"/>
        </w:rPr>
      </w:pPr>
      <w:r w:rsidRPr="00B653F1">
        <w:rPr>
          <w:rFonts w:eastAsia="Times New Roman"/>
          <w:b/>
          <w:bCs/>
          <w:sz w:val="18"/>
          <w:szCs w:val="18"/>
          <w:lang w:eastAsia="nb-NO"/>
        </w:rPr>
        <w:t xml:space="preserve">Table S2. </w:t>
      </w:r>
      <w:r w:rsidRPr="00B653F1">
        <w:rPr>
          <w:rFonts w:eastAsia="Times New Roman"/>
          <w:sz w:val="18"/>
          <w:szCs w:val="18"/>
          <w:lang w:eastAsia="nb-NO"/>
        </w:rPr>
        <w:t>The most dispensed medicines in Central Norway in 2019 sorted by daily defined dosage (DDD).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2440"/>
        <w:gridCol w:w="4451"/>
        <w:gridCol w:w="1350"/>
      </w:tblGrid>
      <w:tr w:rsidR="003264C0" w:rsidRPr="00B653F1" w14:paraId="7DC225BA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32AE461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b/>
                <w:bCs/>
                <w:sz w:val="18"/>
                <w:szCs w:val="18"/>
                <w:lang w:eastAsia="nb-NO"/>
              </w:rPr>
              <w:t>ATC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2C3CE9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b/>
                <w:bCs/>
                <w:sz w:val="18"/>
                <w:szCs w:val="18"/>
                <w:lang w:eastAsia="nb-NO"/>
              </w:rPr>
              <w:t>Active compounds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CD8BEA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b/>
                <w:bCs/>
                <w:sz w:val="18"/>
                <w:szCs w:val="18"/>
                <w:lang w:eastAsia="nb-NO"/>
              </w:rPr>
              <w:t>Indications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172A6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b/>
                <w:bCs/>
                <w:sz w:val="18"/>
                <w:szCs w:val="18"/>
                <w:lang w:eastAsia="nb-NO"/>
              </w:rPr>
              <w:t>DDD</w:t>
            </w:r>
          </w:p>
        </w:tc>
      </w:tr>
      <w:tr w:rsidR="003264C0" w:rsidRPr="00B653F1" w14:paraId="5F9F8715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C2E43E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C10AA05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5EF23E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Atorvastatin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3241E10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Hypercholesterolemia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462067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24 480 740</w:t>
            </w:r>
          </w:p>
        </w:tc>
      </w:tr>
      <w:tr w:rsidR="003264C0" w:rsidRPr="00B653F1" w14:paraId="1462D963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060E07C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B01AC06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34CF3E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Acetylsalicylic acid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1A36790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Pain, fever or inflammation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CDE8A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16 113 802</w:t>
            </w:r>
          </w:p>
        </w:tc>
      </w:tr>
      <w:tr w:rsidR="003264C0" w:rsidRPr="00B653F1" w14:paraId="736FF027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2F3A5D7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C08CA01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D20886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Amlodipine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141DC00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 and coronary artery disease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45C492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10 990 638</w:t>
            </w:r>
          </w:p>
        </w:tc>
      </w:tr>
      <w:tr w:rsidR="003264C0" w:rsidRPr="00B653F1" w14:paraId="236F77E0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285CF9D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C09CA06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1E94F5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Candesartan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3E95E38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47400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9 404 137</w:t>
            </w:r>
          </w:p>
        </w:tc>
      </w:tr>
      <w:tr w:rsidR="003264C0" w:rsidRPr="00B653F1" w14:paraId="56A4C4A1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06569C7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A02BC02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3BDAE7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Pantoprazole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5EDAE34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Erosive esophagitis and Zollinger-Ellison syndrome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4DB85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8 626 254</w:t>
            </w:r>
          </w:p>
        </w:tc>
      </w:tr>
      <w:tr w:rsidR="003264C0" w:rsidRPr="00B653F1" w14:paraId="101D4FBB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0A18401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R06AE07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F5F5F8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Cetirizine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68E0F8E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Hay fever, allergies, angioedema, and urticaria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BA034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8 377 836</w:t>
            </w:r>
          </w:p>
        </w:tc>
      </w:tr>
      <w:tr w:rsidR="003264C0" w:rsidRPr="00B653F1" w14:paraId="1A87205E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4F88799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C09AA05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1ADB30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Ramipril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3FBAFD1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 and congestive heart failure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8B855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8 034 213</w:t>
            </w:r>
          </w:p>
        </w:tc>
      </w:tr>
      <w:tr w:rsidR="003264C0" w:rsidRPr="00B653F1" w14:paraId="03792F9F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4CF16DB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N02BE01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50C09A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Paracetamol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19DC5B7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Pain and fever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5AE86E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7 548 361</w:t>
            </w:r>
          </w:p>
        </w:tc>
      </w:tr>
      <w:tr w:rsidR="003264C0" w:rsidRPr="00B653F1" w14:paraId="2CCED5F3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5B249DF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C10AA01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6CDA15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Simvastatin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39B45E4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Hypercholesterolemia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9290E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7 117 959</w:t>
            </w:r>
          </w:p>
        </w:tc>
      </w:tr>
      <w:tr w:rsidR="003264C0" w:rsidRPr="00B653F1" w14:paraId="4EDECC3B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5F29CC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H03AA01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7762FE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Levothyroxine sodium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2C196D9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 xml:space="preserve">Thyroid hormone deficiency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8D1EA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6 701 185</w:t>
            </w:r>
          </w:p>
        </w:tc>
      </w:tr>
      <w:tr w:rsidR="003264C0" w:rsidRPr="00B653F1" w14:paraId="081F1B8F" w14:textId="77777777" w:rsidTr="007D7720">
        <w:trPr>
          <w:trHeight w:val="64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544DD72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G03AA07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944370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Levonorgestrel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5900006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Birth control (in combination with the estrogen ethinylestradiol), emergency birth control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01C48B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6 677 552</w:t>
            </w:r>
          </w:p>
        </w:tc>
      </w:tr>
      <w:tr w:rsidR="003264C0" w:rsidRPr="00B653F1" w14:paraId="6A757CFB" w14:textId="77777777" w:rsidTr="007D7720">
        <w:trPr>
          <w:trHeight w:val="64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2C70E68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G03AA07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248E85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Ethinylestradiol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420631E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Birth control and treatment of menopausal symptoms in combination with progestins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2B4BAF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6 677 552</w:t>
            </w:r>
          </w:p>
        </w:tc>
      </w:tr>
      <w:tr w:rsidR="003264C0" w:rsidRPr="00B653F1" w14:paraId="25446DAC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38488E9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B03BB01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29211F0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Folic acid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48C7060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Folate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3FB66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6 598 841</w:t>
            </w:r>
          </w:p>
        </w:tc>
      </w:tr>
      <w:tr w:rsidR="003264C0" w:rsidRPr="00B653F1" w14:paraId="3CB473C1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4D302F6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A12AX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C9887E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D2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12A23C7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D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4F6D77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5 675 283</w:t>
            </w:r>
          </w:p>
        </w:tc>
      </w:tr>
      <w:tr w:rsidR="003264C0" w:rsidRPr="00B653F1" w14:paraId="565CD699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71C97B4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A11CC05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98ADCD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D3 (colecalciferol)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3F46BE6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D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036C4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5 332 710</w:t>
            </w:r>
          </w:p>
        </w:tc>
      </w:tr>
      <w:tr w:rsidR="003264C0" w:rsidRPr="00B653F1" w14:paraId="0A33E178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42A1956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R06AX27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BEC965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Desloratadine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4E51256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Allergic rhinitis, nasal congestion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13F1E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5 309 712</w:t>
            </w:r>
          </w:p>
        </w:tc>
      </w:tr>
      <w:tr w:rsidR="003264C0" w:rsidRPr="00B653F1" w14:paraId="4CB9BBAC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035D751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C07AB02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360B0B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Metoprolol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1F6753E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 and coronary artery disease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A0A004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5 264 848</w:t>
            </w:r>
          </w:p>
        </w:tc>
      </w:tr>
      <w:tr w:rsidR="003264C0" w:rsidRPr="00B653F1" w14:paraId="4E34A283" w14:textId="77777777" w:rsidTr="007D7720">
        <w:trPr>
          <w:trHeight w:val="64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0C61967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A02BC05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6D5488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Esomeprazole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F4CA7A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Gastroesophageal reflux disease, erosive esophagitis, duodenal ulcers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AC8A37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5 152 910</w:t>
            </w:r>
          </w:p>
        </w:tc>
      </w:tr>
      <w:tr w:rsidR="003264C0" w:rsidRPr="00B653F1" w14:paraId="173F593E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544B6CF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N06AB10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C9FC60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Escitalopram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487CB7E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Depression, generalized anxiety disorder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A8367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4 728 187</w:t>
            </w:r>
          </w:p>
        </w:tc>
      </w:tr>
      <w:tr w:rsidR="003264C0" w:rsidRPr="00B653F1" w14:paraId="2E566B57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744F4E80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A10BA02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183806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Metformin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4CE2E69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Type 2 diabetes, polycystic ovary syndrome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B4CE2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4 351 201</w:t>
            </w:r>
          </w:p>
        </w:tc>
      </w:tr>
      <w:tr w:rsidR="003264C0" w:rsidRPr="00B653F1" w14:paraId="11BD4900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4460BE0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G03AC08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E66C8B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Etonogestrel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582EFAD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Birth control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599BD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4 276 000</w:t>
            </w:r>
          </w:p>
        </w:tc>
      </w:tr>
      <w:tr w:rsidR="003264C0" w:rsidRPr="00B653F1" w14:paraId="5391B629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25A6451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M01AE52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6B45C4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Naproxen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044744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Pain and fever caused by inflammation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2E481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4 031 853</w:t>
            </w:r>
          </w:p>
        </w:tc>
      </w:tr>
      <w:tr w:rsidR="003264C0" w:rsidRPr="00B653F1" w14:paraId="3082CF1F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806368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C09CA03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165FD7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Valsartan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0BA32E0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 and congestive heart failure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23E710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 xml:space="preserve">3 514 084 </w:t>
            </w:r>
          </w:p>
        </w:tc>
      </w:tr>
      <w:tr w:rsidR="003264C0" w:rsidRPr="00B653F1" w14:paraId="6385B4E7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2550925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C09CA01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F0BF0E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Losartan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2824F04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235BC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3 491 802</w:t>
            </w:r>
          </w:p>
        </w:tc>
      </w:tr>
      <w:tr w:rsidR="003264C0" w:rsidRPr="00B653F1" w14:paraId="49B83C00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B79F9E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G03AC09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1756F0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Desogestrel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1325F4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Birth control and menopausal symptoms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7CFB10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3 301 519</w:t>
            </w:r>
          </w:p>
        </w:tc>
      </w:tr>
      <w:tr w:rsidR="003264C0" w:rsidRPr="00B653F1" w14:paraId="4EE5629A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3BE2B14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lastRenderedPageBreak/>
              <w:t>B03BA03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2B7291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Hydroxocobalamin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47B0115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B12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89673C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3 182 950</w:t>
            </w:r>
          </w:p>
        </w:tc>
      </w:tr>
      <w:tr w:rsidR="003264C0" w:rsidRPr="00B653F1" w14:paraId="6B2ECC77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510493B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R03AC02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7A3072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Salbutamol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455534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 xml:space="preserve">Asthma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69BAC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3 018 486</w:t>
            </w:r>
          </w:p>
        </w:tc>
      </w:tr>
      <w:tr w:rsidR="003264C0" w:rsidRPr="00B653F1" w14:paraId="12709361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7D66D43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A11E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CE7F38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D-Pantothenic acid*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19759E9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B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052C58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2 872 185</w:t>
            </w:r>
          </w:p>
        </w:tc>
      </w:tr>
      <w:tr w:rsidR="003264C0" w:rsidRPr="00B653F1" w14:paraId="7068F156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03D2A0B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A11E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26C7A5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Thiamine*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569DA6E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B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19DE0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2 872 185</w:t>
            </w:r>
          </w:p>
        </w:tc>
      </w:tr>
      <w:tr w:rsidR="003264C0" w:rsidRPr="00B653F1" w14:paraId="1DDF2197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04FF753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A11E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7418EE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Riboflavin*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913594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B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53F4B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2 872 185</w:t>
            </w:r>
          </w:p>
        </w:tc>
      </w:tr>
      <w:tr w:rsidR="003264C0" w:rsidRPr="00B653F1" w14:paraId="6551F090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41857E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A11E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4F1F02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Nicotinic acid*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50978FF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B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7BCC1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2 872 185</w:t>
            </w:r>
          </w:p>
        </w:tc>
      </w:tr>
      <w:tr w:rsidR="003264C0" w:rsidRPr="00B653F1" w14:paraId="2D3DCD04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386AC7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C03CA01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093172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Furosemide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15EB859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 and edema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71A11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2 864 836</w:t>
            </w:r>
          </w:p>
        </w:tc>
      </w:tr>
      <w:tr w:rsidR="003264C0" w:rsidRPr="00B653F1" w14:paraId="7DAB4485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36EEEE3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R03AK06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736878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Fluticasone propionate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51FB33E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Asthma, allergic rhinitis, atopic dermatitis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03965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2 668 274</w:t>
            </w:r>
          </w:p>
        </w:tc>
      </w:tr>
      <w:tr w:rsidR="003264C0" w:rsidRPr="00B653F1" w14:paraId="13E001A9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2E70960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C08CA13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0378F9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Lercanidipine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5E8C448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2EFE5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2 667 274</w:t>
            </w:r>
          </w:p>
        </w:tc>
      </w:tr>
      <w:tr w:rsidR="003264C0" w:rsidRPr="00B653F1" w14:paraId="53B14439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3AC70C3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B03BA01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96E9D70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Cyanocobalamin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39ABF2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Vitamin B12 deficiency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A449D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2 406 614</w:t>
            </w:r>
          </w:p>
        </w:tc>
      </w:tr>
      <w:tr w:rsidR="003264C0" w:rsidRPr="00B653F1" w14:paraId="1519E256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5293225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C03CA02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19A139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Bumetanide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3EEE5E7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Heart failure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9AB20E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 xml:space="preserve">2 354 487 </w:t>
            </w:r>
          </w:p>
        </w:tc>
      </w:tr>
      <w:tr w:rsidR="003264C0" w:rsidRPr="00B653F1" w14:paraId="53021350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D0CBB5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N06AB06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C7C822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Sertraline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1F99E1D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Depression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D78EBF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2 129 315</w:t>
            </w:r>
          </w:p>
        </w:tc>
      </w:tr>
      <w:tr w:rsidR="003264C0" w:rsidRPr="00B653F1" w14:paraId="6AB22165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1ABCC2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A10AB05 and A10AD05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6C34006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Insulin aspart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0B7BC97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Diabetes mellitus type 1 and 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ECEFA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2 101 161</w:t>
            </w:r>
          </w:p>
        </w:tc>
      </w:tr>
      <w:tr w:rsidR="003264C0" w:rsidRPr="00B653F1" w14:paraId="6A09F8DF" w14:textId="77777777" w:rsidTr="007D7720">
        <w:trPr>
          <w:trHeight w:val="64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4EB8101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G04CA02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64DE12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Tamsulosin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74C361B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Benign prostatic hyperplasia, kidney stones, acute urinary retention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689A84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2 065 873</w:t>
            </w:r>
          </w:p>
        </w:tc>
      </w:tr>
      <w:tr w:rsidR="003264C0" w:rsidRPr="00B653F1" w14:paraId="72CF59D3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B9D629F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R01AD09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FDD3EE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Mometasone furoate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65C33F9E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Symptoms in nose caused by allergy or polyps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6C7BA0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1 968 160</w:t>
            </w:r>
          </w:p>
        </w:tc>
      </w:tr>
      <w:tr w:rsidR="003264C0" w:rsidRPr="00B653F1" w14:paraId="06866C3E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17B5F668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N06AX16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ABAA5E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Venlafaxine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257BA2F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Depression, general anxiety disorder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2827A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1 840 761</w:t>
            </w:r>
          </w:p>
        </w:tc>
      </w:tr>
      <w:tr w:rsidR="003264C0" w:rsidRPr="00B653F1" w14:paraId="47F77C92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6DF344F0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R03AK06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8A890C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Salmeterol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65C77AE9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Asthma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C31B35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1 833 358</w:t>
            </w:r>
          </w:p>
        </w:tc>
      </w:tr>
      <w:tr w:rsidR="003264C0" w:rsidRPr="00B653F1" w14:paraId="27F2ADFA" w14:textId="77777777" w:rsidTr="007D7720">
        <w:trPr>
          <w:trHeight w:val="31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7C72CF5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C08CA05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B8948CC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Nifedipine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3CBA8E41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 and angina pectoris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BF02CC7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1 773 040</w:t>
            </w:r>
          </w:p>
        </w:tc>
      </w:tr>
      <w:tr w:rsidR="003264C0" w:rsidRPr="00B653F1" w14:paraId="04BEF730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240927F0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C09AA02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E4DED0B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Enalapril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5E8B8414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Hypertension, diabetic kidney disease and heart failure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56DF3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1 770 279</w:t>
            </w:r>
          </w:p>
        </w:tc>
      </w:tr>
      <w:tr w:rsidR="003264C0" w:rsidRPr="00B653F1" w14:paraId="2897A543" w14:textId="77777777" w:rsidTr="007D7720">
        <w:trPr>
          <w:trHeight w:val="43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14:paraId="2D1D9F9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G03AA12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4812632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Drospirenone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14:paraId="49A3360A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Birth control and menopausal symptoms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5CEA5D" w14:textId="77777777" w:rsidR="003264C0" w:rsidRPr="00B653F1" w:rsidRDefault="003264C0" w:rsidP="007D772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nb-NO"/>
              </w:rPr>
            </w:pPr>
            <w:r w:rsidRPr="00B653F1">
              <w:rPr>
                <w:rFonts w:eastAsia="Times New Roman" w:cs="Calibri"/>
                <w:sz w:val="18"/>
                <w:szCs w:val="18"/>
                <w:lang w:eastAsia="nb-NO"/>
              </w:rPr>
              <w:t>1 725 864</w:t>
            </w:r>
          </w:p>
        </w:tc>
      </w:tr>
    </w:tbl>
    <w:p w14:paraId="5CABCD03" w14:textId="77777777" w:rsidR="003264C0" w:rsidRPr="00B653F1" w:rsidRDefault="003264C0" w:rsidP="003264C0">
      <w:pPr>
        <w:pStyle w:val="CommentText"/>
        <w:spacing w:line="360" w:lineRule="auto"/>
        <w:rPr>
          <w:rFonts w:eastAsia="Times New Roman"/>
          <w:i/>
          <w:iCs/>
          <w:sz w:val="18"/>
          <w:szCs w:val="18"/>
          <w:lang w:eastAsia="nb-NO"/>
        </w:rPr>
      </w:pPr>
      <w:r w:rsidRPr="00B653F1">
        <w:rPr>
          <w:rFonts w:eastAsia="Times New Roman"/>
          <w:i/>
          <w:iCs/>
          <w:sz w:val="18"/>
          <w:szCs w:val="18"/>
          <w:lang w:eastAsia="nb-NO"/>
        </w:rPr>
        <w:t xml:space="preserve">* B-Tonin, TroBe and nycoplus B-kompleks include d-pantothenic acid (vitamin B5), thiamine (vitamin B1), riboflavin (vitamin B2) or nicotinic acid (vitamin B3). </w:t>
      </w:r>
    </w:p>
    <w:sectPr w:rsidR="003264C0" w:rsidRPr="00B653F1" w:rsidSect="003264C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EF544" w14:textId="77777777" w:rsidR="003264C0" w:rsidRDefault="003264C0" w:rsidP="003264C0">
      <w:pPr>
        <w:spacing w:line="240" w:lineRule="auto"/>
      </w:pPr>
      <w:r>
        <w:separator/>
      </w:r>
    </w:p>
  </w:endnote>
  <w:endnote w:type="continuationSeparator" w:id="0">
    <w:p w14:paraId="1D592143" w14:textId="77777777" w:rsidR="003264C0" w:rsidRDefault="003264C0" w:rsidP="00326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A5C3" w14:textId="77777777" w:rsidR="00627F2D" w:rsidRPr="00CF0CC9" w:rsidRDefault="003264C0" w:rsidP="00627F2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7198" w14:textId="77777777" w:rsidR="0064593A" w:rsidRDefault="003264C0" w:rsidP="001B062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5FB4BBD8" w14:textId="77777777" w:rsidR="00627F2D" w:rsidRPr="00372FCD" w:rsidRDefault="003264C0" w:rsidP="006A192E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DA66C2">
      <w:rPr>
        <w:i/>
        <w:sz w:val="16"/>
        <w:szCs w:val="16"/>
        <w:lang w:val="fr-FR"/>
      </w:rPr>
      <w:t xml:space="preserve">Viruses </w:t>
    </w:r>
    <w:r w:rsidRPr="00DA66C2">
      <w:rPr>
        <w:b/>
        <w:bCs/>
        <w:iCs/>
        <w:sz w:val="16"/>
        <w:szCs w:val="16"/>
        <w:lang w:val="fr-FR"/>
      </w:rPr>
      <w:t>2021</w:t>
    </w:r>
    <w:r w:rsidRPr="00DA66C2">
      <w:rPr>
        <w:bCs/>
        <w:iCs/>
        <w:sz w:val="16"/>
        <w:szCs w:val="16"/>
        <w:lang w:val="fr-FR"/>
      </w:rPr>
      <w:t xml:space="preserve">, </w:t>
    </w:r>
    <w:r w:rsidRPr="00DA66C2">
      <w:rPr>
        <w:bCs/>
        <w:i/>
        <w:iCs/>
        <w:sz w:val="16"/>
        <w:szCs w:val="16"/>
        <w:lang w:val="fr-FR"/>
      </w:rPr>
      <w:t>13</w:t>
    </w:r>
    <w:r w:rsidRPr="00DA66C2">
      <w:rPr>
        <w:bCs/>
        <w:iCs/>
        <w:sz w:val="16"/>
        <w:szCs w:val="16"/>
        <w:lang w:val="fr-FR"/>
      </w:rPr>
      <w:t xml:space="preserve">, </w:t>
    </w:r>
    <w:r w:rsidRPr="00DA66C2">
      <w:rPr>
        <w:bCs/>
        <w:iCs/>
        <w:sz w:val="16"/>
        <w:szCs w:val="16"/>
        <w:lang w:val="fr-FR"/>
      </w:rPr>
      <w:t>x</w:t>
    </w:r>
    <w:r w:rsidRPr="00DA66C2">
      <w:rPr>
        <w:bCs/>
        <w:iCs/>
        <w:sz w:val="16"/>
        <w:szCs w:val="16"/>
        <w:lang w:val="fr-FR"/>
      </w:rPr>
      <w:t>. https://doi.org/10.3390/xxxxx</w:t>
    </w:r>
    <w:r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DA66C2">
      <w:rPr>
        <w:sz w:val="16"/>
        <w:szCs w:val="16"/>
        <w:lang w:val="fr-FR"/>
      </w:rPr>
      <w:t>viruses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E350B" w14:textId="77777777" w:rsidR="003264C0" w:rsidRDefault="003264C0" w:rsidP="003264C0">
      <w:pPr>
        <w:spacing w:line="240" w:lineRule="auto"/>
      </w:pPr>
      <w:r>
        <w:separator/>
      </w:r>
    </w:p>
  </w:footnote>
  <w:footnote w:type="continuationSeparator" w:id="0">
    <w:p w14:paraId="55110F56" w14:textId="77777777" w:rsidR="003264C0" w:rsidRDefault="003264C0" w:rsidP="00326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02F65" w14:textId="77777777" w:rsidR="00627F2D" w:rsidRDefault="003264C0" w:rsidP="00627F2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A7BA9" w14:textId="77777777" w:rsidR="0064593A" w:rsidRDefault="003264C0" w:rsidP="006A192E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Viruses </w:t>
    </w:r>
    <w:r w:rsidRPr="00DA3893">
      <w:rPr>
        <w:b/>
        <w:sz w:val="16"/>
      </w:rPr>
      <w:t>2021</w:t>
    </w:r>
    <w:r w:rsidRPr="00FD4509">
      <w:rPr>
        <w:sz w:val="16"/>
      </w:rPr>
      <w:t xml:space="preserve">, </w:t>
    </w:r>
    <w:r w:rsidRPr="00DA3893">
      <w:rPr>
        <w:i/>
        <w:sz w:val="16"/>
      </w:rPr>
      <w:t>13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4526D2CB" w14:textId="77777777" w:rsidR="00627F2D" w:rsidRPr="00EE746E" w:rsidRDefault="003264C0" w:rsidP="001B062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64593A" w:rsidRPr="006A192E" w14:paraId="53007D63" w14:textId="77777777" w:rsidTr="006A192E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3A031F0F" w14:textId="77777777" w:rsidR="0064593A" w:rsidRPr="00BD714A" w:rsidRDefault="003264C0" w:rsidP="006A192E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BD714A">
            <w:rPr>
              <w:rFonts w:eastAsia="DengXian"/>
              <w:b/>
              <w:bCs/>
            </w:rPr>
            <w:drawing>
              <wp:inline distT="0" distB="0" distL="0" distR="0" wp14:anchorId="49FF6588" wp14:editId="65E6FF33">
                <wp:extent cx="1648460" cy="429260"/>
                <wp:effectExtent l="0" t="0" r="0" b="0"/>
                <wp:docPr id="1" name="Picture 5" descr="C:\Users\home\Desktop\logos\带白边的logo\JCDD-Water\Viruses\viruses-high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JCDD-Water\Viruses\viruses-high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6" t="11539" b="85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46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4CB643C" w14:textId="77777777" w:rsidR="0064593A" w:rsidRPr="00BD714A" w:rsidRDefault="003264C0" w:rsidP="006A192E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29D106D9" w14:textId="77777777" w:rsidR="0064593A" w:rsidRPr="00BD714A" w:rsidRDefault="003264C0" w:rsidP="006A192E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 w:rsidRPr="00BD714A">
            <w:rPr>
              <w:rFonts w:eastAsia="DengXian"/>
              <w:b/>
              <w:bCs/>
            </w:rPr>
            <w:drawing>
              <wp:inline distT="0" distB="0" distL="0" distR="0" wp14:anchorId="69D93DD6" wp14:editId="4E2633AD">
                <wp:extent cx="540385" cy="3530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D70E8A" w14:textId="77777777" w:rsidR="00627F2D" w:rsidRPr="0064593A" w:rsidRDefault="003264C0" w:rsidP="001B062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C0"/>
    <w:rsid w:val="003264C0"/>
    <w:rsid w:val="00E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462B6"/>
  <w15:chartTrackingRefBased/>
  <w15:docId w15:val="{6D59F782-0DDF-422D-960D-0C87A2F3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C0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64C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264C0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326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264C0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rsid w:val="003264C0"/>
  </w:style>
  <w:style w:type="character" w:customStyle="1" w:styleId="CommentTextChar">
    <w:name w:val="Comment Text Char"/>
    <w:basedOn w:val="DefaultParagraphFont"/>
    <w:link w:val="CommentText"/>
    <w:uiPriority w:val="99"/>
    <w:rsid w:val="003264C0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LineNumber">
    <w:name w:val="line number"/>
    <w:basedOn w:val="DefaultParagraphFont"/>
    <w:uiPriority w:val="99"/>
    <w:semiHidden/>
    <w:unhideWhenUsed/>
    <w:rsid w:val="0032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Kainov</dc:creator>
  <cp:keywords/>
  <dc:description/>
  <cp:lastModifiedBy>Denis Kainov</cp:lastModifiedBy>
  <cp:revision>1</cp:revision>
  <dcterms:created xsi:type="dcterms:W3CDTF">2021-07-09T12:39:00Z</dcterms:created>
  <dcterms:modified xsi:type="dcterms:W3CDTF">2021-07-09T12:40:00Z</dcterms:modified>
</cp:coreProperties>
</file>