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F22" w:rsidRDefault="00000F22" w:rsidP="006B19FC">
      <w:pPr>
        <w:pStyle w:val="MDPI11articletype"/>
        <w:rPr>
          <w:b/>
        </w:rPr>
      </w:pPr>
      <w:r w:rsidRPr="006453D9">
        <w:t>Article</w:t>
      </w:r>
    </w:p>
    <w:p w:rsidR="00000F22" w:rsidRPr="00000F22" w:rsidRDefault="00000F22" w:rsidP="00000F22">
      <w:pPr>
        <w:rPr>
          <w:rFonts w:eastAsia="Times New Roman"/>
          <w:b/>
          <w:noProof w:val="0"/>
          <w:snapToGrid w:val="0"/>
          <w:sz w:val="36"/>
          <w:lang w:eastAsia="de-DE" w:bidi="en-US"/>
        </w:rPr>
      </w:pPr>
      <w:r w:rsidRPr="00000F22">
        <w:rPr>
          <w:rFonts w:eastAsia="Times New Roman"/>
          <w:b/>
          <w:noProof w:val="0"/>
          <w:snapToGrid w:val="0"/>
          <w:sz w:val="36"/>
          <w:lang w:eastAsia="de-DE" w:bidi="en-US"/>
        </w:rPr>
        <w:t xml:space="preserve">Appendix A - </w:t>
      </w:r>
      <w:r w:rsidR="00E46ABF">
        <w:rPr>
          <w:rFonts w:eastAsia="Times New Roman"/>
          <w:b/>
          <w:noProof w:val="0"/>
          <w:snapToGrid w:val="0"/>
          <w:sz w:val="36"/>
          <w:lang w:eastAsia="de-DE" w:bidi="en-US"/>
        </w:rPr>
        <w:t>D</w:t>
      </w:r>
      <w:r w:rsidRPr="00000F22">
        <w:rPr>
          <w:rFonts w:eastAsia="Times New Roman"/>
          <w:b/>
          <w:noProof w:val="0"/>
          <w:snapToGrid w:val="0"/>
          <w:sz w:val="36"/>
          <w:lang w:eastAsia="de-DE" w:bidi="en-US"/>
        </w:rPr>
        <w:t xml:space="preserve">ata entry forms for </w:t>
      </w:r>
      <w:r>
        <w:rPr>
          <w:rFonts w:eastAsia="Times New Roman"/>
          <w:b/>
          <w:noProof w:val="0"/>
          <w:snapToGrid w:val="0"/>
          <w:sz w:val="36"/>
          <w:lang w:eastAsia="de-DE" w:bidi="en-US"/>
        </w:rPr>
        <w:t>SM</w:t>
      </w:r>
      <w:r w:rsidRPr="00000F22">
        <w:rPr>
          <w:rFonts w:eastAsia="Times New Roman"/>
          <w:b/>
          <w:noProof w:val="0"/>
          <w:snapToGrid w:val="0"/>
          <w:sz w:val="36"/>
          <w:lang w:eastAsia="de-DE" w:bidi="en-US"/>
        </w:rPr>
        <w:t xml:space="preserve"> geodatabase</w:t>
      </w:r>
      <w:r w:rsidR="00E46ABF">
        <w:rPr>
          <w:rFonts w:eastAsia="Times New Roman"/>
          <w:b/>
          <w:noProof w:val="0"/>
          <w:snapToGrid w:val="0"/>
          <w:sz w:val="36"/>
          <w:lang w:eastAsia="de-DE" w:bidi="en-US"/>
        </w:rPr>
        <w:t xml:space="preserve"> of</w:t>
      </w:r>
    </w:p>
    <w:p w:rsidR="000C7AF1" w:rsidRPr="00E46ABF" w:rsidRDefault="000C7AF1" w:rsidP="000C7AF1">
      <w:pPr>
        <w:pStyle w:val="MDPI13authornames"/>
        <w:rPr>
          <w:snapToGrid w:val="0"/>
          <w:sz w:val="36"/>
          <w:szCs w:val="20"/>
        </w:rPr>
      </w:pPr>
      <w:r w:rsidRPr="00E46ABF">
        <w:rPr>
          <w:snapToGrid w:val="0"/>
          <w:sz w:val="36"/>
          <w:szCs w:val="20"/>
        </w:rPr>
        <w:t>MzS Tools: GIS methods and tools for seismic microzonation mapping</w:t>
      </w:r>
    </w:p>
    <w:p w:rsidR="00E46ABF" w:rsidRPr="002314FA" w:rsidRDefault="00E46ABF" w:rsidP="00E46ABF">
      <w:pPr>
        <w:pStyle w:val="MDPI13authornames"/>
        <w:rPr>
          <w:lang w:val="it-IT"/>
        </w:rPr>
      </w:pPr>
      <w:r w:rsidRPr="002314FA">
        <w:rPr>
          <w:lang w:val="it-IT"/>
        </w:rPr>
        <w:t xml:space="preserve">Giuseppe Cosentino </w:t>
      </w:r>
      <w:r w:rsidRPr="002314FA">
        <w:rPr>
          <w:vertAlign w:val="superscript"/>
          <w:lang w:val="it-IT"/>
        </w:rPr>
        <w:t>1</w:t>
      </w:r>
      <w:r>
        <w:rPr>
          <w:vertAlign w:val="superscript"/>
          <w:lang w:val="it-IT"/>
        </w:rPr>
        <w:t>,</w:t>
      </w:r>
      <w:r w:rsidRPr="004E1DF1">
        <w:rPr>
          <w:lang w:val="it-IT"/>
        </w:rPr>
        <w:t xml:space="preserve"> *</w:t>
      </w:r>
      <w:r w:rsidRPr="002314FA">
        <w:rPr>
          <w:lang w:val="it-IT"/>
        </w:rPr>
        <w:t xml:space="preserve">, Francesco Pennica </w:t>
      </w:r>
      <w:r w:rsidRPr="002314FA">
        <w:rPr>
          <w:vertAlign w:val="superscript"/>
          <w:lang w:val="it-IT"/>
        </w:rPr>
        <w:t>2</w:t>
      </w:r>
      <w:r>
        <w:rPr>
          <w:lang w:val="it-IT"/>
        </w:rPr>
        <w:t>, Emanuele Tarquini</w:t>
      </w:r>
      <w:r w:rsidRPr="002314FA">
        <w:rPr>
          <w:lang w:val="it-IT"/>
        </w:rPr>
        <w:t xml:space="preserve"> </w:t>
      </w:r>
      <w:r>
        <w:rPr>
          <w:vertAlign w:val="superscript"/>
          <w:lang w:val="it-IT"/>
        </w:rPr>
        <w:t>2</w:t>
      </w:r>
      <w:r w:rsidRPr="00473CB4">
        <w:rPr>
          <w:lang w:val="it-IT"/>
        </w:rPr>
        <w:t>,</w:t>
      </w:r>
      <w:r>
        <w:rPr>
          <w:lang w:val="it-IT"/>
        </w:rPr>
        <w:t xml:space="preserve"> Giuseppe Cavuoto</w:t>
      </w:r>
      <w:r w:rsidRPr="00B121F7">
        <w:rPr>
          <w:vertAlign w:val="superscript"/>
          <w:lang w:val="it-IT"/>
        </w:rPr>
        <w:t>3</w:t>
      </w:r>
      <w:r>
        <w:rPr>
          <w:lang w:val="it-IT"/>
        </w:rPr>
        <w:t xml:space="preserve"> and Francesco Stigliano</w:t>
      </w:r>
      <w:r w:rsidRPr="002314FA">
        <w:rPr>
          <w:lang w:val="it-IT"/>
        </w:rPr>
        <w:t xml:space="preserve"> </w:t>
      </w:r>
      <w:r>
        <w:rPr>
          <w:vertAlign w:val="superscript"/>
          <w:lang w:val="it-IT"/>
        </w:rPr>
        <w:t>2</w:t>
      </w:r>
      <w:r w:rsidRPr="002314FA">
        <w:rPr>
          <w:lang w:val="it-IT"/>
        </w:rPr>
        <w:t xml:space="preserve"> </w:t>
      </w:r>
      <w:r>
        <w:rPr>
          <w:vertAlign w:val="superscript"/>
          <w:lang w:val="it-IT"/>
        </w:rPr>
        <w:t xml:space="preserve"> </w:t>
      </w:r>
    </w:p>
    <w:p w:rsidR="00E46ABF" w:rsidRDefault="00E46ABF" w:rsidP="00E46ABF">
      <w:pPr>
        <w:pStyle w:val="MDPI16affiliation"/>
        <w:ind w:left="2835" w:hanging="141"/>
        <w:rPr>
          <w:lang w:val="en-GB"/>
        </w:rPr>
      </w:pPr>
      <w:r w:rsidRPr="002314FA">
        <w:rPr>
          <w:vertAlign w:val="superscript"/>
          <w:lang w:val="en-GB"/>
        </w:rPr>
        <w:t>1</w:t>
      </w:r>
      <w:r w:rsidRPr="002314FA">
        <w:rPr>
          <w:lang w:val="en-GB"/>
        </w:rPr>
        <w:tab/>
      </w:r>
      <w:r w:rsidRPr="00692B00">
        <w:rPr>
          <w:lang w:val="en-GB"/>
        </w:rPr>
        <w:t>Institute of Geosciences and Earth Resources (IGG) of National Research Coun</w:t>
      </w:r>
      <w:r>
        <w:rPr>
          <w:lang w:val="en-GB"/>
        </w:rPr>
        <w:t>cil of Italy (CNR), 56124 Pisa</w:t>
      </w:r>
      <w:r w:rsidRPr="00C572B6">
        <w:rPr>
          <w:rStyle w:val="Collegamentoipertestuale"/>
          <w:color w:val="auto"/>
          <w:u w:val="none"/>
        </w:rPr>
        <w:t>; giuseppe.cosentino@igg.cnr.it;</w:t>
      </w:r>
    </w:p>
    <w:p w:rsidR="00E46ABF" w:rsidRDefault="00E46ABF" w:rsidP="00E46ABF">
      <w:pPr>
        <w:pStyle w:val="MDPI16affiliation"/>
        <w:ind w:left="2835" w:hanging="141"/>
      </w:pPr>
      <w:r w:rsidRPr="00D945EC">
        <w:rPr>
          <w:vertAlign w:val="superscript"/>
        </w:rPr>
        <w:t>2</w:t>
      </w:r>
      <w:r w:rsidRPr="00D945EC">
        <w:tab/>
      </w:r>
      <w:r w:rsidRPr="00692B00">
        <w:rPr>
          <w:lang w:val="en-GB"/>
        </w:rPr>
        <w:t>Institute of Environmental Geology and Geoengineering (IG</w:t>
      </w:r>
      <w:r>
        <w:rPr>
          <w:lang w:val="en-GB"/>
        </w:rPr>
        <w:t>A</w:t>
      </w:r>
      <w:r w:rsidRPr="00692B00">
        <w:rPr>
          <w:lang w:val="en-GB"/>
        </w:rPr>
        <w:t>G) of National Re</w:t>
      </w:r>
      <w:r>
        <w:rPr>
          <w:lang w:val="en-GB"/>
        </w:rPr>
        <w:t>search Council of Italy (CNR); 00010</w:t>
      </w:r>
      <w:r w:rsidRPr="00692B00">
        <w:rPr>
          <w:lang w:val="en-GB"/>
        </w:rPr>
        <w:t xml:space="preserve"> </w:t>
      </w:r>
      <w:r>
        <w:rPr>
          <w:lang w:val="en-GB"/>
        </w:rPr>
        <w:t>Montelibretti, Roma</w:t>
      </w:r>
      <w:r w:rsidRPr="00D945EC">
        <w:t>;</w:t>
      </w:r>
      <w:r w:rsidRPr="00C572B6">
        <w:rPr>
          <w:color w:val="auto"/>
        </w:rPr>
        <w:t xml:space="preserve"> </w:t>
      </w:r>
      <w:hyperlink r:id="rId7" w:history="1">
        <w:r w:rsidRPr="00C572B6">
          <w:rPr>
            <w:rStyle w:val="Collegamentoipertestuale"/>
            <w:color w:val="auto"/>
            <w:u w:val="none"/>
          </w:rPr>
          <w:t>francesco.pennica@igag.cnr.it</w:t>
        </w:r>
      </w:hyperlink>
      <w:r>
        <w:rPr>
          <w:rStyle w:val="Collegamentoipertestuale"/>
          <w:color w:val="auto"/>
          <w:u w:val="none"/>
        </w:rPr>
        <w:t xml:space="preserve">; </w:t>
      </w:r>
      <w:hyperlink r:id="rId8" w:history="1">
        <w:r w:rsidRPr="00B121F7">
          <w:rPr>
            <w:rStyle w:val="Collegamentoipertestuale"/>
            <w:color w:val="auto"/>
            <w:u w:val="none"/>
          </w:rPr>
          <w:t>emanuele.tarquini@igag.cnr.it</w:t>
        </w:r>
      </w:hyperlink>
      <w:r>
        <w:rPr>
          <w:rStyle w:val="Collegamentoipertestuale"/>
          <w:color w:val="auto"/>
          <w:u w:val="none"/>
        </w:rPr>
        <w:t>; francesco.stigliano@igag.cnr.it</w:t>
      </w:r>
    </w:p>
    <w:p w:rsidR="00E46ABF" w:rsidRPr="00C608BA" w:rsidRDefault="00E46ABF" w:rsidP="00E46ABF">
      <w:pPr>
        <w:pStyle w:val="MDPI16affiliation"/>
        <w:ind w:left="2835" w:hanging="141"/>
      </w:pPr>
      <w:r>
        <w:rPr>
          <w:vertAlign w:val="superscript"/>
        </w:rPr>
        <w:t>3</w:t>
      </w:r>
      <w:r w:rsidRPr="00C608BA">
        <w:tab/>
        <w:t>Institute of Heritage Sciences of National Research Council of Italy</w:t>
      </w:r>
      <w:r>
        <w:t>, 80134 Napoli</w:t>
      </w:r>
      <w:r w:rsidRPr="00C608BA">
        <w:t xml:space="preserve">; </w:t>
      </w:r>
      <w:hyperlink r:id="rId9" w:history="1">
        <w:r w:rsidRPr="00C572B6">
          <w:rPr>
            <w:rStyle w:val="Collegamentoipertestuale"/>
            <w:color w:val="auto"/>
            <w:u w:val="none"/>
          </w:rPr>
          <w:t>giuseppe.cavuoto@cnr.it</w:t>
        </w:r>
      </w:hyperlink>
    </w:p>
    <w:p w:rsidR="00E46ABF" w:rsidRDefault="00E46ABF" w:rsidP="00E46ABF">
      <w:pPr>
        <w:pStyle w:val="MDPI16affiliation"/>
        <w:ind w:firstLine="29"/>
      </w:pPr>
    </w:p>
    <w:p w:rsidR="00E46ABF" w:rsidRPr="002242AF" w:rsidRDefault="00E46ABF" w:rsidP="00E46ABF">
      <w:pPr>
        <w:pStyle w:val="MDPI16affiliation"/>
        <w:ind w:firstLine="29"/>
      </w:pPr>
      <w:r w:rsidRPr="002242AF">
        <w:t xml:space="preserve">* Correspondence: </w:t>
      </w:r>
      <w:hyperlink r:id="rId10" w:history="1">
        <w:r w:rsidRPr="002242AF">
          <w:rPr>
            <w:rStyle w:val="Collegamentoipertestuale"/>
            <w:color w:val="auto"/>
            <w:u w:val="none"/>
          </w:rPr>
          <w:t>giuseppe.cosentino@igg.cnr.it</w:t>
        </w:r>
      </w:hyperlink>
      <w:r w:rsidRPr="002242AF">
        <w:rPr>
          <w:rStyle w:val="Collegamentoipertestuale"/>
          <w:color w:val="auto"/>
          <w:u w:val="none"/>
        </w:rPr>
        <w:t>; Tel: +39 3398352827</w:t>
      </w:r>
    </w:p>
    <w:p w:rsidR="00E46ABF" w:rsidRPr="00E46ABF" w:rsidRDefault="00E46ABF" w:rsidP="00E46ABF">
      <w:pPr>
        <w:rPr>
          <w:lang w:eastAsia="de-DE" w:bidi="en-US"/>
        </w:rPr>
      </w:pPr>
    </w:p>
    <w:p w:rsidR="00E46ABF" w:rsidRDefault="00E46ABF" w:rsidP="00E46ABF">
      <w:pPr>
        <w:pStyle w:val="MDPI31text"/>
        <w:ind w:firstLine="0"/>
      </w:pPr>
      <w:r>
        <w:rPr>
          <w:b/>
          <w:szCs w:val="18"/>
        </w:rPr>
        <w:t xml:space="preserve">Abstract: </w:t>
      </w:r>
      <w:r>
        <w:t>This A</w:t>
      </w:r>
      <w:r w:rsidRPr="00C02D43">
        <w:t xml:space="preserve">ppendix </w:t>
      </w:r>
      <w:r>
        <w:t>A, of</w:t>
      </w:r>
      <w:r w:rsidRPr="00E46ABF">
        <w:t xml:space="preserve"> article</w:t>
      </w:r>
      <w:r w:rsidRPr="00E46ABF">
        <w:rPr>
          <w:i/>
        </w:rPr>
        <w:t xml:space="preserve"> </w:t>
      </w:r>
      <w:r w:rsidRPr="00E46ABF">
        <w:rPr>
          <w:b/>
        </w:rPr>
        <w:t>MzS Tools: GIS methods and tools for seismic microzonation mapping</w:t>
      </w:r>
      <w:r>
        <w:t xml:space="preserve">, </w:t>
      </w:r>
      <w:r w:rsidRPr="00C02D43">
        <w:t>describes the functions of the 23 forms of the QGIS project for data entry of the SM database. The exact data entry is very important for the drawing up of the maps as the values of the attribute codes are linked to the symbology of the cartographic project.</w:t>
      </w:r>
      <w:r>
        <w:t xml:space="preserve"> </w:t>
      </w:r>
    </w:p>
    <w:p w:rsidR="006B19FC" w:rsidRPr="00550626" w:rsidRDefault="006B19FC" w:rsidP="00432D8A">
      <w:pPr>
        <w:pStyle w:val="MDPI19line"/>
        <w:ind w:left="0"/>
      </w:pPr>
    </w:p>
    <w:p w:rsidR="00E46ABF" w:rsidRPr="00E46ABF" w:rsidRDefault="00E46ABF" w:rsidP="00596362">
      <w:pPr>
        <w:pStyle w:val="MDPI41tablecaption"/>
        <w:ind w:left="2550"/>
        <w:rPr>
          <w:rFonts w:cs="Times New Roman"/>
          <w:snapToGrid w:val="0"/>
          <w:sz w:val="20"/>
        </w:rPr>
      </w:pPr>
      <w:r w:rsidRPr="00E46ABF">
        <w:rPr>
          <w:rFonts w:cs="Times New Roman"/>
          <w:snapToGrid w:val="0"/>
          <w:sz w:val="20"/>
        </w:rPr>
        <w:t>Table A1 shows the summary below is a list and description of the forms divided by theme.</w:t>
      </w:r>
    </w:p>
    <w:p w:rsidR="001B6011" w:rsidRDefault="001B6011" w:rsidP="00596362">
      <w:pPr>
        <w:pStyle w:val="MDPI41tablecaption"/>
        <w:ind w:left="2550"/>
      </w:pPr>
      <w:r w:rsidRPr="00B07E0E">
        <w:rPr>
          <w:b/>
        </w:rPr>
        <w:t xml:space="preserve">Table </w:t>
      </w:r>
      <w:r>
        <w:rPr>
          <w:b/>
        </w:rPr>
        <w:t>A1.</w:t>
      </w:r>
      <w:r w:rsidRPr="00B07E0E">
        <w:rPr>
          <w:b/>
        </w:rPr>
        <w:t xml:space="preserve"> </w:t>
      </w:r>
      <w:r w:rsidRPr="00CB3329">
        <w:t>Data entry</w:t>
      </w:r>
      <w:r>
        <w:rPr>
          <w:b/>
        </w:rPr>
        <w:t xml:space="preserve"> </w:t>
      </w:r>
      <w:r w:rsidRPr="00CB3329">
        <w:t>Forms for the data entry of the SM geodatabase divided by cartographic theme</w:t>
      </w:r>
    </w:p>
    <w:tbl>
      <w:tblPr>
        <w:tblW w:w="8505" w:type="dxa"/>
        <w:tblInd w:w="198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685"/>
        <w:gridCol w:w="709"/>
        <w:gridCol w:w="4111"/>
      </w:tblGrid>
      <w:tr w:rsidR="005E308C" w:rsidRPr="00655E61" w:rsidTr="005E308C">
        <w:tc>
          <w:tcPr>
            <w:tcW w:w="4394" w:type="dxa"/>
            <w:gridSpan w:val="2"/>
            <w:tcBorders>
              <w:top w:val="single" w:sz="8" w:space="0" w:color="auto"/>
              <w:bottom w:val="single" w:sz="4" w:space="0" w:color="auto"/>
            </w:tcBorders>
            <w:shd w:val="clear" w:color="auto" w:fill="auto"/>
            <w:vAlign w:val="center"/>
          </w:tcPr>
          <w:p w:rsidR="005E308C" w:rsidRPr="00196D5A" w:rsidRDefault="005E308C" w:rsidP="009F064F">
            <w:pPr>
              <w:pStyle w:val="MDPI42tablebody"/>
              <w:rPr>
                <w:b/>
                <w:bCs/>
              </w:rPr>
            </w:pPr>
            <w:r>
              <w:rPr>
                <w:b/>
                <w:bCs/>
              </w:rPr>
              <w:t>Map</w:t>
            </w:r>
          </w:p>
        </w:tc>
        <w:tc>
          <w:tcPr>
            <w:tcW w:w="4111" w:type="dxa"/>
            <w:tcBorders>
              <w:top w:val="single" w:sz="8" w:space="0" w:color="auto"/>
              <w:bottom w:val="single" w:sz="4" w:space="0" w:color="auto"/>
            </w:tcBorders>
            <w:shd w:val="clear" w:color="auto" w:fill="auto"/>
            <w:vAlign w:val="center"/>
          </w:tcPr>
          <w:p w:rsidR="005E308C" w:rsidRPr="00196D5A" w:rsidRDefault="005E308C" w:rsidP="009F064F">
            <w:pPr>
              <w:pStyle w:val="MDPI42tablebody"/>
              <w:rPr>
                <w:b/>
                <w:bCs/>
              </w:rPr>
            </w:pPr>
            <w:r>
              <w:rPr>
                <w:b/>
                <w:bCs/>
              </w:rPr>
              <w:t>Data entry Form</w:t>
            </w:r>
          </w:p>
        </w:tc>
      </w:tr>
      <w:tr w:rsidR="005E308C" w:rsidRPr="00655E61" w:rsidTr="005E308C">
        <w:tc>
          <w:tcPr>
            <w:tcW w:w="3685" w:type="dxa"/>
            <w:vMerge w:val="restart"/>
            <w:tcBorders>
              <w:top w:val="single" w:sz="4" w:space="0" w:color="auto"/>
            </w:tcBorders>
            <w:shd w:val="clear" w:color="auto" w:fill="auto"/>
            <w:vAlign w:val="center"/>
            <w:hideMark/>
          </w:tcPr>
          <w:p w:rsidR="005E308C" w:rsidRPr="00673CE4" w:rsidRDefault="005E308C" w:rsidP="009F064F">
            <w:pPr>
              <w:pStyle w:val="MDPI42tablebody"/>
              <w:rPr>
                <w:lang w:val="it-IT"/>
              </w:rPr>
            </w:pPr>
            <w:r w:rsidRPr="00673CE4">
              <w:rPr>
                <w:lang w:val="it-IT"/>
              </w:rPr>
              <w:t xml:space="preserve">Geological surveys Map ( Carta delle </w:t>
            </w:r>
            <w:r>
              <w:rPr>
                <w:lang w:val="it-IT"/>
              </w:rPr>
              <w:t>Indagini)</w:t>
            </w:r>
          </w:p>
        </w:tc>
        <w:tc>
          <w:tcPr>
            <w:tcW w:w="4820" w:type="dxa"/>
            <w:gridSpan w:val="2"/>
            <w:tcBorders>
              <w:top w:val="single" w:sz="4" w:space="0" w:color="auto"/>
              <w:bottom w:val="nil"/>
            </w:tcBorders>
            <w:shd w:val="clear" w:color="auto" w:fill="auto"/>
            <w:vAlign w:val="center"/>
            <w:hideMark/>
          </w:tcPr>
          <w:p w:rsidR="005E308C" w:rsidRPr="00655E61" w:rsidRDefault="005F722E" w:rsidP="009F064F">
            <w:pPr>
              <w:pStyle w:val="MDPI42tablebody"/>
            </w:pPr>
            <w:r>
              <w:t>Sito puntuale</w:t>
            </w:r>
            <w:r w:rsidR="005E308C">
              <w:t xml:space="preserve"> (</w:t>
            </w:r>
            <w:r w:rsidR="005E308C" w:rsidRPr="00045E03">
              <w:t>punctual site</w:t>
            </w:r>
            <w:r w:rsidR="005E308C">
              <w:t>)</w:t>
            </w:r>
          </w:p>
        </w:tc>
      </w:tr>
      <w:tr w:rsidR="005E308C" w:rsidRPr="00655E61" w:rsidTr="005E308C">
        <w:tc>
          <w:tcPr>
            <w:tcW w:w="3685" w:type="dxa"/>
            <w:vMerge/>
            <w:shd w:val="clear" w:color="auto" w:fill="auto"/>
            <w:vAlign w:val="center"/>
            <w:hideMark/>
          </w:tcPr>
          <w:p w:rsidR="005E308C" w:rsidRPr="00655E61" w:rsidRDefault="005E308C" w:rsidP="009F064F">
            <w:pPr>
              <w:pStyle w:val="MDPI42tablebody"/>
            </w:pPr>
          </w:p>
        </w:tc>
        <w:tc>
          <w:tcPr>
            <w:tcW w:w="4820" w:type="dxa"/>
            <w:gridSpan w:val="2"/>
            <w:tcBorders>
              <w:top w:val="nil"/>
              <w:bottom w:val="nil"/>
            </w:tcBorders>
            <w:shd w:val="clear" w:color="auto" w:fill="auto"/>
            <w:vAlign w:val="center"/>
            <w:hideMark/>
          </w:tcPr>
          <w:p w:rsidR="005E308C" w:rsidRPr="00903FBA" w:rsidRDefault="005E308C" w:rsidP="009F064F">
            <w:pPr>
              <w:pStyle w:val="MDPI42tablebody"/>
              <w:rPr>
                <w:lang w:val="en-GB"/>
              </w:rPr>
            </w:pPr>
            <w:r w:rsidRPr="00903FBA">
              <w:rPr>
                <w:lang w:val="en-GB"/>
              </w:rPr>
              <w:t>Indagini puntuali (punctual surveys)</w:t>
            </w:r>
          </w:p>
        </w:tc>
      </w:tr>
      <w:tr w:rsidR="005E308C" w:rsidRPr="00045E03" w:rsidTr="005E308C">
        <w:tc>
          <w:tcPr>
            <w:tcW w:w="3685" w:type="dxa"/>
            <w:vMerge/>
            <w:tcBorders>
              <w:bottom w:val="single" w:sz="4" w:space="0" w:color="auto"/>
            </w:tcBorders>
            <w:shd w:val="clear" w:color="auto" w:fill="auto"/>
            <w:vAlign w:val="center"/>
          </w:tcPr>
          <w:p w:rsidR="005E308C" w:rsidRPr="00655E61" w:rsidRDefault="005E308C" w:rsidP="009F064F">
            <w:pPr>
              <w:pStyle w:val="MDPI42tablebody"/>
            </w:pPr>
          </w:p>
        </w:tc>
        <w:tc>
          <w:tcPr>
            <w:tcW w:w="4820" w:type="dxa"/>
            <w:gridSpan w:val="2"/>
            <w:tcBorders>
              <w:top w:val="nil"/>
              <w:bottom w:val="single" w:sz="4" w:space="0" w:color="auto"/>
            </w:tcBorders>
            <w:shd w:val="clear" w:color="auto" w:fill="auto"/>
            <w:vAlign w:val="center"/>
          </w:tcPr>
          <w:p w:rsidR="005E308C" w:rsidRPr="00903FBA" w:rsidRDefault="005E308C" w:rsidP="009F064F">
            <w:pPr>
              <w:pStyle w:val="MDPI42tablebody"/>
              <w:rPr>
                <w:lang w:val="it-IT"/>
              </w:rPr>
            </w:pPr>
            <w:r w:rsidRPr="00903FBA">
              <w:rPr>
                <w:lang w:val="it-IT"/>
              </w:rPr>
              <w:t xml:space="preserve">Parametri puntuali (punctual </w:t>
            </w:r>
            <w:proofErr w:type="spellStart"/>
            <w:r w:rsidRPr="00903FBA">
              <w:rPr>
                <w:lang w:val="it-IT"/>
              </w:rPr>
              <w:t>parameters</w:t>
            </w:r>
            <w:proofErr w:type="spellEnd"/>
            <w:r w:rsidRPr="00903FBA">
              <w:rPr>
                <w:lang w:val="it-IT"/>
              </w:rPr>
              <w:t>)</w:t>
            </w:r>
          </w:p>
          <w:p w:rsidR="005E308C" w:rsidRPr="00903FBA" w:rsidRDefault="005E308C" w:rsidP="009F064F">
            <w:pPr>
              <w:pStyle w:val="MDPI42tablebody"/>
              <w:rPr>
                <w:lang w:val="it-IT"/>
              </w:rPr>
            </w:pPr>
            <w:r w:rsidRPr="00903FBA">
              <w:rPr>
                <w:lang w:val="it-IT"/>
              </w:rPr>
              <w:t>Curve di riferimento (</w:t>
            </w:r>
            <w:proofErr w:type="spellStart"/>
            <w:r w:rsidRPr="00903FBA">
              <w:rPr>
                <w:lang w:val="it-IT"/>
              </w:rPr>
              <w:t>reference</w:t>
            </w:r>
            <w:proofErr w:type="spellEnd"/>
            <w:r w:rsidRPr="00903FBA">
              <w:rPr>
                <w:lang w:val="it-IT"/>
              </w:rPr>
              <w:t xml:space="preserve"> </w:t>
            </w:r>
            <w:proofErr w:type="spellStart"/>
            <w:r w:rsidRPr="00903FBA">
              <w:rPr>
                <w:lang w:val="it-IT"/>
              </w:rPr>
              <w:t>diagram</w:t>
            </w:r>
            <w:proofErr w:type="spellEnd"/>
            <w:r w:rsidRPr="00903FBA">
              <w:rPr>
                <w:lang w:val="it-IT"/>
              </w:rPr>
              <w:t>)</w:t>
            </w:r>
          </w:p>
          <w:p w:rsidR="005E308C" w:rsidRPr="00903FBA" w:rsidRDefault="005E308C" w:rsidP="009F064F">
            <w:pPr>
              <w:pStyle w:val="MDPI42tablebody"/>
              <w:rPr>
                <w:lang w:val="it-IT"/>
              </w:rPr>
            </w:pPr>
            <w:r w:rsidRPr="00903FBA">
              <w:rPr>
                <w:lang w:val="it-IT"/>
              </w:rPr>
              <w:t xml:space="preserve">Indagini a stazione singola - HVSR (HVSR </w:t>
            </w:r>
            <w:r>
              <w:rPr>
                <w:lang w:val="it-IT"/>
              </w:rPr>
              <w:t>surveys</w:t>
            </w:r>
            <w:r w:rsidRPr="00903FBA">
              <w:rPr>
                <w:lang w:val="it-IT"/>
              </w:rPr>
              <w:t>)</w:t>
            </w:r>
          </w:p>
          <w:p w:rsidR="005E308C" w:rsidRPr="00903FBA" w:rsidRDefault="005E308C" w:rsidP="009F064F">
            <w:pPr>
              <w:pStyle w:val="MDPI42tablebody"/>
              <w:rPr>
                <w:lang w:val="it-IT"/>
              </w:rPr>
            </w:pPr>
            <w:r w:rsidRPr="00903FBA">
              <w:rPr>
                <w:lang w:val="it-IT"/>
              </w:rPr>
              <w:t>Sit</w:t>
            </w:r>
            <w:r w:rsidR="005F722E">
              <w:rPr>
                <w:lang w:val="it-IT"/>
              </w:rPr>
              <w:t>o lineare</w:t>
            </w:r>
            <w:r w:rsidRPr="00903FBA">
              <w:rPr>
                <w:lang w:val="it-IT"/>
              </w:rPr>
              <w:t xml:space="preserve"> (linear site)</w:t>
            </w:r>
          </w:p>
          <w:p w:rsidR="005E308C" w:rsidRPr="00903FBA" w:rsidRDefault="005E308C" w:rsidP="009F064F">
            <w:pPr>
              <w:pStyle w:val="MDPI42tablebody"/>
              <w:rPr>
                <w:lang w:val="it-IT"/>
              </w:rPr>
            </w:pPr>
            <w:r w:rsidRPr="00903FBA">
              <w:rPr>
                <w:lang w:val="it-IT"/>
              </w:rPr>
              <w:t>Indagini lineari (linear surveys)</w:t>
            </w:r>
          </w:p>
          <w:p w:rsidR="005E308C" w:rsidRPr="00903FBA" w:rsidRDefault="005E308C" w:rsidP="009F064F">
            <w:pPr>
              <w:pStyle w:val="MDPI42tablebody"/>
              <w:rPr>
                <w:lang w:val="en-GB"/>
              </w:rPr>
            </w:pPr>
            <w:r w:rsidRPr="00903FBA">
              <w:rPr>
                <w:lang w:val="en-GB"/>
              </w:rPr>
              <w:t>Parametri lineari (linear parameters)</w:t>
            </w:r>
          </w:p>
        </w:tc>
      </w:tr>
      <w:tr w:rsidR="005E308C" w:rsidRPr="0098575A" w:rsidTr="005E308C">
        <w:tc>
          <w:tcPr>
            <w:tcW w:w="3685" w:type="dxa"/>
            <w:vMerge w:val="restart"/>
            <w:tcBorders>
              <w:top w:val="single" w:sz="4" w:space="0" w:color="auto"/>
              <w:bottom w:val="nil"/>
            </w:tcBorders>
            <w:shd w:val="clear" w:color="auto" w:fill="auto"/>
            <w:vAlign w:val="center"/>
            <w:hideMark/>
          </w:tcPr>
          <w:p w:rsidR="005E308C" w:rsidRPr="00673CE4" w:rsidRDefault="005E308C" w:rsidP="009F064F">
            <w:pPr>
              <w:pStyle w:val="MDPI42tablebody"/>
              <w:rPr>
                <w:lang w:val="it-IT"/>
              </w:rPr>
            </w:pPr>
            <w:r w:rsidRPr="00673CE4">
              <w:rPr>
                <w:lang w:val="it-IT"/>
              </w:rPr>
              <w:t xml:space="preserve">Geological-technical Map (Carta geologico </w:t>
            </w:r>
            <w:r>
              <w:rPr>
                <w:lang w:val="it-IT"/>
              </w:rPr>
              <w:t>tecnica per la microzonazione sismica)</w:t>
            </w:r>
          </w:p>
        </w:tc>
        <w:tc>
          <w:tcPr>
            <w:tcW w:w="4820" w:type="dxa"/>
            <w:gridSpan w:val="2"/>
            <w:tcBorders>
              <w:top w:val="single" w:sz="4" w:space="0" w:color="auto"/>
              <w:bottom w:val="nil"/>
            </w:tcBorders>
            <w:shd w:val="clear" w:color="auto" w:fill="auto"/>
            <w:vAlign w:val="center"/>
            <w:hideMark/>
          </w:tcPr>
          <w:p w:rsidR="005E308C" w:rsidRPr="00995708" w:rsidRDefault="005E308C" w:rsidP="009F064F">
            <w:pPr>
              <w:pStyle w:val="MDPI42tablebody"/>
              <w:rPr>
                <w:lang w:val="it-IT"/>
              </w:rPr>
            </w:pPr>
            <w:r w:rsidRPr="00995708">
              <w:rPr>
                <w:lang w:val="it-IT"/>
              </w:rPr>
              <w:t xml:space="preserve">Elementi geologici e idrogeologici puntuali ( Geological and </w:t>
            </w:r>
            <w:proofErr w:type="spellStart"/>
            <w:r w:rsidRPr="00995708">
              <w:rPr>
                <w:lang w:val="it-IT"/>
              </w:rPr>
              <w:t>hydrogeological</w:t>
            </w:r>
            <w:proofErr w:type="spellEnd"/>
            <w:r w:rsidRPr="00995708">
              <w:rPr>
                <w:lang w:val="it-IT"/>
              </w:rPr>
              <w:t xml:space="preserve"> </w:t>
            </w:r>
            <w:proofErr w:type="spellStart"/>
            <w:r w:rsidRPr="00995708">
              <w:rPr>
                <w:lang w:val="it-IT"/>
              </w:rPr>
              <w:t>elements</w:t>
            </w:r>
            <w:proofErr w:type="spellEnd"/>
            <w:r w:rsidRPr="00995708">
              <w:rPr>
                <w:lang w:val="it-IT"/>
              </w:rPr>
              <w:t>)</w:t>
            </w:r>
          </w:p>
        </w:tc>
      </w:tr>
      <w:tr w:rsidR="005E308C" w:rsidRPr="005F722E" w:rsidTr="005E308C">
        <w:tc>
          <w:tcPr>
            <w:tcW w:w="3685" w:type="dxa"/>
            <w:vMerge/>
            <w:tcBorders>
              <w:top w:val="nil"/>
              <w:bottom w:val="single" w:sz="4" w:space="0" w:color="auto"/>
            </w:tcBorders>
            <w:shd w:val="clear" w:color="auto" w:fill="auto"/>
            <w:vAlign w:val="center"/>
            <w:hideMark/>
          </w:tcPr>
          <w:p w:rsidR="005E308C" w:rsidRPr="005E1DEC" w:rsidRDefault="005E308C" w:rsidP="009F064F">
            <w:pPr>
              <w:pStyle w:val="MDPI42tablebody"/>
              <w:rPr>
                <w:lang w:val="it-IT"/>
              </w:rPr>
            </w:pPr>
          </w:p>
        </w:tc>
        <w:tc>
          <w:tcPr>
            <w:tcW w:w="4820" w:type="dxa"/>
            <w:gridSpan w:val="2"/>
            <w:tcBorders>
              <w:top w:val="nil"/>
              <w:bottom w:val="single" w:sz="4" w:space="0" w:color="auto"/>
            </w:tcBorders>
            <w:shd w:val="clear" w:color="auto" w:fill="auto"/>
            <w:vAlign w:val="center"/>
            <w:hideMark/>
          </w:tcPr>
          <w:p w:rsidR="005E308C" w:rsidRPr="00995708" w:rsidRDefault="005E308C" w:rsidP="009F064F">
            <w:pPr>
              <w:pStyle w:val="MDPI42tablebody"/>
              <w:rPr>
                <w:lang w:val="it-IT"/>
              </w:rPr>
            </w:pPr>
            <w:r w:rsidRPr="00995708">
              <w:rPr>
                <w:lang w:val="it-IT"/>
              </w:rPr>
              <w:t xml:space="preserve">Elementi puntuali (punctual </w:t>
            </w:r>
            <w:proofErr w:type="spellStart"/>
            <w:r w:rsidRPr="00995708">
              <w:rPr>
                <w:lang w:val="it-IT"/>
              </w:rPr>
              <w:t>elements</w:t>
            </w:r>
            <w:proofErr w:type="spellEnd"/>
            <w:r w:rsidRPr="00995708">
              <w:rPr>
                <w:lang w:val="it-IT"/>
              </w:rPr>
              <w:t>)</w:t>
            </w:r>
          </w:p>
          <w:p w:rsidR="005E308C" w:rsidRPr="00995708" w:rsidRDefault="005E308C" w:rsidP="009F064F">
            <w:pPr>
              <w:pStyle w:val="MDPI42tablebody"/>
              <w:rPr>
                <w:lang w:val="it-IT"/>
              </w:rPr>
            </w:pPr>
            <w:r w:rsidRPr="00995708">
              <w:rPr>
                <w:lang w:val="it-IT"/>
              </w:rPr>
              <w:t xml:space="preserve">Elementi lineari (linear </w:t>
            </w:r>
            <w:proofErr w:type="spellStart"/>
            <w:r w:rsidRPr="00995708">
              <w:rPr>
                <w:lang w:val="it-IT"/>
              </w:rPr>
              <w:t>elements</w:t>
            </w:r>
            <w:proofErr w:type="spellEnd"/>
            <w:r w:rsidRPr="00995708">
              <w:rPr>
                <w:lang w:val="it-IT"/>
              </w:rPr>
              <w:t>)</w:t>
            </w:r>
          </w:p>
          <w:p w:rsidR="005E308C" w:rsidRPr="00995708" w:rsidRDefault="005E308C" w:rsidP="009F064F">
            <w:pPr>
              <w:pStyle w:val="MDPI42tablebody"/>
              <w:rPr>
                <w:lang w:val="it-IT"/>
              </w:rPr>
            </w:pPr>
            <w:r w:rsidRPr="00995708">
              <w:rPr>
                <w:lang w:val="it-IT"/>
              </w:rPr>
              <w:t>Instabilità di versante (</w:t>
            </w:r>
            <w:proofErr w:type="spellStart"/>
            <w:r>
              <w:rPr>
                <w:lang w:val="it-IT"/>
              </w:rPr>
              <w:t>landslide</w:t>
            </w:r>
            <w:r w:rsidR="005F722E">
              <w:rPr>
                <w:lang w:val="it-IT"/>
              </w:rPr>
              <w:t>s</w:t>
            </w:r>
            <w:proofErr w:type="spellEnd"/>
            <w:r w:rsidRPr="00995708">
              <w:rPr>
                <w:lang w:val="it-IT"/>
              </w:rPr>
              <w:t xml:space="preserve">) </w:t>
            </w:r>
          </w:p>
          <w:p w:rsidR="005E308C" w:rsidRPr="005F722E" w:rsidRDefault="005E308C" w:rsidP="009F064F">
            <w:pPr>
              <w:pStyle w:val="MDPI42tablebody"/>
              <w:rPr>
                <w:lang w:val="it-IT"/>
              </w:rPr>
            </w:pPr>
            <w:r w:rsidRPr="005F722E">
              <w:rPr>
                <w:lang w:val="it-IT"/>
              </w:rPr>
              <w:t>Forme (</w:t>
            </w:r>
            <w:proofErr w:type="spellStart"/>
            <w:r w:rsidRPr="005F722E">
              <w:rPr>
                <w:lang w:val="it-IT"/>
              </w:rPr>
              <w:t>geomorphologic</w:t>
            </w:r>
            <w:proofErr w:type="spellEnd"/>
            <w:r w:rsidRPr="005F722E">
              <w:rPr>
                <w:lang w:val="it-IT"/>
              </w:rPr>
              <w:t xml:space="preserve"> </w:t>
            </w:r>
            <w:proofErr w:type="spellStart"/>
            <w:r w:rsidRPr="005F722E">
              <w:rPr>
                <w:lang w:val="it-IT"/>
              </w:rPr>
              <w:t>landforms</w:t>
            </w:r>
            <w:proofErr w:type="spellEnd"/>
            <w:r w:rsidRPr="005F722E">
              <w:rPr>
                <w:lang w:val="it-IT"/>
              </w:rPr>
              <w:t>)</w:t>
            </w:r>
          </w:p>
          <w:p w:rsidR="005E308C" w:rsidRPr="00903FBA" w:rsidRDefault="005E308C" w:rsidP="009F064F">
            <w:pPr>
              <w:pStyle w:val="MDPI42tablebody"/>
              <w:rPr>
                <w:lang w:val="it-IT"/>
              </w:rPr>
            </w:pPr>
            <w:r w:rsidRPr="00903FBA">
              <w:rPr>
                <w:lang w:val="it-IT"/>
              </w:rPr>
              <w:t xml:space="preserve">Unità geologico-tecniche </w:t>
            </w:r>
            <w:r w:rsidRPr="005F722E">
              <w:rPr>
                <w:lang w:val="it-IT"/>
              </w:rPr>
              <w:t xml:space="preserve">(Geological-technical </w:t>
            </w:r>
            <w:proofErr w:type="spellStart"/>
            <w:r w:rsidRPr="005F722E">
              <w:rPr>
                <w:lang w:val="it-IT"/>
              </w:rPr>
              <w:t>Units</w:t>
            </w:r>
            <w:proofErr w:type="spellEnd"/>
            <w:r w:rsidRPr="005F722E">
              <w:rPr>
                <w:lang w:val="it-IT"/>
              </w:rPr>
              <w:t>)</w:t>
            </w:r>
          </w:p>
        </w:tc>
      </w:tr>
      <w:tr w:rsidR="005E308C" w:rsidRPr="00655E61" w:rsidTr="005E308C">
        <w:tc>
          <w:tcPr>
            <w:tcW w:w="3685" w:type="dxa"/>
            <w:vMerge w:val="restart"/>
            <w:tcBorders>
              <w:top w:val="single" w:sz="4" w:space="0" w:color="auto"/>
              <w:bottom w:val="nil"/>
            </w:tcBorders>
            <w:shd w:val="clear" w:color="auto" w:fill="auto"/>
            <w:vAlign w:val="center"/>
            <w:hideMark/>
          </w:tcPr>
          <w:p w:rsidR="005E308C" w:rsidRPr="00673CE4" w:rsidRDefault="005E308C" w:rsidP="009F064F">
            <w:pPr>
              <w:pStyle w:val="MDPI42tablebody"/>
              <w:rPr>
                <w:lang w:val="it-IT"/>
              </w:rPr>
            </w:pPr>
            <w:r w:rsidRPr="00673CE4">
              <w:rPr>
                <w:lang w:val="it-IT"/>
              </w:rPr>
              <w:t xml:space="preserve">SM level 1 Map (Carta delle microzone omogenee in prospettiva sismica </w:t>
            </w:r>
            <w:r>
              <w:rPr>
                <w:lang w:val="it-IT"/>
              </w:rPr>
              <w:t>MOPS)</w:t>
            </w:r>
          </w:p>
        </w:tc>
        <w:tc>
          <w:tcPr>
            <w:tcW w:w="4820" w:type="dxa"/>
            <w:gridSpan w:val="2"/>
            <w:tcBorders>
              <w:top w:val="single" w:sz="4" w:space="0" w:color="auto"/>
              <w:bottom w:val="nil"/>
            </w:tcBorders>
            <w:shd w:val="clear" w:color="auto" w:fill="auto"/>
            <w:vAlign w:val="center"/>
            <w:hideMark/>
          </w:tcPr>
          <w:p w:rsidR="005E308C" w:rsidRPr="00903FBA" w:rsidRDefault="005E308C" w:rsidP="009F064F">
            <w:pPr>
              <w:pStyle w:val="MDPI42tablebody"/>
              <w:rPr>
                <w:lang w:val="en-GB"/>
              </w:rPr>
            </w:pPr>
            <w:r w:rsidRPr="00903FBA">
              <w:rPr>
                <w:lang w:val="en-GB"/>
              </w:rPr>
              <w:t>Isobate liv 1</w:t>
            </w:r>
            <w:r>
              <w:rPr>
                <w:lang w:val="en-GB"/>
              </w:rPr>
              <w:t xml:space="preserve"> (I</w:t>
            </w:r>
            <w:r w:rsidRPr="00903FBA">
              <w:rPr>
                <w:lang w:val="en-GB"/>
              </w:rPr>
              <w:t>sobaths</w:t>
            </w:r>
            <w:r>
              <w:rPr>
                <w:lang w:val="en-GB"/>
              </w:rPr>
              <w:t xml:space="preserve"> of level 1)</w:t>
            </w:r>
          </w:p>
        </w:tc>
      </w:tr>
      <w:tr w:rsidR="005E308C" w:rsidRPr="00655E61" w:rsidTr="005E308C">
        <w:tc>
          <w:tcPr>
            <w:tcW w:w="3685" w:type="dxa"/>
            <w:vMerge/>
            <w:tcBorders>
              <w:top w:val="nil"/>
              <w:bottom w:val="nil"/>
            </w:tcBorders>
            <w:shd w:val="clear" w:color="auto" w:fill="auto"/>
            <w:vAlign w:val="center"/>
            <w:hideMark/>
          </w:tcPr>
          <w:p w:rsidR="005E308C" w:rsidRPr="00655E61" w:rsidRDefault="005E308C" w:rsidP="009F064F">
            <w:pPr>
              <w:pStyle w:val="MDPI42tablebody"/>
            </w:pPr>
          </w:p>
        </w:tc>
        <w:tc>
          <w:tcPr>
            <w:tcW w:w="4820" w:type="dxa"/>
            <w:gridSpan w:val="2"/>
            <w:tcBorders>
              <w:top w:val="nil"/>
              <w:bottom w:val="nil"/>
            </w:tcBorders>
            <w:shd w:val="clear" w:color="auto" w:fill="auto"/>
            <w:vAlign w:val="center"/>
            <w:hideMark/>
          </w:tcPr>
          <w:p w:rsidR="005E308C" w:rsidRPr="00903FBA" w:rsidRDefault="005E308C" w:rsidP="009F064F">
            <w:pPr>
              <w:pStyle w:val="MDPI42tablebody"/>
              <w:rPr>
                <w:lang w:val="en-GB"/>
              </w:rPr>
            </w:pPr>
            <w:r w:rsidRPr="00903FBA">
              <w:rPr>
                <w:lang w:val="en-GB"/>
              </w:rPr>
              <w:t xml:space="preserve">Zone </w:t>
            </w:r>
            <w:r>
              <w:rPr>
                <w:lang w:val="en-GB"/>
              </w:rPr>
              <w:t>i</w:t>
            </w:r>
            <w:r w:rsidRPr="00903FBA">
              <w:rPr>
                <w:lang w:val="en-GB"/>
              </w:rPr>
              <w:t>nstabili liv1</w:t>
            </w:r>
            <w:r>
              <w:rPr>
                <w:lang w:val="en-GB"/>
              </w:rPr>
              <w:t xml:space="preserve"> (Unstable zones of level 1)</w:t>
            </w:r>
          </w:p>
        </w:tc>
      </w:tr>
      <w:tr w:rsidR="005E308C" w:rsidRPr="00655E61" w:rsidTr="005E308C">
        <w:tc>
          <w:tcPr>
            <w:tcW w:w="3685" w:type="dxa"/>
            <w:vMerge/>
            <w:tcBorders>
              <w:top w:val="nil"/>
              <w:bottom w:val="nil"/>
            </w:tcBorders>
            <w:shd w:val="clear" w:color="auto" w:fill="auto"/>
            <w:vAlign w:val="center"/>
            <w:hideMark/>
          </w:tcPr>
          <w:p w:rsidR="005E308C" w:rsidRPr="00655E61" w:rsidRDefault="005E308C" w:rsidP="009F064F">
            <w:pPr>
              <w:pStyle w:val="MDPI42tablebody"/>
            </w:pPr>
          </w:p>
        </w:tc>
        <w:tc>
          <w:tcPr>
            <w:tcW w:w="4820" w:type="dxa"/>
            <w:gridSpan w:val="2"/>
            <w:tcBorders>
              <w:top w:val="nil"/>
              <w:bottom w:val="nil"/>
            </w:tcBorders>
            <w:shd w:val="clear" w:color="auto" w:fill="auto"/>
            <w:vAlign w:val="center"/>
            <w:hideMark/>
          </w:tcPr>
          <w:p w:rsidR="005E308C" w:rsidRPr="00903FBA" w:rsidRDefault="005E308C" w:rsidP="009F064F">
            <w:pPr>
              <w:pStyle w:val="MDPI42tablebody"/>
              <w:rPr>
                <w:lang w:val="en-GB"/>
              </w:rPr>
            </w:pPr>
            <w:r w:rsidRPr="00903FBA">
              <w:rPr>
                <w:lang w:val="en-GB"/>
              </w:rPr>
              <w:t>Zone stabili liv1</w:t>
            </w:r>
            <w:r>
              <w:rPr>
                <w:lang w:val="en-GB"/>
              </w:rPr>
              <w:t xml:space="preserve"> (Stable zones of level 1)</w:t>
            </w:r>
          </w:p>
        </w:tc>
      </w:tr>
      <w:tr w:rsidR="005E308C" w:rsidRPr="00655E61" w:rsidTr="005E308C">
        <w:tc>
          <w:tcPr>
            <w:tcW w:w="3685" w:type="dxa"/>
            <w:vMerge w:val="restart"/>
            <w:tcBorders>
              <w:top w:val="single" w:sz="4" w:space="0" w:color="auto"/>
              <w:bottom w:val="nil"/>
            </w:tcBorders>
            <w:shd w:val="clear" w:color="auto" w:fill="auto"/>
            <w:vAlign w:val="center"/>
          </w:tcPr>
          <w:p w:rsidR="005E308C" w:rsidRPr="00673CE4" w:rsidRDefault="005E308C" w:rsidP="009F064F">
            <w:pPr>
              <w:pStyle w:val="MDPI42tablebody"/>
              <w:rPr>
                <w:lang w:val="it-IT"/>
              </w:rPr>
            </w:pPr>
            <w:r w:rsidRPr="00673CE4">
              <w:rPr>
                <w:lang w:val="it-IT"/>
              </w:rPr>
              <w:lastRenderedPageBreak/>
              <w:t xml:space="preserve">SM level </w:t>
            </w:r>
            <w:r>
              <w:rPr>
                <w:lang w:val="it-IT"/>
              </w:rPr>
              <w:t>2</w:t>
            </w:r>
            <w:r w:rsidRPr="00673CE4">
              <w:rPr>
                <w:lang w:val="it-IT"/>
              </w:rPr>
              <w:t xml:space="preserve"> Map</w:t>
            </w:r>
            <w:r>
              <w:rPr>
                <w:lang w:val="it-IT"/>
              </w:rPr>
              <w:t xml:space="preserve"> (Carta di microzonazione sismica di livello 2)</w:t>
            </w:r>
          </w:p>
        </w:tc>
        <w:tc>
          <w:tcPr>
            <w:tcW w:w="4820" w:type="dxa"/>
            <w:gridSpan w:val="2"/>
            <w:tcBorders>
              <w:top w:val="single" w:sz="4" w:space="0" w:color="auto"/>
              <w:bottom w:val="nil"/>
            </w:tcBorders>
            <w:shd w:val="clear" w:color="auto" w:fill="auto"/>
            <w:vAlign w:val="center"/>
          </w:tcPr>
          <w:p w:rsidR="005E308C" w:rsidRPr="00903FBA" w:rsidRDefault="005E308C" w:rsidP="009F064F">
            <w:pPr>
              <w:pStyle w:val="MDPI42tablebody"/>
              <w:rPr>
                <w:lang w:val="en-GB"/>
              </w:rPr>
            </w:pPr>
            <w:r w:rsidRPr="00903FBA">
              <w:rPr>
                <w:lang w:val="en-GB"/>
              </w:rPr>
              <w:t>Isobate liv 2</w:t>
            </w:r>
            <w:r>
              <w:rPr>
                <w:lang w:val="en-GB"/>
              </w:rPr>
              <w:t xml:space="preserve"> (Isobaths of level 2)</w:t>
            </w:r>
          </w:p>
        </w:tc>
      </w:tr>
      <w:tr w:rsidR="005E308C" w:rsidRPr="00995708" w:rsidTr="005E308C">
        <w:tc>
          <w:tcPr>
            <w:tcW w:w="3685" w:type="dxa"/>
            <w:vMerge/>
            <w:tcBorders>
              <w:top w:val="nil"/>
              <w:bottom w:val="single" w:sz="4" w:space="0" w:color="auto"/>
            </w:tcBorders>
            <w:shd w:val="clear" w:color="auto" w:fill="auto"/>
            <w:vAlign w:val="center"/>
          </w:tcPr>
          <w:p w:rsidR="005E308C" w:rsidRPr="00655E61" w:rsidRDefault="005E308C" w:rsidP="009F064F">
            <w:pPr>
              <w:pStyle w:val="MDPI42tablebody"/>
            </w:pPr>
          </w:p>
        </w:tc>
        <w:tc>
          <w:tcPr>
            <w:tcW w:w="4820" w:type="dxa"/>
            <w:gridSpan w:val="2"/>
            <w:tcBorders>
              <w:top w:val="nil"/>
              <w:bottom w:val="single" w:sz="4" w:space="0" w:color="auto"/>
            </w:tcBorders>
            <w:shd w:val="clear" w:color="auto" w:fill="auto"/>
            <w:vAlign w:val="center"/>
          </w:tcPr>
          <w:p w:rsidR="005E308C" w:rsidRPr="00995708" w:rsidRDefault="005E308C" w:rsidP="009F064F">
            <w:pPr>
              <w:pStyle w:val="MDPI42tablebody"/>
              <w:rPr>
                <w:lang w:val="it-IT"/>
              </w:rPr>
            </w:pPr>
            <w:r w:rsidRPr="00995708">
              <w:rPr>
                <w:lang w:val="it-IT"/>
              </w:rPr>
              <w:t xml:space="preserve">Zone instabili liv. 2 (Unstable zones of level </w:t>
            </w:r>
            <w:r>
              <w:rPr>
                <w:lang w:val="it-IT"/>
              </w:rPr>
              <w:t>2</w:t>
            </w:r>
            <w:r w:rsidRPr="00995708">
              <w:rPr>
                <w:lang w:val="it-IT"/>
              </w:rPr>
              <w:t>)</w:t>
            </w:r>
          </w:p>
          <w:p w:rsidR="005E308C" w:rsidRPr="00995708" w:rsidRDefault="005E308C" w:rsidP="009F064F">
            <w:pPr>
              <w:pStyle w:val="MDPI42tablebody"/>
              <w:rPr>
                <w:lang w:val="it-IT"/>
              </w:rPr>
            </w:pPr>
            <w:r w:rsidRPr="00995708">
              <w:rPr>
                <w:lang w:val="it-IT"/>
              </w:rPr>
              <w:t xml:space="preserve">Zone stabili </w:t>
            </w:r>
            <w:r>
              <w:rPr>
                <w:lang w:val="it-IT"/>
              </w:rPr>
              <w:t xml:space="preserve">liv. </w:t>
            </w:r>
            <w:r w:rsidRPr="00995708">
              <w:rPr>
                <w:lang w:val="it-IT"/>
              </w:rPr>
              <w:t>2</w:t>
            </w:r>
            <w:r>
              <w:rPr>
                <w:lang w:val="it-IT"/>
              </w:rPr>
              <w:t xml:space="preserve"> </w:t>
            </w:r>
            <w:r w:rsidRPr="00995708">
              <w:rPr>
                <w:lang w:val="it-IT"/>
              </w:rPr>
              <w:t>(</w:t>
            </w:r>
            <w:proofErr w:type="spellStart"/>
            <w:r w:rsidRPr="00995708">
              <w:rPr>
                <w:lang w:val="it-IT"/>
              </w:rPr>
              <w:t>Stable</w:t>
            </w:r>
            <w:proofErr w:type="spellEnd"/>
            <w:r w:rsidRPr="00995708">
              <w:rPr>
                <w:lang w:val="it-IT"/>
              </w:rPr>
              <w:t xml:space="preserve"> zones of level 2)</w:t>
            </w:r>
          </w:p>
        </w:tc>
      </w:tr>
      <w:tr w:rsidR="005E308C" w:rsidRPr="00045E03" w:rsidTr="005E308C">
        <w:trPr>
          <w:trHeight w:val="773"/>
        </w:trPr>
        <w:tc>
          <w:tcPr>
            <w:tcW w:w="3685" w:type="dxa"/>
            <w:tcBorders>
              <w:top w:val="nil"/>
              <w:bottom w:val="single" w:sz="4" w:space="0" w:color="auto"/>
            </w:tcBorders>
            <w:shd w:val="clear" w:color="auto" w:fill="auto"/>
            <w:vAlign w:val="center"/>
          </w:tcPr>
          <w:p w:rsidR="005E308C" w:rsidRPr="00673CE4" w:rsidRDefault="005E308C" w:rsidP="009F064F">
            <w:pPr>
              <w:pStyle w:val="MDPI42tablebody"/>
              <w:rPr>
                <w:lang w:val="it-IT"/>
              </w:rPr>
            </w:pPr>
            <w:r w:rsidRPr="00673CE4">
              <w:rPr>
                <w:lang w:val="it-IT"/>
              </w:rPr>
              <w:t xml:space="preserve">SM level </w:t>
            </w:r>
            <w:r>
              <w:rPr>
                <w:lang w:val="it-IT"/>
              </w:rPr>
              <w:t>3</w:t>
            </w:r>
            <w:r w:rsidRPr="00673CE4">
              <w:rPr>
                <w:lang w:val="it-IT"/>
              </w:rPr>
              <w:t xml:space="preserve"> Map</w:t>
            </w:r>
            <w:r>
              <w:rPr>
                <w:lang w:val="it-IT"/>
              </w:rPr>
              <w:t xml:space="preserve"> (Carta di microzonazione sismica di livello 3)</w:t>
            </w:r>
          </w:p>
        </w:tc>
        <w:tc>
          <w:tcPr>
            <w:tcW w:w="4820" w:type="dxa"/>
            <w:gridSpan w:val="2"/>
            <w:tcBorders>
              <w:top w:val="nil"/>
              <w:bottom w:val="single" w:sz="4" w:space="0" w:color="auto"/>
            </w:tcBorders>
            <w:shd w:val="clear" w:color="auto" w:fill="auto"/>
            <w:vAlign w:val="center"/>
          </w:tcPr>
          <w:p w:rsidR="005E308C" w:rsidRPr="00365BE3" w:rsidRDefault="005E308C" w:rsidP="009F064F">
            <w:pPr>
              <w:pStyle w:val="MDPI42tablebody"/>
            </w:pPr>
            <w:r w:rsidRPr="00365BE3">
              <w:t>Isobate liv. 3 (Isobaths of level 3)</w:t>
            </w:r>
          </w:p>
          <w:p w:rsidR="005E308C" w:rsidRPr="00995708" w:rsidRDefault="005E308C" w:rsidP="009F064F">
            <w:pPr>
              <w:pStyle w:val="MDPI42tablebody"/>
              <w:rPr>
                <w:lang w:val="it-IT"/>
              </w:rPr>
            </w:pPr>
            <w:r w:rsidRPr="00995708">
              <w:rPr>
                <w:lang w:val="it-IT"/>
              </w:rPr>
              <w:t>Zone Instabili liv. 3</w:t>
            </w:r>
            <w:r>
              <w:rPr>
                <w:lang w:val="it-IT"/>
              </w:rPr>
              <w:t xml:space="preserve"> </w:t>
            </w:r>
            <w:r w:rsidRPr="00995708">
              <w:rPr>
                <w:lang w:val="it-IT"/>
              </w:rPr>
              <w:t xml:space="preserve">(Unstable zones of level </w:t>
            </w:r>
            <w:r>
              <w:rPr>
                <w:lang w:val="it-IT"/>
              </w:rPr>
              <w:t>3</w:t>
            </w:r>
            <w:r w:rsidRPr="00995708">
              <w:rPr>
                <w:lang w:val="it-IT"/>
              </w:rPr>
              <w:t>)</w:t>
            </w:r>
          </w:p>
          <w:p w:rsidR="005E308C" w:rsidRPr="00995708" w:rsidRDefault="005E308C" w:rsidP="009F064F">
            <w:pPr>
              <w:pStyle w:val="MDPI42tablebody"/>
              <w:rPr>
                <w:lang w:val="it-IT"/>
              </w:rPr>
            </w:pPr>
            <w:r w:rsidRPr="00995708">
              <w:rPr>
                <w:lang w:val="it-IT"/>
              </w:rPr>
              <w:t>Zone stabili liv.3</w:t>
            </w:r>
            <w:r>
              <w:rPr>
                <w:lang w:val="it-IT"/>
              </w:rPr>
              <w:t xml:space="preserve"> </w:t>
            </w:r>
            <w:r>
              <w:rPr>
                <w:lang w:val="en-GB"/>
              </w:rPr>
              <w:t>(Stable zones of level 3)</w:t>
            </w:r>
          </w:p>
        </w:tc>
      </w:tr>
    </w:tbl>
    <w:p w:rsidR="005E308C" w:rsidRPr="00FA04F1" w:rsidRDefault="005E308C" w:rsidP="00596362">
      <w:pPr>
        <w:pStyle w:val="MDPI41tablecaption"/>
        <w:ind w:left="2550"/>
      </w:pPr>
    </w:p>
    <w:p w:rsidR="00606E40" w:rsidRPr="00606E40" w:rsidRDefault="00606E40" w:rsidP="00606E40">
      <w:pPr>
        <w:pStyle w:val="MDPI34textspacebefore"/>
      </w:pPr>
      <w:r w:rsidRPr="00606E40">
        <w:t>Further information on the subject is contained in the on line user manual (https://mzs-tools.readthedocs.io/it/latest/) and in the video tutorials</w:t>
      </w:r>
      <w:r w:rsidR="001863FD">
        <w:t xml:space="preserve"> in the section Supplementary Materials of this Article</w:t>
      </w:r>
      <w:r w:rsidRPr="00606E40">
        <w:t>.</w:t>
      </w:r>
    </w:p>
    <w:p w:rsidR="00606E40" w:rsidRDefault="000C7AF1" w:rsidP="00606E40">
      <w:pPr>
        <w:pStyle w:val="MDPI21heading1"/>
        <w:numPr>
          <w:ilvl w:val="0"/>
          <w:numId w:val="17"/>
        </w:numPr>
      </w:pPr>
      <w:r w:rsidRPr="000C7AF1">
        <w:t>Geological surveys Map</w:t>
      </w:r>
    </w:p>
    <w:p w:rsidR="008E19C2" w:rsidRDefault="008E19C2" w:rsidP="008E19C2">
      <w:pPr>
        <w:pStyle w:val="MDPI21heading1"/>
        <w:numPr>
          <w:ilvl w:val="1"/>
          <w:numId w:val="17"/>
        </w:numPr>
      </w:pPr>
      <w:r w:rsidRPr="008E19C2">
        <w:t>Punctual geological surveys</w:t>
      </w:r>
    </w:p>
    <w:p w:rsidR="00432D8A" w:rsidRDefault="00432D8A" w:rsidP="00432D8A">
      <w:pPr>
        <w:pStyle w:val="MDPI31text"/>
      </w:pPr>
      <w:r w:rsidRPr="00432D8A">
        <w:t xml:space="preserve">Punctual geological surveys have </w:t>
      </w:r>
      <w:r w:rsidR="004015D7" w:rsidRPr="00432D8A">
        <w:t>five</w:t>
      </w:r>
      <w:r w:rsidRPr="00432D8A">
        <w:t xml:space="preserve"> data entry forms (Figure A1)</w:t>
      </w:r>
      <w:r w:rsidR="00427FF7">
        <w:t>. Table A</w:t>
      </w:r>
      <w:r w:rsidR="002E5DD8">
        <w:t>2</w:t>
      </w:r>
      <w:r w:rsidR="00427FF7">
        <w:t xml:space="preserve"> lists</w:t>
      </w:r>
      <w:r w:rsidR="00427FF7" w:rsidRPr="00427FF7">
        <w:t xml:space="preserve"> the punctual</w:t>
      </w:r>
      <w:r w:rsidR="008351F1">
        <w:t xml:space="preserve"> surveys</w:t>
      </w:r>
      <w:r w:rsidR="00427FF7" w:rsidRPr="00427FF7">
        <w:t xml:space="preserve"> Geological survey map</w:t>
      </w:r>
      <w:r w:rsidR="00427FF7">
        <w:t xml:space="preserve">. </w:t>
      </w:r>
    </w:p>
    <w:p w:rsidR="00432D8A" w:rsidRDefault="00432D8A" w:rsidP="00432D8A">
      <w:pPr>
        <w:pStyle w:val="MDPI31text"/>
      </w:pPr>
      <w:r>
        <w:rPr>
          <w:rFonts w:ascii="Roboto" w:hAnsi="Roboto"/>
          <w:noProof/>
          <w:sz w:val="22"/>
          <w:bdr w:val="none" w:sz="0" w:space="0" w:color="auto" w:frame="1"/>
          <w:lang w:val="it-IT" w:eastAsia="it-IT" w:bidi="ar-SA"/>
        </w:rPr>
        <w:drawing>
          <wp:inline distT="0" distB="0" distL="0" distR="0">
            <wp:extent cx="4691053" cy="3823854"/>
            <wp:effectExtent l="0" t="0" r="0" b="0"/>
            <wp:docPr id="8" name="Immagine 8" descr="https://lh3.googleusercontent.com/InODjcdeW2XSf3lnRGJeXiJ3ZuzvFS8fM-C3kWQ468UjeKzrlFLpwOup2Z0ffsPK8HpKAn47SxazXuHEwK3GwRlhoDcmRI5pq7IOE_P2_OiJfmJfpBj9-A5zWvD0cEpupE9rY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nODjcdeW2XSf3lnRGJeXiJ3ZuzvFS8fM-C3kWQ468UjeKzrlFLpwOup2Z0ffsPK8HpKAn47SxazXuHEwK3GwRlhoDcmRI5pq7IOE_P2_OiJfmJfpBj9-A5zWvD0cEpupE9rYWs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3426" cy="3850243"/>
                    </a:xfrm>
                    <a:prstGeom prst="rect">
                      <a:avLst/>
                    </a:prstGeom>
                    <a:noFill/>
                    <a:ln>
                      <a:noFill/>
                    </a:ln>
                  </pic:spPr>
                </pic:pic>
              </a:graphicData>
            </a:graphic>
          </wp:inline>
        </w:drawing>
      </w:r>
    </w:p>
    <w:p w:rsidR="00432D8A" w:rsidRDefault="00432D8A" w:rsidP="00610687">
      <w:pPr>
        <w:pStyle w:val="MDPI51figurecaption"/>
        <w:rPr>
          <w:lang w:val="it-IT"/>
        </w:rPr>
      </w:pPr>
      <w:r w:rsidRPr="00465ADE">
        <w:rPr>
          <w:b/>
          <w:lang w:val="it-IT"/>
        </w:rPr>
        <w:t xml:space="preserve">Figure A1. </w:t>
      </w:r>
      <w:r w:rsidR="0041266F" w:rsidRPr="00465ADE">
        <w:rPr>
          <w:lang w:val="it-IT"/>
        </w:rPr>
        <w:t xml:space="preserve">Data entry Forms for </w:t>
      </w:r>
      <w:r w:rsidRPr="00465ADE">
        <w:rPr>
          <w:lang w:val="it-IT"/>
        </w:rPr>
        <w:t>the attributes of punctual geological surveys: Siti puntuali, Indagini puntuali, Parametri pu</w:t>
      </w:r>
      <w:r w:rsidRPr="00432D8A">
        <w:rPr>
          <w:lang w:val="it-IT"/>
        </w:rPr>
        <w:t>ntuali, Curve di riferimento e Indagine a Stazione singola (HVSR).</w:t>
      </w:r>
    </w:p>
    <w:p w:rsidR="00610687" w:rsidRPr="0041266F" w:rsidRDefault="00610687" w:rsidP="004015D7">
      <w:pPr>
        <w:pStyle w:val="MDPI31text"/>
        <w:numPr>
          <w:ilvl w:val="0"/>
          <w:numId w:val="20"/>
        </w:numPr>
      </w:pPr>
      <w:r w:rsidRPr="004015D7">
        <w:rPr>
          <w:b/>
          <w:i/>
        </w:rPr>
        <w:t>Sit puntual</w:t>
      </w:r>
      <w:r w:rsidR="005F722E">
        <w:rPr>
          <w:b/>
          <w:i/>
        </w:rPr>
        <w:t>e</w:t>
      </w:r>
      <w:r w:rsidRPr="0041266F">
        <w:t xml:space="preserve"> the data of the site ID sito, the Code of the Municipality (Cod. Comune), the Code of the Province (Cod. Provincia), of the Geographic Coordinates in WGS84UTM33N (Longitudine - Latitudine) are compiled; these elements are automatically recorded thanks to the action of a trigger that is executed when saving the digitization of the point representing the survey. Other data to be entered manually </w:t>
      </w:r>
      <w:r w:rsidR="008C2EEE" w:rsidRPr="0041266F">
        <w:t>are</w:t>
      </w:r>
      <w:r w:rsidRPr="0041266F">
        <w:t xml:space="preserve"> the Topographic elevation a.s.l.</w:t>
      </w:r>
      <w:r w:rsidR="001B6011">
        <w:t xml:space="preserve"> (Quota slm</w:t>
      </w:r>
      <w:r w:rsidRPr="0041266F">
        <w:t>), the Date and the Notes.</w:t>
      </w:r>
    </w:p>
    <w:p w:rsidR="00610687" w:rsidRPr="00610687" w:rsidRDefault="0041266F" w:rsidP="004015D7">
      <w:pPr>
        <w:pStyle w:val="MDPI31text"/>
        <w:numPr>
          <w:ilvl w:val="0"/>
          <w:numId w:val="20"/>
        </w:numPr>
      </w:pPr>
      <w:r w:rsidRPr="004015D7">
        <w:rPr>
          <w:b/>
          <w:i/>
        </w:rPr>
        <w:t>Indagini Puntuali</w:t>
      </w:r>
      <w:r w:rsidRPr="0041266F">
        <w:t xml:space="preserve"> by selecting the Site ID Code from the drop-down list of "Punctual sites'' registered, you can to data entry of the attributes relating to the Survey </w:t>
      </w:r>
      <w:r w:rsidRPr="0041266F">
        <w:lastRenderedPageBreak/>
        <w:t>class (Classe d’indagine) (Elaborations, Geo-electrical, Geophysics, Geology, Laboratory geotechnics, Geotechnics in situ, Hydrogeology) based on the chosen Survey Class, the list of Survey Types (Tipo dell’indagine)</w:t>
      </w:r>
      <w:r w:rsidR="002E5DD8">
        <w:t xml:space="preserve"> </w:t>
      </w:r>
      <w:r w:rsidRPr="0041266F">
        <w:t>is activated for data entry the related numerical parameters. Other data to add are the Depths (above sea level) of the TOP and the BOTTOM of the test, the Thickness (Spessore)</w:t>
      </w:r>
      <w:r>
        <w:t xml:space="preserve"> automatically calculated</w:t>
      </w:r>
      <w:r w:rsidRPr="0041266F">
        <w:t>, the Attachment that loads the original document, the Date and Notes. Thanks to the action of a trigger, ID indagine is automatically recorded at the time of saving</w:t>
      </w:r>
    </w:p>
    <w:p w:rsidR="00145EC2" w:rsidRDefault="00145EC2" w:rsidP="004015D7">
      <w:pPr>
        <w:pStyle w:val="MDPI31text"/>
        <w:numPr>
          <w:ilvl w:val="0"/>
          <w:numId w:val="20"/>
        </w:numPr>
      </w:pPr>
      <w:r w:rsidRPr="004015D7">
        <w:rPr>
          <w:b/>
          <w:i/>
        </w:rPr>
        <w:t>Parametri puntuali</w:t>
      </w:r>
      <w:r w:rsidRPr="00145EC2">
        <w:t xml:space="preserve"> by selecting the survey registered by the ID Indagine, you proceed to data entry of the Parameter Type (Tipo del parametro), which is activated specifically by type of Survey previously entered in "Survey Types ''; the Numerical value (Valore) of the parameter and the Reliability (Attendibilità) of the measurement (high, medium or low); of the name of the Curve Value Table (Tabella dei valori). Ot</w:t>
      </w:r>
      <w:r w:rsidR="004015D7">
        <w:t xml:space="preserve">her data to be entered are the </w:t>
      </w:r>
      <w:r w:rsidRPr="00145EC2">
        <w:t>Depths (Profondità) of the TOP and the BOTTOM of the parameter value meters above sea level (ma.s.l.) and the topography, the Thickness (automatically calculated) of the parameter value, the Date and the Notes. Thanks to the action of a trigger, the primary key ID parametro is automatically registered at the time of saving.</w:t>
      </w:r>
    </w:p>
    <w:p w:rsidR="00145EC2" w:rsidRDefault="00145EC2" w:rsidP="004015D7">
      <w:pPr>
        <w:pStyle w:val="MDPI31text"/>
        <w:numPr>
          <w:ilvl w:val="0"/>
          <w:numId w:val="20"/>
        </w:numPr>
      </w:pPr>
      <w:r w:rsidRPr="004015D7">
        <w:rPr>
          <w:b/>
          <w:i/>
        </w:rPr>
        <w:t>Curve di riferimento</w:t>
      </w:r>
      <w:r w:rsidRPr="00145EC2">
        <w:t xml:space="preserve"> by selecting the previously registered ID_parpu code, the Cartesian values of the parameter curve can be loaded (data entry). Thanks to the action of a trigger, the primary key ID_curva is automatically recorded at the time of saving.</w:t>
      </w:r>
    </w:p>
    <w:p w:rsidR="00145EC2" w:rsidRDefault="00145EC2" w:rsidP="004015D7">
      <w:pPr>
        <w:pStyle w:val="MDPI31text"/>
        <w:numPr>
          <w:ilvl w:val="0"/>
          <w:numId w:val="20"/>
        </w:numPr>
      </w:pPr>
      <w:r w:rsidRPr="004015D7">
        <w:rPr>
          <w:b/>
          <w:i/>
        </w:rPr>
        <w:t>Indagini a stazione singola</w:t>
      </w:r>
      <w:r w:rsidRPr="00145EC2">
        <w:t xml:space="preserve"> (HVSR) This form allows you to upload data relating to HVSR measurements. such as the Quality (Qualità) of the test (reliable, suspect, poor), the Type (Tipo) (at least one clear peak, no clear peaks) and the numerical values of the Peak Frequencies (Picchi di frequenza) (F0, F1, F2, F3, Fr) and their Amplitude (Ampiezza)(A0, A1, A2, A3, Ar).</w:t>
      </w:r>
    </w:p>
    <w:p w:rsidR="00427FF7" w:rsidRDefault="00427FF7" w:rsidP="00145EC2">
      <w:pPr>
        <w:pStyle w:val="MDPI31text"/>
      </w:pPr>
    </w:p>
    <w:p w:rsidR="00427FF7" w:rsidRPr="00C47078" w:rsidRDefault="00427FF7" w:rsidP="001F14D8">
      <w:pPr>
        <w:pStyle w:val="MDPI31text"/>
        <w:ind w:left="2876" w:firstLine="452"/>
        <w:rPr>
          <w:sz w:val="18"/>
          <w:szCs w:val="18"/>
        </w:rPr>
      </w:pPr>
      <w:r w:rsidRPr="00C47078">
        <w:rPr>
          <w:b/>
          <w:sz w:val="18"/>
          <w:szCs w:val="18"/>
        </w:rPr>
        <w:t>Table A</w:t>
      </w:r>
      <w:r w:rsidR="001B6011">
        <w:rPr>
          <w:b/>
          <w:sz w:val="18"/>
          <w:szCs w:val="18"/>
        </w:rPr>
        <w:t>2</w:t>
      </w:r>
      <w:r w:rsidRPr="00C47078">
        <w:rPr>
          <w:b/>
          <w:sz w:val="18"/>
          <w:szCs w:val="18"/>
        </w:rPr>
        <w:t>.</w:t>
      </w:r>
      <w:r w:rsidRPr="00C47078">
        <w:rPr>
          <w:sz w:val="18"/>
          <w:szCs w:val="18"/>
        </w:rPr>
        <w:t xml:space="preserve"> </w:t>
      </w:r>
      <w:r w:rsidR="003F0298" w:rsidRPr="003F0298">
        <w:rPr>
          <w:sz w:val="18"/>
          <w:szCs w:val="18"/>
        </w:rPr>
        <w:t>List of point geologi</w:t>
      </w:r>
      <w:r w:rsidR="003F0298">
        <w:rPr>
          <w:sz w:val="18"/>
          <w:szCs w:val="18"/>
        </w:rPr>
        <w:t>cal surveys represented in the M</w:t>
      </w:r>
      <w:r w:rsidR="003F0298" w:rsidRPr="003F0298">
        <w:rPr>
          <w:sz w:val="18"/>
          <w:szCs w:val="18"/>
        </w:rPr>
        <w:t>ap</w:t>
      </w:r>
    </w:p>
    <w:tbl>
      <w:tblPr>
        <w:tblW w:w="7315"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503"/>
        <w:gridCol w:w="5812"/>
      </w:tblGrid>
      <w:tr w:rsidR="00180AAF" w:rsidRPr="00672E53" w:rsidTr="009E42F8">
        <w:tc>
          <w:tcPr>
            <w:tcW w:w="1503" w:type="dxa"/>
            <w:tcBorders>
              <w:bottom w:val="single" w:sz="4" w:space="0" w:color="auto"/>
            </w:tcBorders>
            <w:shd w:val="clear" w:color="auto" w:fill="auto"/>
            <w:vAlign w:val="center"/>
          </w:tcPr>
          <w:p w:rsidR="00180AAF" w:rsidRPr="007F7C8C" w:rsidRDefault="00180AAF" w:rsidP="00D43143">
            <w:pPr>
              <w:pStyle w:val="MDPI42tablebody"/>
              <w:spacing w:line="240" w:lineRule="auto"/>
              <w:rPr>
                <w:b/>
                <w:snapToGrid/>
              </w:rPr>
            </w:pPr>
            <w:r>
              <w:rPr>
                <w:b/>
                <w:snapToGrid/>
              </w:rPr>
              <w:t>Code</w:t>
            </w:r>
          </w:p>
        </w:tc>
        <w:tc>
          <w:tcPr>
            <w:tcW w:w="5812" w:type="dxa"/>
            <w:tcBorders>
              <w:bottom w:val="single" w:sz="4" w:space="0" w:color="auto"/>
            </w:tcBorders>
            <w:shd w:val="clear" w:color="auto" w:fill="auto"/>
            <w:vAlign w:val="center"/>
          </w:tcPr>
          <w:p w:rsidR="00180AAF" w:rsidRPr="007F7C8C" w:rsidRDefault="00CB3D1B" w:rsidP="00D43143">
            <w:pPr>
              <w:pStyle w:val="MDPI42tablebody"/>
              <w:spacing w:line="240" w:lineRule="auto"/>
              <w:rPr>
                <w:b/>
                <w:snapToGrid/>
              </w:rPr>
            </w:pPr>
            <w:r>
              <w:rPr>
                <w:b/>
                <w:snapToGrid/>
              </w:rPr>
              <w:t>D</w:t>
            </w:r>
            <w:r w:rsidR="00180AAF" w:rsidRPr="00180AAF">
              <w:rPr>
                <w:b/>
                <w:snapToGrid/>
              </w:rPr>
              <w:t>escription</w:t>
            </w:r>
          </w:p>
        </w:tc>
      </w:tr>
      <w:tr w:rsidR="00CB3D1B" w:rsidRPr="00672E53" w:rsidTr="009E42F8">
        <w:trPr>
          <w:trHeight w:val="180"/>
        </w:trPr>
        <w:tc>
          <w:tcPr>
            <w:tcW w:w="1503" w:type="dxa"/>
            <w:shd w:val="clear" w:color="auto" w:fill="auto"/>
            <w:vAlign w:val="center"/>
          </w:tcPr>
          <w:p w:rsidR="00CB3D1B" w:rsidRDefault="00CB3D1B" w:rsidP="00CB3D1B">
            <w:pPr>
              <w:pStyle w:val="MDPI42tablebody"/>
              <w:spacing w:line="240" w:lineRule="auto"/>
            </w:pPr>
            <w:r>
              <w:t>S</w:t>
            </w:r>
          </w:p>
          <w:p w:rsidR="00CB3D1B" w:rsidRDefault="00CB3D1B" w:rsidP="00CB3D1B">
            <w:pPr>
              <w:pStyle w:val="MDPI42tablebody"/>
              <w:spacing w:line="240" w:lineRule="auto"/>
            </w:pPr>
            <w:r>
              <w:t>SS</w:t>
            </w:r>
          </w:p>
          <w:p w:rsidR="00CB3D1B" w:rsidRDefault="00CB3D1B" w:rsidP="00CB3D1B">
            <w:pPr>
              <w:pStyle w:val="MDPI42tablebody"/>
              <w:spacing w:line="240" w:lineRule="auto"/>
            </w:pPr>
            <w:r>
              <w:t>SD</w:t>
            </w:r>
          </w:p>
          <w:p w:rsidR="00CB3D1B" w:rsidRDefault="00CB3D1B" w:rsidP="00CB3D1B">
            <w:pPr>
              <w:pStyle w:val="MDPI42tablebody"/>
              <w:spacing w:line="240" w:lineRule="auto"/>
            </w:pPr>
            <w:r>
              <w:t>SDS</w:t>
            </w:r>
          </w:p>
          <w:p w:rsidR="00CB3D1B" w:rsidRDefault="00CB3D1B" w:rsidP="00CB3D1B">
            <w:pPr>
              <w:pStyle w:val="MDPI42tablebody"/>
              <w:spacing w:line="240" w:lineRule="auto"/>
            </w:pPr>
            <w:r>
              <w:t>SC</w:t>
            </w:r>
          </w:p>
          <w:p w:rsidR="00CB3D1B" w:rsidRDefault="00CB3D1B" w:rsidP="00CB3D1B">
            <w:pPr>
              <w:pStyle w:val="MDPI42tablebody"/>
              <w:spacing w:line="240" w:lineRule="auto"/>
            </w:pPr>
            <w:r>
              <w:t>SP</w:t>
            </w:r>
          </w:p>
          <w:p w:rsidR="00CB3D1B" w:rsidRPr="00CB3D1B" w:rsidRDefault="00CB3D1B" w:rsidP="00CB3D1B">
            <w:pPr>
              <w:pStyle w:val="MDPI42tablebody"/>
              <w:spacing w:line="240" w:lineRule="auto"/>
              <w:rPr>
                <w:lang w:val="it-IT"/>
              </w:rPr>
            </w:pPr>
            <w:r w:rsidRPr="00CB3D1B">
              <w:rPr>
                <w:lang w:val="it-IT"/>
              </w:rPr>
              <w:t>SI</w:t>
            </w:r>
          </w:p>
          <w:p w:rsidR="00CB3D1B" w:rsidRPr="00CB3D1B" w:rsidRDefault="00CB3D1B" w:rsidP="00CB3D1B">
            <w:pPr>
              <w:pStyle w:val="MDPI42tablebody"/>
              <w:spacing w:line="240" w:lineRule="auto"/>
              <w:rPr>
                <w:lang w:val="it-IT"/>
              </w:rPr>
            </w:pPr>
            <w:r w:rsidRPr="00CB3D1B">
              <w:rPr>
                <w:lang w:val="it-IT"/>
              </w:rPr>
              <w:t>T</w:t>
            </w:r>
          </w:p>
          <w:p w:rsidR="00CB3D1B" w:rsidRPr="00CB3D1B" w:rsidRDefault="00CB3D1B" w:rsidP="00CB3D1B">
            <w:pPr>
              <w:pStyle w:val="MDPI42tablebody"/>
              <w:spacing w:line="240" w:lineRule="auto"/>
              <w:rPr>
                <w:lang w:val="it-IT"/>
              </w:rPr>
            </w:pPr>
            <w:r w:rsidRPr="00CB3D1B">
              <w:rPr>
                <w:lang w:val="it-IT"/>
              </w:rPr>
              <w:t>TP</w:t>
            </w:r>
          </w:p>
          <w:p w:rsidR="00CB3D1B" w:rsidRPr="00CB3D1B" w:rsidRDefault="00CB3D1B" w:rsidP="00CB3D1B">
            <w:pPr>
              <w:pStyle w:val="MDPI42tablebody"/>
              <w:spacing w:line="240" w:lineRule="auto"/>
              <w:rPr>
                <w:lang w:val="it-IT"/>
              </w:rPr>
            </w:pPr>
            <w:r w:rsidRPr="00CB3D1B">
              <w:rPr>
                <w:lang w:val="it-IT"/>
              </w:rPr>
              <w:t>GEO</w:t>
            </w:r>
          </w:p>
          <w:p w:rsidR="00CB3D1B" w:rsidRPr="00CB3D1B" w:rsidRDefault="00CB3D1B" w:rsidP="00CB3D1B">
            <w:pPr>
              <w:pStyle w:val="MDPI42tablebody"/>
              <w:spacing w:line="240" w:lineRule="auto"/>
              <w:rPr>
                <w:lang w:val="it-IT"/>
              </w:rPr>
            </w:pPr>
            <w:r w:rsidRPr="00CB3D1B">
              <w:rPr>
                <w:lang w:val="it-IT"/>
              </w:rPr>
              <w:t>PI</w:t>
            </w:r>
          </w:p>
          <w:p w:rsidR="00CB3D1B" w:rsidRPr="00CB3D1B" w:rsidRDefault="00CB3D1B" w:rsidP="00CB3D1B">
            <w:pPr>
              <w:pStyle w:val="MDPI42tablebody"/>
              <w:spacing w:line="240" w:lineRule="auto"/>
              <w:rPr>
                <w:lang w:val="it-IT"/>
              </w:rPr>
            </w:pPr>
            <w:r w:rsidRPr="00CB3D1B">
              <w:rPr>
                <w:lang w:val="it-IT"/>
              </w:rPr>
              <w:t>SMS</w:t>
            </w:r>
          </w:p>
          <w:p w:rsidR="00CB3D1B" w:rsidRPr="00CB3D1B" w:rsidRDefault="00CB3D1B" w:rsidP="00CB3D1B">
            <w:pPr>
              <w:pStyle w:val="MDPI42tablebody"/>
              <w:spacing w:line="240" w:lineRule="auto"/>
              <w:rPr>
                <w:lang w:val="it-IT"/>
              </w:rPr>
            </w:pPr>
            <w:r w:rsidRPr="00CB3D1B">
              <w:rPr>
                <w:lang w:val="it-IT"/>
              </w:rPr>
              <w:t>SPT</w:t>
            </w:r>
          </w:p>
          <w:p w:rsidR="00CB3D1B" w:rsidRPr="00CB3D1B" w:rsidRDefault="00CB3D1B" w:rsidP="00CB3D1B">
            <w:pPr>
              <w:pStyle w:val="MDPI42tablebody"/>
              <w:spacing w:line="240" w:lineRule="auto"/>
              <w:rPr>
                <w:lang w:val="it-IT"/>
              </w:rPr>
            </w:pPr>
            <w:r w:rsidRPr="00CB3D1B">
              <w:rPr>
                <w:lang w:val="it-IT"/>
              </w:rPr>
              <w:t>CPT</w:t>
            </w:r>
          </w:p>
          <w:p w:rsidR="00CB3D1B" w:rsidRPr="00CB3D1B" w:rsidRDefault="00CB3D1B" w:rsidP="00CB3D1B">
            <w:pPr>
              <w:pStyle w:val="MDPI42tablebody"/>
              <w:spacing w:line="240" w:lineRule="auto"/>
              <w:rPr>
                <w:lang w:val="it-IT"/>
              </w:rPr>
            </w:pPr>
            <w:r w:rsidRPr="00CB3D1B">
              <w:rPr>
                <w:lang w:val="it-IT"/>
              </w:rPr>
              <w:t>CPTU</w:t>
            </w:r>
          </w:p>
          <w:p w:rsidR="00CB3D1B" w:rsidRPr="00CB3D1B" w:rsidRDefault="00CB3D1B" w:rsidP="00CB3D1B">
            <w:pPr>
              <w:pStyle w:val="MDPI42tablebody"/>
              <w:spacing w:line="240" w:lineRule="auto"/>
              <w:rPr>
                <w:lang w:val="it-IT"/>
              </w:rPr>
            </w:pPr>
            <w:r w:rsidRPr="00CB3D1B">
              <w:rPr>
                <w:lang w:val="it-IT"/>
              </w:rPr>
              <w:t>CPTE</w:t>
            </w:r>
          </w:p>
          <w:p w:rsidR="00CB3D1B" w:rsidRPr="00CB3D1B" w:rsidRDefault="00CB3D1B" w:rsidP="00CB3D1B">
            <w:pPr>
              <w:pStyle w:val="MDPI42tablebody"/>
              <w:spacing w:line="240" w:lineRule="auto"/>
              <w:rPr>
                <w:lang w:val="it-IT"/>
              </w:rPr>
            </w:pPr>
            <w:r w:rsidRPr="00CB3D1B">
              <w:rPr>
                <w:lang w:val="it-IT"/>
              </w:rPr>
              <w:t>DTM</w:t>
            </w:r>
          </w:p>
          <w:p w:rsidR="00CB3D1B" w:rsidRPr="00CB3D1B" w:rsidRDefault="00CB3D1B" w:rsidP="00CB3D1B">
            <w:pPr>
              <w:pStyle w:val="MDPI42tablebody"/>
              <w:spacing w:line="240" w:lineRule="auto"/>
              <w:rPr>
                <w:lang w:val="it-IT"/>
              </w:rPr>
            </w:pPr>
            <w:r w:rsidRPr="00CB3D1B">
              <w:rPr>
                <w:lang w:val="it-IT"/>
              </w:rPr>
              <w:t>DS</w:t>
            </w:r>
          </w:p>
          <w:p w:rsidR="00CB3D1B" w:rsidRDefault="00CB3D1B" w:rsidP="00CB3D1B">
            <w:pPr>
              <w:pStyle w:val="MDPI42tablebody"/>
              <w:spacing w:line="240" w:lineRule="auto"/>
            </w:pPr>
            <w:r>
              <w:t>DP</w:t>
            </w:r>
          </w:p>
          <w:p w:rsidR="00CB3D1B" w:rsidRDefault="00CB3D1B" w:rsidP="00CB3D1B">
            <w:pPr>
              <w:pStyle w:val="MDPI42tablebody"/>
              <w:spacing w:line="240" w:lineRule="auto"/>
            </w:pPr>
            <w:r>
              <w:t>DN</w:t>
            </w:r>
          </w:p>
          <w:p w:rsidR="00CB3D1B" w:rsidRDefault="00CB3D1B" w:rsidP="00CB3D1B">
            <w:pPr>
              <w:pStyle w:val="MDPI42tablebody"/>
              <w:spacing w:line="240" w:lineRule="auto"/>
            </w:pPr>
            <w:r>
              <w:t>DL</w:t>
            </w:r>
          </w:p>
          <w:p w:rsidR="00CB3D1B" w:rsidRDefault="00CB3D1B" w:rsidP="00CB3D1B">
            <w:pPr>
              <w:pStyle w:val="MDPI42tablebody"/>
              <w:spacing w:line="240" w:lineRule="auto"/>
            </w:pPr>
            <w:r>
              <w:t>VT</w:t>
            </w:r>
          </w:p>
          <w:p w:rsidR="00CB3D1B" w:rsidRDefault="00CB3D1B" w:rsidP="00CB3D1B">
            <w:pPr>
              <w:pStyle w:val="MDPI42tablebody"/>
              <w:spacing w:line="240" w:lineRule="auto"/>
            </w:pPr>
            <w:r>
              <w:lastRenderedPageBreak/>
              <w:t>PTL</w:t>
            </w:r>
          </w:p>
          <w:p w:rsidR="00CB3D1B" w:rsidRDefault="00CB3D1B" w:rsidP="00CB3D1B">
            <w:pPr>
              <w:pStyle w:val="MDPI42tablebody"/>
              <w:spacing w:line="240" w:lineRule="auto"/>
            </w:pPr>
            <w:r>
              <w:t>PP</w:t>
            </w:r>
          </w:p>
          <w:p w:rsidR="00CB3D1B" w:rsidRDefault="00CB3D1B" w:rsidP="00CB3D1B">
            <w:pPr>
              <w:pStyle w:val="MDPI42tablebody"/>
              <w:spacing w:line="240" w:lineRule="auto"/>
            </w:pPr>
            <w:r>
              <w:t>DH</w:t>
            </w:r>
          </w:p>
          <w:p w:rsidR="00CB3D1B" w:rsidRDefault="00CB3D1B" w:rsidP="00CB3D1B">
            <w:pPr>
              <w:pStyle w:val="MDPI42tablebody"/>
              <w:spacing w:line="240" w:lineRule="auto"/>
            </w:pPr>
            <w:r>
              <w:t>CH</w:t>
            </w:r>
          </w:p>
          <w:p w:rsidR="00CB3D1B" w:rsidRDefault="00CB3D1B" w:rsidP="00CB3D1B">
            <w:pPr>
              <w:pStyle w:val="MDPI42tablebody"/>
              <w:spacing w:line="240" w:lineRule="auto"/>
            </w:pPr>
            <w:r>
              <w:t>UH</w:t>
            </w:r>
          </w:p>
          <w:p w:rsidR="00CB3D1B" w:rsidRDefault="00CB3D1B" w:rsidP="00CB3D1B">
            <w:pPr>
              <w:pStyle w:val="MDPI42tablebody"/>
              <w:spacing w:line="240" w:lineRule="auto"/>
            </w:pPr>
            <w:r>
              <w:t>SPAC_ESAC</w:t>
            </w:r>
          </w:p>
          <w:p w:rsidR="00CB3D1B" w:rsidRDefault="00CB3D1B" w:rsidP="00CB3D1B">
            <w:pPr>
              <w:pStyle w:val="MDPI42tablebody"/>
              <w:spacing w:line="240" w:lineRule="auto"/>
            </w:pPr>
            <w:r>
              <w:t>SR</w:t>
            </w:r>
          </w:p>
          <w:p w:rsidR="00CB3D1B" w:rsidRDefault="00CB3D1B" w:rsidP="00CB3D1B">
            <w:pPr>
              <w:pStyle w:val="MDPI42tablebody"/>
              <w:spacing w:line="240" w:lineRule="auto"/>
            </w:pPr>
            <w:r>
              <w:t>GM</w:t>
            </w:r>
          </w:p>
          <w:p w:rsidR="00CB3D1B" w:rsidRDefault="00CB3D1B" w:rsidP="00CB3D1B">
            <w:pPr>
              <w:pStyle w:val="MDPI42tablebody"/>
              <w:spacing w:line="240" w:lineRule="auto"/>
            </w:pPr>
            <w:r>
              <w:t>ACC</w:t>
            </w:r>
          </w:p>
          <w:p w:rsidR="00CB3D1B" w:rsidRDefault="00CB3D1B" w:rsidP="00CB3D1B">
            <w:pPr>
              <w:pStyle w:val="MDPI42tablebody"/>
              <w:spacing w:line="240" w:lineRule="auto"/>
            </w:pPr>
            <w:r>
              <w:t>HVSR</w:t>
            </w:r>
          </w:p>
          <w:p w:rsidR="00CB3D1B" w:rsidRDefault="00CB3D1B" w:rsidP="00CB3D1B">
            <w:pPr>
              <w:pStyle w:val="MDPI42tablebody"/>
              <w:spacing w:line="240" w:lineRule="auto"/>
            </w:pPr>
            <w:r>
              <w:t>SCPT</w:t>
            </w:r>
          </w:p>
          <w:p w:rsidR="00CB3D1B" w:rsidRDefault="00CB3D1B" w:rsidP="00CB3D1B">
            <w:pPr>
              <w:pStyle w:val="MDPI42tablebody"/>
              <w:spacing w:line="240" w:lineRule="auto"/>
            </w:pPr>
            <w:r>
              <w:t>SDMT</w:t>
            </w:r>
          </w:p>
          <w:p w:rsidR="00CB3D1B" w:rsidRDefault="00CB3D1B" w:rsidP="00CB3D1B">
            <w:pPr>
              <w:pStyle w:val="MDPI42tablebody"/>
              <w:spacing w:line="240" w:lineRule="auto"/>
            </w:pPr>
            <w:r>
              <w:t>SL</w:t>
            </w:r>
          </w:p>
          <w:p w:rsidR="00CB3D1B" w:rsidRDefault="00CB3D1B" w:rsidP="00CB3D1B">
            <w:pPr>
              <w:pStyle w:val="MDPI42tablebody"/>
              <w:spacing w:line="240" w:lineRule="auto"/>
            </w:pPr>
            <w:r>
              <w:t>ERT</w:t>
            </w:r>
          </w:p>
          <w:p w:rsidR="00CB3D1B" w:rsidRPr="00F220D4" w:rsidRDefault="00CB3D1B" w:rsidP="00CB3D1B">
            <w:pPr>
              <w:pStyle w:val="MDPI42tablebody"/>
              <w:spacing w:line="240" w:lineRule="auto"/>
            </w:pPr>
            <w:r>
              <w:t>PA</w:t>
            </w:r>
          </w:p>
        </w:tc>
        <w:tc>
          <w:tcPr>
            <w:tcW w:w="5812" w:type="dxa"/>
            <w:shd w:val="clear" w:color="auto" w:fill="auto"/>
            <w:vAlign w:val="center"/>
          </w:tcPr>
          <w:p w:rsidR="00CB3D1B" w:rsidRDefault="00CB3D1B" w:rsidP="005F1781">
            <w:pPr>
              <w:pStyle w:val="MDPI42tablebody"/>
              <w:spacing w:line="240" w:lineRule="auto"/>
            </w:pPr>
            <w:r>
              <w:lastRenderedPageBreak/>
              <w:t>Continuous core drilling borehole</w:t>
            </w:r>
          </w:p>
          <w:p w:rsidR="00CB3D1B" w:rsidRDefault="00CB3D1B" w:rsidP="005F1781">
            <w:pPr>
              <w:pStyle w:val="MDPI42tablebody"/>
              <w:spacing w:line="240" w:lineRule="auto"/>
            </w:pPr>
            <w:r>
              <w:t xml:space="preserve">Continuous core drilling borehole that </w:t>
            </w:r>
            <w:r w:rsidR="0098575A" w:rsidRPr="0098575A">
              <w:t>intersect</w:t>
            </w:r>
            <w:r w:rsidR="0098575A">
              <w:t xml:space="preserve">s </w:t>
            </w:r>
            <w:r>
              <w:t>the bedrock</w:t>
            </w:r>
          </w:p>
          <w:p w:rsidR="00CB3D1B" w:rsidRDefault="00CB3D1B" w:rsidP="005F1781">
            <w:pPr>
              <w:pStyle w:val="MDPI42tablebody"/>
              <w:spacing w:line="240" w:lineRule="auto"/>
            </w:pPr>
            <w:r>
              <w:t>Core destruction perforation borehole</w:t>
            </w:r>
          </w:p>
          <w:p w:rsidR="00CB3D1B" w:rsidRDefault="00CB3D1B" w:rsidP="005F1781">
            <w:pPr>
              <w:pStyle w:val="MDPI42tablebody"/>
              <w:spacing w:line="240" w:lineRule="auto"/>
            </w:pPr>
            <w:r>
              <w:t xml:space="preserve">Core destruction perforation borehole that </w:t>
            </w:r>
            <w:r w:rsidR="0098575A" w:rsidRPr="0098575A">
              <w:t>intersect</w:t>
            </w:r>
            <w:r w:rsidR="0098575A">
              <w:t>s</w:t>
            </w:r>
            <w:r>
              <w:t xml:space="preserve"> the bedrock</w:t>
            </w:r>
          </w:p>
          <w:p w:rsidR="00CB3D1B" w:rsidRDefault="00CB3D1B" w:rsidP="005F1781">
            <w:pPr>
              <w:pStyle w:val="MDPI42tablebody"/>
              <w:spacing w:line="240" w:lineRule="auto"/>
            </w:pPr>
            <w:r>
              <w:t>Borehole with geological sampling</w:t>
            </w:r>
          </w:p>
          <w:p w:rsidR="00CB3D1B" w:rsidRDefault="00CB3D1B" w:rsidP="005F1781">
            <w:pPr>
              <w:pStyle w:val="MDPI42tablebody"/>
              <w:spacing w:line="240" w:lineRule="auto"/>
            </w:pPr>
            <w:r>
              <w:t>Borehole with piezometer</w:t>
            </w:r>
          </w:p>
          <w:p w:rsidR="00CB3D1B" w:rsidRDefault="00CB3D1B" w:rsidP="005F1781">
            <w:pPr>
              <w:pStyle w:val="MDPI42tablebody"/>
              <w:spacing w:line="240" w:lineRule="auto"/>
            </w:pPr>
            <w:r>
              <w:t>Borehole with inclinometer</w:t>
            </w:r>
          </w:p>
          <w:p w:rsidR="00CB3D1B" w:rsidRDefault="00CB3D1B" w:rsidP="005F1781">
            <w:pPr>
              <w:pStyle w:val="MDPI42tablebody"/>
              <w:spacing w:line="240" w:lineRule="auto"/>
            </w:pPr>
            <w:r>
              <w:t>Dugout or exploratory well</w:t>
            </w:r>
          </w:p>
          <w:p w:rsidR="00CB3D1B" w:rsidRDefault="008351F1" w:rsidP="005F1781">
            <w:pPr>
              <w:pStyle w:val="MDPI42tablebody"/>
              <w:spacing w:line="240" w:lineRule="auto"/>
            </w:pPr>
            <w:r>
              <w:t>Paleo seismological</w:t>
            </w:r>
            <w:r w:rsidR="00CB3D1B">
              <w:t xml:space="preserve"> dugout</w:t>
            </w:r>
          </w:p>
          <w:p w:rsidR="00CB3D1B" w:rsidRDefault="00CB3D1B" w:rsidP="005F1781">
            <w:pPr>
              <w:pStyle w:val="MDPI42tablebody"/>
              <w:spacing w:line="240" w:lineRule="auto"/>
            </w:pPr>
            <w:r>
              <w:t>Geomechanical station</w:t>
            </w:r>
          </w:p>
          <w:p w:rsidR="00CB3D1B" w:rsidRDefault="00CB3D1B" w:rsidP="005F1781">
            <w:pPr>
              <w:pStyle w:val="MDPI42tablebody"/>
              <w:spacing w:line="240" w:lineRule="auto"/>
            </w:pPr>
            <w:r>
              <w:t>Hydrocarbon well</w:t>
            </w:r>
          </w:p>
          <w:p w:rsidR="00CB3D1B" w:rsidRDefault="00CB3D1B" w:rsidP="005F1781">
            <w:pPr>
              <w:pStyle w:val="MDPI42tablebody"/>
              <w:spacing w:line="240" w:lineRule="auto"/>
            </w:pPr>
            <w:r>
              <w:t>Microzone stratigraphy</w:t>
            </w:r>
          </w:p>
          <w:p w:rsidR="00CB3D1B" w:rsidRDefault="00CB3D1B" w:rsidP="005F1781">
            <w:pPr>
              <w:pStyle w:val="MDPI42tablebody"/>
              <w:spacing w:line="240" w:lineRule="auto"/>
            </w:pPr>
            <w:r>
              <w:t>Standard penetration test</w:t>
            </w:r>
          </w:p>
          <w:p w:rsidR="00CB3D1B" w:rsidRDefault="00CB3D1B" w:rsidP="005F1781">
            <w:pPr>
              <w:pStyle w:val="MDPI42tablebody"/>
              <w:spacing w:line="240" w:lineRule="auto"/>
            </w:pPr>
            <w:r>
              <w:t>Cone Penetration Test</w:t>
            </w:r>
          </w:p>
          <w:p w:rsidR="00CB3D1B" w:rsidRDefault="00CB3D1B" w:rsidP="005F1781">
            <w:pPr>
              <w:pStyle w:val="MDPI42tablebody"/>
              <w:spacing w:line="240" w:lineRule="auto"/>
            </w:pPr>
            <w:r>
              <w:t>Cone Penetration Test with pore water pressure measurement</w:t>
            </w:r>
          </w:p>
          <w:p w:rsidR="00CB3D1B" w:rsidRDefault="00CB3D1B" w:rsidP="005F1781">
            <w:pPr>
              <w:pStyle w:val="MDPI42tablebody"/>
              <w:spacing w:line="240" w:lineRule="auto"/>
            </w:pPr>
            <w:r>
              <w:t>Cone Penetration Test  with electric cone</w:t>
            </w:r>
          </w:p>
          <w:p w:rsidR="00CB3D1B" w:rsidRDefault="00CB3D1B" w:rsidP="005F1781">
            <w:pPr>
              <w:pStyle w:val="MDPI42tablebody"/>
              <w:spacing w:line="240" w:lineRule="auto"/>
            </w:pPr>
            <w:r>
              <w:t>Flat Dilatometer Test</w:t>
            </w:r>
          </w:p>
          <w:p w:rsidR="00CB3D1B" w:rsidRDefault="00CB3D1B" w:rsidP="005F1781">
            <w:pPr>
              <w:pStyle w:val="MDPI42tablebody"/>
              <w:spacing w:line="240" w:lineRule="auto"/>
            </w:pPr>
            <w:r>
              <w:t>Dynamic probing heavy</w:t>
            </w:r>
          </w:p>
          <w:p w:rsidR="00CB3D1B" w:rsidRDefault="00CB3D1B" w:rsidP="005F1781">
            <w:pPr>
              <w:pStyle w:val="MDPI42tablebody"/>
              <w:spacing w:line="240" w:lineRule="auto"/>
            </w:pPr>
            <w:r>
              <w:t>Dynamic probing super heavy</w:t>
            </w:r>
          </w:p>
          <w:p w:rsidR="00CB3D1B" w:rsidRDefault="00CB3D1B" w:rsidP="005F1781">
            <w:pPr>
              <w:pStyle w:val="MDPI42tablebody"/>
              <w:spacing w:line="240" w:lineRule="auto"/>
            </w:pPr>
            <w:r>
              <w:t>Dynamic probing medium</w:t>
            </w:r>
          </w:p>
          <w:p w:rsidR="00CB3D1B" w:rsidRDefault="00CB3D1B" w:rsidP="005F1781">
            <w:pPr>
              <w:pStyle w:val="MDPI42tablebody"/>
              <w:spacing w:line="240" w:lineRule="auto"/>
            </w:pPr>
            <w:r>
              <w:t>Dynamic probing light</w:t>
            </w:r>
          </w:p>
          <w:p w:rsidR="00CB3D1B" w:rsidRDefault="00CB3D1B" w:rsidP="005F1781">
            <w:pPr>
              <w:pStyle w:val="MDPI42tablebody"/>
              <w:spacing w:line="240" w:lineRule="auto"/>
            </w:pPr>
            <w:r>
              <w:t>Vane test</w:t>
            </w:r>
          </w:p>
          <w:p w:rsidR="00CB3D1B" w:rsidRDefault="00CB3D1B" w:rsidP="005F1781">
            <w:pPr>
              <w:pStyle w:val="MDPI42tablebody"/>
              <w:spacing w:line="240" w:lineRule="auto"/>
            </w:pPr>
            <w:r>
              <w:lastRenderedPageBreak/>
              <w:t>Plate load test</w:t>
            </w:r>
          </w:p>
          <w:p w:rsidR="00CB3D1B" w:rsidRDefault="00CB3D1B" w:rsidP="005F1781">
            <w:pPr>
              <w:pStyle w:val="MDPI42tablebody"/>
              <w:spacing w:line="240" w:lineRule="auto"/>
            </w:pPr>
            <w:r>
              <w:t>Pressuremeter test</w:t>
            </w:r>
          </w:p>
          <w:p w:rsidR="00CB3D1B" w:rsidRDefault="00CB3D1B" w:rsidP="005F1781">
            <w:pPr>
              <w:pStyle w:val="MDPI42tablebody"/>
              <w:spacing w:line="240" w:lineRule="auto"/>
            </w:pPr>
            <w:r>
              <w:t>Down-Hole</w:t>
            </w:r>
          </w:p>
          <w:p w:rsidR="00CB3D1B" w:rsidRDefault="00CB3D1B" w:rsidP="005F1781">
            <w:pPr>
              <w:pStyle w:val="MDPI42tablebody"/>
              <w:spacing w:line="240" w:lineRule="auto"/>
            </w:pPr>
            <w:r>
              <w:t>Cross-Hole</w:t>
            </w:r>
          </w:p>
          <w:p w:rsidR="00CB3D1B" w:rsidRDefault="00CB3D1B" w:rsidP="005F1781">
            <w:pPr>
              <w:pStyle w:val="MDPI42tablebody"/>
              <w:spacing w:line="240" w:lineRule="auto"/>
            </w:pPr>
            <w:r>
              <w:t>Up-Hole</w:t>
            </w:r>
          </w:p>
          <w:p w:rsidR="00CB3D1B" w:rsidRDefault="00CB3D1B" w:rsidP="005F1781">
            <w:pPr>
              <w:pStyle w:val="MDPI42tablebody"/>
              <w:spacing w:line="240" w:lineRule="auto"/>
            </w:pPr>
            <w:r>
              <w:t>Seismic Array</w:t>
            </w:r>
          </w:p>
          <w:p w:rsidR="00CB3D1B" w:rsidRDefault="00CB3D1B" w:rsidP="005F1781">
            <w:pPr>
              <w:pStyle w:val="MDPI42tablebody"/>
              <w:spacing w:line="240" w:lineRule="auto"/>
            </w:pPr>
            <w:r>
              <w:t>Vertical Refraction test</w:t>
            </w:r>
          </w:p>
          <w:p w:rsidR="00CB3D1B" w:rsidRDefault="00CB3D1B" w:rsidP="005F1781">
            <w:pPr>
              <w:pStyle w:val="MDPI42tablebody"/>
              <w:spacing w:line="240" w:lineRule="auto"/>
            </w:pPr>
            <w:r>
              <w:t>Gravimetric station</w:t>
            </w:r>
          </w:p>
          <w:p w:rsidR="00CB3D1B" w:rsidRDefault="00CB3D1B" w:rsidP="005F1781">
            <w:pPr>
              <w:pStyle w:val="MDPI42tablebody"/>
              <w:spacing w:line="240" w:lineRule="auto"/>
            </w:pPr>
            <w:r>
              <w:t>Accelerometric / seismometric station</w:t>
            </w:r>
          </w:p>
          <w:p w:rsidR="00CB3D1B" w:rsidRDefault="00CB3D1B" w:rsidP="005F1781">
            <w:pPr>
              <w:pStyle w:val="MDPI42tablebody"/>
              <w:spacing w:line="240" w:lineRule="auto"/>
            </w:pPr>
            <w:r>
              <w:t>Horizontal to Vertical Spectral Ratio</w:t>
            </w:r>
          </w:p>
          <w:p w:rsidR="00CB3D1B" w:rsidRDefault="00CB3D1B" w:rsidP="005F1781">
            <w:pPr>
              <w:pStyle w:val="MDPI42tablebody"/>
              <w:spacing w:line="240" w:lineRule="auto"/>
            </w:pPr>
            <w:r>
              <w:t>Seismic Cone Penetration Test</w:t>
            </w:r>
          </w:p>
          <w:p w:rsidR="00CB3D1B" w:rsidRDefault="00CB3D1B" w:rsidP="005F1781">
            <w:pPr>
              <w:pStyle w:val="MDPI42tablebody"/>
              <w:spacing w:line="240" w:lineRule="auto"/>
            </w:pPr>
            <w:r>
              <w:t>Seismic Dilatometer Test</w:t>
            </w:r>
          </w:p>
          <w:p w:rsidR="00CB3D1B" w:rsidRDefault="00CB3D1B" w:rsidP="005F1781">
            <w:pPr>
              <w:pStyle w:val="MDPI42tablebody"/>
              <w:spacing w:line="240" w:lineRule="auto"/>
            </w:pPr>
            <w:r>
              <w:t>Vertical Reflection test</w:t>
            </w:r>
          </w:p>
          <w:p w:rsidR="00CB3D1B" w:rsidRDefault="00CB3D1B" w:rsidP="005F1781">
            <w:pPr>
              <w:pStyle w:val="MDPI42tablebody"/>
              <w:spacing w:line="240" w:lineRule="auto"/>
            </w:pPr>
            <w:r>
              <w:t>Vertical Electrical Resistivity Tomography</w:t>
            </w:r>
          </w:p>
          <w:p w:rsidR="00CB3D1B" w:rsidRPr="00F220D4" w:rsidRDefault="00CB3D1B" w:rsidP="005F1781">
            <w:pPr>
              <w:pStyle w:val="MDPI42tablebody"/>
              <w:spacing w:line="240" w:lineRule="auto"/>
            </w:pPr>
            <w:r>
              <w:t>Hydro Well</w:t>
            </w:r>
          </w:p>
        </w:tc>
      </w:tr>
    </w:tbl>
    <w:p w:rsidR="008E19C2" w:rsidRDefault="008E19C2" w:rsidP="008E19C2">
      <w:pPr>
        <w:pStyle w:val="MDPI21heading1"/>
        <w:numPr>
          <w:ilvl w:val="1"/>
          <w:numId w:val="17"/>
        </w:numPr>
      </w:pPr>
      <w:r>
        <w:lastRenderedPageBreak/>
        <w:t xml:space="preserve">Linear </w:t>
      </w:r>
      <w:r w:rsidRPr="008E19C2">
        <w:t>geological surveys</w:t>
      </w:r>
    </w:p>
    <w:p w:rsidR="008E19C2" w:rsidRDefault="00B36014" w:rsidP="00145EC2">
      <w:pPr>
        <w:pStyle w:val="MDPI31text"/>
      </w:pPr>
      <w:r>
        <w:t>Linear</w:t>
      </w:r>
      <w:r w:rsidRPr="00B36014">
        <w:t xml:space="preserve"> geological surveys have </w:t>
      </w:r>
      <w:r w:rsidR="004015D7">
        <w:t>three</w:t>
      </w:r>
      <w:r w:rsidRPr="00B36014">
        <w:t xml:space="preserve"> data entry forms (Figure A</w:t>
      </w:r>
      <w:r>
        <w:t>2</w:t>
      </w:r>
      <w:r w:rsidRPr="00B36014">
        <w:t>). Table A</w:t>
      </w:r>
      <w:r w:rsidR="00751C71">
        <w:t>3</w:t>
      </w:r>
      <w:r w:rsidRPr="00B36014">
        <w:t xml:space="preserve"> lists the </w:t>
      </w:r>
      <w:r>
        <w:t xml:space="preserve">linear </w:t>
      </w:r>
      <w:r w:rsidRPr="00B36014">
        <w:t>surveys Geological survey map.</w:t>
      </w:r>
    </w:p>
    <w:p w:rsidR="008E19C2" w:rsidRDefault="008E19C2" w:rsidP="00145EC2">
      <w:pPr>
        <w:pStyle w:val="MDPI31text"/>
      </w:pPr>
    </w:p>
    <w:p w:rsidR="008E19C2" w:rsidRDefault="008E19C2" w:rsidP="00145EC2">
      <w:pPr>
        <w:pStyle w:val="MDPI31text"/>
      </w:pPr>
      <w:r>
        <w:rPr>
          <w:rFonts w:ascii="Roboto" w:hAnsi="Roboto"/>
          <w:noProof/>
          <w:sz w:val="22"/>
          <w:bdr w:val="none" w:sz="0" w:space="0" w:color="auto" w:frame="1"/>
          <w:lang w:val="it-IT" w:eastAsia="it-IT" w:bidi="ar-SA"/>
        </w:rPr>
        <w:drawing>
          <wp:inline distT="0" distB="0" distL="0" distR="0">
            <wp:extent cx="4829457" cy="3936670"/>
            <wp:effectExtent l="0" t="0" r="0" b="0"/>
            <wp:docPr id="12" name="Immagine 12" descr="https://lh3.googleusercontent.com/InODjcdeW2XSf3lnRGJeXiJ3ZuzvFS8fM-C3kWQ468UjeKzrlFLpwOup2Z0ffsPK8HpKAn47SxazXuHEwK3GwRlhoDcmRI5pq7IOE_P2_OiJfmJfpBj9-A5zWvD0cEpupE9rY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InODjcdeW2XSf3lnRGJeXiJ3ZuzvFS8fM-C3kWQ468UjeKzrlFLpwOup2Z0ffsPK8HpKAn47SxazXuHEwK3GwRlhoDcmRI5pq7IOE_P2_OiJfmJfpBj9-A5zWvD0cEpupE9rYWs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1898" cy="3979416"/>
                    </a:xfrm>
                    <a:prstGeom prst="rect">
                      <a:avLst/>
                    </a:prstGeom>
                    <a:noFill/>
                    <a:ln>
                      <a:noFill/>
                    </a:ln>
                  </pic:spPr>
                </pic:pic>
              </a:graphicData>
            </a:graphic>
          </wp:inline>
        </w:drawing>
      </w:r>
    </w:p>
    <w:p w:rsidR="008E19C2" w:rsidRDefault="008E19C2" w:rsidP="008E19C2">
      <w:pPr>
        <w:pStyle w:val="MDPI51figurecaption"/>
        <w:rPr>
          <w:lang w:val="it-IT"/>
        </w:rPr>
      </w:pPr>
      <w:r w:rsidRPr="00432D8A">
        <w:rPr>
          <w:b/>
          <w:lang w:val="it-IT"/>
        </w:rPr>
        <w:t>Figure A</w:t>
      </w:r>
      <w:r>
        <w:rPr>
          <w:b/>
          <w:lang w:val="it-IT"/>
        </w:rPr>
        <w:t>2</w:t>
      </w:r>
      <w:r w:rsidRPr="00432D8A">
        <w:rPr>
          <w:b/>
          <w:lang w:val="it-IT"/>
        </w:rPr>
        <w:t xml:space="preserve">. </w:t>
      </w:r>
      <w:r>
        <w:rPr>
          <w:lang w:val="it-IT"/>
        </w:rPr>
        <w:t xml:space="preserve">Data entry Forms for </w:t>
      </w:r>
      <w:r w:rsidRPr="008E19C2">
        <w:rPr>
          <w:lang w:val="it-IT"/>
        </w:rPr>
        <w:t>the attributes of linear geological surveys: Sito lineare, Indagini lineari e Parametri lineari.</w:t>
      </w:r>
    </w:p>
    <w:p w:rsidR="008E19C2" w:rsidRPr="008E19C2" w:rsidRDefault="008E19C2" w:rsidP="004015D7">
      <w:pPr>
        <w:pStyle w:val="MDPI31text"/>
        <w:numPr>
          <w:ilvl w:val="0"/>
          <w:numId w:val="21"/>
        </w:numPr>
      </w:pPr>
      <w:r w:rsidRPr="003F0298">
        <w:rPr>
          <w:b/>
          <w:i/>
        </w:rPr>
        <w:t>Sit</w:t>
      </w:r>
      <w:r w:rsidR="005F722E">
        <w:rPr>
          <w:b/>
          <w:i/>
        </w:rPr>
        <w:t>o</w:t>
      </w:r>
      <w:r w:rsidRPr="003F0298">
        <w:rPr>
          <w:b/>
          <w:i/>
        </w:rPr>
        <w:t xml:space="preserve"> </w:t>
      </w:r>
      <w:proofErr w:type="spellStart"/>
      <w:r w:rsidRPr="003F0298">
        <w:rPr>
          <w:b/>
          <w:i/>
        </w:rPr>
        <w:t>linear</w:t>
      </w:r>
      <w:r w:rsidR="005F722E">
        <w:rPr>
          <w:b/>
          <w:i/>
        </w:rPr>
        <w:t>e</w:t>
      </w:r>
      <w:proofErr w:type="spellEnd"/>
      <w:r w:rsidRPr="008E19C2">
        <w:t xml:space="preserve"> the data of the ID sito, the Code of the Municipality (Cod. Comune), the Code of the Province, the Geographical Coordinates (WGS84UTM33N) of the initial and final points of the segment are compiled (XaYa, XbYb); these elements are automatically recorded thanks to the action </w:t>
      </w:r>
      <w:r w:rsidRPr="008E19C2">
        <w:lastRenderedPageBreak/>
        <w:t xml:space="preserve">of a trigger that is executed when saving the digitization of the points representing the survey. Other data to be entered manually </w:t>
      </w:r>
      <w:r w:rsidR="00B36014" w:rsidRPr="008E19C2">
        <w:t>are</w:t>
      </w:r>
      <w:r w:rsidRPr="008E19C2">
        <w:t xml:space="preserve"> the Topographic elevation (above sea level) of the starting and ending point of the segment, the Date and the Notes</w:t>
      </w:r>
      <w:r w:rsidR="00B36014">
        <w:t>.</w:t>
      </w:r>
    </w:p>
    <w:p w:rsidR="008E19C2" w:rsidRPr="008E19C2" w:rsidRDefault="008E19C2" w:rsidP="00145EC2">
      <w:pPr>
        <w:pStyle w:val="MDPI31text"/>
      </w:pPr>
    </w:p>
    <w:p w:rsidR="00F94625" w:rsidRPr="00C47078" w:rsidRDefault="00F94625" w:rsidP="003F0298">
      <w:pPr>
        <w:pStyle w:val="MDPI31text"/>
        <w:ind w:left="3753" w:firstLine="0"/>
        <w:rPr>
          <w:sz w:val="18"/>
          <w:szCs w:val="18"/>
        </w:rPr>
      </w:pPr>
      <w:r w:rsidRPr="00C47078">
        <w:rPr>
          <w:b/>
          <w:sz w:val="18"/>
          <w:szCs w:val="18"/>
        </w:rPr>
        <w:t>Table A</w:t>
      </w:r>
      <w:r w:rsidR="003F0298">
        <w:rPr>
          <w:b/>
          <w:sz w:val="18"/>
          <w:szCs w:val="18"/>
        </w:rPr>
        <w:t>3</w:t>
      </w:r>
      <w:r w:rsidRPr="00C47078">
        <w:rPr>
          <w:b/>
          <w:sz w:val="18"/>
          <w:szCs w:val="18"/>
        </w:rPr>
        <w:t>.</w:t>
      </w:r>
      <w:r w:rsidRPr="00C47078">
        <w:rPr>
          <w:sz w:val="18"/>
          <w:szCs w:val="18"/>
        </w:rPr>
        <w:t xml:space="preserve"> List of </w:t>
      </w:r>
      <w:r w:rsidR="003F0298">
        <w:rPr>
          <w:sz w:val="18"/>
          <w:szCs w:val="18"/>
        </w:rPr>
        <w:t>linear</w:t>
      </w:r>
      <w:r w:rsidRPr="00C47078">
        <w:rPr>
          <w:sz w:val="18"/>
          <w:szCs w:val="18"/>
        </w:rPr>
        <w:t xml:space="preserve"> geological surveys</w:t>
      </w:r>
      <w:r w:rsidR="003F0298">
        <w:rPr>
          <w:sz w:val="18"/>
          <w:szCs w:val="18"/>
        </w:rPr>
        <w:t xml:space="preserve"> </w:t>
      </w:r>
      <w:r w:rsidR="003F0298" w:rsidRPr="003F0298">
        <w:rPr>
          <w:sz w:val="18"/>
          <w:szCs w:val="18"/>
        </w:rPr>
        <w:t>represented in the Map</w:t>
      </w:r>
    </w:p>
    <w:tbl>
      <w:tblPr>
        <w:tblW w:w="6662" w:type="dxa"/>
        <w:tblInd w:w="382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399"/>
        <w:gridCol w:w="5263"/>
      </w:tblGrid>
      <w:tr w:rsidR="00F94625" w:rsidRPr="00672E53" w:rsidTr="001F14D8">
        <w:tc>
          <w:tcPr>
            <w:tcW w:w="1399" w:type="dxa"/>
            <w:tcBorders>
              <w:bottom w:val="single" w:sz="4" w:space="0" w:color="auto"/>
            </w:tcBorders>
            <w:shd w:val="clear" w:color="auto" w:fill="auto"/>
            <w:vAlign w:val="center"/>
          </w:tcPr>
          <w:p w:rsidR="00F94625" w:rsidRPr="007F7C8C" w:rsidRDefault="00F94625" w:rsidP="00F94625">
            <w:pPr>
              <w:pStyle w:val="MDPI42tablebody"/>
              <w:spacing w:line="240" w:lineRule="auto"/>
              <w:rPr>
                <w:b/>
                <w:snapToGrid/>
              </w:rPr>
            </w:pPr>
            <w:r>
              <w:rPr>
                <w:b/>
                <w:snapToGrid/>
              </w:rPr>
              <w:t>Code</w:t>
            </w:r>
          </w:p>
        </w:tc>
        <w:tc>
          <w:tcPr>
            <w:tcW w:w="5263" w:type="dxa"/>
            <w:tcBorders>
              <w:bottom w:val="single" w:sz="4" w:space="0" w:color="auto"/>
            </w:tcBorders>
            <w:shd w:val="clear" w:color="auto" w:fill="auto"/>
            <w:vAlign w:val="center"/>
          </w:tcPr>
          <w:p w:rsidR="00F94625" w:rsidRPr="007F7C8C" w:rsidRDefault="00F94625" w:rsidP="00F94625">
            <w:pPr>
              <w:pStyle w:val="MDPI42tablebody"/>
              <w:spacing w:line="240" w:lineRule="auto"/>
              <w:rPr>
                <w:b/>
                <w:snapToGrid/>
              </w:rPr>
            </w:pPr>
            <w:r>
              <w:rPr>
                <w:b/>
                <w:snapToGrid/>
              </w:rPr>
              <w:t>D</w:t>
            </w:r>
            <w:r w:rsidRPr="00180AAF">
              <w:rPr>
                <w:b/>
                <w:snapToGrid/>
              </w:rPr>
              <w:t>escription</w:t>
            </w:r>
          </w:p>
        </w:tc>
      </w:tr>
      <w:tr w:rsidR="00F94625" w:rsidRPr="00672E53" w:rsidTr="001F14D8">
        <w:trPr>
          <w:trHeight w:val="171"/>
        </w:trPr>
        <w:tc>
          <w:tcPr>
            <w:tcW w:w="1399" w:type="dxa"/>
            <w:vMerge w:val="restart"/>
            <w:shd w:val="clear" w:color="auto" w:fill="auto"/>
            <w:vAlign w:val="center"/>
          </w:tcPr>
          <w:p w:rsidR="00F94625" w:rsidRDefault="00F94625" w:rsidP="00F94625">
            <w:pPr>
              <w:pStyle w:val="MDPI42tablebody"/>
              <w:spacing w:line="240" w:lineRule="auto"/>
            </w:pPr>
            <w:r>
              <w:t>SL</w:t>
            </w:r>
          </w:p>
          <w:p w:rsidR="00F94625" w:rsidRDefault="00F94625" w:rsidP="00F94625">
            <w:pPr>
              <w:pStyle w:val="MDPI42tablebody"/>
              <w:spacing w:line="240" w:lineRule="auto"/>
            </w:pPr>
            <w:r>
              <w:t>SSR</w:t>
            </w:r>
          </w:p>
          <w:p w:rsidR="00F94625" w:rsidRDefault="00F94625" w:rsidP="00F94625">
            <w:pPr>
              <w:pStyle w:val="MDPI42tablebody"/>
              <w:spacing w:line="240" w:lineRule="auto"/>
            </w:pPr>
            <w:r>
              <w:t>RAD</w:t>
            </w:r>
          </w:p>
          <w:p w:rsidR="00F94625" w:rsidRDefault="00F94625" w:rsidP="00F94625">
            <w:pPr>
              <w:pStyle w:val="MDPI42tablebody"/>
              <w:spacing w:line="240" w:lineRule="auto"/>
            </w:pPr>
            <w:r>
              <w:t>SASW</w:t>
            </w:r>
          </w:p>
          <w:p w:rsidR="00F94625" w:rsidRDefault="00F94625" w:rsidP="00F94625">
            <w:pPr>
              <w:pStyle w:val="MDPI42tablebody"/>
              <w:spacing w:line="240" w:lineRule="auto"/>
            </w:pPr>
            <w:r>
              <w:t>MASW</w:t>
            </w:r>
          </w:p>
          <w:p w:rsidR="00F94625" w:rsidRDefault="00F94625" w:rsidP="00F94625">
            <w:pPr>
              <w:pStyle w:val="MDPI42tablebody"/>
              <w:spacing w:line="240" w:lineRule="auto"/>
            </w:pPr>
            <w:r>
              <w:t>REMI</w:t>
            </w:r>
          </w:p>
          <w:p w:rsidR="00F94625" w:rsidRDefault="00F94625" w:rsidP="00F94625">
            <w:pPr>
              <w:pStyle w:val="MDPI42tablebody"/>
              <w:spacing w:line="240" w:lineRule="auto"/>
            </w:pPr>
            <w:r>
              <w:t>FTAN</w:t>
            </w:r>
          </w:p>
          <w:p w:rsidR="00F94625" w:rsidRDefault="00F94625" w:rsidP="00F94625">
            <w:pPr>
              <w:pStyle w:val="MDPI42tablebody"/>
              <w:spacing w:line="240" w:lineRule="auto"/>
            </w:pPr>
            <w:r>
              <w:t>ERT</w:t>
            </w:r>
          </w:p>
          <w:p w:rsidR="00F94625" w:rsidRDefault="00F94625" w:rsidP="00F94625">
            <w:pPr>
              <w:pStyle w:val="MDPI42tablebody"/>
              <w:spacing w:line="240" w:lineRule="auto"/>
            </w:pPr>
            <w:r>
              <w:t>SEV</w:t>
            </w:r>
          </w:p>
          <w:p w:rsidR="00F94625" w:rsidRDefault="00F94625" w:rsidP="00F94625">
            <w:pPr>
              <w:pStyle w:val="MDPI42tablebody"/>
              <w:spacing w:line="240" w:lineRule="auto"/>
            </w:pPr>
            <w:r>
              <w:t>SEO</w:t>
            </w:r>
          </w:p>
          <w:p w:rsidR="00F94625" w:rsidRPr="00F220D4" w:rsidRDefault="00F94625" w:rsidP="00F94625">
            <w:pPr>
              <w:pStyle w:val="MDPI42tablebody"/>
              <w:spacing w:line="240" w:lineRule="auto"/>
            </w:pPr>
            <w:r>
              <w:t>PR</w:t>
            </w:r>
          </w:p>
        </w:tc>
        <w:tc>
          <w:tcPr>
            <w:tcW w:w="5263" w:type="dxa"/>
            <w:shd w:val="clear" w:color="auto" w:fill="auto"/>
            <w:vAlign w:val="center"/>
          </w:tcPr>
          <w:p w:rsidR="00F94625" w:rsidRPr="00F220D4" w:rsidRDefault="008202E9" w:rsidP="005F1781">
            <w:pPr>
              <w:pStyle w:val="MDPI42tablebody"/>
              <w:spacing w:line="240" w:lineRule="auto"/>
            </w:pPr>
            <w:r w:rsidRPr="008202E9">
              <w:t>Reflection seismic profile</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Refraction seismic profile</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Radar Profile</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Spectral Analysis of Surface Waves</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Multichannel Analysis of Surface Waves</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Refraction Microtremor profile</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Frequency Time Analysis</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Electrical Resistivity Tomography</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Vertical electrical surveys</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Horizontal electrical surveys</w:t>
            </w:r>
          </w:p>
        </w:tc>
      </w:tr>
      <w:tr w:rsidR="00F94625" w:rsidRPr="00672E53" w:rsidTr="001F14D8">
        <w:trPr>
          <w:trHeight w:val="168"/>
        </w:trPr>
        <w:tc>
          <w:tcPr>
            <w:tcW w:w="1399" w:type="dxa"/>
            <w:vMerge/>
            <w:shd w:val="clear" w:color="auto" w:fill="auto"/>
            <w:vAlign w:val="center"/>
          </w:tcPr>
          <w:p w:rsidR="00F94625" w:rsidRDefault="00F94625" w:rsidP="00F94625">
            <w:pPr>
              <w:pStyle w:val="MDPI42tablebody"/>
              <w:spacing w:line="240" w:lineRule="auto"/>
            </w:pPr>
          </w:p>
        </w:tc>
        <w:tc>
          <w:tcPr>
            <w:tcW w:w="5263" w:type="dxa"/>
            <w:shd w:val="clear" w:color="auto" w:fill="auto"/>
            <w:vAlign w:val="center"/>
          </w:tcPr>
          <w:p w:rsidR="00F94625" w:rsidRPr="00F220D4" w:rsidRDefault="008202E9" w:rsidP="005F1781">
            <w:pPr>
              <w:pStyle w:val="MDPI42tablebody"/>
              <w:spacing w:line="240" w:lineRule="auto"/>
            </w:pPr>
            <w:r w:rsidRPr="008202E9">
              <w:t>Resistivity profile</w:t>
            </w:r>
          </w:p>
        </w:tc>
      </w:tr>
    </w:tbl>
    <w:p w:rsidR="00F94625" w:rsidRDefault="00F94625" w:rsidP="00145EC2">
      <w:pPr>
        <w:pStyle w:val="MDPI31text"/>
      </w:pPr>
    </w:p>
    <w:p w:rsidR="004015D7" w:rsidRDefault="004015D7" w:rsidP="004015D7">
      <w:pPr>
        <w:pStyle w:val="MDPI31text"/>
        <w:numPr>
          <w:ilvl w:val="0"/>
          <w:numId w:val="21"/>
        </w:numPr>
      </w:pPr>
      <w:r w:rsidRPr="005477CA">
        <w:rPr>
          <w:b/>
          <w:i/>
        </w:rPr>
        <w:t>Indagini lineari</w:t>
      </w:r>
      <w:r>
        <w:t xml:space="preserve"> </w:t>
      </w:r>
      <w:r w:rsidRPr="004015D7">
        <w:t>by selecting the Site ID Code from the drop-down list of "Punctual sites'' registered, you can to data entry of the attributes relating to the Survey class (Classe d’indagine) (Elaborations, Geo-electrical, Geophysics, Geology, Laboratory geotechnics, Geotechnics in situ, Hydrogeology) based on the chosen Survey Class, the list of Survey Types (Tipo dell’indagine) is activated for data entry the related numerical parameters. Other data to add are the Attachment that loads the original document, the Date and Notes. Thanks to the action of a trigger, ID indagine is automatically recorded at the time of saving.</w:t>
      </w:r>
    </w:p>
    <w:p w:rsidR="004015D7" w:rsidRPr="00145EC2" w:rsidRDefault="004015D7" w:rsidP="004015D7">
      <w:pPr>
        <w:pStyle w:val="MDPI31text"/>
        <w:numPr>
          <w:ilvl w:val="0"/>
          <w:numId w:val="21"/>
        </w:numPr>
      </w:pPr>
      <w:r w:rsidRPr="005477CA">
        <w:rPr>
          <w:b/>
          <w:i/>
        </w:rPr>
        <w:t>Parametri lineari</w:t>
      </w:r>
      <w:r w:rsidRPr="004015D7">
        <w:t xml:space="preserve"> by selecting the survey registered by the ID Indagine, you proceed to data entry of the Parameter Type (Tipo del parametro), which is activated specifically by type of Survey previously entered in "Survey Types " ; the Numerical value (Valore) of the parameter and the Reliability (Attendibilità) of the measurement (high, medium or low). Other data to</w:t>
      </w:r>
      <w:r>
        <w:t xml:space="preserve"> be entered are the </w:t>
      </w:r>
      <w:r w:rsidRPr="004015D7">
        <w:t>Depths (Profondità) of the TOP and the BOTTOM of the parameter value meters above sea level (meters a.s.l.) and the topography, the Thickness (automatically calculated) of the parameter value, the Date and the Notes. Thanks to the action of a trigger, the primary key ID parametro is automatically registered at the time of saving.</w:t>
      </w:r>
    </w:p>
    <w:p w:rsidR="00C47078" w:rsidRDefault="000C7AF1" w:rsidP="00C47078">
      <w:pPr>
        <w:pStyle w:val="MDPI21heading1"/>
        <w:numPr>
          <w:ilvl w:val="0"/>
          <w:numId w:val="17"/>
        </w:numPr>
      </w:pPr>
      <w:r w:rsidRPr="000C7AF1">
        <w:t>Geological-technical Map</w:t>
      </w:r>
    </w:p>
    <w:p w:rsidR="00C47078" w:rsidRDefault="00C47078" w:rsidP="00C47078">
      <w:pPr>
        <w:pStyle w:val="MDPI31text"/>
      </w:pPr>
      <w:r w:rsidRPr="00C47078">
        <w:t xml:space="preserve">Geological-technical Map has </w:t>
      </w:r>
      <w:r>
        <w:t>six</w:t>
      </w:r>
      <w:r w:rsidRPr="00C47078">
        <w:t xml:space="preserve"> data entry forms</w:t>
      </w:r>
      <w:r>
        <w:t xml:space="preserve"> (Figure A3).</w:t>
      </w:r>
    </w:p>
    <w:p w:rsidR="00C47078" w:rsidRDefault="00C47078" w:rsidP="00C47078">
      <w:pPr>
        <w:pStyle w:val="MDPI31text"/>
      </w:pPr>
      <w:r>
        <w:rPr>
          <w:rFonts w:ascii="Roboto" w:hAnsi="Roboto"/>
          <w:noProof/>
          <w:sz w:val="32"/>
          <w:szCs w:val="32"/>
          <w:bdr w:val="none" w:sz="0" w:space="0" w:color="auto" w:frame="1"/>
          <w:lang w:val="it-IT" w:eastAsia="it-IT" w:bidi="ar-SA"/>
        </w:rPr>
        <w:lastRenderedPageBreak/>
        <w:drawing>
          <wp:inline distT="0" distB="0" distL="0" distR="0">
            <wp:extent cx="4305043" cy="4233554"/>
            <wp:effectExtent l="0" t="0" r="0" b="0"/>
            <wp:docPr id="13" name="Immagine 13" descr="https://lh5.googleusercontent.com/Ksiy9tnXF0tNu06MfnEzu3aGFsT7TJKGzIARS90RNBbW2nMyoluOj354dm6hF6WYi-u3aOJp4MiWGlUl_iJlXYQtYXOax0K2qtbcbXjU4Y-s3XmnYoeU60e1Apxi41LSZ2A9Yt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Ksiy9tnXF0tNu06MfnEzu3aGFsT7TJKGzIARS90RNBbW2nMyoluOj354dm6hF6WYi-u3aOJp4MiWGlUl_iJlXYQtYXOax0K2qtbcbXjU4Y-s3XmnYoeU60e1Apxi41LSZ2A9Yt6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2969" cy="4241348"/>
                    </a:xfrm>
                    <a:prstGeom prst="rect">
                      <a:avLst/>
                    </a:prstGeom>
                    <a:noFill/>
                    <a:ln>
                      <a:noFill/>
                    </a:ln>
                  </pic:spPr>
                </pic:pic>
              </a:graphicData>
            </a:graphic>
          </wp:inline>
        </w:drawing>
      </w:r>
    </w:p>
    <w:p w:rsidR="00C47078" w:rsidRDefault="00C47078" w:rsidP="00C47078">
      <w:pPr>
        <w:pStyle w:val="MDPI51figurecaption"/>
        <w:rPr>
          <w:lang w:val="it-IT"/>
        </w:rPr>
      </w:pPr>
      <w:r w:rsidRPr="00432D8A">
        <w:rPr>
          <w:b/>
          <w:lang w:val="it-IT"/>
        </w:rPr>
        <w:t>Figure A</w:t>
      </w:r>
      <w:r>
        <w:rPr>
          <w:b/>
          <w:lang w:val="it-IT"/>
        </w:rPr>
        <w:t>3</w:t>
      </w:r>
      <w:r w:rsidRPr="00432D8A">
        <w:rPr>
          <w:b/>
          <w:lang w:val="it-IT"/>
        </w:rPr>
        <w:t xml:space="preserve">. </w:t>
      </w:r>
      <w:r>
        <w:rPr>
          <w:lang w:val="it-IT"/>
        </w:rPr>
        <w:t xml:space="preserve">Data entry Forms for </w:t>
      </w:r>
      <w:r w:rsidRPr="00C47078">
        <w:rPr>
          <w:lang w:val="it-IT"/>
        </w:rPr>
        <w:t>the attributes of Geological-Technical Map: Elementi geologici ed idrogeologici puntuali, Elementi puntuali, Elementi lineari, Instabilità di versante e Unità geologico-tecniche</w:t>
      </w:r>
    </w:p>
    <w:p w:rsidR="00C47078" w:rsidRDefault="00C47078" w:rsidP="00C47078">
      <w:pPr>
        <w:pStyle w:val="MDPI31text"/>
        <w:numPr>
          <w:ilvl w:val="0"/>
          <w:numId w:val="21"/>
        </w:numPr>
      </w:pPr>
      <w:r w:rsidRPr="00465ADE">
        <w:rPr>
          <w:b/>
          <w:i/>
          <w:lang w:val="it-IT"/>
        </w:rPr>
        <w:t>Elementi geologici e idrogeologici puntuali</w:t>
      </w:r>
      <w:r w:rsidRPr="00465ADE">
        <w:rPr>
          <w:lang w:val="it-IT"/>
        </w:rPr>
        <w:t xml:space="preserve">. </w:t>
      </w:r>
      <w:r w:rsidRPr="00C47078">
        <w:t xml:space="preserve">Table </w:t>
      </w:r>
      <w:r>
        <w:t>A</w:t>
      </w:r>
      <w:r w:rsidR="005477CA">
        <w:t>4</w:t>
      </w:r>
      <w:r w:rsidRPr="00C47078">
        <w:t xml:space="preserve"> shows the encoding of the objects of the layer. Each object based on the identification code activates the data entry of specific attributes through the form. For example, for “strike/dip sedimentary layers” the form activates the insertion </w:t>
      </w:r>
      <w:r>
        <w:t>of the relative strike and dip.</w:t>
      </w:r>
    </w:p>
    <w:p w:rsidR="00C47078" w:rsidRPr="00C47078" w:rsidRDefault="00C47078" w:rsidP="00C47078">
      <w:pPr>
        <w:pStyle w:val="MDPI31text"/>
        <w:ind w:left="3753" w:firstLine="0"/>
      </w:pPr>
    </w:p>
    <w:p w:rsidR="00C47078" w:rsidRDefault="00C47078" w:rsidP="00C47078">
      <w:pPr>
        <w:pStyle w:val="MDPI31text"/>
        <w:ind w:left="3484" w:firstLine="269"/>
        <w:rPr>
          <w:sz w:val="18"/>
          <w:szCs w:val="18"/>
        </w:rPr>
      </w:pPr>
      <w:r w:rsidRPr="00C47078">
        <w:rPr>
          <w:b/>
          <w:sz w:val="18"/>
          <w:szCs w:val="18"/>
        </w:rPr>
        <w:t>Table A</w:t>
      </w:r>
      <w:r w:rsidR="005477CA">
        <w:rPr>
          <w:b/>
          <w:sz w:val="18"/>
          <w:szCs w:val="18"/>
        </w:rPr>
        <w:t>4</w:t>
      </w:r>
      <w:r w:rsidR="009A030D">
        <w:rPr>
          <w:b/>
          <w:sz w:val="18"/>
          <w:szCs w:val="18"/>
        </w:rPr>
        <w:t>.</w:t>
      </w:r>
      <w:r w:rsidRPr="00C47078">
        <w:t xml:space="preserve"> </w:t>
      </w:r>
      <w:r w:rsidRPr="00C47078">
        <w:rPr>
          <w:sz w:val="18"/>
          <w:szCs w:val="18"/>
        </w:rPr>
        <w:t>Objects of the layer “Elementi geologici e idrogeologici puntuali”</w:t>
      </w:r>
    </w:p>
    <w:tbl>
      <w:tblPr>
        <w:tblW w:w="6804" w:type="dxa"/>
        <w:tblInd w:w="3686"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541"/>
        <w:gridCol w:w="5263"/>
      </w:tblGrid>
      <w:tr w:rsidR="00C47078" w:rsidRPr="00672E53" w:rsidTr="00C47078">
        <w:tc>
          <w:tcPr>
            <w:tcW w:w="1541" w:type="dxa"/>
            <w:tcBorders>
              <w:bottom w:val="single" w:sz="4" w:space="0" w:color="auto"/>
            </w:tcBorders>
            <w:shd w:val="clear" w:color="auto" w:fill="auto"/>
            <w:vAlign w:val="center"/>
          </w:tcPr>
          <w:p w:rsidR="00C47078" w:rsidRPr="007F7C8C" w:rsidRDefault="001F14D8" w:rsidP="00D43143">
            <w:pPr>
              <w:pStyle w:val="MDPI42tablebody"/>
              <w:spacing w:line="240" w:lineRule="auto"/>
              <w:rPr>
                <w:b/>
                <w:snapToGrid/>
              </w:rPr>
            </w:pPr>
            <w:r w:rsidRPr="001F14D8">
              <w:rPr>
                <w:b/>
                <w:snapToGrid/>
              </w:rPr>
              <w:t>Code</w:t>
            </w:r>
          </w:p>
        </w:tc>
        <w:tc>
          <w:tcPr>
            <w:tcW w:w="5263" w:type="dxa"/>
            <w:tcBorders>
              <w:bottom w:val="single" w:sz="4" w:space="0" w:color="auto"/>
            </w:tcBorders>
            <w:shd w:val="clear" w:color="auto" w:fill="auto"/>
            <w:vAlign w:val="center"/>
          </w:tcPr>
          <w:p w:rsidR="00C47078" w:rsidRPr="007F7C8C" w:rsidRDefault="00644E77" w:rsidP="00D43143">
            <w:pPr>
              <w:pStyle w:val="MDPI42tablebody"/>
              <w:spacing w:line="240" w:lineRule="auto"/>
              <w:rPr>
                <w:b/>
                <w:snapToGrid/>
              </w:rPr>
            </w:pPr>
            <w:r>
              <w:rPr>
                <w:b/>
                <w:snapToGrid/>
              </w:rPr>
              <w:t>D</w:t>
            </w:r>
            <w:r w:rsidR="001F14D8" w:rsidRPr="001F14D8">
              <w:rPr>
                <w:b/>
                <w:snapToGrid/>
              </w:rPr>
              <w:t>escription</w:t>
            </w:r>
          </w:p>
        </w:tc>
      </w:tr>
      <w:tr w:rsidR="00C47078" w:rsidRPr="00672E53" w:rsidTr="00C47078">
        <w:tc>
          <w:tcPr>
            <w:tcW w:w="1541" w:type="dxa"/>
            <w:shd w:val="clear" w:color="auto" w:fill="auto"/>
            <w:vAlign w:val="center"/>
          </w:tcPr>
          <w:p w:rsidR="00C47078" w:rsidRPr="00F220D4" w:rsidRDefault="001F14D8" w:rsidP="00D43143">
            <w:pPr>
              <w:pStyle w:val="MDPI42tablebody"/>
              <w:spacing w:line="240" w:lineRule="auto"/>
            </w:pPr>
            <w:r>
              <w:t>11</w:t>
            </w:r>
          </w:p>
        </w:tc>
        <w:tc>
          <w:tcPr>
            <w:tcW w:w="5263" w:type="dxa"/>
            <w:shd w:val="clear" w:color="auto" w:fill="auto"/>
            <w:vAlign w:val="center"/>
          </w:tcPr>
          <w:p w:rsidR="00C47078" w:rsidRPr="00F220D4" w:rsidRDefault="009A030D" w:rsidP="005F1781">
            <w:pPr>
              <w:pStyle w:val="MDPI42tablebody"/>
              <w:spacing w:line="240" w:lineRule="auto"/>
            </w:pPr>
            <w:r w:rsidRPr="00F220D4">
              <w:t>D</w:t>
            </w:r>
            <w:r w:rsidR="00C47078" w:rsidRPr="00F220D4">
              <w:t>ata</w:t>
            </w:r>
            <w:r>
              <w:t xml:space="preserve"> </w:t>
            </w:r>
            <w:r w:rsidR="001F14D8" w:rsidRPr="001F14D8">
              <w:t>strike / dip sedimentary layers</w:t>
            </w:r>
          </w:p>
        </w:tc>
      </w:tr>
      <w:tr w:rsidR="00C47078" w:rsidRPr="00672E53" w:rsidTr="00C47078">
        <w:tc>
          <w:tcPr>
            <w:tcW w:w="1541" w:type="dxa"/>
            <w:shd w:val="clear" w:color="auto" w:fill="auto"/>
            <w:vAlign w:val="center"/>
          </w:tcPr>
          <w:p w:rsidR="00C47078" w:rsidRPr="00F220D4" w:rsidRDefault="001F14D8" w:rsidP="00D43143">
            <w:pPr>
              <w:pStyle w:val="MDPI42tablebody"/>
              <w:spacing w:line="240" w:lineRule="auto"/>
            </w:pPr>
            <w:r>
              <w:t>21</w:t>
            </w:r>
          </w:p>
        </w:tc>
        <w:tc>
          <w:tcPr>
            <w:tcW w:w="5263" w:type="dxa"/>
            <w:shd w:val="clear" w:color="auto" w:fill="auto"/>
            <w:vAlign w:val="center"/>
          </w:tcPr>
          <w:p w:rsidR="00C47078" w:rsidRPr="00F220D4" w:rsidRDefault="001F14D8" w:rsidP="005F1781">
            <w:pPr>
              <w:pStyle w:val="MDPI42tablebody"/>
              <w:spacing w:line="240" w:lineRule="auto"/>
            </w:pPr>
            <w:r w:rsidRPr="001F14D8">
              <w:t xml:space="preserve">well or boreholes that </w:t>
            </w:r>
            <w:r w:rsidR="0098575A">
              <w:t>intersects</w:t>
            </w:r>
            <w:r w:rsidRPr="001F14D8">
              <w:t xml:space="preserve"> the bedrock</w:t>
            </w:r>
          </w:p>
        </w:tc>
      </w:tr>
      <w:tr w:rsidR="001F14D8" w:rsidRPr="00672E53" w:rsidTr="00C47078">
        <w:tc>
          <w:tcPr>
            <w:tcW w:w="1541" w:type="dxa"/>
            <w:shd w:val="clear" w:color="auto" w:fill="auto"/>
            <w:vAlign w:val="center"/>
          </w:tcPr>
          <w:p w:rsidR="001F14D8" w:rsidRDefault="001F14D8" w:rsidP="00D43143">
            <w:pPr>
              <w:pStyle w:val="MDPI42tablebody"/>
              <w:spacing w:line="240" w:lineRule="auto"/>
            </w:pPr>
            <w:r>
              <w:t>22</w:t>
            </w:r>
          </w:p>
        </w:tc>
        <w:tc>
          <w:tcPr>
            <w:tcW w:w="5263" w:type="dxa"/>
            <w:shd w:val="clear" w:color="auto" w:fill="auto"/>
            <w:vAlign w:val="center"/>
          </w:tcPr>
          <w:p w:rsidR="001F14D8" w:rsidRPr="00F220D4" w:rsidRDefault="001F14D8" w:rsidP="005F1781">
            <w:pPr>
              <w:pStyle w:val="MDPI42tablebody"/>
              <w:spacing w:line="240" w:lineRule="auto"/>
            </w:pPr>
            <w:r w:rsidRPr="001F14D8">
              <w:t xml:space="preserve">well or boreholes that do not </w:t>
            </w:r>
            <w:r w:rsidR="0098575A">
              <w:t>intersects</w:t>
            </w:r>
            <w:r w:rsidRPr="001F14D8">
              <w:t xml:space="preserve"> bedrock</w:t>
            </w:r>
          </w:p>
        </w:tc>
      </w:tr>
      <w:tr w:rsidR="001F14D8" w:rsidRPr="00672E53" w:rsidTr="00C47078">
        <w:tc>
          <w:tcPr>
            <w:tcW w:w="1541" w:type="dxa"/>
            <w:shd w:val="clear" w:color="auto" w:fill="auto"/>
            <w:vAlign w:val="center"/>
          </w:tcPr>
          <w:p w:rsidR="001F14D8" w:rsidRDefault="001F14D8" w:rsidP="00D43143">
            <w:pPr>
              <w:pStyle w:val="MDPI42tablebody"/>
              <w:spacing w:line="240" w:lineRule="auto"/>
            </w:pPr>
            <w:r>
              <w:t>31</w:t>
            </w:r>
          </w:p>
        </w:tc>
        <w:tc>
          <w:tcPr>
            <w:tcW w:w="5263" w:type="dxa"/>
            <w:shd w:val="clear" w:color="auto" w:fill="auto"/>
            <w:vAlign w:val="center"/>
          </w:tcPr>
          <w:p w:rsidR="001F14D8" w:rsidRPr="00F220D4" w:rsidRDefault="001F14D8" w:rsidP="005F1781">
            <w:pPr>
              <w:pStyle w:val="MDPI42tablebody"/>
              <w:spacing w:line="240" w:lineRule="auto"/>
            </w:pPr>
            <w:r w:rsidRPr="001F14D8">
              <w:t>depth of the water table in areas with sand / gravel</w:t>
            </w:r>
          </w:p>
        </w:tc>
      </w:tr>
    </w:tbl>
    <w:p w:rsidR="00C47078" w:rsidRDefault="00C47078" w:rsidP="00C47078">
      <w:pPr>
        <w:pStyle w:val="MDPI31text"/>
        <w:ind w:left="3484" w:firstLine="269"/>
        <w:rPr>
          <w:sz w:val="18"/>
          <w:szCs w:val="18"/>
        </w:rPr>
      </w:pPr>
    </w:p>
    <w:p w:rsidR="00FC0111" w:rsidRPr="009A030D" w:rsidRDefault="00FC0111" w:rsidP="00FC0111">
      <w:pPr>
        <w:pStyle w:val="MDPI31text"/>
        <w:numPr>
          <w:ilvl w:val="0"/>
          <w:numId w:val="21"/>
        </w:numPr>
        <w:rPr>
          <w:sz w:val="18"/>
          <w:szCs w:val="18"/>
        </w:rPr>
      </w:pPr>
      <w:r w:rsidRPr="00FC0111">
        <w:rPr>
          <w:b/>
          <w:i/>
        </w:rPr>
        <w:t>Elementi puntuali</w:t>
      </w:r>
      <w:r w:rsidRPr="00FC0111">
        <w:t xml:space="preserve"> form for the data entry of the objects shown in the Table</w:t>
      </w:r>
      <w:r>
        <w:t xml:space="preserve"> A</w:t>
      </w:r>
      <w:r w:rsidR="005477CA">
        <w:t>5</w:t>
      </w:r>
      <w:r>
        <w:t>.</w:t>
      </w:r>
    </w:p>
    <w:p w:rsidR="009C4CE5" w:rsidRDefault="009C4CE5" w:rsidP="009A030D">
      <w:pPr>
        <w:pStyle w:val="MDPI31text"/>
        <w:ind w:left="3549" w:firstLine="204"/>
        <w:rPr>
          <w:b/>
          <w:sz w:val="18"/>
          <w:szCs w:val="18"/>
        </w:rPr>
      </w:pPr>
    </w:p>
    <w:p w:rsidR="009A030D" w:rsidRPr="009A030D" w:rsidRDefault="009A030D" w:rsidP="009A030D">
      <w:pPr>
        <w:pStyle w:val="MDPI31text"/>
        <w:ind w:left="3549" w:firstLine="204"/>
        <w:rPr>
          <w:sz w:val="18"/>
          <w:szCs w:val="18"/>
        </w:rPr>
      </w:pPr>
      <w:r w:rsidRPr="009A030D">
        <w:rPr>
          <w:b/>
          <w:sz w:val="18"/>
          <w:szCs w:val="18"/>
        </w:rPr>
        <w:t>Table A</w:t>
      </w:r>
      <w:r w:rsidR="005477CA">
        <w:rPr>
          <w:b/>
          <w:sz w:val="18"/>
          <w:szCs w:val="18"/>
        </w:rPr>
        <w:t>5</w:t>
      </w:r>
      <w:r>
        <w:rPr>
          <w:b/>
          <w:sz w:val="18"/>
          <w:szCs w:val="18"/>
        </w:rPr>
        <w:t>.</w:t>
      </w:r>
      <w:r w:rsidRPr="009A030D">
        <w:rPr>
          <w:sz w:val="18"/>
          <w:szCs w:val="18"/>
        </w:rPr>
        <w:t xml:space="preserve"> Objects of the layer “Elementi puntuali”</w:t>
      </w:r>
    </w:p>
    <w:tbl>
      <w:tblPr>
        <w:tblW w:w="6804" w:type="dxa"/>
        <w:tblInd w:w="3686"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541"/>
        <w:gridCol w:w="5263"/>
      </w:tblGrid>
      <w:tr w:rsidR="00FC0111" w:rsidRPr="00672E53" w:rsidTr="00D43143">
        <w:tc>
          <w:tcPr>
            <w:tcW w:w="1541" w:type="dxa"/>
            <w:tcBorders>
              <w:bottom w:val="single" w:sz="4" w:space="0" w:color="auto"/>
            </w:tcBorders>
            <w:shd w:val="clear" w:color="auto" w:fill="auto"/>
            <w:vAlign w:val="center"/>
          </w:tcPr>
          <w:p w:rsidR="00FC0111" w:rsidRPr="007F7C8C" w:rsidRDefault="00FC0111" w:rsidP="00D43143">
            <w:pPr>
              <w:pStyle w:val="MDPI42tablebody"/>
              <w:spacing w:line="240" w:lineRule="auto"/>
              <w:rPr>
                <w:b/>
                <w:snapToGrid/>
              </w:rPr>
            </w:pPr>
            <w:r w:rsidRPr="001F14D8">
              <w:rPr>
                <w:b/>
                <w:snapToGrid/>
              </w:rPr>
              <w:t>Code</w:t>
            </w:r>
          </w:p>
        </w:tc>
        <w:tc>
          <w:tcPr>
            <w:tcW w:w="5263" w:type="dxa"/>
            <w:tcBorders>
              <w:bottom w:val="single" w:sz="4" w:space="0" w:color="auto"/>
            </w:tcBorders>
            <w:shd w:val="clear" w:color="auto" w:fill="auto"/>
            <w:vAlign w:val="center"/>
          </w:tcPr>
          <w:p w:rsidR="00FC0111" w:rsidRPr="007F7C8C" w:rsidRDefault="00644E77" w:rsidP="00D43143">
            <w:pPr>
              <w:pStyle w:val="MDPI42tablebody"/>
              <w:spacing w:line="240" w:lineRule="auto"/>
              <w:rPr>
                <w:b/>
                <w:snapToGrid/>
              </w:rPr>
            </w:pPr>
            <w:r>
              <w:rPr>
                <w:b/>
                <w:snapToGrid/>
              </w:rPr>
              <w:t>D</w:t>
            </w:r>
            <w:r w:rsidR="00FC0111" w:rsidRPr="001F14D8">
              <w:rPr>
                <w:b/>
                <w:snapToGrid/>
              </w:rPr>
              <w:t>escription</w:t>
            </w:r>
          </w:p>
        </w:tc>
      </w:tr>
      <w:tr w:rsidR="00FC0111" w:rsidRPr="00672E53" w:rsidTr="00D43143">
        <w:tc>
          <w:tcPr>
            <w:tcW w:w="1541" w:type="dxa"/>
            <w:shd w:val="clear" w:color="auto" w:fill="auto"/>
            <w:vAlign w:val="center"/>
          </w:tcPr>
          <w:p w:rsidR="00FC0111" w:rsidRPr="00F220D4" w:rsidRDefault="00FC0111" w:rsidP="00D43143">
            <w:pPr>
              <w:pStyle w:val="MDPI42tablebody"/>
              <w:spacing w:line="240" w:lineRule="auto"/>
            </w:pPr>
            <w:r>
              <w:t>6010</w:t>
            </w:r>
          </w:p>
        </w:tc>
        <w:tc>
          <w:tcPr>
            <w:tcW w:w="5263" w:type="dxa"/>
            <w:shd w:val="clear" w:color="auto" w:fill="auto"/>
            <w:vAlign w:val="center"/>
          </w:tcPr>
          <w:p w:rsidR="00FC0111" w:rsidRPr="00F220D4" w:rsidRDefault="00FC0111" w:rsidP="005F1781">
            <w:pPr>
              <w:pStyle w:val="MDPI42tablebody"/>
              <w:spacing w:line="240" w:lineRule="auto"/>
            </w:pPr>
            <w:r w:rsidRPr="00FC0111">
              <w:t>isolated peak</w:t>
            </w:r>
          </w:p>
        </w:tc>
      </w:tr>
      <w:tr w:rsidR="00FC0111" w:rsidRPr="00672E53" w:rsidTr="00D43143">
        <w:tc>
          <w:tcPr>
            <w:tcW w:w="1541" w:type="dxa"/>
            <w:shd w:val="clear" w:color="auto" w:fill="auto"/>
            <w:vAlign w:val="center"/>
          </w:tcPr>
          <w:p w:rsidR="00FC0111" w:rsidRPr="00F220D4" w:rsidRDefault="00FC0111" w:rsidP="00D43143">
            <w:pPr>
              <w:pStyle w:val="MDPI42tablebody"/>
              <w:spacing w:line="240" w:lineRule="auto"/>
            </w:pPr>
            <w:r>
              <w:t>6020</w:t>
            </w:r>
          </w:p>
        </w:tc>
        <w:tc>
          <w:tcPr>
            <w:tcW w:w="5263" w:type="dxa"/>
            <w:shd w:val="clear" w:color="auto" w:fill="auto"/>
            <w:vAlign w:val="center"/>
          </w:tcPr>
          <w:p w:rsidR="00FC0111" w:rsidRPr="00F220D4" w:rsidRDefault="00FC0111" w:rsidP="005F1781">
            <w:pPr>
              <w:pStyle w:val="MDPI42tablebody"/>
              <w:spacing w:line="240" w:lineRule="auto"/>
            </w:pPr>
            <w:r w:rsidRPr="00FC0111">
              <w:t>isolated buried cavity / sinkhole</w:t>
            </w:r>
          </w:p>
        </w:tc>
      </w:tr>
    </w:tbl>
    <w:p w:rsidR="009A030D" w:rsidRPr="009A030D" w:rsidRDefault="009A030D" w:rsidP="009A030D">
      <w:pPr>
        <w:pStyle w:val="MDPI31text"/>
        <w:ind w:left="3033" w:firstLine="0"/>
        <w:rPr>
          <w:sz w:val="18"/>
          <w:szCs w:val="18"/>
        </w:rPr>
      </w:pPr>
    </w:p>
    <w:p w:rsidR="009A030D" w:rsidRPr="009A030D" w:rsidRDefault="009A030D" w:rsidP="009A030D">
      <w:pPr>
        <w:pStyle w:val="MDPI31text"/>
        <w:numPr>
          <w:ilvl w:val="0"/>
          <w:numId w:val="21"/>
        </w:numPr>
        <w:rPr>
          <w:sz w:val="18"/>
          <w:szCs w:val="18"/>
        </w:rPr>
      </w:pPr>
      <w:r w:rsidRPr="009A030D">
        <w:rPr>
          <w:b/>
          <w:i/>
        </w:rPr>
        <w:t xml:space="preserve">Elementi </w:t>
      </w:r>
      <w:r w:rsidRPr="009A030D">
        <w:t xml:space="preserve">lineari form for the data entry of the objects shown in the Table </w:t>
      </w:r>
      <w:r>
        <w:t>A</w:t>
      </w:r>
      <w:r w:rsidR="005477CA">
        <w:t>6</w:t>
      </w:r>
      <w:r w:rsidRPr="009A030D">
        <w:t>.</w:t>
      </w:r>
    </w:p>
    <w:p w:rsidR="003B6F92" w:rsidRDefault="003B6F92" w:rsidP="003B6F92">
      <w:pPr>
        <w:pStyle w:val="MDPI31text"/>
        <w:rPr>
          <w:b/>
          <w:sz w:val="18"/>
          <w:szCs w:val="18"/>
        </w:rPr>
      </w:pPr>
    </w:p>
    <w:p w:rsidR="009A030D" w:rsidRPr="009A030D" w:rsidRDefault="009A030D" w:rsidP="008A0332">
      <w:pPr>
        <w:pStyle w:val="MDPI31text"/>
        <w:ind w:left="2550" w:firstLine="510"/>
        <w:rPr>
          <w:sz w:val="18"/>
          <w:szCs w:val="18"/>
        </w:rPr>
      </w:pPr>
      <w:r w:rsidRPr="009A030D">
        <w:rPr>
          <w:b/>
          <w:sz w:val="18"/>
          <w:szCs w:val="18"/>
        </w:rPr>
        <w:t>Table A</w:t>
      </w:r>
      <w:r w:rsidR="005477CA">
        <w:rPr>
          <w:b/>
          <w:sz w:val="18"/>
          <w:szCs w:val="18"/>
        </w:rPr>
        <w:t>6</w:t>
      </w:r>
      <w:r>
        <w:rPr>
          <w:b/>
          <w:sz w:val="18"/>
          <w:szCs w:val="18"/>
        </w:rPr>
        <w:t>.</w:t>
      </w:r>
      <w:r w:rsidRPr="009A030D">
        <w:rPr>
          <w:sz w:val="18"/>
          <w:szCs w:val="18"/>
        </w:rPr>
        <w:t xml:space="preserve"> Objects of the layer “Elementi </w:t>
      </w:r>
      <w:r w:rsidR="00644E77">
        <w:rPr>
          <w:sz w:val="18"/>
          <w:szCs w:val="18"/>
        </w:rPr>
        <w:t>lineari</w:t>
      </w:r>
      <w:r w:rsidRPr="009A030D">
        <w:rPr>
          <w:sz w:val="18"/>
          <w:szCs w:val="18"/>
        </w:rPr>
        <w:t>”</w:t>
      </w:r>
    </w:p>
    <w:tbl>
      <w:tblPr>
        <w:tblW w:w="7655" w:type="dxa"/>
        <w:tblInd w:w="282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993"/>
        <w:gridCol w:w="6662"/>
      </w:tblGrid>
      <w:tr w:rsidR="00644E77" w:rsidRPr="00672E53" w:rsidTr="00465ADE">
        <w:tc>
          <w:tcPr>
            <w:tcW w:w="993" w:type="dxa"/>
            <w:tcBorders>
              <w:bottom w:val="single" w:sz="4" w:space="0" w:color="auto"/>
            </w:tcBorders>
            <w:shd w:val="clear" w:color="auto" w:fill="auto"/>
            <w:vAlign w:val="center"/>
          </w:tcPr>
          <w:p w:rsidR="00644E77" w:rsidRPr="007F7C8C" w:rsidRDefault="00644E77" w:rsidP="00D43143">
            <w:pPr>
              <w:pStyle w:val="MDPI42tablebody"/>
              <w:spacing w:line="240" w:lineRule="auto"/>
              <w:rPr>
                <w:b/>
                <w:snapToGrid/>
              </w:rPr>
            </w:pPr>
            <w:r w:rsidRPr="001F14D8">
              <w:rPr>
                <w:b/>
                <w:snapToGrid/>
              </w:rPr>
              <w:lastRenderedPageBreak/>
              <w:t>Code</w:t>
            </w:r>
          </w:p>
        </w:tc>
        <w:tc>
          <w:tcPr>
            <w:tcW w:w="6662" w:type="dxa"/>
            <w:tcBorders>
              <w:bottom w:val="single" w:sz="4" w:space="0" w:color="auto"/>
            </w:tcBorders>
            <w:shd w:val="clear" w:color="auto" w:fill="auto"/>
            <w:vAlign w:val="center"/>
          </w:tcPr>
          <w:p w:rsidR="00644E77" w:rsidRPr="007F7C8C" w:rsidRDefault="00644E77" w:rsidP="00D43143">
            <w:pPr>
              <w:pStyle w:val="MDPI42tablebody"/>
              <w:spacing w:line="240" w:lineRule="auto"/>
              <w:rPr>
                <w:b/>
                <w:snapToGrid/>
              </w:rPr>
            </w:pPr>
            <w:r>
              <w:rPr>
                <w:b/>
                <w:snapToGrid/>
              </w:rPr>
              <w:t>D</w:t>
            </w:r>
            <w:r w:rsidRPr="001F14D8">
              <w:rPr>
                <w:b/>
                <w:snapToGrid/>
              </w:rPr>
              <w:t>escription</w:t>
            </w:r>
          </w:p>
        </w:tc>
      </w:tr>
      <w:tr w:rsidR="00414252" w:rsidRPr="00672E53" w:rsidTr="00465ADE">
        <w:trPr>
          <w:trHeight w:val="180"/>
        </w:trPr>
        <w:tc>
          <w:tcPr>
            <w:tcW w:w="993" w:type="dxa"/>
            <w:shd w:val="clear" w:color="auto" w:fill="auto"/>
            <w:vAlign w:val="center"/>
          </w:tcPr>
          <w:p w:rsidR="00414252" w:rsidRDefault="00414252" w:rsidP="00414252">
            <w:pPr>
              <w:pStyle w:val="MDPI42tablebody"/>
              <w:spacing w:line="240" w:lineRule="auto"/>
            </w:pPr>
            <w:r>
              <w:t>5001</w:t>
            </w:r>
          </w:p>
          <w:p w:rsidR="00414252" w:rsidRDefault="00414252" w:rsidP="00414252">
            <w:pPr>
              <w:pStyle w:val="MDPI42tablebody"/>
              <w:spacing w:line="240" w:lineRule="auto"/>
            </w:pPr>
            <w:r>
              <w:t>5002</w:t>
            </w:r>
          </w:p>
          <w:p w:rsidR="00414252" w:rsidRDefault="00414252" w:rsidP="00414252">
            <w:pPr>
              <w:pStyle w:val="MDPI42tablebody"/>
              <w:spacing w:line="240" w:lineRule="auto"/>
            </w:pPr>
            <w:r>
              <w:t>5011</w:t>
            </w:r>
          </w:p>
          <w:p w:rsidR="00414252" w:rsidRDefault="00414252" w:rsidP="00414252">
            <w:pPr>
              <w:pStyle w:val="MDPI42tablebody"/>
              <w:spacing w:line="240" w:lineRule="auto"/>
            </w:pPr>
            <w:r>
              <w:t>5012</w:t>
            </w:r>
          </w:p>
          <w:p w:rsidR="00414252" w:rsidRDefault="00414252" w:rsidP="00414252">
            <w:pPr>
              <w:pStyle w:val="MDPI42tablebody"/>
              <w:spacing w:line="240" w:lineRule="auto"/>
            </w:pPr>
            <w:r>
              <w:t>5021</w:t>
            </w:r>
          </w:p>
          <w:p w:rsidR="00414252" w:rsidRDefault="00414252" w:rsidP="00414252">
            <w:pPr>
              <w:pStyle w:val="MDPI42tablebody"/>
              <w:spacing w:line="240" w:lineRule="auto"/>
            </w:pPr>
            <w:r>
              <w:t>5022</w:t>
            </w:r>
          </w:p>
          <w:p w:rsidR="00414252" w:rsidRDefault="00414252" w:rsidP="00414252">
            <w:pPr>
              <w:pStyle w:val="MDPI42tablebody"/>
              <w:spacing w:line="240" w:lineRule="auto"/>
            </w:pPr>
            <w:r>
              <w:t>5031</w:t>
            </w:r>
          </w:p>
          <w:p w:rsidR="00414252" w:rsidRDefault="00414252" w:rsidP="00414252">
            <w:pPr>
              <w:pStyle w:val="MDPI42tablebody"/>
              <w:spacing w:line="240" w:lineRule="auto"/>
            </w:pPr>
            <w:r>
              <w:t>5032</w:t>
            </w:r>
          </w:p>
          <w:p w:rsidR="00414252" w:rsidRDefault="00414252" w:rsidP="00414252">
            <w:pPr>
              <w:pStyle w:val="MDPI42tablebody"/>
              <w:spacing w:line="240" w:lineRule="auto"/>
            </w:pPr>
            <w:r>
              <w:t>5041</w:t>
            </w:r>
          </w:p>
          <w:p w:rsidR="00414252" w:rsidRDefault="00414252" w:rsidP="00414252">
            <w:pPr>
              <w:pStyle w:val="MDPI42tablebody"/>
              <w:spacing w:line="240" w:lineRule="auto"/>
            </w:pPr>
            <w:r>
              <w:t>5042</w:t>
            </w:r>
          </w:p>
          <w:p w:rsidR="00414252" w:rsidRDefault="00414252" w:rsidP="00414252">
            <w:pPr>
              <w:pStyle w:val="MDPI42tablebody"/>
              <w:spacing w:line="240" w:lineRule="auto"/>
            </w:pPr>
            <w:r>
              <w:t>5051</w:t>
            </w:r>
          </w:p>
          <w:p w:rsidR="00414252" w:rsidRDefault="00414252" w:rsidP="00414252">
            <w:pPr>
              <w:pStyle w:val="MDPI42tablebody"/>
              <w:spacing w:line="240" w:lineRule="auto"/>
            </w:pPr>
            <w:r>
              <w:t>5052</w:t>
            </w:r>
          </w:p>
          <w:p w:rsidR="00414252" w:rsidRDefault="00414252" w:rsidP="00414252">
            <w:pPr>
              <w:pStyle w:val="MDPI42tablebody"/>
              <w:spacing w:line="240" w:lineRule="auto"/>
            </w:pPr>
            <w:r>
              <w:t>5060</w:t>
            </w:r>
          </w:p>
          <w:p w:rsidR="00414252" w:rsidRDefault="00414252" w:rsidP="00414252">
            <w:pPr>
              <w:pStyle w:val="MDPI42tablebody"/>
              <w:spacing w:line="240" w:lineRule="auto"/>
            </w:pPr>
            <w:r>
              <w:t>5070</w:t>
            </w:r>
          </w:p>
          <w:p w:rsidR="00414252" w:rsidRDefault="00414252" w:rsidP="00414252">
            <w:pPr>
              <w:pStyle w:val="MDPI42tablebody"/>
              <w:spacing w:line="240" w:lineRule="auto"/>
            </w:pPr>
            <w:r>
              <w:t>5071</w:t>
            </w:r>
          </w:p>
          <w:p w:rsidR="00414252" w:rsidRDefault="00414252" w:rsidP="00414252">
            <w:pPr>
              <w:pStyle w:val="MDPI42tablebody"/>
              <w:spacing w:line="240" w:lineRule="auto"/>
            </w:pPr>
            <w:r>
              <w:t>5081</w:t>
            </w:r>
          </w:p>
          <w:p w:rsidR="00414252" w:rsidRDefault="00414252" w:rsidP="00414252">
            <w:pPr>
              <w:pStyle w:val="MDPI42tablebody"/>
              <w:spacing w:line="240" w:lineRule="auto"/>
            </w:pPr>
            <w:r>
              <w:t>5082</w:t>
            </w:r>
          </w:p>
          <w:p w:rsidR="00414252" w:rsidRDefault="00414252" w:rsidP="00414252">
            <w:pPr>
              <w:pStyle w:val="MDPI42tablebody"/>
              <w:spacing w:line="240" w:lineRule="auto"/>
            </w:pPr>
            <w:r>
              <w:t>5111</w:t>
            </w:r>
          </w:p>
          <w:p w:rsidR="00414252" w:rsidRDefault="00414252" w:rsidP="00414252">
            <w:pPr>
              <w:pStyle w:val="MDPI42tablebody"/>
              <w:spacing w:line="240" w:lineRule="auto"/>
            </w:pPr>
            <w:r>
              <w:t>5112</w:t>
            </w:r>
          </w:p>
          <w:p w:rsidR="00414252" w:rsidRDefault="00414252" w:rsidP="00414252">
            <w:pPr>
              <w:pStyle w:val="MDPI42tablebody"/>
              <w:spacing w:line="240" w:lineRule="auto"/>
            </w:pPr>
            <w:r>
              <w:t>5121</w:t>
            </w:r>
          </w:p>
          <w:p w:rsidR="00414252" w:rsidRDefault="00414252" w:rsidP="00414252">
            <w:pPr>
              <w:pStyle w:val="MDPI42tablebody"/>
              <w:spacing w:line="240" w:lineRule="auto"/>
            </w:pPr>
            <w:r>
              <w:t>5122</w:t>
            </w:r>
          </w:p>
          <w:p w:rsidR="00414252" w:rsidRDefault="00414252" w:rsidP="00414252">
            <w:pPr>
              <w:pStyle w:val="MDPI42tablebody"/>
              <w:spacing w:line="240" w:lineRule="auto"/>
            </w:pPr>
            <w:r>
              <w:t>5131</w:t>
            </w:r>
          </w:p>
          <w:p w:rsidR="00414252" w:rsidRDefault="00414252" w:rsidP="00414252">
            <w:pPr>
              <w:pStyle w:val="MDPI42tablebody"/>
              <w:spacing w:line="240" w:lineRule="auto"/>
            </w:pPr>
            <w:r>
              <w:t>5132</w:t>
            </w:r>
          </w:p>
          <w:p w:rsidR="00414252" w:rsidRDefault="00414252" w:rsidP="00414252">
            <w:pPr>
              <w:pStyle w:val="MDPI42tablebody"/>
              <w:spacing w:line="240" w:lineRule="auto"/>
            </w:pPr>
            <w:r>
              <w:t>5141</w:t>
            </w:r>
          </w:p>
          <w:p w:rsidR="00414252" w:rsidRDefault="00414252" w:rsidP="00414252">
            <w:pPr>
              <w:pStyle w:val="MDPI42tablebody"/>
              <w:spacing w:line="240" w:lineRule="auto"/>
            </w:pPr>
            <w:r>
              <w:t>5142</w:t>
            </w:r>
          </w:p>
          <w:p w:rsidR="00414252" w:rsidRDefault="00414252" w:rsidP="00414252">
            <w:pPr>
              <w:pStyle w:val="MDPI42tablebody"/>
              <w:spacing w:line="240" w:lineRule="auto"/>
            </w:pPr>
            <w:r>
              <w:t>5201</w:t>
            </w:r>
          </w:p>
          <w:p w:rsidR="00414252" w:rsidRDefault="00414252" w:rsidP="00414252">
            <w:pPr>
              <w:pStyle w:val="MDPI42tablebody"/>
              <w:spacing w:line="240" w:lineRule="auto"/>
            </w:pPr>
            <w:r>
              <w:t>5301</w:t>
            </w:r>
          </w:p>
          <w:p w:rsidR="00414252" w:rsidRDefault="00414252" w:rsidP="00414252">
            <w:pPr>
              <w:pStyle w:val="MDPI42tablebody"/>
              <w:spacing w:line="240" w:lineRule="auto"/>
            </w:pPr>
            <w:r>
              <w:t>7011</w:t>
            </w:r>
          </w:p>
          <w:p w:rsidR="00414252" w:rsidRDefault="00414252" w:rsidP="00414252">
            <w:pPr>
              <w:pStyle w:val="MDPI42tablebody"/>
              <w:spacing w:line="240" w:lineRule="auto"/>
            </w:pPr>
            <w:r>
              <w:t>7012</w:t>
            </w:r>
          </w:p>
          <w:p w:rsidR="00414252" w:rsidRDefault="00414252" w:rsidP="00414252">
            <w:pPr>
              <w:pStyle w:val="MDPI42tablebody"/>
              <w:spacing w:line="240" w:lineRule="auto"/>
            </w:pPr>
            <w:r>
              <w:t>7021</w:t>
            </w:r>
          </w:p>
          <w:p w:rsidR="00414252" w:rsidRDefault="00414252" w:rsidP="00414252">
            <w:pPr>
              <w:pStyle w:val="MDPI42tablebody"/>
              <w:spacing w:line="240" w:lineRule="auto"/>
            </w:pPr>
            <w:r>
              <w:t>7022</w:t>
            </w:r>
          </w:p>
          <w:p w:rsidR="00414252" w:rsidRDefault="00414252" w:rsidP="00414252">
            <w:pPr>
              <w:pStyle w:val="MDPI42tablebody"/>
              <w:spacing w:line="240" w:lineRule="auto"/>
            </w:pPr>
            <w:r>
              <w:t>7031</w:t>
            </w:r>
          </w:p>
          <w:p w:rsidR="00414252" w:rsidRDefault="00414252" w:rsidP="00414252">
            <w:pPr>
              <w:pStyle w:val="MDPI42tablebody"/>
              <w:spacing w:line="240" w:lineRule="auto"/>
            </w:pPr>
            <w:r>
              <w:t>7032</w:t>
            </w:r>
          </w:p>
          <w:p w:rsidR="00414252" w:rsidRDefault="00414252" w:rsidP="00414252">
            <w:pPr>
              <w:pStyle w:val="MDPI42tablebody"/>
              <w:spacing w:line="240" w:lineRule="auto"/>
            </w:pPr>
            <w:r>
              <w:t>7041</w:t>
            </w:r>
          </w:p>
          <w:p w:rsidR="00414252" w:rsidRDefault="00414252" w:rsidP="00414252">
            <w:pPr>
              <w:pStyle w:val="MDPI42tablebody"/>
              <w:spacing w:line="240" w:lineRule="auto"/>
            </w:pPr>
            <w:r>
              <w:t>7042</w:t>
            </w:r>
          </w:p>
          <w:p w:rsidR="00414252" w:rsidRDefault="00414252" w:rsidP="00414252">
            <w:pPr>
              <w:pStyle w:val="MDPI42tablebody"/>
              <w:spacing w:line="240" w:lineRule="auto"/>
            </w:pPr>
            <w:r>
              <w:t>8001</w:t>
            </w:r>
          </w:p>
          <w:p w:rsidR="00414252" w:rsidRPr="00F220D4" w:rsidRDefault="00414252" w:rsidP="00414252">
            <w:pPr>
              <w:pStyle w:val="MDPI42tablebody"/>
              <w:spacing w:line="240" w:lineRule="auto"/>
            </w:pPr>
            <w:r>
              <w:t>8002</w:t>
            </w:r>
          </w:p>
        </w:tc>
        <w:tc>
          <w:tcPr>
            <w:tcW w:w="6662" w:type="dxa"/>
            <w:shd w:val="clear" w:color="auto" w:fill="auto"/>
            <w:vAlign w:val="center"/>
          </w:tcPr>
          <w:p w:rsidR="00414252" w:rsidRDefault="00414252" w:rsidP="005F1781">
            <w:pPr>
              <w:pStyle w:val="MDPI42tablebody"/>
              <w:spacing w:line="240" w:lineRule="auto"/>
            </w:pPr>
            <w:r>
              <w:t>active and capable fault with undefined kinematics</w:t>
            </w:r>
          </w:p>
          <w:p w:rsidR="00414252" w:rsidRDefault="00414252" w:rsidP="005F1781">
            <w:pPr>
              <w:pStyle w:val="MDPI42tablebody"/>
              <w:spacing w:line="240" w:lineRule="auto"/>
            </w:pPr>
            <w:r>
              <w:t>active and capable fault with undefined kinematics – uncertain</w:t>
            </w:r>
          </w:p>
          <w:p w:rsidR="00414252" w:rsidRDefault="00414252" w:rsidP="005F1781">
            <w:pPr>
              <w:pStyle w:val="MDPI42tablebody"/>
              <w:spacing w:line="240" w:lineRule="auto"/>
            </w:pPr>
            <w:r>
              <w:t>active and capable normal fault</w:t>
            </w:r>
          </w:p>
          <w:p w:rsidR="00414252" w:rsidRDefault="00414252" w:rsidP="005F1781">
            <w:pPr>
              <w:pStyle w:val="MDPI42tablebody"/>
              <w:spacing w:line="240" w:lineRule="auto"/>
            </w:pPr>
            <w:r>
              <w:t>active and capable direct fault  - uncertain</w:t>
            </w:r>
          </w:p>
          <w:p w:rsidR="00414252" w:rsidRDefault="00414252" w:rsidP="005F1781">
            <w:pPr>
              <w:pStyle w:val="MDPI42tablebody"/>
              <w:spacing w:line="240" w:lineRule="auto"/>
            </w:pPr>
            <w:r>
              <w:t>active and capable reverse fault</w:t>
            </w:r>
          </w:p>
          <w:p w:rsidR="00414252" w:rsidRDefault="00414252" w:rsidP="005F1781">
            <w:pPr>
              <w:pStyle w:val="MDPI42tablebody"/>
              <w:spacing w:line="240" w:lineRule="auto"/>
            </w:pPr>
            <w:r>
              <w:t>active and capable reverse fault  - uncertain</w:t>
            </w:r>
          </w:p>
          <w:p w:rsidR="00414252" w:rsidRDefault="00414252" w:rsidP="005F1781">
            <w:pPr>
              <w:pStyle w:val="MDPI42tablebody"/>
              <w:spacing w:line="240" w:lineRule="auto"/>
            </w:pPr>
            <w:r>
              <w:t>active and capable strike-dip fault</w:t>
            </w:r>
          </w:p>
          <w:p w:rsidR="00414252" w:rsidRDefault="00414252" w:rsidP="005F1781">
            <w:pPr>
              <w:pStyle w:val="MDPI42tablebody"/>
              <w:spacing w:line="240" w:lineRule="auto"/>
            </w:pPr>
            <w:r>
              <w:t>active and capable strike-dip fault – uncertain</w:t>
            </w:r>
          </w:p>
          <w:p w:rsidR="00414252" w:rsidRDefault="00414252" w:rsidP="005F1781">
            <w:pPr>
              <w:pStyle w:val="MDPI42tablebody"/>
              <w:spacing w:line="240" w:lineRule="auto"/>
            </w:pPr>
            <w:r>
              <w:t>natural or artificial morphological cliff edge (10-20m)</w:t>
            </w:r>
          </w:p>
          <w:p w:rsidR="00414252" w:rsidRDefault="00414252" w:rsidP="005F1781">
            <w:pPr>
              <w:pStyle w:val="MDPI42tablebody"/>
              <w:spacing w:line="240" w:lineRule="auto"/>
            </w:pPr>
            <w:r>
              <w:t>natural or artificial morphological cliff edge (&gt;20m)</w:t>
            </w:r>
          </w:p>
          <w:p w:rsidR="00414252" w:rsidRDefault="00414252" w:rsidP="005F1781">
            <w:pPr>
              <w:pStyle w:val="MDPI42tablebody"/>
              <w:spacing w:line="240" w:lineRule="auto"/>
            </w:pPr>
            <w:r>
              <w:t>river terrace edge (10-20m)</w:t>
            </w:r>
          </w:p>
          <w:p w:rsidR="00414252" w:rsidRDefault="00414252" w:rsidP="005F1781">
            <w:pPr>
              <w:pStyle w:val="MDPI42tablebody"/>
              <w:spacing w:line="240" w:lineRule="auto"/>
            </w:pPr>
            <w:r>
              <w:t>river terrace edge (&gt;20m)</w:t>
            </w:r>
          </w:p>
          <w:p w:rsidR="00414252" w:rsidRDefault="00414252" w:rsidP="005F1781">
            <w:pPr>
              <w:pStyle w:val="MDPI42tablebody"/>
              <w:spacing w:line="240" w:lineRule="auto"/>
            </w:pPr>
            <w:r>
              <w:t>ridge</w:t>
            </w:r>
          </w:p>
          <w:p w:rsidR="00414252" w:rsidRDefault="00414252" w:rsidP="005F1781">
            <w:pPr>
              <w:pStyle w:val="MDPI42tablebody"/>
              <w:spacing w:line="240" w:lineRule="auto"/>
            </w:pPr>
            <w:r>
              <w:t>buried cliff</w:t>
            </w:r>
          </w:p>
          <w:p w:rsidR="00414252" w:rsidRDefault="00414252" w:rsidP="005F1781">
            <w:pPr>
              <w:pStyle w:val="MDPI42tablebody"/>
              <w:spacing w:line="240" w:lineRule="auto"/>
            </w:pPr>
            <w:r>
              <w:t>limit of buried slope with inclination between 15 ° and 45 °</w:t>
            </w:r>
          </w:p>
          <w:p w:rsidR="00414252" w:rsidRDefault="00414252" w:rsidP="005F1781">
            <w:pPr>
              <w:pStyle w:val="MDPI42tablebody"/>
              <w:spacing w:line="240" w:lineRule="auto"/>
            </w:pPr>
            <w:r>
              <w:rPr>
                <w:rFonts w:hint="eastAsia"/>
              </w:rPr>
              <w:t>narrow buried valley axis (C≥ 0.25)</w:t>
            </w:r>
          </w:p>
          <w:p w:rsidR="00414252" w:rsidRDefault="00414252" w:rsidP="005F1781">
            <w:pPr>
              <w:pStyle w:val="MDPI42tablebody"/>
              <w:spacing w:line="240" w:lineRule="auto"/>
            </w:pPr>
            <w:r>
              <w:t>wide buried valley axis (C &lt;0.25)</w:t>
            </w:r>
          </w:p>
          <w:p w:rsidR="00414252" w:rsidRDefault="00414252" w:rsidP="005F1781">
            <w:pPr>
              <w:pStyle w:val="MDPI42tablebody"/>
              <w:spacing w:line="240" w:lineRule="auto"/>
            </w:pPr>
            <w:r>
              <w:t>potentially active and capable normal fault</w:t>
            </w:r>
          </w:p>
          <w:p w:rsidR="00414252" w:rsidRDefault="00414252" w:rsidP="005F1781">
            <w:pPr>
              <w:pStyle w:val="MDPI42tablebody"/>
              <w:spacing w:line="240" w:lineRule="auto"/>
            </w:pPr>
            <w:r>
              <w:t>potentially active and capable normal fault – uncertain</w:t>
            </w:r>
          </w:p>
          <w:p w:rsidR="00414252" w:rsidRDefault="00414252" w:rsidP="005F1781">
            <w:pPr>
              <w:pStyle w:val="MDPI42tablebody"/>
              <w:spacing w:line="240" w:lineRule="auto"/>
            </w:pPr>
            <w:r>
              <w:t>potentially active and capable reverse fault</w:t>
            </w:r>
          </w:p>
          <w:p w:rsidR="00414252" w:rsidRDefault="00414252" w:rsidP="005F1781">
            <w:pPr>
              <w:pStyle w:val="MDPI42tablebody"/>
              <w:spacing w:line="240" w:lineRule="auto"/>
            </w:pPr>
            <w:r>
              <w:t>potentially active and capable reverse fault  - uncertain</w:t>
            </w:r>
          </w:p>
          <w:p w:rsidR="00414252" w:rsidRDefault="00414252" w:rsidP="005F1781">
            <w:pPr>
              <w:pStyle w:val="MDPI42tablebody"/>
              <w:spacing w:line="240" w:lineRule="auto"/>
            </w:pPr>
            <w:r>
              <w:t>potentially active and capable strike-dip fault</w:t>
            </w:r>
          </w:p>
          <w:p w:rsidR="00414252" w:rsidRDefault="00414252" w:rsidP="005F1781">
            <w:pPr>
              <w:pStyle w:val="MDPI42tablebody"/>
              <w:spacing w:line="240" w:lineRule="auto"/>
            </w:pPr>
            <w:r>
              <w:t>potentially active and capable strike-dip fault – uncertain</w:t>
            </w:r>
          </w:p>
          <w:p w:rsidR="00414252" w:rsidRDefault="00414252" w:rsidP="005F1781">
            <w:pPr>
              <w:pStyle w:val="MDPI42tablebody"/>
              <w:spacing w:line="240" w:lineRule="auto"/>
            </w:pPr>
            <w:r>
              <w:t>fault with undefined kinematics potentially active and capable</w:t>
            </w:r>
          </w:p>
          <w:p w:rsidR="00414252" w:rsidRDefault="00414252" w:rsidP="005F1781">
            <w:pPr>
              <w:pStyle w:val="MDPI42tablebody"/>
              <w:spacing w:line="240" w:lineRule="auto"/>
            </w:pPr>
            <w:r>
              <w:t>fault with undefined kinematics potentially active and capable – uncertain</w:t>
            </w:r>
          </w:p>
          <w:p w:rsidR="00414252" w:rsidRDefault="00414252" w:rsidP="005F1781">
            <w:pPr>
              <w:pStyle w:val="MDPI42tablebody"/>
              <w:spacing w:line="240" w:lineRule="auto"/>
            </w:pPr>
            <w:r>
              <w:t>lava field limit (volcanic environment)</w:t>
            </w:r>
          </w:p>
          <w:p w:rsidR="00414252" w:rsidRDefault="00414252" w:rsidP="005F1781">
            <w:pPr>
              <w:pStyle w:val="MDPI42tablebody"/>
              <w:spacing w:line="240" w:lineRule="auto"/>
            </w:pPr>
            <w:r>
              <w:t>Paleo-bed axis</w:t>
            </w:r>
          </w:p>
          <w:p w:rsidR="00414252" w:rsidRDefault="00414252" w:rsidP="005F1781">
            <w:pPr>
              <w:pStyle w:val="MDPI42tablebody"/>
              <w:spacing w:line="240" w:lineRule="auto"/>
            </w:pPr>
            <w:r>
              <w:t>normal fault not active</w:t>
            </w:r>
          </w:p>
          <w:p w:rsidR="00414252" w:rsidRDefault="00414252" w:rsidP="005F1781">
            <w:pPr>
              <w:pStyle w:val="MDPI42tablebody"/>
              <w:spacing w:line="240" w:lineRule="auto"/>
            </w:pPr>
            <w:r>
              <w:t>normal fault not active – uncertain</w:t>
            </w:r>
          </w:p>
          <w:p w:rsidR="00414252" w:rsidRDefault="00414252" w:rsidP="005F1781">
            <w:pPr>
              <w:pStyle w:val="MDPI42tablebody"/>
              <w:spacing w:line="240" w:lineRule="auto"/>
            </w:pPr>
            <w:r>
              <w:t>reverse fault not active</w:t>
            </w:r>
          </w:p>
          <w:p w:rsidR="00414252" w:rsidRDefault="00414252" w:rsidP="005F1781">
            <w:pPr>
              <w:pStyle w:val="MDPI42tablebody"/>
              <w:spacing w:line="240" w:lineRule="auto"/>
            </w:pPr>
            <w:r>
              <w:t>reverse fault not active – uncertain</w:t>
            </w:r>
          </w:p>
          <w:p w:rsidR="00414252" w:rsidRDefault="00414252" w:rsidP="005F1781">
            <w:pPr>
              <w:pStyle w:val="MDPI42tablebody"/>
              <w:spacing w:line="240" w:lineRule="auto"/>
            </w:pPr>
            <w:r>
              <w:t>strike-dip fault not active</w:t>
            </w:r>
          </w:p>
          <w:p w:rsidR="00414252" w:rsidRDefault="00414252" w:rsidP="005F1781">
            <w:pPr>
              <w:pStyle w:val="MDPI42tablebody"/>
              <w:spacing w:line="240" w:lineRule="auto"/>
            </w:pPr>
            <w:r>
              <w:t>strike-dip fault not active - uncertain</w:t>
            </w:r>
          </w:p>
          <w:p w:rsidR="00414252" w:rsidRDefault="00414252" w:rsidP="005F1781">
            <w:pPr>
              <w:pStyle w:val="MDPI42tablebody"/>
              <w:spacing w:line="240" w:lineRule="auto"/>
            </w:pPr>
            <w:r>
              <w:t>syncline</w:t>
            </w:r>
          </w:p>
          <w:p w:rsidR="00414252" w:rsidRDefault="00414252" w:rsidP="005F1781">
            <w:pPr>
              <w:pStyle w:val="MDPI42tablebody"/>
              <w:spacing w:line="240" w:lineRule="auto"/>
            </w:pPr>
            <w:r>
              <w:t>anticline</w:t>
            </w:r>
          </w:p>
          <w:p w:rsidR="00414252" w:rsidRDefault="00414252" w:rsidP="005F1781">
            <w:pPr>
              <w:pStyle w:val="MDPI42tablebody"/>
              <w:spacing w:line="240" w:lineRule="auto"/>
            </w:pPr>
            <w:r>
              <w:t>geological profile</w:t>
            </w:r>
          </w:p>
          <w:p w:rsidR="00414252" w:rsidRPr="00F220D4" w:rsidRDefault="00414252" w:rsidP="005F1781">
            <w:pPr>
              <w:pStyle w:val="MDPI42tablebody"/>
              <w:spacing w:line="240" w:lineRule="auto"/>
            </w:pPr>
            <w:r>
              <w:t>topographic profile</w:t>
            </w:r>
          </w:p>
        </w:tc>
      </w:tr>
    </w:tbl>
    <w:p w:rsidR="00FC0111" w:rsidRDefault="00FC0111" w:rsidP="00FC0111">
      <w:pPr>
        <w:pStyle w:val="MDPI31text"/>
        <w:ind w:left="3753" w:firstLine="0"/>
        <w:rPr>
          <w:sz w:val="18"/>
          <w:szCs w:val="18"/>
        </w:rPr>
      </w:pPr>
    </w:p>
    <w:p w:rsidR="003B6F92" w:rsidRPr="003B6F92" w:rsidRDefault="003B6F92" w:rsidP="003B6F92">
      <w:pPr>
        <w:pStyle w:val="MDPI31text"/>
        <w:numPr>
          <w:ilvl w:val="0"/>
          <w:numId w:val="21"/>
        </w:numPr>
        <w:rPr>
          <w:szCs w:val="20"/>
        </w:rPr>
      </w:pPr>
      <w:r w:rsidRPr="003B6F92">
        <w:rPr>
          <w:b/>
          <w:i/>
        </w:rPr>
        <w:t xml:space="preserve">Instabilità di </w:t>
      </w:r>
      <w:r w:rsidRPr="003B6F92">
        <w:rPr>
          <w:b/>
        </w:rPr>
        <w:t>versante</w:t>
      </w:r>
      <w:r w:rsidRPr="003B6F92">
        <w:t xml:space="preserve"> form for the data entry of slope instabilities (Table </w:t>
      </w:r>
      <w:r>
        <w:t>A</w:t>
      </w:r>
      <w:r w:rsidR="005477CA">
        <w:t>7</w:t>
      </w:r>
      <w:r w:rsidRPr="003B6F92">
        <w:t>, from instabil</w:t>
      </w:r>
      <w:r>
        <w:t>ity code 3011 to 3045).</w:t>
      </w:r>
    </w:p>
    <w:p w:rsidR="003B6F92" w:rsidRDefault="003B6F92" w:rsidP="003B6F92">
      <w:pPr>
        <w:pStyle w:val="MDPI31text"/>
        <w:rPr>
          <w:szCs w:val="20"/>
        </w:rPr>
      </w:pPr>
    </w:p>
    <w:p w:rsidR="003B6F92" w:rsidRDefault="003B6F92" w:rsidP="00465ADE">
      <w:pPr>
        <w:pStyle w:val="MDPI31text"/>
        <w:ind w:left="1530" w:firstLine="0"/>
        <w:rPr>
          <w:sz w:val="18"/>
          <w:szCs w:val="18"/>
        </w:rPr>
      </w:pPr>
      <w:r w:rsidRPr="003B6F92">
        <w:rPr>
          <w:b/>
          <w:sz w:val="18"/>
          <w:szCs w:val="18"/>
        </w:rPr>
        <w:t>Table A</w:t>
      </w:r>
      <w:r w:rsidR="005477CA">
        <w:rPr>
          <w:b/>
          <w:sz w:val="18"/>
          <w:szCs w:val="18"/>
        </w:rPr>
        <w:t>7</w:t>
      </w:r>
      <w:r w:rsidRPr="003B6F92">
        <w:rPr>
          <w:b/>
          <w:sz w:val="18"/>
          <w:szCs w:val="18"/>
        </w:rPr>
        <w:t>.</w:t>
      </w:r>
      <w:r w:rsidRPr="003B6F92">
        <w:rPr>
          <w:sz w:val="18"/>
          <w:szCs w:val="18"/>
        </w:rPr>
        <w:t xml:space="preserve"> </w:t>
      </w:r>
      <w:r w:rsidR="004252FE" w:rsidRPr="004252FE">
        <w:rPr>
          <w:sz w:val="18"/>
          <w:szCs w:val="18"/>
        </w:rPr>
        <w:t>Objects of the layer “Zone instabili”</w:t>
      </w:r>
      <w:r w:rsidR="00465ADE">
        <w:rPr>
          <w:sz w:val="18"/>
          <w:szCs w:val="18"/>
        </w:rPr>
        <w:t xml:space="preserve">. </w:t>
      </w:r>
      <w:r w:rsidR="00465ADE" w:rsidRPr="00465ADE">
        <w:rPr>
          <w:sz w:val="18"/>
          <w:szCs w:val="18"/>
        </w:rPr>
        <w:t xml:space="preserve">Stable </w:t>
      </w:r>
      <w:r w:rsidR="00465ADE">
        <w:rPr>
          <w:sz w:val="18"/>
          <w:szCs w:val="18"/>
        </w:rPr>
        <w:t xml:space="preserve">zones </w:t>
      </w:r>
      <w:r w:rsidR="00465ADE" w:rsidRPr="00465ADE">
        <w:rPr>
          <w:sz w:val="18"/>
          <w:szCs w:val="18"/>
        </w:rPr>
        <w:t>susceptible to local amplification have codes ranging from 2001 to 2099</w:t>
      </w:r>
    </w:p>
    <w:tbl>
      <w:tblPr>
        <w:tblW w:w="9355" w:type="dxa"/>
        <w:tblInd w:w="1114"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850"/>
        <w:gridCol w:w="850"/>
        <w:gridCol w:w="1560"/>
        <w:gridCol w:w="5528"/>
        <w:gridCol w:w="567"/>
      </w:tblGrid>
      <w:tr w:rsidR="00D470E4" w:rsidRPr="00672E53" w:rsidTr="00D470E4">
        <w:trPr>
          <w:trHeight w:val="543"/>
        </w:trPr>
        <w:tc>
          <w:tcPr>
            <w:tcW w:w="850" w:type="dxa"/>
            <w:tcBorders>
              <w:bottom w:val="single" w:sz="4" w:space="0" w:color="auto"/>
            </w:tcBorders>
          </w:tcPr>
          <w:p w:rsidR="00D470E4" w:rsidRDefault="00D470E4" w:rsidP="00561371">
            <w:pPr>
              <w:pStyle w:val="MDPI42tablebody"/>
              <w:spacing w:line="240" w:lineRule="auto"/>
              <w:rPr>
                <w:b/>
                <w:snapToGrid/>
              </w:rPr>
            </w:pPr>
            <w:r>
              <w:rPr>
                <w:b/>
                <w:snapToGrid/>
              </w:rPr>
              <w:t>ID</w:t>
            </w:r>
          </w:p>
        </w:tc>
        <w:tc>
          <w:tcPr>
            <w:tcW w:w="850" w:type="dxa"/>
            <w:tcBorders>
              <w:bottom w:val="single" w:sz="4" w:space="0" w:color="auto"/>
            </w:tcBorders>
            <w:shd w:val="clear" w:color="auto" w:fill="auto"/>
            <w:vAlign w:val="center"/>
          </w:tcPr>
          <w:p w:rsidR="00D470E4" w:rsidRPr="007F7C8C" w:rsidRDefault="00D470E4" w:rsidP="00561371">
            <w:pPr>
              <w:pStyle w:val="MDPI42tablebody"/>
              <w:spacing w:line="240" w:lineRule="auto"/>
              <w:rPr>
                <w:b/>
                <w:snapToGrid/>
              </w:rPr>
            </w:pPr>
            <w:r>
              <w:rPr>
                <w:b/>
                <w:snapToGrid/>
              </w:rPr>
              <w:t>Instab Code</w:t>
            </w:r>
          </w:p>
        </w:tc>
        <w:tc>
          <w:tcPr>
            <w:tcW w:w="1560" w:type="dxa"/>
            <w:tcBorders>
              <w:bottom w:val="single" w:sz="4" w:space="0" w:color="auto"/>
            </w:tcBorders>
            <w:shd w:val="clear" w:color="auto" w:fill="auto"/>
            <w:vAlign w:val="center"/>
          </w:tcPr>
          <w:p w:rsidR="00D470E4" w:rsidRPr="007F7C8C" w:rsidRDefault="00D470E4" w:rsidP="00561371">
            <w:pPr>
              <w:pStyle w:val="MDPI42tablebody"/>
              <w:spacing w:line="240" w:lineRule="auto"/>
              <w:rPr>
                <w:b/>
                <w:snapToGrid/>
              </w:rPr>
            </w:pPr>
            <w:r w:rsidRPr="004252FE">
              <w:rPr>
                <w:b/>
                <w:snapToGrid/>
              </w:rPr>
              <w:t>Stable zones suscept</w:t>
            </w:r>
            <w:r>
              <w:rPr>
                <w:b/>
                <w:snapToGrid/>
              </w:rPr>
              <w:t>ible to local amplification CODE</w:t>
            </w:r>
          </w:p>
        </w:tc>
        <w:tc>
          <w:tcPr>
            <w:tcW w:w="5528" w:type="dxa"/>
            <w:tcBorders>
              <w:bottom w:val="single" w:sz="4" w:space="0" w:color="auto"/>
            </w:tcBorders>
            <w:shd w:val="clear" w:color="auto" w:fill="auto"/>
            <w:vAlign w:val="center"/>
          </w:tcPr>
          <w:p w:rsidR="00D470E4" w:rsidRPr="007F7C8C" w:rsidRDefault="00D470E4" w:rsidP="00561371">
            <w:pPr>
              <w:pStyle w:val="MDPI42tablebody"/>
              <w:spacing w:line="240" w:lineRule="auto"/>
              <w:rPr>
                <w:b/>
                <w:snapToGrid/>
              </w:rPr>
            </w:pPr>
            <w:r>
              <w:rPr>
                <w:b/>
                <w:snapToGrid/>
              </w:rPr>
              <w:t>D</w:t>
            </w:r>
            <w:r w:rsidRPr="004252FE">
              <w:rPr>
                <w:b/>
                <w:snapToGrid/>
              </w:rPr>
              <w:t>escription</w:t>
            </w:r>
          </w:p>
        </w:tc>
        <w:tc>
          <w:tcPr>
            <w:tcW w:w="567" w:type="dxa"/>
            <w:tcBorders>
              <w:bottom w:val="single" w:sz="4" w:space="0" w:color="auto"/>
            </w:tcBorders>
          </w:tcPr>
          <w:p w:rsidR="00D470E4" w:rsidRPr="007F7C8C" w:rsidRDefault="00D470E4" w:rsidP="00561371">
            <w:pPr>
              <w:pStyle w:val="MDPI42tablebody"/>
              <w:tabs>
                <w:tab w:val="left" w:pos="1393"/>
              </w:tabs>
              <w:spacing w:line="240" w:lineRule="auto"/>
              <w:rPr>
                <w:b/>
                <w:snapToGrid/>
              </w:rPr>
            </w:pPr>
            <w:r>
              <w:rPr>
                <w:b/>
                <w:snapToGrid/>
              </w:rPr>
              <w:t>SM level</w:t>
            </w:r>
          </w:p>
        </w:tc>
      </w:tr>
      <w:tr w:rsidR="00D470E4" w:rsidRPr="00672E53" w:rsidTr="00D470E4">
        <w:trPr>
          <w:trHeight w:val="177"/>
        </w:trPr>
        <w:tc>
          <w:tcPr>
            <w:tcW w:w="850" w:type="dxa"/>
          </w:tcPr>
          <w:p w:rsidR="00D470E4" w:rsidRDefault="00D470E4" w:rsidP="00D470E4">
            <w:pPr>
              <w:pStyle w:val="MDPI42tablebody"/>
              <w:spacing w:line="240" w:lineRule="auto"/>
            </w:pPr>
            <w:r>
              <w:t>1</w:t>
            </w:r>
          </w:p>
        </w:tc>
        <w:tc>
          <w:tcPr>
            <w:tcW w:w="850" w:type="dxa"/>
            <w:vMerge w:val="restart"/>
            <w:shd w:val="clear" w:color="auto" w:fill="auto"/>
            <w:vAlign w:val="center"/>
          </w:tcPr>
          <w:p w:rsidR="00D470E4" w:rsidRDefault="00D470E4" w:rsidP="00D470E4">
            <w:pPr>
              <w:pStyle w:val="MDPI42tablebody"/>
              <w:spacing w:line="240" w:lineRule="auto"/>
            </w:pPr>
            <w:r>
              <w:t>3001</w:t>
            </w:r>
          </w:p>
          <w:p w:rsidR="00D470E4" w:rsidRDefault="00D470E4" w:rsidP="00D470E4">
            <w:pPr>
              <w:pStyle w:val="MDPI42tablebody"/>
              <w:spacing w:line="240" w:lineRule="auto"/>
            </w:pPr>
            <w:r>
              <w:t>3002</w:t>
            </w:r>
          </w:p>
          <w:p w:rsidR="00D470E4" w:rsidRDefault="00D470E4" w:rsidP="00D470E4">
            <w:pPr>
              <w:pStyle w:val="MDPI42tablebody"/>
              <w:spacing w:line="240" w:lineRule="auto"/>
            </w:pPr>
            <w:r>
              <w:t>3052</w:t>
            </w:r>
          </w:p>
          <w:p w:rsidR="00D470E4" w:rsidRDefault="00D470E4" w:rsidP="00D470E4">
            <w:pPr>
              <w:pStyle w:val="MDPI42tablebody"/>
              <w:spacing w:line="240" w:lineRule="auto"/>
            </w:pPr>
            <w:r>
              <w:lastRenderedPageBreak/>
              <w:t>3053</w:t>
            </w:r>
          </w:p>
          <w:p w:rsidR="00D470E4" w:rsidRDefault="00D470E4" w:rsidP="00D470E4">
            <w:pPr>
              <w:pStyle w:val="MDPI42tablebody"/>
              <w:spacing w:line="240" w:lineRule="auto"/>
            </w:pPr>
            <w:r>
              <w:t>3061</w:t>
            </w:r>
          </w:p>
          <w:p w:rsidR="00D470E4" w:rsidRDefault="00D470E4" w:rsidP="00D470E4">
            <w:pPr>
              <w:pStyle w:val="MDPI42tablebody"/>
              <w:spacing w:line="240" w:lineRule="auto"/>
            </w:pPr>
            <w:r>
              <w:t>3062</w:t>
            </w:r>
          </w:p>
          <w:p w:rsidR="00D470E4" w:rsidRDefault="00D470E4" w:rsidP="00D470E4">
            <w:pPr>
              <w:pStyle w:val="MDPI42tablebody"/>
              <w:spacing w:line="240" w:lineRule="auto"/>
            </w:pPr>
            <w:r>
              <w:t>3011</w:t>
            </w:r>
          </w:p>
          <w:p w:rsidR="00D470E4" w:rsidRDefault="00D470E4" w:rsidP="00D470E4">
            <w:pPr>
              <w:pStyle w:val="MDPI42tablebody"/>
              <w:spacing w:line="240" w:lineRule="auto"/>
            </w:pPr>
            <w:r>
              <w:t>3012</w:t>
            </w:r>
          </w:p>
          <w:p w:rsidR="00D470E4" w:rsidRDefault="00D470E4" w:rsidP="00D470E4">
            <w:pPr>
              <w:pStyle w:val="MDPI42tablebody"/>
              <w:spacing w:line="240" w:lineRule="auto"/>
            </w:pPr>
            <w:r>
              <w:t>3013</w:t>
            </w:r>
          </w:p>
          <w:p w:rsidR="00D470E4" w:rsidRDefault="00D470E4" w:rsidP="00D470E4">
            <w:pPr>
              <w:pStyle w:val="MDPI42tablebody"/>
              <w:spacing w:line="240" w:lineRule="auto"/>
            </w:pPr>
            <w:r>
              <w:t>3014</w:t>
            </w:r>
          </w:p>
          <w:p w:rsidR="00D470E4" w:rsidRDefault="00D470E4" w:rsidP="00D470E4">
            <w:pPr>
              <w:pStyle w:val="MDPI42tablebody"/>
              <w:spacing w:line="240" w:lineRule="auto"/>
            </w:pPr>
            <w:r>
              <w:t>3015</w:t>
            </w:r>
          </w:p>
          <w:p w:rsidR="00D470E4" w:rsidRDefault="00D470E4" w:rsidP="00D470E4">
            <w:pPr>
              <w:pStyle w:val="MDPI42tablebody"/>
              <w:spacing w:line="240" w:lineRule="auto"/>
            </w:pPr>
            <w:r>
              <w:t>3021</w:t>
            </w:r>
          </w:p>
          <w:p w:rsidR="00D470E4" w:rsidRDefault="00D470E4" w:rsidP="00D470E4">
            <w:pPr>
              <w:pStyle w:val="MDPI42tablebody"/>
              <w:spacing w:line="240" w:lineRule="auto"/>
            </w:pPr>
            <w:r>
              <w:t>3022</w:t>
            </w:r>
          </w:p>
          <w:p w:rsidR="00D470E4" w:rsidRDefault="00D470E4" w:rsidP="00D470E4">
            <w:pPr>
              <w:pStyle w:val="MDPI42tablebody"/>
              <w:spacing w:line="240" w:lineRule="auto"/>
            </w:pPr>
            <w:r>
              <w:t>3023</w:t>
            </w:r>
          </w:p>
          <w:p w:rsidR="00D470E4" w:rsidRDefault="00D470E4" w:rsidP="00D470E4">
            <w:pPr>
              <w:pStyle w:val="MDPI42tablebody"/>
              <w:spacing w:line="240" w:lineRule="auto"/>
            </w:pPr>
            <w:r>
              <w:t>3024</w:t>
            </w:r>
          </w:p>
          <w:p w:rsidR="00D470E4" w:rsidRDefault="00D470E4" w:rsidP="00D470E4">
            <w:pPr>
              <w:pStyle w:val="MDPI42tablebody"/>
              <w:spacing w:line="240" w:lineRule="auto"/>
            </w:pPr>
            <w:r>
              <w:t>3025</w:t>
            </w:r>
          </w:p>
          <w:p w:rsidR="00D470E4" w:rsidRDefault="00D470E4" w:rsidP="00D470E4">
            <w:pPr>
              <w:pStyle w:val="MDPI42tablebody"/>
              <w:spacing w:line="240" w:lineRule="auto"/>
            </w:pPr>
            <w:r>
              <w:t>3031</w:t>
            </w:r>
          </w:p>
          <w:p w:rsidR="00D470E4" w:rsidRDefault="00D470E4" w:rsidP="00D470E4">
            <w:pPr>
              <w:pStyle w:val="MDPI42tablebody"/>
              <w:spacing w:line="240" w:lineRule="auto"/>
            </w:pPr>
            <w:r>
              <w:t>3032</w:t>
            </w:r>
          </w:p>
          <w:p w:rsidR="00D470E4" w:rsidRDefault="00D470E4" w:rsidP="00D470E4">
            <w:pPr>
              <w:pStyle w:val="MDPI42tablebody"/>
              <w:spacing w:line="240" w:lineRule="auto"/>
            </w:pPr>
            <w:r>
              <w:t>3033</w:t>
            </w:r>
          </w:p>
          <w:p w:rsidR="00D470E4" w:rsidRDefault="00D470E4" w:rsidP="00D470E4">
            <w:pPr>
              <w:pStyle w:val="MDPI42tablebody"/>
              <w:spacing w:line="240" w:lineRule="auto"/>
            </w:pPr>
            <w:r>
              <w:t>3034</w:t>
            </w:r>
          </w:p>
          <w:p w:rsidR="00D470E4" w:rsidRDefault="00D470E4" w:rsidP="00D470E4">
            <w:pPr>
              <w:pStyle w:val="MDPI42tablebody"/>
              <w:spacing w:line="240" w:lineRule="auto"/>
            </w:pPr>
            <w:r>
              <w:t>3035</w:t>
            </w:r>
          </w:p>
          <w:p w:rsidR="00D470E4" w:rsidRDefault="00D470E4" w:rsidP="00D470E4">
            <w:pPr>
              <w:pStyle w:val="MDPI42tablebody"/>
              <w:spacing w:line="240" w:lineRule="auto"/>
            </w:pPr>
            <w:r>
              <w:t>3041</w:t>
            </w:r>
          </w:p>
          <w:p w:rsidR="00D470E4" w:rsidRDefault="00D470E4" w:rsidP="00D470E4">
            <w:pPr>
              <w:pStyle w:val="MDPI42tablebody"/>
              <w:spacing w:line="240" w:lineRule="auto"/>
            </w:pPr>
            <w:r>
              <w:t>3042</w:t>
            </w:r>
          </w:p>
          <w:p w:rsidR="00D470E4" w:rsidRDefault="00D470E4" w:rsidP="00D470E4">
            <w:pPr>
              <w:pStyle w:val="MDPI42tablebody"/>
              <w:spacing w:line="240" w:lineRule="auto"/>
            </w:pPr>
            <w:r>
              <w:t>3043</w:t>
            </w:r>
          </w:p>
          <w:p w:rsidR="00D470E4" w:rsidRDefault="00D470E4" w:rsidP="00D470E4">
            <w:pPr>
              <w:pStyle w:val="MDPI42tablebody"/>
              <w:spacing w:line="240" w:lineRule="auto"/>
            </w:pPr>
            <w:r>
              <w:t>3044</w:t>
            </w:r>
          </w:p>
          <w:p w:rsidR="00D470E4" w:rsidRDefault="00D470E4" w:rsidP="00D470E4">
            <w:pPr>
              <w:pStyle w:val="MDPI42tablebody"/>
              <w:spacing w:line="240" w:lineRule="auto"/>
            </w:pPr>
            <w:r>
              <w:t>3045</w:t>
            </w:r>
          </w:p>
          <w:p w:rsidR="00D470E4" w:rsidRDefault="00D470E4" w:rsidP="00D470E4">
            <w:pPr>
              <w:pStyle w:val="MDPI42tablebody"/>
              <w:spacing w:line="240" w:lineRule="auto"/>
            </w:pPr>
            <w:r>
              <w:t>3050</w:t>
            </w:r>
          </w:p>
          <w:p w:rsidR="00D470E4" w:rsidRDefault="00D470E4" w:rsidP="00D470E4">
            <w:pPr>
              <w:pStyle w:val="MDPI42tablebody"/>
              <w:spacing w:line="240" w:lineRule="auto"/>
            </w:pPr>
            <w:r>
              <w:t>3060</w:t>
            </w:r>
          </w:p>
          <w:p w:rsidR="00D470E4" w:rsidRDefault="00D470E4" w:rsidP="00D470E4">
            <w:pPr>
              <w:pStyle w:val="MDPI42tablebody"/>
              <w:spacing w:line="240" w:lineRule="auto"/>
            </w:pPr>
            <w:r>
              <w:t>3070</w:t>
            </w:r>
          </w:p>
          <w:p w:rsidR="00D470E4" w:rsidRPr="00F220D4" w:rsidRDefault="00D470E4" w:rsidP="00D470E4">
            <w:pPr>
              <w:pStyle w:val="MDPI42tablebody"/>
              <w:spacing w:line="240" w:lineRule="auto"/>
            </w:pPr>
            <w:r>
              <w:t>3080</w:t>
            </w:r>
          </w:p>
        </w:tc>
        <w:tc>
          <w:tcPr>
            <w:tcW w:w="1560" w:type="dxa"/>
            <w:shd w:val="clear" w:color="auto" w:fill="auto"/>
            <w:vAlign w:val="center"/>
          </w:tcPr>
          <w:p w:rsidR="00D470E4" w:rsidRPr="00F220D4" w:rsidRDefault="00D470E4" w:rsidP="00D470E4">
            <w:pPr>
              <w:pStyle w:val="MDPI42tablebody"/>
              <w:spacing w:line="240" w:lineRule="auto"/>
            </w:pPr>
            <w:r w:rsidRPr="004252FE">
              <w:lastRenderedPageBreak/>
              <w:t>2000 +1n</w:t>
            </w:r>
          </w:p>
        </w:tc>
        <w:tc>
          <w:tcPr>
            <w:tcW w:w="5528" w:type="dxa"/>
            <w:shd w:val="clear" w:color="auto" w:fill="auto"/>
            <w:vAlign w:val="center"/>
          </w:tcPr>
          <w:p w:rsidR="00D470E4" w:rsidRPr="00F220D4" w:rsidRDefault="00D470E4" w:rsidP="00561371">
            <w:pPr>
              <w:pStyle w:val="MDPI42tablebody"/>
              <w:spacing w:line="240" w:lineRule="auto"/>
            </w:pPr>
            <w:r w:rsidRPr="004252FE">
              <w:t>Slope instability susceptibility zone</w:t>
            </w:r>
          </w:p>
        </w:tc>
        <w:tc>
          <w:tcPr>
            <w:tcW w:w="567" w:type="dxa"/>
            <w:vMerge w:val="restart"/>
          </w:tcPr>
          <w:p w:rsidR="00D470E4" w:rsidRDefault="00D470E4" w:rsidP="00561371">
            <w:pPr>
              <w:pStyle w:val="MDPI42tablebody"/>
              <w:spacing w:line="240" w:lineRule="auto"/>
            </w:pPr>
            <w:r>
              <w:t>3</w:t>
            </w:r>
          </w:p>
          <w:p w:rsidR="00D470E4" w:rsidRDefault="00D470E4" w:rsidP="00561371">
            <w:pPr>
              <w:pStyle w:val="MDPI42tablebody"/>
              <w:spacing w:line="240" w:lineRule="auto"/>
            </w:pPr>
            <w:r>
              <w:t>3</w:t>
            </w:r>
          </w:p>
          <w:p w:rsidR="00D470E4" w:rsidRDefault="00D470E4" w:rsidP="00561371">
            <w:pPr>
              <w:pStyle w:val="MDPI42tablebody"/>
              <w:spacing w:line="240" w:lineRule="auto"/>
            </w:pPr>
            <w:r>
              <w:t>3</w:t>
            </w:r>
          </w:p>
          <w:p w:rsidR="00D470E4" w:rsidRDefault="00D470E4" w:rsidP="00561371">
            <w:pPr>
              <w:pStyle w:val="MDPI42tablebody"/>
              <w:spacing w:line="240" w:lineRule="auto"/>
            </w:pPr>
            <w:r>
              <w:lastRenderedPageBreak/>
              <w:t>3</w:t>
            </w:r>
          </w:p>
          <w:p w:rsidR="00D470E4" w:rsidRDefault="00D470E4" w:rsidP="00561371">
            <w:pPr>
              <w:pStyle w:val="MDPI42tablebody"/>
              <w:spacing w:line="240" w:lineRule="auto"/>
            </w:pPr>
            <w:r>
              <w:t>3</w:t>
            </w:r>
          </w:p>
          <w:p w:rsidR="00D470E4" w:rsidRDefault="00D470E4" w:rsidP="00561371">
            <w:pPr>
              <w:pStyle w:val="MDPI42tablebody"/>
              <w:spacing w:line="240" w:lineRule="auto"/>
            </w:pPr>
            <w:r>
              <w:t>3</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Default="00D470E4" w:rsidP="00561371">
            <w:pPr>
              <w:pStyle w:val="MDPI42tablebody"/>
              <w:spacing w:line="240" w:lineRule="auto"/>
            </w:pPr>
            <w:r>
              <w:t>1 / 2</w:t>
            </w:r>
          </w:p>
          <w:p w:rsidR="00D470E4" w:rsidRPr="00F220D4" w:rsidRDefault="00D470E4" w:rsidP="00561371">
            <w:pPr>
              <w:pStyle w:val="MDPI42tablebody"/>
              <w:spacing w:line="240" w:lineRule="auto"/>
            </w:pPr>
            <w:r>
              <w:t>1 / 2</w:t>
            </w:r>
          </w:p>
        </w:tc>
      </w:tr>
      <w:tr w:rsidR="00D470E4" w:rsidRPr="00672E53" w:rsidTr="00D470E4">
        <w:trPr>
          <w:trHeight w:val="168"/>
        </w:trPr>
        <w:tc>
          <w:tcPr>
            <w:tcW w:w="850" w:type="dxa"/>
          </w:tcPr>
          <w:p w:rsidR="00D470E4" w:rsidRDefault="00D470E4" w:rsidP="00D470E4">
            <w:pPr>
              <w:pStyle w:val="MDPI42tablebody"/>
              <w:spacing w:line="240" w:lineRule="auto"/>
            </w:pPr>
            <w:r>
              <w:t>2</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F722E">
            <w:pPr>
              <w:pStyle w:val="MDPI42tablebody"/>
              <w:spacing w:line="240" w:lineRule="auto"/>
            </w:pPr>
            <w:r w:rsidRPr="004252FE">
              <w:t xml:space="preserve">Respect zone for </w:t>
            </w:r>
            <w:r w:rsidR="005F722E">
              <w:t>landslide</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3</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4252FE">
              <w:t>Susceptibility zone for liquefaction</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lastRenderedPageBreak/>
              <w:t>4</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t>-</w:t>
            </w:r>
          </w:p>
        </w:tc>
        <w:tc>
          <w:tcPr>
            <w:tcW w:w="5528" w:type="dxa"/>
            <w:shd w:val="clear" w:color="auto" w:fill="auto"/>
            <w:vAlign w:val="center"/>
          </w:tcPr>
          <w:p w:rsidR="00D470E4" w:rsidRPr="00F220D4" w:rsidRDefault="00D470E4" w:rsidP="00561371">
            <w:pPr>
              <w:pStyle w:val="MDPI42tablebody"/>
              <w:spacing w:line="240" w:lineRule="auto"/>
            </w:pPr>
            <w:r w:rsidRPr="004252FE">
              <w:t>Respect zone for liquefaction</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5</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4252FE">
              <w:t>Susceptibility Zone for active and capable faults</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6</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4252FE">
              <w:t>Respect Zone for active and capable faults</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7</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6D4CB4">
            <w:pPr>
              <w:pStyle w:val="MDPI42tablebody"/>
              <w:spacing w:line="240" w:lineRule="auto"/>
            </w:pPr>
            <w:r w:rsidRPr="004252FE">
              <w:t xml:space="preserve">Attention zone for Active </w:t>
            </w:r>
            <w:r w:rsidR="006D4CB4">
              <w:t>landslide</w:t>
            </w:r>
            <w:r w:rsidRPr="004252FE">
              <w:t xml:space="preserve"> / collapse</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8</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4252FE">
              <w:t xml:space="preserve">Attention zone for Active </w:t>
            </w:r>
            <w:r w:rsidR="006D4CB4">
              <w:t>landslide</w:t>
            </w:r>
            <w:r w:rsidR="006D4CB4" w:rsidRPr="004252FE">
              <w:t xml:space="preserve"> </w:t>
            </w:r>
            <w:r w:rsidRPr="004252FE">
              <w:t>/ sliding</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9</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4252FE">
              <w:t xml:space="preserve">Attention zone for Active </w:t>
            </w:r>
            <w:r w:rsidR="006D4CB4">
              <w:t>landslide</w:t>
            </w:r>
            <w:r w:rsidR="006D4CB4" w:rsidRPr="004252FE">
              <w:t xml:space="preserve"> </w:t>
            </w:r>
            <w:r w:rsidRPr="004252FE">
              <w:t>/ flow</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10</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4252FE">
              <w:t xml:space="preserve">Attention zone for Active </w:t>
            </w:r>
            <w:r w:rsidR="006D4CB4">
              <w:t>landslide</w:t>
            </w:r>
            <w:r w:rsidR="006D4CB4" w:rsidRPr="004252FE">
              <w:t xml:space="preserve"> </w:t>
            </w:r>
            <w:r w:rsidRPr="004252FE">
              <w:t>/ complex</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11</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4252FE">
              <w:t xml:space="preserve">Attention zone for Active </w:t>
            </w:r>
            <w:r w:rsidR="006D4CB4">
              <w:t>landslide</w:t>
            </w:r>
            <w:r w:rsidR="006D4CB4" w:rsidRPr="004252FE">
              <w:t xml:space="preserve"> </w:t>
            </w:r>
            <w:r w:rsidRPr="004252FE">
              <w:t>/ undefined</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12</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4252FE">
              <w:t xml:space="preserve">Attention zone for Quiescent </w:t>
            </w:r>
            <w:r w:rsidR="006D4CB4">
              <w:t>landslide</w:t>
            </w:r>
            <w:r w:rsidR="006D4CB4" w:rsidRPr="004252FE">
              <w:t xml:space="preserve"> </w:t>
            </w:r>
            <w:r w:rsidRPr="004252FE">
              <w:t>/ collapse</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13</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4252FE">
              <w:t xml:space="preserve">Attention zone for Quiescent </w:t>
            </w:r>
            <w:r w:rsidR="006D4CB4">
              <w:t>landslide</w:t>
            </w:r>
            <w:r w:rsidR="006D4CB4" w:rsidRPr="004252FE">
              <w:t xml:space="preserve"> </w:t>
            </w:r>
            <w:r w:rsidRPr="004252FE">
              <w:t>/ sliding</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14</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Quiescent </w:t>
            </w:r>
            <w:r w:rsidR="006D4CB4">
              <w:t>landslide</w:t>
            </w:r>
            <w:r w:rsidR="006D4CB4" w:rsidRPr="008A0332">
              <w:t xml:space="preserve"> </w:t>
            </w:r>
            <w:r w:rsidRPr="008A0332">
              <w:t>/ flow</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15</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Quiescent </w:t>
            </w:r>
            <w:r w:rsidR="006D4CB4">
              <w:t>landslide</w:t>
            </w:r>
            <w:r w:rsidR="006D4CB4" w:rsidRPr="008A0332">
              <w:t xml:space="preserve"> </w:t>
            </w:r>
            <w:r w:rsidRPr="008A0332">
              <w:t>/ complex</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16</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Quiescent </w:t>
            </w:r>
            <w:r w:rsidR="006D4CB4">
              <w:t>landslide</w:t>
            </w:r>
            <w:r w:rsidR="006D4CB4" w:rsidRPr="008A0332">
              <w:t xml:space="preserve"> </w:t>
            </w:r>
            <w:r w:rsidRPr="008A0332">
              <w:t>/ undefined</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17</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Inactive </w:t>
            </w:r>
            <w:r w:rsidR="006D4CB4">
              <w:t>landslide</w:t>
            </w:r>
            <w:r w:rsidR="006D4CB4" w:rsidRPr="008A0332">
              <w:t xml:space="preserve"> </w:t>
            </w:r>
            <w:r w:rsidRPr="008A0332">
              <w:t>/ collapse</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18</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Inactive </w:t>
            </w:r>
            <w:r w:rsidR="006D4CB4">
              <w:t>landslide</w:t>
            </w:r>
            <w:r w:rsidR="006D4CB4" w:rsidRPr="008A0332">
              <w:t xml:space="preserve"> </w:t>
            </w:r>
            <w:r w:rsidRPr="008A0332">
              <w:t>/ sliding</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19</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Inactive </w:t>
            </w:r>
            <w:r w:rsidR="006D4CB4">
              <w:t>landslide</w:t>
            </w:r>
            <w:r w:rsidR="006D4CB4" w:rsidRPr="008A0332">
              <w:t xml:space="preserve"> </w:t>
            </w:r>
            <w:r w:rsidRPr="008A0332">
              <w:t>/ flow</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20</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Inactive </w:t>
            </w:r>
            <w:r w:rsidR="006D4CB4">
              <w:t>landslide</w:t>
            </w:r>
            <w:r w:rsidR="006D4CB4" w:rsidRPr="008A0332">
              <w:t xml:space="preserve"> </w:t>
            </w:r>
            <w:r w:rsidRPr="008A0332">
              <w:t>/ complex</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21</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Inactive </w:t>
            </w:r>
            <w:r w:rsidR="006D4CB4">
              <w:t>landslide</w:t>
            </w:r>
            <w:r w:rsidR="006D4CB4" w:rsidRPr="008A0332">
              <w:t xml:space="preserve"> </w:t>
            </w:r>
            <w:r w:rsidRPr="008A0332">
              <w:t>/ undefined</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22</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Undefined </w:t>
            </w:r>
            <w:r w:rsidR="006D4CB4">
              <w:t>landslide</w:t>
            </w:r>
            <w:r w:rsidR="006D4CB4" w:rsidRPr="008A0332">
              <w:t xml:space="preserve"> </w:t>
            </w:r>
            <w:r w:rsidRPr="008A0332">
              <w:t>/ collapse</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23</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Undefined </w:t>
            </w:r>
            <w:r w:rsidR="006D4CB4">
              <w:t>landslide</w:t>
            </w:r>
            <w:r w:rsidR="006D4CB4" w:rsidRPr="008A0332">
              <w:t xml:space="preserve"> </w:t>
            </w:r>
            <w:r w:rsidRPr="008A0332">
              <w:t>/ sliding</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24</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Undefined </w:t>
            </w:r>
            <w:r w:rsidR="006D4CB4">
              <w:t>landslide</w:t>
            </w:r>
            <w:r w:rsidR="006D4CB4" w:rsidRPr="008A0332">
              <w:t xml:space="preserve"> </w:t>
            </w:r>
            <w:r w:rsidRPr="008A0332">
              <w:t>/ flow</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25</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Undefined </w:t>
            </w:r>
            <w:r w:rsidR="006D4CB4">
              <w:t>landslide</w:t>
            </w:r>
            <w:r w:rsidR="006D4CB4" w:rsidRPr="008A0332">
              <w:t xml:space="preserve"> </w:t>
            </w:r>
            <w:r w:rsidRPr="008A0332">
              <w:t>/ complex</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26</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 xml:space="preserve">Attention zone for Undefined </w:t>
            </w:r>
            <w:r w:rsidR="006D4CB4">
              <w:t>landslide</w:t>
            </w:r>
            <w:r w:rsidR="006D4CB4" w:rsidRPr="008A0332">
              <w:t xml:space="preserve"> </w:t>
            </w:r>
            <w:r w:rsidRPr="008A0332">
              <w:t>/ undefined</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27</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rsidRPr="004252FE">
              <w:t>2000 +1n</w:t>
            </w:r>
          </w:p>
        </w:tc>
        <w:tc>
          <w:tcPr>
            <w:tcW w:w="5528" w:type="dxa"/>
            <w:shd w:val="clear" w:color="auto" w:fill="auto"/>
            <w:vAlign w:val="center"/>
          </w:tcPr>
          <w:p w:rsidR="00D470E4" w:rsidRPr="00F220D4" w:rsidRDefault="00D470E4" w:rsidP="00561371">
            <w:pPr>
              <w:pStyle w:val="MDPI42tablebody"/>
              <w:spacing w:line="240" w:lineRule="auto"/>
            </w:pPr>
            <w:r w:rsidRPr="008A0332">
              <w:t>Attention zone for liquefaction</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28</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t>-</w:t>
            </w:r>
          </w:p>
        </w:tc>
        <w:tc>
          <w:tcPr>
            <w:tcW w:w="5528" w:type="dxa"/>
            <w:shd w:val="clear" w:color="auto" w:fill="auto"/>
            <w:vAlign w:val="center"/>
          </w:tcPr>
          <w:p w:rsidR="00D470E4" w:rsidRPr="00F220D4" w:rsidRDefault="00D470E4" w:rsidP="00561371">
            <w:pPr>
              <w:pStyle w:val="MDPI42tablebody"/>
              <w:spacing w:line="240" w:lineRule="auto"/>
            </w:pP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29</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t>-</w:t>
            </w:r>
          </w:p>
        </w:tc>
        <w:tc>
          <w:tcPr>
            <w:tcW w:w="5528" w:type="dxa"/>
            <w:shd w:val="clear" w:color="auto" w:fill="auto"/>
            <w:vAlign w:val="center"/>
          </w:tcPr>
          <w:p w:rsidR="00D470E4" w:rsidRPr="00F220D4" w:rsidRDefault="00D470E4" w:rsidP="00561371">
            <w:pPr>
              <w:pStyle w:val="MDPI42tablebody"/>
              <w:spacing w:line="240" w:lineRule="auto"/>
            </w:pPr>
            <w:r w:rsidRPr="004252FE">
              <w:t>Attention zone for overlapping of different instabilities</w:t>
            </w:r>
          </w:p>
        </w:tc>
        <w:tc>
          <w:tcPr>
            <w:tcW w:w="567" w:type="dxa"/>
            <w:vMerge/>
          </w:tcPr>
          <w:p w:rsidR="00D470E4" w:rsidRPr="00F220D4" w:rsidRDefault="00D470E4" w:rsidP="00561371">
            <w:pPr>
              <w:pStyle w:val="MDPI42tablebody"/>
              <w:spacing w:line="240" w:lineRule="auto"/>
            </w:pPr>
          </w:p>
        </w:tc>
      </w:tr>
      <w:tr w:rsidR="00D470E4" w:rsidRPr="00672E53" w:rsidTr="00D470E4">
        <w:trPr>
          <w:trHeight w:val="168"/>
        </w:trPr>
        <w:tc>
          <w:tcPr>
            <w:tcW w:w="850" w:type="dxa"/>
          </w:tcPr>
          <w:p w:rsidR="00D470E4" w:rsidRDefault="00D470E4" w:rsidP="00D470E4">
            <w:pPr>
              <w:pStyle w:val="MDPI42tablebody"/>
              <w:spacing w:line="240" w:lineRule="auto"/>
            </w:pPr>
            <w:r>
              <w:t>30</w:t>
            </w:r>
          </w:p>
        </w:tc>
        <w:tc>
          <w:tcPr>
            <w:tcW w:w="850" w:type="dxa"/>
            <w:vMerge/>
            <w:shd w:val="clear" w:color="auto" w:fill="auto"/>
            <w:vAlign w:val="center"/>
          </w:tcPr>
          <w:p w:rsidR="00D470E4" w:rsidRDefault="00D470E4" w:rsidP="00D470E4">
            <w:pPr>
              <w:pStyle w:val="MDPI42tablebody"/>
              <w:spacing w:line="240" w:lineRule="auto"/>
            </w:pPr>
          </w:p>
        </w:tc>
        <w:tc>
          <w:tcPr>
            <w:tcW w:w="1560" w:type="dxa"/>
            <w:shd w:val="clear" w:color="auto" w:fill="auto"/>
            <w:vAlign w:val="center"/>
          </w:tcPr>
          <w:p w:rsidR="00D470E4" w:rsidRPr="00F220D4" w:rsidRDefault="00D470E4" w:rsidP="00D470E4">
            <w:pPr>
              <w:pStyle w:val="MDPI42tablebody"/>
              <w:spacing w:line="240" w:lineRule="auto"/>
            </w:pPr>
            <w:r>
              <w:t>-</w:t>
            </w:r>
          </w:p>
        </w:tc>
        <w:tc>
          <w:tcPr>
            <w:tcW w:w="5528" w:type="dxa"/>
            <w:shd w:val="clear" w:color="auto" w:fill="auto"/>
            <w:vAlign w:val="center"/>
          </w:tcPr>
          <w:p w:rsidR="00D470E4" w:rsidRPr="004252FE" w:rsidRDefault="00D470E4" w:rsidP="00561371">
            <w:pPr>
              <w:pStyle w:val="MDPI42tablebody"/>
              <w:spacing w:line="240" w:lineRule="auto"/>
              <w:rPr>
                <w:sz w:val="18"/>
                <w:szCs w:val="18"/>
              </w:rPr>
            </w:pPr>
            <w:r w:rsidRPr="004252FE">
              <w:rPr>
                <w:sz w:val="18"/>
                <w:szCs w:val="18"/>
              </w:rPr>
              <w:t>Attention zone for differential settlement / cavity collapse / sinkhole</w:t>
            </w:r>
          </w:p>
        </w:tc>
        <w:tc>
          <w:tcPr>
            <w:tcW w:w="567" w:type="dxa"/>
            <w:vMerge/>
          </w:tcPr>
          <w:p w:rsidR="00D470E4" w:rsidRPr="00F220D4" w:rsidRDefault="00D470E4" w:rsidP="00561371">
            <w:pPr>
              <w:pStyle w:val="MDPI42tablebody"/>
              <w:spacing w:line="240" w:lineRule="auto"/>
            </w:pPr>
          </w:p>
        </w:tc>
      </w:tr>
    </w:tbl>
    <w:p w:rsidR="004252FE" w:rsidRPr="003B6F92" w:rsidRDefault="004252FE" w:rsidP="003B6F92">
      <w:pPr>
        <w:pStyle w:val="MDPI31text"/>
        <w:rPr>
          <w:sz w:val="18"/>
          <w:szCs w:val="18"/>
        </w:rPr>
      </w:pPr>
    </w:p>
    <w:p w:rsidR="003B6F92" w:rsidRPr="009E42F8" w:rsidRDefault="009E42F8" w:rsidP="009E42F8">
      <w:pPr>
        <w:pStyle w:val="MDPI31text"/>
        <w:numPr>
          <w:ilvl w:val="0"/>
          <w:numId w:val="21"/>
        </w:numPr>
        <w:rPr>
          <w:sz w:val="18"/>
          <w:szCs w:val="18"/>
        </w:rPr>
      </w:pPr>
      <w:r>
        <w:rPr>
          <w:b/>
          <w:i/>
        </w:rPr>
        <w:t>Forme</w:t>
      </w:r>
      <w:r w:rsidRPr="003B6F92">
        <w:t xml:space="preserve"> </w:t>
      </w:r>
      <w:r w:rsidRPr="009E42F8">
        <w:t>form for the data entry of the objects shown in the</w:t>
      </w:r>
      <w:r>
        <w:t xml:space="preserve"> </w:t>
      </w:r>
      <w:r w:rsidRPr="009E42F8">
        <w:t xml:space="preserve">Table </w:t>
      </w:r>
      <w:r>
        <w:t>A</w:t>
      </w:r>
      <w:r w:rsidR="002E5DD8">
        <w:t>8</w:t>
      </w:r>
      <w:r>
        <w:t>.</w:t>
      </w:r>
    </w:p>
    <w:p w:rsidR="009E42F8" w:rsidRDefault="009E42F8" w:rsidP="009E42F8">
      <w:pPr>
        <w:pStyle w:val="MDPI31text"/>
        <w:ind w:left="0" w:firstLine="0"/>
        <w:rPr>
          <w:b/>
          <w:sz w:val="18"/>
          <w:szCs w:val="18"/>
        </w:rPr>
      </w:pPr>
    </w:p>
    <w:p w:rsidR="005477CA" w:rsidRDefault="005477CA" w:rsidP="009E42F8">
      <w:pPr>
        <w:pStyle w:val="MDPI31text"/>
        <w:ind w:left="3753" w:firstLine="0"/>
        <w:rPr>
          <w:b/>
          <w:sz w:val="18"/>
          <w:szCs w:val="18"/>
        </w:rPr>
      </w:pPr>
    </w:p>
    <w:p w:rsidR="009E42F8" w:rsidRDefault="009E42F8" w:rsidP="009E42F8">
      <w:pPr>
        <w:pStyle w:val="MDPI31text"/>
        <w:ind w:left="3753" w:firstLine="0"/>
        <w:rPr>
          <w:sz w:val="18"/>
          <w:szCs w:val="18"/>
        </w:rPr>
      </w:pPr>
      <w:r>
        <w:rPr>
          <w:b/>
          <w:sz w:val="18"/>
          <w:szCs w:val="18"/>
        </w:rPr>
        <w:t>Table A</w:t>
      </w:r>
      <w:r w:rsidR="005477CA">
        <w:rPr>
          <w:b/>
          <w:sz w:val="18"/>
          <w:szCs w:val="18"/>
        </w:rPr>
        <w:t>8</w:t>
      </w:r>
      <w:r w:rsidRPr="009E42F8">
        <w:rPr>
          <w:b/>
          <w:sz w:val="18"/>
          <w:szCs w:val="18"/>
        </w:rPr>
        <w:t>.</w:t>
      </w:r>
      <w:r w:rsidRPr="009E42F8">
        <w:rPr>
          <w:sz w:val="18"/>
          <w:szCs w:val="18"/>
        </w:rPr>
        <w:t xml:space="preserve"> Objects of the layer “Forme”</w:t>
      </w:r>
    </w:p>
    <w:tbl>
      <w:tblPr>
        <w:tblW w:w="6804" w:type="dxa"/>
        <w:tblInd w:w="3686"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992"/>
        <w:gridCol w:w="549"/>
        <w:gridCol w:w="5263"/>
      </w:tblGrid>
      <w:tr w:rsidR="009E42F8" w:rsidRPr="00672E53" w:rsidTr="009E42F8">
        <w:tc>
          <w:tcPr>
            <w:tcW w:w="992" w:type="dxa"/>
            <w:tcBorders>
              <w:bottom w:val="single" w:sz="4" w:space="0" w:color="auto"/>
            </w:tcBorders>
            <w:shd w:val="clear" w:color="auto" w:fill="auto"/>
            <w:vAlign w:val="center"/>
          </w:tcPr>
          <w:p w:rsidR="009E42F8" w:rsidRPr="007F7C8C" w:rsidRDefault="009E42F8" w:rsidP="00D43143">
            <w:pPr>
              <w:pStyle w:val="MDPI42tablebody"/>
              <w:spacing w:line="240" w:lineRule="auto"/>
              <w:rPr>
                <w:b/>
                <w:snapToGrid/>
              </w:rPr>
            </w:pPr>
            <w:r>
              <w:rPr>
                <w:b/>
                <w:snapToGrid/>
              </w:rPr>
              <w:t>Code</w:t>
            </w:r>
          </w:p>
        </w:tc>
        <w:tc>
          <w:tcPr>
            <w:tcW w:w="5812" w:type="dxa"/>
            <w:gridSpan w:val="2"/>
            <w:tcBorders>
              <w:bottom w:val="single" w:sz="4" w:space="0" w:color="auto"/>
            </w:tcBorders>
            <w:shd w:val="clear" w:color="auto" w:fill="auto"/>
            <w:vAlign w:val="center"/>
          </w:tcPr>
          <w:p w:rsidR="009E42F8" w:rsidRPr="007F7C8C" w:rsidRDefault="009E42F8" w:rsidP="00D43143">
            <w:pPr>
              <w:pStyle w:val="MDPI42tablebody"/>
              <w:spacing w:line="240" w:lineRule="auto"/>
              <w:rPr>
                <w:b/>
                <w:snapToGrid/>
              </w:rPr>
            </w:pPr>
            <w:r>
              <w:rPr>
                <w:b/>
                <w:snapToGrid/>
              </w:rPr>
              <w:t>D</w:t>
            </w:r>
            <w:r w:rsidRPr="004252FE">
              <w:rPr>
                <w:b/>
                <w:snapToGrid/>
              </w:rPr>
              <w:t>escription</w:t>
            </w:r>
          </w:p>
        </w:tc>
      </w:tr>
      <w:tr w:rsidR="009E42F8" w:rsidRPr="00672E53" w:rsidTr="009E42F8">
        <w:trPr>
          <w:trHeight w:val="170"/>
        </w:trPr>
        <w:tc>
          <w:tcPr>
            <w:tcW w:w="1541" w:type="dxa"/>
            <w:gridSpan w:val="2"/>
            <w:vMerge w:val="restart"/>
            <w:shd w:val="clear" w:color="auto" w:fill="auto"/>
            <w:vAlign w:val="center"/>
          </w:tcPr>
          <w:p w:rsidR="009E42F8" w:rsidRDefault="009E42F8" w:rsidP="009E42F8">
            <w:pPr>
              <w:pStyle w:val="MDPI42tablebody"/>
              <w:spacing w:line="240" w:lineRule="auto"/>
            </w:pPr>
            <w:r>
              <w:t>4010</w:t>
            </w:r>
          </w:p>
          <w:p w:rsidR="009E42F8" w:rsidRDefault="009E42F8" w:rsidP="009E42F8">
            <w:pPr>
              <w:pStyle w:val="MDPI42tablebody"/>
              <w:spacing w:line="240" w:lineRule="auto"/>
            </w:pPr>
            <w:r>
              <w:t>4020</w:t>
            </w:r>
          </w:p>
          <w:p w:rsidR="009E42F8" w:rsidRDefault="009E42F8" w:rsidP="009E42F8">
            <w:pPr>
              <w:pStyle w:val="MDPI42tablebody"/>
              <w:spacing w:line="240" w:lineRule="auto"/>
            </w:pPr>
            <w:r>
              <w:t>4030</w:t>
            </w:r>
          </w:p>
          <w:p w:rsidR="009E42F8" w:rsidRDefault="009E42F8" w:rsidP="009E42F8">
            <w:pPr>
              <w:pStyle w:val="MDPI42tablebody"/>
              <w:spacing w:line="240" w:lineRule="auto"/>
            </w:pPr>
            <w:r>
              <w:t>4040</w:t>
            </w:r>
          </w:p>
          <w:p w:rsidR="009E42F8" w:rsidRDefault="009E42F8" w:rsidP="009E42F8">
            <w:pPr>
              <w:pStyle w:val="MDPI42tablebody"/>
              <w:spacing w:line="240" w:lineRule="auto"/>
            </w:pPr>
            <w:r>
              <w:t>4050</w:t>
            </w:r>
          </w:p>
          <w:p w:rsidR="009E42F8" w:rsidRDefault="009E42F8" w:rsidP="009E42F8">
            <w:pPr>
              <w:pStyle w:val="MDPI42tablebody"/>
              <w:spacing w:line="240" w:lineRule="auto"/>
            </w:pPr>
            <w:r>
              <w:t>4060</w:t>
            </w:r>
          </w:p>
          <w:p w:rsidR="009E42F8" w:rsidRDefault="009E42F8" w:rsidP="009E42F8">
            <w:pPr>
              <w:pStyle w:val="MDPI42tablebody"/>
              <w:spacing w:line="240" w:lineRule="auto"/>
            </w:pPr>
            <w:r>
              <w:t>4070</w:t>
            </w:r>
          </w:p>
          <w:p w:rsidR="009E42F8" w:rsidRPr="00F220D4" w:rsidRDefault="009E42F8" w:rsidP="009E42F8">
            <w:pPr>
              <w:pStyle w:val="MDPI42tablebody"/>
              <w:spacing w:line="240" w:lineRule="auto"/>
            </w:pPr>
            <w:r>
              <w:t>4080</w:t>
            </w:r>
          </w:p>
        </w:tc>
        <w:tc>
          <w:tcPr>
            <w:tcW w:w="5263" w:type="dxa"/>
            <w:shd w:val="clear" w:color="auto" w:fill="auto"/>
            <w:vAlign w:val="center"/>
          </w:tcPr>
          <w:p w:rsidR="009E42F8" w:rsidRPr="00F220D4" w:rsidRDefault="009E42F8" w:rsidP="005F1781">
            <w:pPr>
              <w:pStyle w:val="MDPI42tablebody"/>
              <w:spacing w:line="240" w:lineRule="auto"/>
            </w:pPr>
            <w:r w:rsidRPr="009E42F8">
              <w:t>alluvial fan</w:t>
            </w:r>
          </w:p>
        </w:tc>
      </w:tr>
      <w:tr w:rsidR="009E42F8" w:rsidRPr="00672E53" w:rsidTr="009E42F8">
        <w:trPr>
          <w:trHeight w:val="168"/>
        </w:trPr>
        <w:tc>
          <w:tcPr>
            <w:tcW w:w="1541" w:type="dxa"/>
            <w:gridSpan w:val="2"/>
            <w:vMerge/>
            <w:shd w:val="clear" w:color="auto" w:fill="auto"/>
            <w:vAlign w:val="center"/>
          </w:tcPr>
          <w:p w:rsidR="009E42F8" w:rsidRDefault="009E42F8" w:rsidP="009E42F8">
            <w:pPr>
              <w:pStyle w:val="MDPI42tablebody"/>
              <w:spacing w:line="240" w:lineRule="auto"/>
            </w:pPr>
          </w:p>
        </w:tc>
        <w:tc>
          <w:tcPr>
            <w:tcW w:w="5263" w:type="dxa"/>
            <w:shd w:val="clear" w:color="auto" w:fill="auto"/>
            <w:vAlign w:val="center"/>
          </w:tcPr>
          <w:p w:rsidR="009E42F8" w:rsidRPr="00F220D4" w:rsidRDefault="009E42F8" w:rsidP="005F1781">
            <w:pPr>
              <w:pStyle w:val="MDPI42tablebody"/>
              <w:spacing w:line="240" w:lineRule="auto"/>
            </w:pPr>
            <w:r w:rsidRPr="009E42F8">
              <w:t>debris areas</w:t>
            </w:r>
          </w:p>
        </w:tc>
      </w:tr>
      <w:tr w:rsidR="009E42F8" w:rsidRPr="00672E53" w:rsidTr="009E42F8">
        <w:trPr>
          <w:trHeight w:val="168"/>
        </w:trPr>
        <w:tc>
          <w:tcPr>
            <w:tcW w:w="1541" w:type="dxa"/>
            <w:gridSpan w:val="2"/>
            <w:vMerge/>
            <w:shd w:val="clear" w:color="auto" w:fill="auto"/>
            <w:vAlign w:val="center"/>
          </w:tcPr>
          <w:p w:rsidR="009E42F8" w:rsidRDefault="009E42F8" w:rsidP="009E42F8">
            <w:pPr>
              <w:pStyle w:val="MDPI42tablebody"/>
              <w:spacing w:line="240" w:lineRule="auto"/>
            </w:pPr>
          </w:p>
        </w:tc>
        <w:tc>
          <w:tcPr>
            <w:tcW w:w="5263" w:type="dxa"/>
            <w:shd w:val="clear" w:color="auto" w:fill="auto"/>
            <w:vAlign w:val="center"/>
          </w:tcPr>
          <w:p w:rsidR="009E42F8" w:rsidRPr="00F220D4" w:rsidRDefault="009E42F8" w:rsidP="005F1781">
            <w:pPr>
              <w:pStyle w:val="MDPI42tablebody"/>
              <w:spacing w:line="240" w:lineRule="auto"/>
            </w:pPr>
            <w:r w:rsidRPr="009E42F8">
              <w:t>area with buried cavities / sinkholes</w:t>
            </w:r>
          </w:p>
        </w:tc>
      </w:tr>
      <w:tr w:rsidR="009E42F8" w:rsidRPr="00672E53" w:rsidTr="009E42F8">
        <w:trPr>
          <w:trHeight w:val="168"/>
        </w:trPr>
        <w:tc>
          <w:tcPr>
            <w:tcW w:w="1541" w:type="dxa"/>
            <w:gridSpan w:val="2"/>
            <w:vMerge/>
            <w:shd w:val="clear" w:color="auto" w:fill="auto"/>
            <w:vAlign w:val="center"/>
          </w:tcPr>
          <w:p w:rsidR="009E42F8" w:rsidRDefault="009E42F8" w:rsidP="009E42F8">
            <w:pPr>
              <w:pStyle w:val="MDPI42tablebody"/>
              <w:spacing w:line="240" w:lineRule="auto"/>
            </w:pPr>
          </w:p>
        </w:tc>
        <w:tc>
          <w:tcPr>
            <w:tcW w:w="5263" w:type="dxa"/>
            <w:shd w:val="clear" w:color="auto" w:fill="auto"/>
            <w:vAlign w:val="center"/>
          </w:tcPr>
          <w:p w:rsidR="009E42F8" w:rsidRPr="00F220D4" w:rsidRDefault="009E42F8" w:rsidP="005F1781">
            <w:pPr>
              <w:pStyle w:val="MDPI42tablebody"/>
              <w:spacing w:line="240" w:lineRule="auto"/>
            </w:pPr>
            <w:r w:rsidRPr="009E42F8">
              <w:t>fan of lava at the foot of slopes or buried escarpments</w:t>
            </w:r>
          </w:p>
        </w:tc>
      </w:tr>
      <w:tr w:rsidR="009E42F8" w:rsidRPr="00672E53" w:rsidTr="009E42F8">
        <w:trPr>
          <w:trHeight w:val="168"/>
        </w:trPr>
        <w:tc>
          <w:tcPr>
            <w:tcW w:w="1541" w:type="dxa"/>
            <w:gridSpan w:val="2"/>
            <w:vMerge/>
            <w:shd w:val="clear" w:color="auto" w:fill="auto"/>
            <w:vAlign w:val="center"/>
          </w:tcPr>
          <w:p w:rsidR="009E42F8" w:rsidRDefault="009E42F8" w:rsidP="009E42F8">
            <w:pPr>
              <w:pStyle w:val="MDPI42tablebody"/>
              <w:spacing w:line="240" w:lineRule="auto"/>
            </w:pPr>
          </w:p>
        </w:tc>
        <w:tc>
          <w:tcPr>
            <w:tcW w:w="5263" w:type="dxa"/>
            <w:shd w:val="clear" w:color="auto" w:fill="auto"/>
            <w:vAlign w:val="center"/>
          </w:tcPr>
          <w:p w:rsidR="009E42F8" w:rsidRPr="00F220D4" w:rsidRDefault="009E42F8" w:rsidP="005F1781">
            <w:pPr>
              <w:pStyle w:val="MDPI42tablebody"/>
              <w:spacing w:line="240" w:lineRule="auto"/>
            </w:pPr>
            <w:r w:rsidRPr="009E42F8">
              <w:t>buried sub-horizontal surface</w:t>
            </w:r>
          </w:p>
        </w:tc>
      </w:tr>
      <w:tr w:rsidR="009E42F8" w:rsidRPr="00672E53" w:rsidTr="009E42F8">
        <w:trPr>
          <w:trHeight w:val="168"/>
        </w:trPr>
        <w:tc>
          <w:tcPr>
            <w:tcW w:w="1541" w:type="dxa"/>
            <w:gridSpan w:val="2"/>
            <w:vMerge/>
            <w:shd w:val="clear" w:color="auto" w:fill="auto"/>
            <w:vAlign w:val="center"/>
          </w:tcPr>
          <w:p w:rsidR="009E42F8" w:rsidRDefault="009E42F8" w:rsidP="009E42F8">
            <w:pPr>
              <w:pStyle w:val="MDPI42tablebody"/>
              <w:spacing w:line="240" w:lineRule="auto"/>
            </w:pPr>
          </w:p>
        </w:tc>
        <w:tc>
          <w:tcPr>
            <w:tcW w:w="5263" w:type="dxa"/>
            <w:shd w:val="clear" w:color="auto" w:fill="auto"/>
            <w:vAlign w:val="center"/>
          </w:tcPr>
          <w:p w:rsidR="009E42F8" w:rsidRPr="00F220D4" w:rsidRDefault="009E42F8" w:rsidP="005F1781">
            <w:pPr>
              <w:pStyle w:val="MDPI42tablebody"/>
              <w:spacing w:line="240" w:lineRule="auto"/>
            </w:pPr>
            <w:r w:rsidRPr="009E42F8">
              <w:t>buried volcanoclastic structure</w:t>
            </w:r>
          </w:p>
        </w:tc>
      </w:tr>
      <w:tr w:rsidR="009E42F8" w:rsidRPr="00672E53" w:rsidTr="009E42F8">
        <w:trPr>
          <w:trHeight w:val="168"/>
        </w:trPr>
        <w:tc>
          <w:tcPr>
            <w:tcW w:w="1541" w:type="dxa"/>
            <w:gridSpan w:val="2"/>
            <w:vMerge/>
            <w:shd w:val="clear" w:color="auto" w:fill="auto"/>
            <w:vAlign w:val="center"/>
          </w:tcPr>
          <w:p w:rsidR="009E42F8" w:rsidRDefault="009E42F8" w:rsidP="009E42F8">
            <w:pPr>
              <w:pStyle w:val="MDPI42tablebody"/>
              <w:spacing w:line="240" w:lineRule="auto"/>
            </w:pPr>
          </w:p>
        </w:tc>
        <w:tc>
          <w:tcPr>
            <w:tcW w:w="5263" w:type="dxa"/>
            <w:shd w:val="clear" w:color="auto" w:fill="auto"/>
            <w:vAlign w:val="center"/>
          </w:tcPr>
          <w:p w:rsidR="009E42F8" w:rsidRPr="00F220D4" w:rsidRDefault="009E42F8" w:rsidP="005F1781">
            <w:pPr>
              <w:pStyle w:val="MDPI42tablebody"/>
              <w:spacing w:line="240" w:lineRule="auto"/>
            </w:pPr>
            <w:r w:rsidRPr="009E42F8">
              <w:t>buried incoherent sedimentary deposits</w:t>
            </w:r>
          </w:p>
        </w:tc>
      </w:tr>
      <w:tr w:rsidR="009E42F8" w:rsidRPr="00672E53" w:rsidTr="009E42F8">
        <w:trPr>
          <w:trHeight w:val="168"/>
        </w:trPr>
        <w:tc>
          <w:tcPr>
            <w:tcW w:w="1541" w:type="dxa"/>
            <w:gridSpan w:val="2"/>
            <w:vMerge/>
            <w:shd w:val="clear" w:color="auto" w:fill="auto"/>
            <w:vAlign w:val="center"/>
          </w:tcPr>
          <w:p w:rsidR="009E42F8" w:rsidRDefault="009E42F8" w:rsidP="009E42F8">
            <w:pPr>
              <w:pStyle w:val="MDPI42tablebody"/>
              <w:spacing w:line="240" w:lineRule="auto"/>
            </w:pPr>
          </w:p>
        </w:tc>
        <w:tc>
          <w:tcPr>
            <w:tcW w:w="5263" w:type="dxa"/>
            <w:shd w:val="clear" w:color="auto" w:fill="auto"/>
            <w:vAlign w:val="center"/>
          </w:tcPr>
          <w:p w:rsidR="009E42F8" w:rsidRPr="00F220D4" w:rsidRDefault="009E42F8" w:rsidP="005F1781">
            <w:pPr>
              <w:pStyle w:val="MDPI42tablebody"/>
              <w:spacing w:line="240" w:lineRule="auto"/>
            </w:pPr>
            <w:r w:rsidRPr="009E42F8">
              <w:t>seismic fracturing area</w:t>
            </w:r>
          </w:p>
        </w:tc>
      </w:tr>
    </w:tbl>
    <w:p w:rsidR="000F250B" w:rsidRDefault="000F250B" w:rsidP="009E42F8">
      <w:pPr>
        <w:pStyle w:val="MDPI31text"/>
        <w:ind w:left="3753" w:firstLine="0"/>
        <w:rPr>
          <w:sz w:val="18"/>
          <w:szCs w:val="18"/>
        </w:rPr>
      </w:pPr>
    </w:p>
    <w:p w:rsidR="009E42F8" w:rsidRDefault="000F250B" w:rsidP="009E42F8">
      <w:pPr>
        <w:pStyle w:val="MDPI31text"/>
        <w:ind w:left="3753" w:firstLine="0"/>
        <w:rPr>
          <w:szCs w:val="20"/>
        </w:rPr>
      </w:pPr>
      <w:r w:rsidRPr="000F250B">
        <w:rPr>
          <w:szCs w:val="20"/>
        </w:rPr>
        <w:t>•</w:t>
      </w:r>
      <w:r w:rsidRPr="000F250B">
        <w:rPr>
          <w:szCs w:val="20"/>
        </w:rPr>
        <w:tab/>
      </w:r>
      <w:r w:rsidRPr="000F250B">
        <w:rPr>
          <w:b/>
          <w:i/>
          <w:szCs w:val="20"/>
        </w:rPr>
        <w:t>Unità geologico-tecniche</w:t>
      </w:r>
      <w:r w:rsidRPr="000F250B">
        <w:rPr>
          <w:szCs w:val="20"/>
        </w:rPr>
        <w:t xml:space="preserve"> Table </w:t>
      </w:r>
      <w:r w:rsidR="00884FB9">
        <w:rPr>
          <w:szCs w:val="20"/>
        </w:rPr>
        <w:t>A</w:t>
      </w:r>
      <w:r w:rsidR="005477CA">
        <w:rPr>
          <w:szCs w:val="20"/>
        </w:rPr>
        <w:t>9</w:t>
      </w:r>
      <w:r w:rsidRPr="000F250B">
        <w:rPr>
          <w:szCs w:val="20"/>
        </w:rPr>
        <w:t xml:space="preserve"> shows the substrate types and recent sedimentary coverings. For these, the encodings of the genetic-dep</w:t>
      </w:r>
      <w:r>
        <w:rPr>
          <w:szCs w:val="20"/>
        </w:rPr>
        <w:t xml:space="preserve">ositional environments (Table </w:t>
      </w:r>
      <w:r w:rsidRPr="000F250B">
        <w:rPr>
          <w:szCs w:val="20"/>
        </w:rPr>
        <w:t>A</w:t>
      </w:r>
      <w:r w:rsidR="005477CA">
        <w:rPr>
          <w:szCs w:val="20"/>
        </w:rPr>
        <w:t>10</w:t>
      </w:r>
      <w:r w:rsidRPr="000F250B">
        <w:rPr>
          <w:szCs w:val="20"/>
        </w:rPr>
        <w:t xml:space="preserve">) and of the state of recent sedimentary covers are also established (Table </w:t>
      </w:r>
      <w:r>
        <w:rPr>
          <w:szCs w:val="20"/>
        </w:rPr>
        <w:t>A1</w:t>
      </w:r>
      <w:r w:rsidR="005477CA">
        <w:rPr>
          <w:szCs w:val="20"/>
        </w:rPr>
        <w:t>1</w:t>
      </w:r>
      <w:r w:rsidRPr="000F250B">
        <w:rPr>
          <w:szCs w:val="20"/>
        </w:rPr>
        <w:t>).</w:t>
      </w:r>
    </w:p>
    <w:p w:rsidR="002424F0" w:rsidRDefault="002424F0" w:rsidP="009E42F8">
      <w:pPr>
        <w:pStyle w:val="MDPI31text"/>
        <w:ind w:left="3753" w:firstLine="0"/>
        <w:rPr>
          <w:szCs w:val="20"/>
        </w:rPr>
      </w:pPr>
    </w:p>
    <w:p w:rsidR="002424F0" w:rsidRDefault="002424F0" w:rsidP="00D43143">
      <w:pPr>
        <w:pStyle w:val="MDPI31text"/>
        <w:ind w:left="1530" w:firstLine="0"/>
        <w:rPr>
          <w:sz w:val="18"/>
          <w:szCs w:val="18"/>
        </w:rPr>
      </w:pPr>
      <w:r w:rsidRPr="002424F0">
        <w:rPr>
          <w:b/>
          <w:sz w:val="18"/>
          <w:szCs w:val="18"/>
        </w:rPr>
        <w:t>Table A</w:t>
      </w:r>
      <w:r w:rsidR="005477CA">
        <w:rPr>
          <w:b/>
          <w:sz w:val="18"/>
          <w:szCs w:val="18"/>
        </w:rPr>
        <w:t>9</w:t>
      </w:r>
      <w:r w:rsidRPr="002424F0">
        <w:rPr>
          <w:sz w:val="18"/>
          <w:szCs w:val="18"/>
        </w:rPr>
        <w:t>. Objects of the layer “Unità geologico-tecniche” from ID</w:t>
      </w:r>
      <w:r>
        <w:rPr>
          <w:sz w:val="18"/>
          <w:szCs w:val="18"/>
        </w:rPr>
        <w:t xml:space="preserve"> 1 to ID 16 are recent sediments</w:t>
      </w:r>
      <w:r w:rsidRPr="002424F0">
        <w:rPr>
          <w:sz w:val="18"/>
          <w:szCs w:val="18"/>
        </w:rPr>
        <w:t xml:space="preserve"> covering; from ID 17 to ID 37 are geological bedrock.</w:t>
      </w:r>
    </w:p>
    <w:tbl>
      <w:tblPr>
        <w:tblW w:w="9356" w:type="dxa"/>
        <w:tblInd w:w="1134"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993"/>
        <w:gridCol w:w="992"/>
        <w:gridCol w:w="7371"/>
      </w:tblGrid>
      <w:tr w:rsidR="002424F0" w:rsidRPr="00672E53" w:rsidTr="00D43143">
        <w:tc>
          <w:tcPr>
            <w:tcW w:w="993" w:type="dxa"/>
            <w:tcBorders>
              <w:bottom w:val="single" w:sz="4" w:space="0" w:color="auto"/>
            </w:tcBorders>
            <w:shd w:val="clear" w:color="auto" w:fill="auto"/>
            <w:vAlign w:val="center"/>
          </w:tcPr>
          <w:p w:rsidR="002424F0" w:rsidRPr="007F7C8C" w:rsidRDefault="002424F0" w:rsidP="00D43143">
            <w:pPr>
              <w:pStyle w:val="MDPI42tablebody"/>
              <w:spacing w:line="240" w:lineRule="auto"/>
              <w:rPr>
                <w:b/>
                <w:snapToGrid/>
              </w:rPr>
            </w:pPr>
            <w:r>
              <w:rPr>
                <w:b/>
                <w:snapToGrid/>
              </w:rPr>
              <w:t>ID</w:t>
            </w:r>
          </w:p>
        </w:tc>
        <w:tc>
          <w:tcPr>
            <w:tcW w:w="992" w:type="dxa"/>
            <w:tcBorders>
              <w:bottom w:val="single" w:sz="4" w:space="0" w:color="auto"/>
            </w:tcBorders>
            <w:shd w:val="clear" w:color="auto" w:fill="auto"/>
            <w:vAlign w:val="center"/>
          </w:tcPr>
          <w:p w:rsidR="002424F0" w:rsidRPr="007F7C8C" w:rsidRDefault="002424F0" w:rsidP="00D43143">
            <w:pPr>
              <w:pStyle w:val="MDPI42tablebody"/>
              <w:spacing w:line="240" w:lineRule="auto"/>
              <w:rPr>
                <w:b/>
                <w:snapToGrid/>
              </w:rPr>
            </w:pPr>
            <w:r>
              <w:rPr>
                <w:b/>
                <w:snapToGrid/>
              </w:rPr>
              <w:t>CODE</w:t>
            </w:r>
          </w:p>
        </w:tc>
        <w:tc>
          <w:tcPr>
            <w:tcW w:w="7371" w:type="dxa"/>
            <w:tcBorders>
              <w:bottom w:val="single" w:sz="4" w:space="0" w:color="auto"/>
            </w:tcBorders>
            <w:shd w:val="clear" w:color="auto" w:fill="auto"/>
            <w:vAlign w:val="center"/>
          </w:tcPr>
          <w:p w:rsidR="002424F0" w:rsidRPr="007F7C8C" w:rsidRDefault="002424F0" w:rsidP="00D43143">
            <w:pPr>
              <w:pStyle w:val="MDPI42tablebody"/>
              <w:spacing w:line="240" w:lineRule="auto"/>
              <w:rPr>
                <w:b/>
                <w:snapToGrid/>
              </w:rPr>
            </w:pPr>
            <w:r>
              <w:rPr>
                <w:b/>
                <w:snapToGrid/>
              </w:rPr>
              <w:t>Description</w:t>
            </w:r>
          </w:p>
        </w:tc>
      </w:tr>
      <w:tr w:rsidR="002424F0" w:rsidRPr="00672E53" w:rsidTr="00D43143">
        <w:tc>
          <w:tcPr>
            <w:tcW w:w="993" w:type="dxa"/>
            <w:shd w:val="clear" w:color="auto" w:fill="auto"/>
            <w:vAlign w:val="center"/>
          </w:tcPr>
          <w:p w:rsidR="002424F0" w:rsidRPr="00F220D4" w:rsidRDefault="002424F0" w:rsidP="00D43143">
            <w:pPr>
              <w:pStyle w:val="MDPI42tablebody"/>
              <w:spacing w:line="240" w:lineRule="auto"/>
            </w:pPr>
            <w:r>
              <w:t>1</w:t>
            </w:r>
          </w:p>
        </w:tc>
        <w:tc>
          <w:tcPr>
            <w:tcW w:w="992" w:type="dxa"/>
            <w:shd w:val="clear" w:color="auto" w:fill="auto"/>
            <w:vAlign w:val="center"/>
          </w:tcPr>
          <w:p w:rsidR="002424F0" w:rsidRPr="00F220D4" w:rsidRDefault="002424F0" w:rsidP="00D43143">
            <w:pPr>
              <w:pStyle w:val="MDPI42tablebody"/>
              <w:spacing w:line="240" w:lineRule="auto"/>
            </w:pPr>
            <w:r w:rsidRPr="002424F0">
              <w:t>RI</w:t>
            </w:r>
          </w:p>
        </w:tc>
        <w:tc>
          <w:tcPr>
            <w:tcW w:w="7371" w:type="dxa"/>
            <w:shd w:val="clear" w:color="auto" w:fill="auto"/>
            <w:vAlign w:val="center"/>
          </w:tcPr>
          <w:p w:rsidR="002424F0" w:rsidRPr="00F220D4" w:rsidRDefault="002424F0" w:rsidP="005F1781">
            <w:pPr>
              <w:pStyle w:val="MDPI42tablebody"/>
              <w:spacing w:line="240" w:lineRule="auto"/>
            </w:pPr>
            <w:r w:rsidRPr="002424F0">
              <w:t>Backfill soil</w:t>
            </w:r>
          </w:p>
        </w:tc>
      </w:tr>
      <w:tr w:rsidR="002424F0" w:rsidRPr="00672E53" w:rsidTr="00D43143">
        <w:tc>
          <w:tcPr>
            <w:tcW w:w="993" w:type="dxa"/>
            <w:shd w:val="clear" w:color="auto" w:fill="auto"/>
            <w:vAlign w:val="center"/>
          </w:tcPr>
          <w:p w:rsidR="002424F0" w:rsidRPr="00F220D4" w:rsidRDefault="002424F0" w:rsidP="00D43143">
            <w:pPr>
              <w:pStyle w:val="MDPI42tablebody"/>
              <w:spacing w:line="240" w:lineRule="auto"/>
            </w:pPr>
            <w:r>
              <w:t>2</w:t>
            </w:r>
          </w:p>
        </w:tc>
        <w:tc>
          <w:tcPr>
            <w:tcW w:w="992" w:type="dxa"/>
            <w:shd w:val="clear" w:color="auto" w:fill="auto"/>
            <w:vAlign w:val="center"/>
          </w:tcPr>
          <w:p w:rsidR="002424F0" w:rsidRPr="00F220D4" w:rsidRDefault="002424F0" w:rsidP="00D43143">
            <w:pPr>
              <w:pStyle w:val="MDPI42tablebody"/>
              <w:spacing w:line="240" w:lineRule="auto"/>
            </w:pPr>
            <w:r>
              <w:t>GW</w:t>
            </w:r>
          </w:p>
        </w:tc>
        <w:tc>
          <w:tcPr>
            <w:tcW w:w="7371" w:type="dxa"/>
            <w:shd w:val="clear" w:color="auto" w:fill="auto"/>
            <w:vAlign w:val="center"/>
          </w:tcPr>
          <w:p w:rsidR="002424F0" w:rsidRPr="00F220D4" w:rsidRDefault="002424F0" w:rsidP="005F1781">
            <w:pPr>
              <w:pStyle w:val="MDPI42tablebody"/>
              <w:spacing w:line="240" w:lineRule="auto"/>
            </w:pPr>
            <w:r w:rsidRPr="002424F0">
              <w:t>Well-graded gravels and gravels mixtures, little or no fines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lastRenderedPageBreak/>
              <w:t>3</w:t>
            </w:r>
          </w:p>
        </w:tc>
        <w:tc>
          <w:tcPr>
            <w:tcW w:w="992" w:type="dxa"/>
            <w:shd w:val="clear" w:color="auto" w:fill="auto"/>
            <w:vAlign w:val="center"/>
          </w:tcPr>
          <w:p w:rsidR="002424F0" w:rsidRDefault="002424F0" w:rsidP="00D43143">
            <w:pPr>
              <w:pStyle w:val="MDPI42tablebody"/>
              <w:spacing w:line="240" w:lineRule="auto"/>
            </w:pPr>
            <w:r>
              <w:t>GP</w:t>
            </w:r>
          </w:p>
        </w:tc>
        <w:tc>
          <w:tcPr>
            <w:tcW w:w="7371" w:type="dxa"/>
            <w:shd w:val="clear" w:color="auto" w:fill="auto"/>
            <w:vAlign w:val="center"/>
          </w:tcPr>
          <w:p w:rsidR="002424F0" w:rsidRPr="002424F0" w:rsidRDefault="002424F0" w:rsidP="005F1781">
            <w:pPr>
              <w:pStyle w:val="MDPI42tablebody"/>
              <w:spacing w:line="240" w:lineRule="auto"/>
            </w:pPr>
            <w:r w:rsidRPr="002424F0">
              <w:t>Poorls-graded gravels and gravels mixtures, little or no fines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4</w:t>
            </w:r>
          </w:p>
        </w:tc>
        <w:tc>
          <w:tcPr>
            <w:tcW w:w="992" w:type="dxa"/>
            <w:shd w:val="clear" w:color="auto" w:fill="auto"/>
            <w:vAlign w:val="center"/>
          </w:tcPr>
          <w:p w:rsidR="002424F0" w:rsidRDefault="002424F0" w:rsidP="00D43143">
            <w:pPr>
              <w:pStyle w:val="MDPI42tablebody"/>
              <w:spacing w:line="240" w:lineRule="auto"/>
            </w:pPr>
            <w:r>
              <w:t>GM</w:t>
            </w:r>
          </w:p>
        </w:tc>
        <w:tc>
          <w:tcPr>
            <w:tcW w:w="7371" w:type="dxa"/>
            <w:shd w:val="clear" w:color="auto" w:fill="auto"/>
            <w:vAlign w:val="center"/>
          </w:tcPr>
          <w:p w:rsidR="002424F0" w:rsidRPr="002424F0" w:rsidRDefault="002424F0" w:rsidP="005F1781">
            <w:pPr>
              <w:pStyle w:val="MDPI42tablebody"/>
              <w:spacing w:line="240" w:lineRule="auto"/>
            </w:pPr>
            <w:r w:rsidRPr="002424F0">
              <w:t>Silty gravels, gravel-sand-clay mixtures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5</w:t>
            </w:r>
          </w:p>
        </w:tc>
        <w:tc>
          <w:tcPr>
            <w:tcW w:w="992" w:type="dxa"/>
            <w:shd w:val="clear" w:color="auto" w:fill="auto"/>
            <w:vAlign w:val="center"/>
          </w:tcPr>
          <w:p w:rsidR="002424F0" w:rsidRDefault="002424F0" w:rsidP="00D43143">
            <w:pPr>
              <w:pStyle w:val="MDPI42tablebody"/>
              <w:spacing w:line="240" w:lineRule="auto"/>
            </w:pPr>
            <w:r>
              <w:t>GC</w:t>
            </w:r>
          </w:p>
        </w:tc>
        <w:tc>
          <w:tcPr>
            <w:tcW w:w="7371" w:type="dxa"/>
            <w:shd w:val="clear" w:color="auto" w:fill="auto"/>
            <w:vAlign w:val="center"/>
          </w:tcPr>
          <w:p w:rsidR="002424F0" w:rsidRPr="002424F0" w:rsidRDefault="002424F0" w:rsidP="005F1781">
            <w:pPr>
              <w:pStyle w:val="MDPI42tablebody"/>
              <w:spacing w:line="240" w:lineRule="auto"/>
            </w:pPr>
            <w:r w:rsidRPr="002424F0">
              <w:t>Clayes gravels, gravel-sand-clay mixtures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6</w:t>
            </w:r>
          </w:p>
        </w:tc>
        <w:tc>
          <w:tcPr>
            <w:tcW w:w="992" w:type="dxa"/>
            <w:shd w:val="clear" w:color="auto" w:fill="auto"/>
            <w:vAlign w:val="center"/>
          </w:tcPr>
          <w:p w:rsidR="002424F0" w:rsidRDefault="002424F0" w:rsidP="00D43143">
            <w:pPr>
              <w:pStyle w:val="MDPI42tablebody"/>
              <w:spacing w:line="240" w:lineRule="auto"/>
            </w:pPr>
            <w:r>
              <w:t>SW</w:t>
            </w:r>
          </w:p>
        </w:tc>
        <w:tc>
          <w:tcPr>
            <w:tcW w:w="7371" w:type="dxa"/>
            <w:shd w:val="clear" w:color="auto" w:fill="auto"/>
            <w:vAlign w:val="center"/>
          </w:tcPr>
          <w:p w:rsidR="002424F0" w:rsidRPr="002424F0" w:rsidRDefault="002424F0" w:rsidP="005F1781">
            <w:pPr>
              <w:pStyle w:val="MDPI42tablebody"/>
              <w:spacing w:line="240" w:lineRule="auto"/>
            </w:pPr>
            <w:r w:rsidRPr="002424F0">
              <w:t>Well-graded sands and gravelly sands, little or no fines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7</w:t>
            </w:r>
          </w:p>
        </w:tc>
        <w:tc>
          <w:tcPr>
            <w:tcW w:w="992" w:type="dxa"/>
            <w:shd w:val="clear" w:color="auto" w:fill="auto"/>
            <w:vAlign w:val="center"/>
          </w:tcPr>
          <w:p w:rsidR="002424F0" w:rsidRDefault="002424F0" w:rsidP="00D43143">
            <w:pPr>
              <w:pStyle w:val="MDPI42tablebody"/>
              <w:spacing w:line="240" w:lineRule="auto"/>
            </w:pPr>
            <w:r>
              <w:t>SP</w:t>
            </w:r>
          </w:p>
        </w:tc>
        <w:tc>
          <w:tcPr>
            <w:tcW w:w="7371" w:type="dxa"/>
            <w:shd w:val="clear" w:color="auto" w:fill="auto"/>
            <w:vAlign w:val="center"/>
          </w:tcPr>
          <w:p w:rsidR="002424F0" w:rsidRPr="002424F0" w:rsidRDefault="002424F0" w:rsidP="005F1781">
            <w:pPr>
              <w:pStyle w:val="MDPI42tablebody"/>
              <w:spacing w:line="240" w:lineRule="auto"/>
            </w:pPr>
            <w:r w:rsidRPr="002424F0">
              <w:t>Poorls-graded sands and gravelly sands, little or no fines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8</w:t>
            </w:r>
          </w:p>
        </w:tc>
        <w:tc>
          <w:tcPr>
            <w:tcW w:w="992" w:type="dxa"/>
            <w:shd w:val="clear" w:color="auto" w:fill="auto"/>
            <w:vAlign w:val="center"/>
          </w:tcPr>
          <w:p w:rsidR="002424F0" w:rsidRDefault="002424F0" w:rsidP="00D43143">
            <w:pPr>
              <w:pStyle w:val="MDPI42tablebody"/>
              <w:spacing w:line="240" w:lineRule="auto"/>
            </w:pPr>
            <w:r>
              <w:t>SM</w:t>
            </w:r>
          </w:p>
        </w:tc>
        <w:tc>
          <w:tcPr>
            <w:tcW w:w="7371" w:type="dxa"/>
            <w:shd w:val="clear" w:color="auto" w:fill="auto"/>
            <w:vAlign w:val="center"/>
          </w:tcPr>
          <w:p w:rsidR="002424F0" w:rsidRPr="002424F0" w:rsidRDefault="002424F0" w:rsidP="005F1781">
            <w:pPr>
              <w:pStyle w:val="MDPI42tablebody"/>
              <w:spacing w:line="240" w:lineRule="auto"/>
            </w:pPr>
            <w:r w:rsidRPr="002424F0">
              <w:t>Silty sands, and silt mixtures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9</w:t>
            </w:r>
          </w:p>
        </w:tc>
        <w:tc>
          <w:tcPr>
            <w:tcW w:w="992" w:type="dxa"/>
            <w:shd w:val="clear" w:color="auto" w:fill="auto"/>
            <w:vAlign w:val="center"/>
          </w:tcPr>
          <w:p w:rsidR="002424F0" w:rsidRDefault="002424F0" w:rsidP="00D43143">
            <w:pPr>
              <w:pStyle w:val="MDPI42tablebody"/>
              <w:spacing w:line="240" w:lineRule="auto"/>
            </w:pPr>
            <w:r>
              <w:t>SC</w:t>
            </w:r>
          </w:p>
        </w:tc>
        <w:tc>
          <w:tcPr>
            <w:tcW w:w="7371" w:type="dxa"/>
            <w:shd w:val="clear" w:color="auto" w:fill="auto"/>
            <w:vAlign w:val="center"/>
          </w:tcPr>
          <w:p w:rsidR="002424F0" w:rsidRPr="002424F0" w:rsidRDefault="002424F0" w:rsidP="005F1781">
            <w:pPr>
              <w:pStyle w:val="MDPI42tablebody"/>
              <w:spacing w:line="240" w:lineRule="auto"/>
            </w:pPr>
            <w:r w:rsidRPr="002424F0">
              <w:t>Clayey sand, sand-clay mixtures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10</w:t>
            </w:r>
          </w:p>
        </w:tc>
        <w:tc>
          <w:tcPr>
            <w:tcW w:w="992" w:type="dxa"/>
            <w:shd w:val="clear" w:color="auto" w:fill="auto"/>
            <w:vAlign w:val="center"/>
          </w:tcPr>
          <w:p w:rsidR="002424F0" w:rsidRDefault="002424F0" w:rsidP="00D43143">
            <w:pPr>
              <w:pStyle w:val="MDPI42tablebody"/>
              <w:spacing w:line="240" w:lineRule="auto"/>
            </w:pPr>
            <w:r>
              <w:t>ML</w:t>
            </w:r>
          </w:p>
        </w:tc>
        <w:tc>
          <w:tcPr>
            <w:tcW w:w="7371" w:type="dxa"/>
            <w:shd w:val="clear" w:color="auto" w:fill="auto"/>
            <w:vAlign w:val="center"/>
          </w:tcPr>
          <w:p w:rsidR="002424F0" w:rsidRPr="002424F0" w:rsidRDefault="002424F0" w:rsidP="005F1781">
            <w:pPr>
              <w:pStyle w:val="MDPI42tablebody"/>
              <w:spacing w:line="240" w:lineRule="auto"/>
            </w:pPr>
            <w:r w:rsidRPr="002424F0">
              <w:t>Inorganic silts, very fine sands, rock flour, silty or clayey fine sands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11</w:t>
            </w:r>
          </w:p>
        </w:tc>
        <w:tc>
          <w:tcPr>
            <w:tcW w:w="992" w:type="dxa"/>
            <w:shd w:val="clear" w:color="auto" w:fill="auto"/>
            <w:vAlign w:val="center"/>
          </w:tcPr>
          <w:p w:rsidR="002424F0" w:rsidRPr="00D43143" w:rsidRDefault="002424F0" w:rsidP="00D43143">
            <w:pPr>
              <w:pStyle w:val="MDPI42tablebody"/>
              <w:spacing w:line="240" w:lineRule="auto"/>
            </w:pPr>
            <w:r w:rsidRPr="00D43143">
              <w:t>CL</w:t>
            </w:r>
          </w:p>
        </w:tc>
        <w:tc>
          <w:tcPr>
            <w:tcW w:w="7371" w:type="dxa"/>
            <w:shd w:val="clear" w:color="auto" w:fill="auto"/>
            <w:vAlign w:val="center"/>
          </w:tcPr>
          <w:p w:rsidR="002424F0" w:rsidRPr="00D43143" w:rsidRDefault="00D43143" w:rsidP="005F1781">
            <w:pPr>
              <w:pStyle w:val="MDPI42tablebody"/>
              <w:spacing w:line="240" w:lineRule="auto"/>
            </w:pPr>
            <w:r w:rsidRPr="00D43143">
              <w:t>Inorganic clays, or low to medium plasticity, gravelly, clays, sand clays, lean clays</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12</w:t>
            </w:r>
          </w:p>
        </w:tc>
        <w:tc>
          <w:tcPr>
            <w:tcW w:w="992" w:type="dxa"/>
            <w:shd w:val="clear" w:color="auto" w:fill="auto"/>
            <w:vAlign w:val="center"/>
          </w:tcPr>
          <w:p w:rsidR="002424F0" w:rsidRDefault="002424F0" w:rsidP="00D43143">
            <w:pPr>
              <w:pStyle w:val="MDPI42tablebody"/>
              <w:spacing w:line="240" w:lineRule="auto"/>
            </w:pPr>
            <w:r>
              <w:t>OL</w:t>
            </w:r>
          </w:p>
        </w:tc>
        <w:tc>
          <w:tcPr>
            <w:tcW w:w="7371" w:type="dxa"/>
            <w:shd w:val="clear" w:color="auto" w:fill="auto"/>
            <w:vAlign w:val="center"/>
          </w:tcPr>
          <w:p w:rsidR="002424F0" w:rsidRPr="002424F0" w:rsidRDefault="00D43143" w:rsidP="005F1781">
            <w:pPr>
              <w:pStyle w:val="MDPI42tablebody"/>
              <w:spacing w:line="240" w:lineRule="auto"/>
            </w:pPr>
            <w:r w:rsidRPr="00D43143">
              <w:t>Organic silts and organic silty clays of loow plasticity</w:t>
            </w:r>
          </w:p>
        </w:tc>
      </w:tr>
      <w:tr w:rsidR="002424F0" w:rsidRPr="00672E53" w:rsidTr="00D43143">
        <w:tc>
          <w:tcPr>
            <w:tcW w:w="993" w:type="dxa"/>
            <w:shd w:val="clear" w:color="auto" w:fill="auto"/>
            <w:vAlign w:val="center"/>
          </w:tcPr>
          <w:p w:rsidR="002424F0" w:rsidRDefault="002424F0" w:rsidP="00D43143">
            <w:pPr>
              <w:pStyle w:val="MDPI42tablebody"/>
              <w:spacing w:line="240" w:lineRule="auto"/>
            </w:pPr>
            <w:r>
              <w:t>13</w:t>
            </w:r>
          </w:p>
        </w:tc>
        <w:tc>
          <w:tcPr>
            <w:tcW w:w="992" w:type="dxa"/>
            <w:shd w:val="clear" w:color="auto" w:fill="auto"/>
            <w:vAlign w:val="center"/>
          </w:tcPr>
          <w:p w:rsidR="002424F0" w:rsidRDefault="00D43143" w:rsidP="00D43143">
            <w:pPr>
              <w:pStyle w:val="MDPI42tablebody"/>
              <w:spacing w:line="240" w:lineRule="auto"/>
            </w:pPr>
            <w:r>
              <w:t>OH</w:t>
            </w:r>
          </w:p>
        </w:tc>
        <w:tc>
          <w:tcPr>
            <w:tcW w:w="7371" w:type="dxa"/>
            <w:shd w:val="clear" w:color="auto" w:fill="auto"/>
            <w:vAlign w:val="center"/>
          </w:tcPr>
          <w:p w:rsidR="002424F0" w:rsidRPr="002424F0" w:rsidRDefault="00D43143" w:rsidP="005F1781">
            <w:pPr>
              <w:pStyle w:val="MDPI42tablebody"/>
              <w:spacing w:line="240" w:lineRule="auto"/>
            </w:pPr>
            <w:r w:rsidRPr="00D43143">
              <w:t>Inorganic silts, micaceous or diatomaceous fine sands or silts, elastic silts</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14</w:t>
            </w:r>
          </w:p>
        </w:tc>
        <w:tc>
          <w:tcPr>
            <w:tcW w:w="992" w:type="dxa"/>
            <w:shd w:val="clear" w:color="auto" w:fill="auto"/>
            <w:vAlign w:val="center"/>
          </w:tcPr>
          <w:p w:rsidR="00D43143" w:rsidRDefault="00D43143" w:rsidP="00D43143">
            <w:pPr>
              <w:pStyle w:val="MDPI42tablebody"/>
              <w:spacing w:line="240" w:lineRule="auto"/>
            </w:pPr>
            <w:r>
              <w:t>CH</w:t>
            </w:r>
          </w:p>
        </w:tc>
        <w:tc>
          <w:tcPr>
            <w:tcW w:w="7371" w:type="dxa"/>
            <w:shd w:val="clear" w:color="auto" w:fill="auto"/>
            <w:vAlign w:val="center"/>
          </w:tcPr>
          <w:p w:rsidR="00D43143" w:rsidRPr="002424F0" w:rsidRDefault="00D43143" w:rsidP="005F1781">
            <w:pPr>
              <w:pStyle w:val="MDPI42tablebody"/>
              <w:spacing w:line="240" w:lineRule="auto"/>
            </w:pPr>
            <w:r w:rsidRPr="00D43143">
              <w:t>Inorganic clays of high plasticity, fat clays</w:t>
            </w:r>
          </w:p>
        </w:tc>
      </w:tr>
      <w:tr w:rsidR="00D43143" w:rsidRPr="00672E53" w:rsidTr="00465ADE">
        <w:tc>
          <w:tcPr>
            <w:tcW w:w="993" w:type="dxa"/>
            <w:tcBorders>
              <w:bottom w:val="nil"/>
            </w:tcBorders>
            <w:shd w:val="clear" w:color="auto" w:fill="auto"/>
            <w:vAlign w:val="center"/>
          </w:tcPr>
          <w:p w:rsidR="00D43143" w:rsidRDefault="00D43143" w:rsidP="00D43143">
            <w:pPr>
              <w:pStyle w:val="MDPI42tablebody"/>
              <w:spacing w:line="240" w:lineRule="auto"/>
            </w:pPr>
            <w:r>
              <w:t>15</w:t>
            </w:r>
          </w:p>
        </w:tc>
        <w:tc>
          <w:tcPr>
            <w:tcW w:w="992" w:type="dxa"/>
            <w:tcBorders>
              <w:bottom w:val="nil"/>
            </w:tcBorders>
            <w:shd w:val="clear" w:color="auto" w:fill="auto"/>
            <w:vAlign w:val="center"/>
          </w:tcPr>
          <w:p w:rsidR="00D43143" w:rsidRDefault="00D43143" w:rsidP="00D43143">
            <w:pPr>
              <w:pStyle w:val="MDPI42tablebody"/>
              <w:spacing w:line="240" w:lineRule="auto"/>
            </w:pPr>
            <w:r>
              <w:t>OH</w:t>
            </w:r>
          </w:p>
        </w:tc>
        <w:tc>
          <w:tcPr>
            <w:tcW w:w="7371" w:type="dxa"/>
            <w:tcBorders>
              <w:bottom w:val="nil"/>
            </w:tcBorders>
            <w:shd w:val="clear" w:color="auto" w:fill="auto"/>
            <w:vAlign w:val="center"/>
          </w:tcPr>
          <w:p w:rsidR="00D43143" w:rsidRPr="002424F0" w:rsidRDefault="00D43143" w:rsidP="005F1781">
            <w:pPr>
              <w:pStyle w:val="MDPI42tablebody"/>
              <w:spacing w:line="240" w:lineRule="auto"/>
            </w:pPr>
            <w:r w:rsidRPr="00D43143">
              <w:t>Organic clays of medium to high plasticity</w:t>
            </w:r>
          </w:p>
        </w:tc>
      </w:tr>
      <w:tr w:rsidR="00D43143" w:rsidRPr="00672E53" w:rsidTr="00465ADE">
        <w:tc>
          <w:tcPr>
            <w:tcW w:w="993" w:type="dxa"/>
            <w:tcBorders>
              <w:top w:val="nil"/>
              <w:bottom w:val="single" w:sz="4" w:space="0" w:color="auto"/>
            </w:tcBorders>
            <w:shd w:val="clear" w:color="auto" w:fill="auto"/>
            <w:vAlign w:val="center"/>
          </w:tcPr>
          <w:p w:rsidR="00D43143" w:rsidRDefault="00D43143" w:rsidP="00D43143">
            <w:pPr>
              <w:pStyle w:val="MDPI42tablebody"/>
              <w:spacing w:line="240" w:lineRule="auto"/>
            </w:pPr>
            <w:r>
              <w:t>16</w:t>
            </w:r>
          </w:p>
        </w:tc>
        <w:tc>
          <w:tcPr>
            <w:tcW w:w="992" w:type="dxa"/>
            <w:tcBorders>
              <w:top w:val="nil"/>
              <w:bottom w:val="single" w:sz="4" w:space="0" w:color="auto"/>
            </w:tcBorders>
            <w:shd w:val="clear" w:color="auto" w:fill="auto"/>
            <w:vAlign w:val="center"/>
          </w:tcPr>
          <w:p w:rsidR="00D43143" w:rsidRDefault="00D43143" w:rsidP="00D43143">
            <w:pPr>
              <w:pStyle w:val="MDPI42tablebody"/>
              <w:spacing w:line="240" w:lineRule="auto"/>
            </w:pPr>
            <w:r>
              <w:t>Pt</w:t>
            </w:r>
          </w:p>
        </w:tc>
        <w:tc>
          <w:tcPr>
            <w:tcW w:w="7371" w:type="dxa"/>
            <w:tcBorders>
              <w:top w:val="nil"/>
              <w:bottom w:val="single" w:sz="4" w:space="0" w:color="auto"/>
            </w:tcBorders>
            <w:shd w:val="clear" w:color="auto" w:fill="auto"/>
            <w:vAlign w:val="center"/>
          </w:tcPr>
          <w:p w:rsidR="00D43143" w:rsidRPr="002424F0" w:rsidRDefault="00D43143" w:rsidP="005F1781">
            <w:pPr>
              <w:pStyle w:val="MDPI42tablebody"/>
              <w:spacing w:line="240" w:lineRule="auto"/>
            </w:pPr>
            <w:r w:rsidRPr="00D43143">
              <w:t>Peat, muck and other highy organic soils</w:t>
            </w:r>
          </w:p>
        </w:tc>
      </w:tr>
      <w:tr w:rsidR="00D43143" w:rsidRPr="00672E53" w:rsidTr="00465ADE">
        <w:tc>
          <w:tcPr>
            <w:tcW w:w="993" w:type="dxa"/>
            <w:tcBorders>
              <w:top w:val="single" w:sz="4" w:space="0" w:color="auto"/>
            </w:tcBorders>
            <w:shd w:val="clear" w:color="auto" w:fill="auto"/>
            <w:vAlign w:val="center"/>
          </w:tcPr>
          <w:p w:rsidR="00D43143" w:rsidRDefault="00D43143" w:rsidP="00D43143">
            <w:pPr>
              <w:pStyle w:val="MDPI42tablebody"/>
              <w:spacing w:line="240" w:lineRule="auto"/>
            </w:pPr>
            <w:r>
              <w:t>17</w:t>
            </w:r>
          </w:p>
        </w:tc>
        <w:tc>
          <w:tcPr>
            <w:tcW w:w="992" w:type="dxa"/>
            <w:tcBorders>
              <w:top w:val="single" w:sz="4" w:space="0" w:color="auto"/>
            </w:tcBorders>
            <w:shd w:val="clear" w:color="auto" w:fill="auto"/>
            <w:vAlign w:val="center"/>
          </w:tcPr>
          <w:p w:rsidR="00D43143" w:rsidRDefault="00D43143" w:rsidP="00D43143">
            <w:pPr>
              <w:pStyle w:val="MDPI42tablebody"/>
              <w:spacing w:line="240" w:lineRule="auto"/>
            </w:pPr>
            <w:r>
              <w:t>LC</w:t>
            </w:r>
          </w:p>
        </w:tc>
        <w:tc>
          <w:tcPr>
            <w:tcW w:w="7371" w:type="dxa"/>
            <w:tcBorders>
              <w:top w:val="single" w:sz="4" w:space="0" w:color="auto"/>
            </w:tcBorders>
            <w:shd w:val="clear" w:color="auto" w:fill="auto"/>
            <w:vAlign w:val="center"/>
          </w:tcPr>
          <w:p w:rsidR="00D43143" w:rsidRPr="00D43143" w:rsidRDefault="00D43143" w:rsidP="005F1781">
            <w:pPr>
              <w:pStyle w:val="MDPI42tablebody"/>
              <w:spacing w:line="240" w:lineRule="auto"/>
            </w:pPr>
            <w:r w:rsidRPr="00D43143">
              <w:t>Cover lithoid</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18</w:t>
            </w:r>
          </w:p>
        </w:tc>
        <w:tc>
          <w:tcPr>
            <w:tcW w:w="992" w:type="dxa"/>
            <w:shd w:val="clear" w:color="auto" w:fill="auto"/>
            <w:vAlign w:val="center"/>
          </w:tcPr>
          <w:p w:rsidR="00D43143" w:rsidRDefault="00D43143" w:rsidP="00D43143">
            <w:pPr>
              <w:pStyle w:val="MDPI42tablebody"/>
              <w:spacing w:line="240" w:lineRule="auto"/>
            </w:pPr>
            <w:r>
              <w:t>LP</w:t>
            </w:r>
          </w:p>
        </w:tc>
        <w:tc>
          <w:tcPr>
            <w:tcW w:w="7371" w:type="dxa"/>
            <w:shd w:val="clear" w:color="auto" w:fill="auto"/>
            <w:vAlign w:val="center"/>
          </w:tcPr>
          <w:p w:rsidR="00D43143" w:rsidRPr="00D43143" w:rsidRDefault="00D43143" w:rsidP="005F1781">
            <w:pPr>
              <w:pStyle w:val="MDPI42tablebody"/>
              <w:spacing w:line="240" w:lineRule="auto"/>
            </w:pPr>
            <w:r w:rsidRPr="00D43143">
              <w:t>Stone geological bedrock</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19</w:t>
            </w:r>
          </w:p>
        </w:tc>
        <w:tc>
          <w:tcPr>
            <w:tcW w:w="992" w:type="dxa"/>
            <w:shd w:val="clear" w:color="auto" w:fill="auto"/>
            <w:vAlign w:val="center"/>
          </w:tcPr>
          <w:p w:rsidR="00D43143" w:rsidRDefault="00D43143" w:rsidP="00D43143">
            <w:pPr>
              <w:pStyle w:val="MDPI42tablebody"/>
              <w:spacing w:line="240" w:lineRule="auto"/>
            </w:pPr>
            <w:r>
              <w:t>GR</w:t>
            </w:r>
          </w:p>
        </w:tc>
        <w:tc>
          <w:tcPr>
            <w:tcW w:w="7371" w:type="dxa"/>
            <w:shd w:val="clear" w:color="auto" w:fill="auto"/>
            <w:vAlign w:val="center"/>
          </w:tcPr>
          <w:p w:rsidR="00D43143" w:rsidRPr="00D43143" w:rsidRDefault="00D43143" w:rsidP="005F1781">
            <w:pPr>
              <w:pStyle w:val="MDPI42tablebody"/>
              <w:spacing w:line="240" w:lineRule="auto"/>
            </w:pPr>
            <w:r w:rsidRPr="00D43143">
              <w:t>Cemented granular geological bedrock</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20</w:t>
            </w:r>
          </w:p>
        </w:tc>
        <w:tc>
          <w:tcPr>
            <w:tcW w:w="992" w:type="dxa"/>
            <w:shd w:val="clear" w:color="auto" w:fill="auto"/>
            <w:vAlign w:val="center"/>
          </w:tcPr>
          <w:p w:rsidR="00D43143" w:rsidRDefault="00D43143" w:rsidP="00D43143">
            <w:pPr>
              <w:pStyle w:val="MDPI42tablebody"/>
              <w:spacing w:line="240" w:lineRule="auto"/>
            </w:pPr>
            <w:r>
              <w:t>CO</w:t>
            </w:r>
          </w:p>
        </w:tc>
        <w:tc>
          <w:tcPr>
            <w:tcW w:w="7371" w:type="dxa"/>
            <w:shd w:val="clear" w:color="auto" w:fill="auto"/>
            <w:vAlign w:val="center"/>
          </w:tcPr>
          <w:p w:rsidR="00D43143" w:rsidRPr="00D43143" w:rsidRDefault="00D43143" w:rsidP="005F1781">
            <w:pPr>
              <w:pStyle w:val="MDPI42tablebody"/>
              <w:spacing w:line="240" w:lineRule="auto"/>
            </w:pPr>
            <w:r w:rsidRPr="00D43143">
              <w:t>Over-consolidated cohesive geological bedrock</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21</w:t>
            </w:r>
          </w:p>
        </w:tc>
        <w:tc>
          <w:tcPr>
            <w:tcW w:w="992" w:type="dxa"/>
            <w:shd w:val="clear" w:color="auto" w:fill="auto"/>
            <w:vAlign w:val="center"/>
          </w:tcPr>
          <w:p w:rsidR="00D43143" w:rsidRDefault="00D43143" w:rsidP="00D43143">
            <w:pPr>
              <w:pStyle w:val="MDPI42tablebody"/>
              <w:spacing w:line="240" w:lineRule="auto"/>
            </w:pPr>
            <w:r>
              <w:t>AL</w:t>
            </w:r>
          </w:p>
        </w:tc>
        <w:tc>
          <w:tcPr>
            <w:tcW w:w="7371" w:type="dxa"/>
            <w:shd w:val="clear" w:color="auto" w:fill="auto"/>
            <w:vAlign w:val="center"/>
          </w:tcPr>
          <w:p w:rsidR="00D43143" w:rsidRPr="00D43143" w:rsidRDefault="00D43143" w:rsidP="005F1781">
            <w:pPr>
              <w:pStyle w:val="MDPI42tablebody"/>
              <w:spacing w:line="240" w:lineRule="auto"/>
            </w:pPr>
            <w:r w:rsidRPr="00D43143">
              <w:t>Geological bedrock alternation of lithotypes</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22</w:t>
            </w:r>
          </w:p>
        </w:tc>
        <w:tc>
          <w:tcPr>
            <w:tcW w:w="992" w:type="dxa"/>
            <w:shd w:val="clear" w:color="auto" w:fill="auto"/>
            <w:vAlign w:val="center"/>
          </w:tcPr>
          <w:p w:rsidR="00D43143" w:rsidRDefault="00D43143" w:rsidP="00D43143">
            <w:pPr>
              <w:pStyle w:val="MDPI42tablebody"/>
              <w:spacing w:line="240" w:lineRule="auto"/>
            </w:pPr>
            <w:r>
              <w:t>IS</w:t>
            </w:r>
          </w:p>
        </w:tc>
        <w:tc>
          <w:tcPr>
            <w:tcW w:w="7371" w:type="dxa"/>
            <w:shd w:val="clear" w:color="auto" w:fill="auto"/>
            <w:vAlign w:val="center"/>
          </w:tcPr>
          <w:p w:rsidR="00D43143" w:rsidRPr="00D43143" w:rsidRDefault="00D43143" w:rsidP="005F1781">
            <w:pPr>
              <w:pStyle w:val="MDPI42tablebody"/>
              <w:spacing w:line="240" w:lineRule="auto"/>
            </w:pPr>
            <w:r w:rsidRPr="00D43143">
              <w:t>Incoherent or poorly consolidated geological bedrock</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23</w:t>
            </w:r>
          </w:p>
        </w:tc>
        <w:tc>
          <w:tcPr>
            <w:tcW w:w="992" w:type="dxa"/>
            <w:shd w:val="clear" w:color="auto" w:fill="auto"/>
            <w:vAlign w:val="center"/>
          </w:tcPr>
          <w:p w:rsidR="00D43143" w:rsidRDefault="00D43143" w:rsidP="00D43143">
            <w:pPr>
              <w:pStyle w:val="MDPI42tablebody"/>
              <w:spacing w:line="240" w:lineRule="auto"/>
            </w:pPr>
            <w:r>
              <w:t>LPS</w:t>
            </w:r>
          </w:p>
        </w:tc>
        <w:tc>
          <w:tcPr>
            <w:tcW w:w="7371" w:type="dxa"/>
            <w:shd w:val="clear" w:color="auto" w:fill="auto"/>
            <w:vAlign w:val="center"/>
          </w:tcPr>
          <w:p w:rsidR="00D43143" w:rsidRPr="00D43143" w:rsidRDefault="00D43143" w:rsidP="005F1781">
            <w:pPr>
              <w:pStyle w:val="MDPI42tablebody"/>
              <w:spacing w:line="240" w:lineRule="auto"/>
            </w:pPr>
            <w:r w:rsidRPr="00D43143">
              <w:t>Stone stratified geological bedrock</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24</w:t>
            </w:r>
          </w:p>
        </w:tc>
        <w:tc>
          <w:tcPr>
            <w:tcW w:w="992" w:type="dxa"/>
            <w:shd w:val="clear" w:color="auto" w:fill="auto"/>
            <w:vAlign w:val="center"/>
          </w:tcPr>
          <w:p w:rsidR="00D43143" w:rsidRDefault="00D43143" w:rsidP="00D43143">
            <w:pPr>
              <w:pStyle w:val="MDPI42tablebody"/>
              <w:spacing w:line="240" w:lineRule="auto"/>
            </w:pPr>
            <w:r>
              <w:t>GRS</w:t>
            </w:r>
          </w:p>
        </w:tc>
        <w:tc>
          <w:tcPr>
            <w:tcW w:w="7371" w:type="dxa"/>
            <w:shd w:val="clear" w:color="auto" w:fill="auto"/>
            <w:vAlign w:val="center"/>
          </w:tcPr>
          <w:p w:rsidR="00D43143" w:rsidRPr="00D43143" w:rsidRDefault="00D43143" w:rsidP="005F1781">
            <w:pPr>
              <w:pStyle w:val="MDPI42tablebody"/>
              <w:spacing w:line="240" w:lineRule="auto"/>
            </w:pPr>
            <w:r w:rsidRPr="00D43143">
              <w:t>Cemented granular stratified geological bedrock</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25</w:t>
            </w:r>
          </w:p>
        </w:tc>
        <w:tc>
          <w:tcPr>
            <w:tcW w:w="992" w:type="dxa"/>
            <w:shd w:val="clear" w:color="auto" w:fill="auto"/>
            <w:vAlign w:val="center"/>
          </w:tcPr>
          <w:p w:rsidR="00D43143" w:rsidRDefault="00D43143" w:rsidP="00D43143">
            <w:pPr>
              <w:pStyle w:val="MDPI42tablebody"/>
              <w:spacing w:line="240" w:lineRule="auto"/>
            </w:pPr>
            <w:r>
              <w:t>COS</w:t>
            </w:r>
          </w:p>
        </w:tc>
        <w:tc>
          <w:tcPr>
            <w:tcW w:w="7371" w:type="dxa"/>
            <w:shd w:val="clear" w:color="auto" w:fill="auto"/>
            <w:vAlign w:val="center"/>
          </w:tcPr>
          <w:p w:rsidR="00D43143" w:rsidRPr="00D43143" w:rsidRDefault="00D43143" w:rsidP="005F1781">
            <w:pPr>
              <w:pStyle w:val="MDPI42tablebody"/>
              <w:spacing w:line="240" w:lineRule="auto"/>
            </w:pPr>
            <w:r w:rsidRPr="00D43143">
              <w:t>Over-consolidated cohesive stratified geological bedrock</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26</w:t>
            </w:r>
          </w:p>
        </w:tc>
        <w:tc>
          <w:tcPr>
            <w:tcW w:w="992" w:type="dxa"/>
            <w:shd w:val="clear" w:color="auto" w:fill="auto"/>
            <w:vAlign w:val="center"/>
          </w:tcPr>
          <w:p w:rsidR="00D43143" w:rsidRDefault="00D43143" w:rsidP="00D43143">
            <w:pPr>
              <w:pStyle w:val="MDPI42tablebody"/>
              <w:spacing w:line="240" w:lineRule="auto"/>
            </w:pPr>
            <w:r>
              <w:t>ALS</w:t>
            </w:r>
          </w:p>
        </w:tc>
        <w:tc>
          <w:tcPr>
            <w:tcW w:w="7371" w:type="dxa"/>
            <w:shd w:val="clear" w:color="auto" w:fill="auto"/>
            <w:vAlign w:val="center"/>
          </w:tcPr>
          <w:p w:rsidR="00D43143" w:rsidRPr="00D43143" w:rsidRDefault="00D43143" w:rsidP="005F1781">
            <w:pPr>
              <w:pStyle w:val="MDPI42tablebody"/>
              <w:spacing w:line="240" w:lineRule="auto"/>
            </w:pPr>
            <w:r w:rsidRPr="00D43143">
              <w:t>Geological stratified bedrock alternation of lithotypes</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27</w:t>
            </w:r>
          </w:p>
        </w:tc>
        <w:tc>
          <w:tcPr>
            <w:tcW w:w="992" w:type="dxa"/>
            <w:shd w:val="clear" w:color="auto" w:fill="auto"/>
            <w:vAlign w:val="center"/>
          </w:tcPr>
          <w:p w:rsidR="00D43143" w:rsidRDefault="00D43143" w:rsidP="00D43143">
            <w:pPr>
              <w:pStyle w:val="MDPI42tablebody"/>
              <w:spacing w:line="240" w:lineRule="auto"/>
            </w:pPr>
            <w:r>
              <w:t>ISS</w:t>
            </w:r>
          </w:p>
        </w:tc>
        <w:tc>
          <w:tcPr>
            <w:tcW w:w="7371" w:type="dxa"/>
            <w:shd w:val="clear" w:color="auto" w:fill="auto"/>
            <w:vAlign w:val="center"/>
          </w:tcPr>
          <w:p w:rsidR="00D43143" w:rsidRPr="00D43143" w:rsidRDefault="00D43143" w:rsidP="005F1781">
            <w:pPr>
              <w:pStyle w:val="MDPI42tablebody"/>
              <w:spacing w:line="240" w:lineRule="auto"/>
            </w:pPr>
            <w:r w:rsidRPr="00D43143">
              <w:t>Incoherent or poorly consolidated stratified geological bedrock</w:t>
            </w:r>
          </w:p>
        </w:tc>
      </w:tr>
      <w:tr w:rsidR="00D43143" w:rsidRPr="00672E53" w:rsidTr="00D43143">
        <w:tc>
          <w:tcPr>
            <w:tcW w:w="993" w:type="dxa"/>
            <w:shd w:val="clear" w:color="auto" w:fill="auto"/>
            <w:vAlign w:val="center"/>
          </w:tcPr>
          <w:p w:rsidR="00D43143" w:rsidRDefault="00D43143" w:rsidP="00D43143">
            <w:pPr>
              <w:pStyle w:val="MDPI42tablebody"/>
              <w:spacing w:line="240" w:lineRule="auto"/>
            </w:pPr>
            <w:r>
              <w:t>28</w:t>
            </w:r>
          </w:p>
        </w:tc>
        <w:tc>
          <w:tcPr>
            <w:tcW w:w="992" w:type="dxa"/>
            <w:shd w:val="clear" w:color="auto" w:fill="auto"/>
            <w:vAlign w:val="center"/>
          </w:tcPr>
          <w:p w:rsidR="00D43143" w:rsidRDefault="0058216E" w:rsidP="00D43143">
            <w:pPr>
              <w:pStyle w:val="MDPI42tablebody"/>
              <w:spacing w:line="240" w:lineRule="auto"/>
            </w:pPr>
            <w:r>
              <w:t>SFLP</w:t>
            </w:r>
          </w:p>
        </w:tc>
        <w:tc>
          <w:tcPr>
            <w:tcW w:w="7371" w:type="dxa"/>
            <w:shd w:val="clear" w:color="auto" w:fill="auto"/>
            <w:vAlign w:val="center"/>
          </w:tcPr>
          <w:p w:rsidR="00D43143" w:rsidRPr="00D43143" w:rsidRDefault="0058216E" w:rsidP="005F1781">
            <w:pPr>
              <w:pStyle w:val="MDPI42tablebody"/>
              <w:spacing w:line="240" w:lineRule="auto"/>
            </w:pPr>
            <w:r w:rsidRPr="0058216E">
              <w:t>Fractured / altered stone geological substrate</w:t>
            </w:r>
          </w:p>
        </w:tc>
      </w:tr>
      <w:tr w:rsidR="0058216E" w:rsidRPr="00672E53" w:rsidTr="00D43143">
        <w:tc>
          <w:tcPr>
            <w:tcW w:w="993" w:type="dxa"/>
            <w:shd w:val="clear" w:color="auto" w:fill="auto"/>
            <w:vAlign w:val="center"/>
          </w:tcPr>
          <w:p w:rsidR="0058216E" w:rsidRDefault="0058216E" w:rsidP="00D43143">
            <w:pPr>
              <w:pStyle w:val="MDPI42tablebody"/>
              <w:spacing w:line="240" w:lineRule="auto"/>
            </w:pPr>
            <w:r>
              <w:t>29</w:t>
            </w:r>
          </w:p>
        </w:tc>
        <w:tc>
          <w:tcPr>
            <w:tcW w:w="992" w:type="dxa"/>
            <w:shd w:val="clear" w:color="auto" w:fill="auto"/>
            <w:vAlign w:val="center"/>
          </w:tcPr>
          <w:p w:rsidR="0058216E" w:rsidRDefault="0058216E" w:rsidP="00D43143">
            <w:pPr>
              <w:pStyle w:val="MDPI42tablebody"/>
              <w:spacing w:line="240" w:lineRule="auto"/>
            </w:pPr>
            <w:r>
              <w:t>SFGR</w:t>
            </w:r>
          </w:p>
        </w:tc>
        <w:tc>
          <w:tcPr>
            <w:tcW w:w="7371" w:type="dxa"/>
            <w:shd w:val="clear" w:color="auto" w:fill="auto"/>
            <w:vAlign w:val="center"/>
          </w:tcPr>
          <w:p w:rsidR="0058216E" w:rsidRPr="0058216E" w:rsidRDefault="0058216E" w:rsidP="005F1781">
            <w:pPr>
              <w:pStyle w:val="MDPI42tablebody"/>
              <w:spacing w:line="240" w:lineRule="auto"/>
            </w:pPr>
            <w:r w:rsidRPr="0058216E">
              <w:t>Fractured / altered cemented granular geological bedrock</w:t>
            </w:r>
          </w:p>
        </w:tc>
      </w:tr>
      <w:tr w:rsidR="0058216E" w:rsidRPr="00672E53" w:rsidTr="00D43143">
        <w:tc>
          <w:tcPr>
            <w:tcW w:w="993" w:type="dxa"/>
            <w:shd w:val="clear" w:color="auto" w:fill="auto"/>
            <w:vAlign w:val="center"/>
          </w:tcPr>
          <w:p w:rsidR="0058216E" w:rsidRDefault="0058216E" w:rsidP="00D43143">
            <w:pPr>
              <w:pStyle w:val="MDPI42tablebody"/>
              <w:spacing w:line="240" w:lineRule="auto"/>
            </w:pPr>
            <w:r>
              <w:t>30</w:t>
            </w:r>
          </w:p>
        </w:tc>
        <w:tc>
          <w:tcPr>
            <w:tcW w:w="992" w:type="dxa"/>
            <w:shd w:val="clear" w:color="auto" w:fill="auto"/>
            <w:vAlign w:val="center"/>
          </w:tcPr>
          <w:p w:rsidR="0058216E" w:rsidRDefault="0058216E" w:rsidP="00D43143">
            <w:pPr>
              <w:pStyle w:val="MDPI42tablebody"/>
              <w:spacing w:line="240" w:lineRule="auto"/>
            </w:pPr>
            <w:r>
              <w:t>SFCO</w:t>
            </w:r>
          </w:p>
        </w:tc>
        <w:tc>
          <w:tcPr>
            <w:tcW w:w="7371" w:type="dxa"/>
            <w:shd w:val="clear" w:color="auto" w:fill="auto"/>
            <w:vAlign w:val="center"/>
          </w:tcPr>
          <w:p w:rsidR="0058216E" w:rsidRPr="0058216E" w:rsidRDefault="0058216E" w:rsidP="005F1781">
            <w:pPr>
              <w:pStyle w:val="MDPI42tablebody"/>
              <w:spacing w:line="240" w:lineRule="auto"/>
            </w:pPr>
            <w:r w:rsidRPr="0058216E">
              <w:t>Fractured / altered over-consolidated cohesive geological bedrock</w:t>
            </w:r>
          </w:p>
        </w:tc>
      </w:tr>
      <w:tr w:rsidR="0058216E" w:rsidRPr="00672E53" w:rsidTr="00D43143">
        <w:tc>
          <w:tcPr>
            <w:tcW w:w="993" w:type="dxa"/>
            <w:shd w:val="clear" w:color="auto" w:fill="auto"/>
            <w:vAlign w:val="center"/>
          </w:tcPr>
          <w:p w:rsidR="0058216E" w:rsidRDefault="0058216E" w:rsidP="00D43143">
            <w:pPr>
              <w:pStyle w:val="MDPI42tablebody"/>
              <w:spacing w:line="240" w:lineRule="auto"/>
            </w:pPr>
            <w:r>
              <w:t>31</w:t>
            </w:r>
          </w:p>
        </w:tc>
        <w:tc>
          <w:tcPr>
            <w:tcW w:w="992" w:type="dxa"/>
            <w:shd w:val="clear" w:color="auto" w:fill="auto"/>
            <w:vAlign w:val="center"/>
          </w:tcPr>
          <w:p w:rsidR="0058216E" w:rsidRDefault="0058216E" w:rsidP="0058216E">
            <w:pPr>
              <w:pStyle w:val="MDPI42tablebody"/>
              <w:spacing w:line="240" w:lineRule="auto"/>
            </w:pPr>
            <w:r>
              <w:t>SFAL</w:t>
            </w:r>
          </w:p>
        </w:tc>
        <w:tc>
          <w:tcPr>
            <w:tcW w:w="7371" w:type="dxa"/>
            <w:shd w:val="clear" w:color="auto" w:fill="auto"/>
            <w:vAlign w:val="center"/>
          </w:tcPr>
          <w:p w:rsidR="0058216E" w:rsidRPr="0058216E" w:rsidRDefault="0058216E" w:rsidP="005F1781">
            <w:pPr>
              <w:pStyle w:val="MDPI42tablebody"/>
              <w:spacing w:line="240" w:lineRule="auto"/>
            </w:pPr>
            <w:r w:rsidRPr="0058216E">
              <w:t>Fractured / altered geological bedrock alternation of lithotypes</w:t>
            </w:r>
          </w:p>
        </w:tc>
      </w:tr>
      <w:tr w:rsidR="0058216E" w:rsidRPr="00672E53" w:rsidTr="00D43143">
        <w:tc>
          <w:tcPr>
            <w:tcW w:w="993" w:type="dxa"/>
            <w:shd w:val="clear" w:color="auto" w:fill="auto"/>
            <w:vAlign w:val="center"/>
          </w:tcPr>
          <w:p w:rsidR="0058216E" w:rsidRDefault="0058216E" w:rsidP="00D43143">
            <w:pPr>
              <w:pStyle w:val="MDPI42tablebody"/>
              <w:spacing w:line="240" w:lineRule="auto"/>
            </w:pPr>
            <w:r>
              <w:t>32</w:t>
            </w:r>
          </w:p>
        </w:tc>
        <w:tc>
          <w:tcPr>
            <w:tcW w:w="992" w:type="dxa"/>
            <w:shd w:val="clear" w:color="auto" w:fill="auto"/>
            <w:vAlign w:val="center"/>
          </w:tcPr>
          <w:p w:rsidR="0058216E" w:rsidRDefault="00084EC4" w:rsidP="0058216E">
            <w:pPr>
              <w:pStyle w:val="MDPI42tablebody"/>
              <w:spacing w:line="240" w:lineRule="auto"/>
            </w:pPr>
            <w:r>
              <w:t>SFIS</w:t>
            </w:r>
          </w:p>
        </w:tc>
        <w:tc>
          <w:tcPr>
            <w:tcW w:w="7371" w:type="dxa"/>
            <w:shd w:val="clear" w:color="auto" w:fill="auto"/>
            <w:vAlign w:val="center"/>
          </w:tcPr>
          <w:p w:rsidR="0058216E" w:rsidRPr="0058216E" w:rsidRDefault="00084EC4" w:rsidP="005F1781">
            <w:pPr>
              <w:pStyle w:val="MDPI42tablebody"/>
              <w:spacing w:line="240" w:lineRule="auto"/>
            </w:pPr>
            <w:r w:rsidRPr="00084EC4">
              <w:t>Fractured / altered Incoherent or poorly consolidated geological bedrock</w:t>
            </w:r>
          </w:p>
        </w:tc>
      </w:tr>
      <w:tr w:rsidR="00084EC4" w:rsidRPr="00672E53" w:rsidTr="00D43143">
        <w:tc>
          <w:tcPr>
            <w:tcW w:w="993" w:type="dxa"/>
            <w:shd w:val="clear" w:color="auto" w:fill="auto"/>
            <w:vAlign w:val="center"/>
          </w:tcPr>
          <w:p w:rsidR="00084EC4" w:rsidRDefault="00084EC4" w:rsidP="00D43143">
            <w:pPr>
              <w:pStyle w:val="MDPI42tablebody"/>
              <w:spacing w:line="240" w:lineRule="auto"/>
            </w:pPr>
            <w:r>
              <w:t>33</w:t>
            </w:r>
          </w:p>
        </w:tc>
        <w:tc>
          <w:tcPr>
            <w:tcW w:w="992" w:type="dxa"/>
            <w:shd w:val="clear" w:color="auto" w:fill="auto"/>
            <w:vAlign w:val="center"/>
          </w:tcPr>
          <w:p w:rsidR="00084EC4" w:rsidRDefault="00084EC4" w:rsidP="0058216E">
            <w:pPr>
              <w:pStyle w:val="MDPI42tablebody"/>
              <w:spacing w:line="240" w:lineRule="auto"/>
            </w:pPr>
            <w:r>
              <w:t>SFLPS</w:t>
            </w:r>
          </w:p>
        </w:tc>
        <w:tc>
          <w:tcPr>
            <w:tcW w:w="7371" w:type="dxa"/>
            <w:shd w:val="clear" w:color="auto" w:fill="auto"/>
            <w:vAlign w:val="center"/>
          </w:tcPr>
          <w:p w:rsidR="00084EC4" w:rsidRPr="00084EC4" w:rsidRDefault="00084EC4" w:rsidP="005F1781">
            <w:pPr>
              <w:pStyle w:val="MDPI42tablebody"/>
              <w:spacing w:line="240" w:lineRule="auto"/>
            </w:pPr>
            <w:r w:rsidRPr="00084EC4">
              <w:t>Fractured / altered stone stratified geological bedrock</w:t>
            </w:r>
          </w:p>
        </w:tc>
      </w:tr>
      <w:tr w:rsidR="00084EC4" w:rsidRPr="00672E53" w:rsidTr="00D43143">
        <w:tc>
          <w:tcPr>
            <w:tcW w:w="993" w:type="dxa"/>
            <w:shd w:val="clear" w:color="auto" w:fill="auto"/>
            <w:vAlign w:val="center"/>
          </w:tcPr>
          <w:p w:rsidR="00084EC4" w:rsidRDefault="00084EC4" w:rsidP="00D43143">
            <w:pPr>
              <w:pStyle w:val="MDPI42tablebody"/>
              <w:spacing w:line="240" w:lineRule="auto"/>
            </w:pPr>
            <w:r>
              <w:t>34</w:t>
            </w:r>
          </w:p>
        </w:tc>
        <w:tc>
          <w:tcPr>
            <w:tcW w:w="992" w:type="dxa"/>
            <w:shd w:val="clear" w:color="auto" w:fill="auto"/>
            <w:vAlign w:val="center"/>
          </w:tcPr>
          <w:p w:rsidR="00084EC4" w:rsidRDefault="00084EC4" w:rsidP="0058216E">
            <w:pPr>
              <w:pStyle w:val="MDPI42tablebody"/>
              <w:spacing w:line="240" w:lineRule="auto"/>
            </w:pPr>
            <w:r>
              <w:t>SFGRS</w:t>
            </w:r>
          </w:p>
        </w:tc>
        <w:tc>
          <w:tcPr>
            <w:tcW w:w="7371" w:type="dxa"/>
            <w:shd w:val="clear" w:color="auto" w:fill="auto"/>
            <w:vAlign w:val="center"/>
          </w:tcPr>
          <w:p w:rsidR="00084EC4" w:rsidRPr="00084EC4" w:rsidRDefault="00084EC4" w:rsidP="005F1781">
            <w:pPr>
              <w:pStyle w:val="MDPI42tablebody"/>
              <w:spacing w:line="240" w:lineRule="auto"/>
            </w:pPr>
            <w:r w:rsidRPr="00084EC4">
              <w:t>Fractured / altered cemented granular stratified geological bedrock</w:t>
            </w:r>
          </w:p>
        </w:tc>
      </w:tr>
      <w:tr w:rsidR="00084EC4" w:rsidRPr="00672E53" w:rsidTr="00D43143">
        <w:tc>
          <w:tcPr>
            <w:tcW w:w="993" w:type="dxa"/>
            <w:shd w:val="clear" w:color="auto" w:fill="auto"/>
            <w:vAlign w:val="center"/>
          </w:tcPr>
          <w:p w:rsidR="00084EC4" w:rsidRDefault="00084EC4" w:rsidP="00D43143">
            <w:pPr>
              <w:pStyle w:val="MDPI42tablebody"/>
              <w:spacing w:line="240" w:lineRule="auto"/>
            </w:pPr>
            <w:r>
              <w:t>35</w:t>
            </w:r>
          </w:p>
        </w:tc>
        <w:tc>
          <w:tcPr>
            <w:tcW w:w="992" w:type="dxa"/>
            <w:shd w:val="clear" w:color="auto" w:fill="auto"/>
            <w:vAlign w:val="center"/>
          </w:tcPr>
          <w:p w:rsidR="00084EC4" w:rsidRDefault="00084EC4" w:rsidP="0058216E">
            <w:pPr>
              <w:pStyle w:val="MDPI42tablebody"/>
              <w:spacing w:line="240" w:lineRule="auto"/>
            </w:pPr>
            <w:r>
              <w:t>SFCOS</w:t>
            </w:r>
          </w:p>
        </w:tc>
        <w:tc>
          <w:tcPr>
            <w:tcW w:w="7371" w:type="dxa"/>
            <w:shd w:val="clear" w:color="auto" w:fill="auto"/>
            <w:vAlign w:val="center"/>
          </w:tcPr>
          <w:p w:rsidR="00084EC4" w:rsidRPr="00084EC4" w:rsidRDefault="00084EC4" w:rsidP="005F1781">
            <w:pPr>
              <w:pStyle w:val="MDPI42tablebody"/>
              <w:spacing w:line="240" w:lineRule="auto"/>
            </w:pPr>
            <w:r w:rsidRPr="00084EC4">
              <w:t>Fractured / altered over-consolidated cohesive stratified geological bedrock</w:t>
            </w:r>
          </w:p>
        </w:tc>
      </w:tr>
      <w:tr w:rsidR="00084EC4" w:rsidRPr="00672E53" w:rsidTr="00D43143">
        <w:tc>
          <w:tcPr>
            <w:tcW w:w="993" w:type="dxa"/>
            <w:shd w:val="clear" w:color="auto" w:fill="auto"/>
            <w:vAlign w:val="center"/>
          </w:tcPr>
          <w:p w:rsidR="00084EC4" w:rsidRDefault="00084EC4" w:rsidP="00D43143">
            <w:pPr>
              <w:pStyle w:val="MDPI42tablebody"/>
              <w:spacing w:line="240" w:lineRule="auto"/>
            </w:pPr>
            <w:r>
              <w:t>36</w:t>
            </w:r>
          </w:p>
        </w:tc>
        <w:tc>
          <w:tcPr>
            <w:tcW w:w="992" w:type="dxa"/>
            <w:shd w:val="clear" w:color="auto" w:fill="auto"/>
            <w:vAlign w:val="center"/>
          </w:tcPr>
          <w:p w:rsidR="00084EC4" w:rsidRDefault="00084EC4" w:rsidP="0058216E">
            <w:pPr>
              <w:pStyle w:val="MDPI42tablebody"/>
              <w:spacing w:line="240" w:lineRule="auto"/>
            </w:pPr>
            <w:r>
              <w:t>SFALS</w:t>
            </w:r>
          </w:p>
        </w:tc>
        <w:tc>
          <w:tcPr>
            <w:tcW w:w="7371" w:type="dxa"/>
            <w:shd w:val="clear" w:color="auto" w:fill="auto"/>
            <w:vAlign w:val="center"/>
          </w:tcPr>
          <w:p w:rsidR="00084EC4" w:rsidRPr="00084EC4" w:rsidRDefault="00084EC4" w:rsidP="005F1781">
            <w:pPr>
              <w:pStyle w:val="MDPI42tablebody"/>
              <w:spacing w:line="240" w:lineRule="auto"/>
            </w:pPr>
            <w:r w:rsidRPr="00084EC4">
              <w:t>Fractured / altered geological stratified bedrock alternation of lithotypes</w:t>
            </w:r>
          </w:p>
        </w:tc>
      </w:tr>
      <w:tr w:rsidR="00084EC4" w:rsidRPr="00672E53" w:rsidTr="00D43143">
        <w:tc>
          <w:tcPr>
            <w:tcW w:w="993" w:type="dxa"/>
            <w:shd w:val="clear" w:color="auto" w:fill="auto"/>
            <w:vAlign w:val="center"/>
          </w:tcPr>
          <w:p w:rsidR="00084EC4" w:rsidRDefault="00084EC4" w:rsidP="00D43143">
            <w:pPr>
              <w:pStyle w:val="MDPI42tablebody"/>
              <w:spacing w:line="240" w:lineRule="auto"/>
            </w:pPr>
            <w:r>
              <w:t>37</w:t>
            </w:r>
          </w:p>
        </w:tc>
        <w:tc>
          <w:tcPr>
            <w:tcW w:w="992" w:type="dxa"/>
            <w:shd w:val="clear" w:color="auto" w:fill="auto"/>
            <w:vAlign w:val="center"/>
          </w:tcPr>
          <w:p w:rsidR="00084EC4" w:rsidRDefault="00084EC4" w:rsidP="0058216E">
            <w:pPr>
              <w:pStyle w:val="MDPI42tablebody"/>
              <w:spacing w:line="240" w:lineRule="auto"/>
            </w:pPr>
            <w:r>
              <w:t>SFISS</w:t>
            </w:r>
          </w:p>
        </w:tc>
        <w:tc>
          <w:tcPr>
            <w:tcW w:w="7371" w:type="dxa"/>
            <w:shd w:val="clear" w:color="auto" w:fill="auto"/>
            <w:vAlign w:val="center"/>
          </w:tcPr>
          <w:p w:rsidR="00084EC4" w:rsidRPr="00084EC4" w:rsidRDefault="00084EC4" w:rsidP="005F1781">
            <w:pPr>
              <w:pStyle w:val="MDPI42tablebody"/>
              <w:spacing w:line="240" w:lineRule="auto"/>
            </w:pPr>
            <w:r w:rsidRPr="00084EC4">
              <w:t>Fractured / altered incoherent or poorly consolidated stratified geological bedrock</w:t>
            </w:r>
          </w:p>
        </w:tc>
      </w:tr>
    </w:tbl>
    <w:p w:rsidR="002424F0" w:rsidRPr="002424F0" w:rsidRDefault="002424F0" w:rsidP="009E42F8">
      <w:pPr>
        <w:pStyle w:val="MDPI31text"/>
        <w:ind w:left="3753" w:firstLine="0"/>
        <w:rPr>
          <w:sz w:val="18"/>
          <w:szCs w:val="18"/>
        </w:rPr>
      </w:pPr>
    </w:p>
    <w:p w:rsidR="000F250B" w:rsidRDefault="00884FB9" w:rsidP="00BD3951">
      <w:pPr>
        <w:pStyle w:val="MDPI31text"/>
        <w:ind w:left="3060" w:firstLine="510"/>
        <w:rPr>
          <w:sz w:val="18"/>
          <w:szCs w:val="18"/>
        </w:rPr>
      </w:pPr>
      <w:r w:rsidRPr="00884FB9">
        <w:rPr>
          <w:b/>
          <w:sz w:val="18"/>
          <w:szCs w:val="18"/>
        </w:rPr>
        <w:t>Table A</w:t>
      </w:r>
      <w:r w:rsidR="005477CA">
        <w:rPr>
          <w:b/>
          <w:sz w:val="18"/>
          <w:szCs w:val="18"/>
        </w:rPr>
        <w:t>10</w:t>
      </w:r>
      <w:r>
        <w:rPr>
          <w:b/>
          <w:sz w:val="18"/>
          <w:szCs w:val="18"/>
        </w:rPr>
        <w:t>.</w:t>
      </w:r>
      <w:r w:rsidRPr="00884FB9">
        <w:t xml:space="preserve"> </w:t>
      </w:r>
      <w:r w:rsidRPr="00884FB9">
        <w:rPr>
          <w:sz w:val="18"/>
          <w:szCs w:val="18"/>
        </w:rPr>
        <w:t>Depositional genetic environments of the geological-technical Unit Types.</w:t>
      </w:r>
    </w:p>
    <w:tbl>
      <w:tblPr>
        <w:tblW w:w="6946" w:type="dxa"/>
        <w:tblInd w:w="3544"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683"/>
        <w:gridCol w:w="5263"/>
      </w:tblGrid>
      <w:tr w:rsidR="00884FB9" w:rsidRPr="00672E53" w:rsidTr="004A07BD">
        <w:tc>
          <w:tcPr>
            <w:tcW w:w="1683" w:type="dxa"/>
            <w:tcBorders>
              <w:bottom w:val="single" w:sz="4" w:space="0" w:color="auto"/>
            </w:tcBorders>
            <w:shd w:val="clear" w:color="auto" w:fill="auto"/>
            <w:vAlign w:val="center"/>
          </w:tcPr>
          <w:p w:rsidR="00884FB9" w:rsidRPr="007F7C8C" w:rsidRDefault="00884FB9" w:rsidP="00561371">
            <w:pPr>
              <w:pStyle w:val="MDPI42tablebody"/>
              <w:spacing w:line="240" w:lineRule="auto"/>
              <w:rPr>
                <w:b/>
                <w:snapToGrid/>
              </w:rPr>
            </w:pPr>
            <w:r>
              <w:rPr>
                <w:b/>
                <w:snapToGrid/>
              </w:rPr>
              <w:t>Code</w:t>
            </w:r>
          </w:p>
        </w:tc>
        <w:tc>
          <w:tcPr>
            <w:tcW w:w="5263" w:type="dxa"/>
            <w:tcBorders>
              <w:bottom w:val="single" w:sz="4" w:space="0" w:color="auto"/>
            </w:tcBorders>
            <w:shd w:val="clear" w:color="auto" w:fill="auto"/>
            <w:vAlign w:val="center"/>
          </w:tcPr>
          <w:p w:rsidR="00884FB9" w:rsidRPr="007F7C8C" w:rsidRDefault="00884FB9" w:rsidP="00561371">
            <w:pPr>
              <w:pStyle w:val="MDPI42tablebody"/>
              <w:spacing w:line="240" w:lineRule="auto"/>
              <w:rPr>
                <w:b/>
                <w:snapToGrid/>
              </w:rPr>
            </w:pPr>
            <w:r>
              <w:rPr>
                <w:b/>
                <w:snapToGrid/>
              </w:rPr>
              <w:t>Description</w:t>
            </w:r>
          </w:p>
        </w:tc>
      </w:tr>
      <w:tr w:rsidR="00884FB9" w:rsidRPr="00672E53" w:rsidTr="004A07BD">
        <w:tc>
          <w:tcPr>
            <w:tcW w:w="1683" w:type="dxa"/>
            <w:shd w:val="clear" w:color="auto" w:fill="auto"/>
            <w:vAlign w:val="center"/>
          </w:tcPr>
          <w:p w:rsidR="00884FB9" w:rsidRPr="00F220D4" w:rsidRDefault="00884FB9" w:rsidP="00561371">
            <w:pPr>
              <w:pStyle w:val="MDPI42tablebody"/>
              <w:spacing w:line="240" w:lineRule="auto"/>
            </w:pPr>
            <w:r>
              <w:t>la</w:t>
            </w:r>
          </w:p>
        </w:tc>
        <w:tc>
          <w:tcPr>
            <w:tcW w:w="5263" w:type="dxa"/>
            <w:shd w:val="clear" w:color="auto" w:fill="auto"/>
            <w:vAlign w:val="center"/>
          </w:tcPr>
          <w:p w:rsidR="00884FB9" w:rsidRPr="00F220D4" w:rsidRDefault="00884FB9" w:rsidP="005F1781">
            <w:pPr>
              <w:pStyle w:val="MDPI42tablebody"/>
              <w:spacing w:line="240" w:lineRule="auto"/>
            </w:pPr>
            <w:r w:rsidRPr="00884FB9">
              <w:t>Flows / spreads / domes / dikes / lava cones</w:t>
            </w:r>
          </w:p>
        </w:tc>
      </w:tr>
      <w:tr w:rsidR="00884FB9" w:rsidRPr="00672E53" w:rsidTr="004A07BD">
        <w:tc>
          <w:tcPr>
            <w:tcW w:w="1683" w:type="dxa"/>
            <w:shd w:val="clear" w:color="auto" w:fill="auto"/>
            <w:vAlign w:val="center"/>
          </w:tcPr>
          <w:p w:rsidR="00884FB9" w:rsidRPr="00F220D4" w:rsidRDefault="00884FB9" w:rsidP="00561371">
            <w:pPr>
              <w:pStyle w:val="MDPI42tablebody"/>
              <w:spacing w:line="240" w:lineRule="auto"/>
            </w:pPr>
            <w:r>
              <w:t>pc</w:t>
            </w:r>
          </w:p>
        </w:tc>
        <w:tc>
          <w:tcPr>
            <w:tcW w:w="5263" w:type="dxa"/>
            <w:shd w:val="clear" w:color="auto" w:fill="auto"/>
            <w:vAlign w:val="center"/>
          </w:tcPr>
          <w:p w:rsidR="00884FB9" w:rsidRPr="00F220D4" w:rsidRDefault="00884FB9" w:rsidP="005F1781">
            <w:pPr>
              <w:pStyle w:val="MDPI42tablebody"/>
              <w:spacing w:line="240" w:lineRule="auto"/>
            </w:pPr>
            <w:r w:rsidRPr="00884FB9">
              <w:t>Pyroclasts</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r>
              <w:t>sc</w:t>
            </w:r>
          </w:p>
        </w:tc>
        <w:tc>
          <w:tcPr>
            <w:tcW w:w="5263" w:type="dxa"/>
            <w:shd w:val="clear" w:color="auto" w:fill="auto"/>
            <w:vAlign w:val="center"/>
          </w:tcPr>
          <w:p w:rsidR="00884FB9" w:rsidRPr="00884FB9" w:rsidRDefault="00884FB9" w:rsidP="005F1781">
            <w:pPr>
              <w:pStyle w:val="MDPI42tablebody"/>
              <w:spacing w:line="240" w:lineRule="auto"/>
            </w:pPr>
            <w:r w:rsidRPr="00884FB9">
              <w:t>Lavic scoriae</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proofErr w:type="spellStart"/>
            <w:r>
              <w:t>ig</w:t>
            </w:r>
            <w:proofErr w:type="spellEnd"/>
          </w:p>
        </w:tc>
        <w:tc>
          <w:tcPr>
            <w:tcW w:w="5263" w:type="dxa"/>
            <w:shd w:val="clear" w:color="auto" w:fill="auto"/>
            <w:vAlign w:val="center"/>
          </w:tcPr>
          <w:p w:rsidR="00884FB9" w:rsidRPr="00884FB9" w:rsidRDefault="00884FB9" w:rsidP="005F1781">
            <w:pPr>
              <w:pStyle w:val="MDPI42tablebody"/>
              <w:spacing w:line="240" w:lineRule="auto"/>
            </w:pPr>
            <w:r w:rsidRPr="00884FB9">
              <w:t>Ignimbrite cover</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proofErr w:type="spellStart"/>
            <w:r>
              <w:t>lh</w:t>
            </w:r>
            <w:proofErr w:type="spellEnd"/>
          </w:p>
        </w:tc>
        <w:tc>
          <w:tcPr>
            <w:tcW w:w="5263" w:type="dxa"/>
            <w:shd w:val="clear" w:color="auto" w:fill="auto"/>
            <w:vAlign w:val="center"/>
          </w:tcPr>
          <w:p w:rsidR="00884FB9" w:rsidRPr="00884FB9" w:rsidRDefault="00884FB9" w:rsidP="005F1781">
            <w:pPr>
              <w:pStyle w:val="MDPI42tablebody"/>
              <w:spacing w:line="240" w:lineRule="auto"/>
            </w:pPr>
            <w:r w:rsidRPr="00884FB9">
              <w:t>Lahar</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r>
              <w:t>ep</w:t>
            </w:r>
          </w:p>
        </w:tc>
        <w:tc>
          <w:tcPr>
            <w:tcW w:w="5263" w:type="dxa"/>
            <w:shd w:val="clear" w:color="auto" w:fill="auto"/>
            <w:vAlign w:val="center"/>
          </w:tcPr>
          <w:p w:rsidR="00884FB9" w:rsidRPr="00884FB9" w:rsidRDefault="00884FB9" w:rsidP="005F1781">
            <w:pPr>
              <w:pStyle w:val="MDPI42tablebody"/>
              <w:spacing w:line="240" w:lineRule="auto"/>
            </w:pPr>
            <w:proofErr w:type="spellStart"/>
            <w:r w:rsidRPr="00884FB9">
              <w:t>Epiclastic</w:t>
            </w:r>
            <w:proofErr w:type="spellEnd"/>
            <w:r w:rsidRPr="00884FB9">
              <w:t xml:space="preserve"> deposits</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proofErr w:type="spellStart"/>
            <w:r>
              <w:t>fd</w:t>
            </w:r>
            <w:proofErr w:type="spellEnd"/>
          </w:p>
        </w:tc>
        <w:tc>
          <w:tcPr>
            <w:tcW w:w="5263" w:type="dxa"/>
            <w:shd w:val="clear" w:color="auto" w:fill="auto"/>
            <w:vAlign w:val="center"/>
          </w:tcPr>
          <w:p w:rsidR="00884FB9" w:rsidRPr="00884FB9" w:rsidRDefault="00884FB9" w:rsidP="005F1781">
            <w:pPr>
              <w:pStyle w:val="MDPI42tablebody"/>
              <w:spacing w:line="240" w:lineRule="auto"/>
            </w:pPr>
            <w:r w:rsidRPr="00884FB9">
              <w:t>Talus deposits</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r>
              <w:t>cd</w:t>
            </w:r>
          </w:p>
        </w:tc>
        <w:tc>
          <w:tcPr>
            <w:tcW w:w="5263" w:type="dxa"/>
            <w:shd w:val="clear" w:color="auto" w:fill="auto"/>
            <w:vAlign w:val="center"/>
          </w:tcPr>
          <w:p w:rsidR="00884FB9" w:rsidRPr="00884FB9" w:rsidRDefault="00884FB9" w:rsidP="005F1781">
            <w:pPr>
              <w:pStyle w:val="MDPI42tablebody"/>
              <w:spacing w:line="240" w:lineRule="auto"/>
            </w:pPr>
            <w:r w:rsidRPr="00884FB9">
              <w:t>Detrital cones</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proofErr w:type="spellStart"/>
            <w:r>
              <w:t>cz</w:t>
            </w:r>
            <w:proofErr w:type="spellEnd"/>
          </w:p>
        </w:tc>
        <w:tc>
          <w:tcPr>
            <w:tcW w:w="5263" w:type="dxa"/>
            <w:shd w:val="clear" w:color="auto" w:fill="auto"/>
            <w:vAlign w:val="center"/>
          </w:tcPr>
          <w:p w:rsidR="00884FB9" w:rsidRPr="00884FB9" w:rsidRDefault="00884FB9" w:rsidP="005F1781">
            <w:pPr>
              <w:pStyle w:val="MDPI42tablebody"/>
              <w:spacing w:line="240" w:lineRule="auto"/>
            </w:pPr>
            <w:r w:rsidRPr="00884FB9">
              <w:t>Dejection cone</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proofErr w:type="spellStart"/>
            <w:r>
              <w:t>ec</w:t>
            </w:r>
            <w:proofErr w:type="spellEnd"/>
          </w:p>
        </w:tc>
        <w:tc>
          <w:tcPr>
            <w:tcW w:w="5263" w:type="dxa"/>
            <w:shd w:val="clear" w:color="auto" w:fill="auto"/>
            <w:vAlign w:val="center"/>
          </w:tcPr>
          <w:p w:rsidR="00884FB9" w:rsidRPr="00884FB9" w:rsidRDefault="00884FB9" w:rsidP="005F1781">
            <w:pPr>
              <w:pStyle w:val="MDPI42tablebody"/>
              <w:spacing w:line="240" w:lineRule="auto"/>
            </w:pPr>
            <w:r w:rsidRPr="00884FB9">
              <w:t>Eluvium/Colluvium</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proofErr w:type="spellStart"/>
            <w:r>
              <w:t>es</w:t>
            </w:r>
            <w:proofErr w:type="spellEnd"/>
          </w:p>
        </w:tc>
        <w:tc>
          <w:tcPr>
            <w:tcW w:w="5263" w:type="dxa"/>
            <w:shd w:val="clear" w:color="auto" w:fill="auto"/>
            <w:vAlign w:val="center"/>
          </w:tcPr>
          <w:p w:rsidR="00884FB9" w:rsidRPr="00884FB9" w:rsidRDefault="00884FB9" w:rsidP="005F1781">
            <w:pPr>
              <w:pStyle w:val="MDPI42tablebody"/>
              <w:spacing w:line="240" w:lineRule="auto"/>
            </w:pPr>
            <w:r w:rsidRPr="00884FB9">
              <w:t>Embankment / bars / channels</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r>
              <w:t>dl</w:t>
            </w:r>
          </w:p>
        </w:tc>
        <w:tc>
          <w:tcPr>
            <w:tcW w:w="5263" w:type="dxa"/>
            <w:shd w:val="clear" w:color="auto" w:fill="auto"/>
            <w:vAlign w:val="center"/>
          </w:tcPr>
          <w:p w:rsidR="00884FB9" w:rsidRPr="00884FB9" w:rsidRDefault="00884FB9" w:rsidP="005F1781">
            <w:pPr>
              <w:pStyle w:val="MDPI42tablebody"/>
              <w:spacing w:line="240" w:lineRule="auto"/>
            </w:pPr>
            <w:r w:rsidRPr="00884FB9">
              <w:t>Delta plain</w:t>
            </w:r>
          </w:p>
        </w:tc>
      </w:tr>
      <w:tr w:rsidR="00884FB9" w:rsidRPr="00672E53" w:rsidTr="004A07BD">
        <w:tc>
          <w:tcPr>
            <w:tcW w:w="1683" w:type="dxa"/>
            <w:shd w:val="clear" w:color="auto" w:fill="auto"/>
            <w:vAlign w:val="center"/>
          </w:tcPr>
          <w:p w:rsidR="00884FB9" w:rsidRDefault="00884FB9" w:rsidP="00561371">
            <w:pPr>
              <w:pStyle w:val="MDPI42tablebody"/>
              <w:spacing w:line="240" w:lineRule="auto"/>
            </w:pPr>
            <w:proofErr w:type="spellStart"/>
            <w:r>
              <w:t>pd</w:t>
            </w:r>
            <w:proofErr w:type="spellEnd"/>
          </w:p>
        </w:tc>
        <w:tc>
          <w:tcPr>
            <w:tcW w:w="5263" w:type="dxa"/>
            <w:shd w:val="clear" w:color="auto" w:fill="auto"/>
            <w:vAlign w:val="center"/>
          </w:tcPr>
          <w:p w:rsidR="00884FB9" w:rsidRPr="00884FB9" w:rsidRDefault="00884FB9" w:rsidP="005F1781">
            <w:pPr>
              <w:pStyle w:val="MDPI42tablebody"/>
              <w:spacing w:line="240" w:lineRule="auto"/>
            </w:pPr>
            <w:r w:rsidRPr="00884FB9">
              <w:t>Plain foothills</w:t>
            </w:r>
          </w:p>
        </w:tc>
      </w:tr>
      <w:tr w:rsidR="00884FB9" w:rsidRPr="00672E53" w:rsidTr="004A07BD">
        <w:tc>
          <w:tcPr>
            <w:tcW w:w="1683" w:type="dxa"/>
            <w:shd w:val="clear" w:color="auto" w:fill="auto"/>
            <w:vAlign w:val="center"/>
          </w:tcPr>
          <w:p w:rsidR="00884FB9" w:rsidRDefault="005865C3" w:rsidP="00561371">
            <w:pPr>
              <w:pStyle w:val="MDPI42tablebody"/>
              <w:spacing w:line="240" w:lineRule="auto"/>
            </w:pPr>
            <w:r>
              <w:lastRenderedPageBreak/>
              <w:t>in</w:t>
            </w:r>
          </w:p>
        </w:tc>
        <w:tc>
          <w:tcPr>
            <w:tcW w:w="5263" w:type="dxa"/>
            <w:shd w:val="clear" w:color="auto" w:fill="auto"/>
            <w:vAlign w:val="center"/>
          </w:tcPr>
          <w:p w:rsidR="00884FB9" w:rsidRPr="00884FB9" w:rsidRDefault="005865C3" w:rsidP="005F1781">
            <w:pPr>
              <w:pStyle w:val="MDPI42tablebody"/>
              <w:spacing w:line="240" w:lineRule="auto"/>
            </w:pPr>
            <w:r w:rsidRPr="005865C3">
              <w:t>Basin between mountains</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r>
              <w:t>ca</w:t>
            </w:r>
          </w:p>
        </w:tc>
        <w:tc>
          <w:tcPr>
            <w:tcW w:w="5263" w:type="dxa"/>
            <w:shd w:val="clear" w:color="auto" w:fill="auto"/>
            <w:vAlign w:val="center"/>
          </w:tcPr>
          <w:p w:rsidR="005865C3" w:rsidRPr="005865C3" w:rsidRDefault="005865C3" w:rsidP="005F1781">
            <w:pPr>
              <w:pStyle w:val="MDPI42tablebody"/>
              <w:spacing w:line="240" w:lineRule="auto"/>
            </w:pPr>
            <w:r w:rsidRPr="005865C3">
              <w:t>Alluvial fan</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proofErr w:type="spellStart"/>
            <w:r>
              <w:t>tf</w:t>
            </w:r>
            <w:proofErr w:type="spellEnd"/>
          </w:p>
        </w:tc>
        <w:tc>
          <w:tcPr>
            <w:tcW w:w="5263" w:type="dxa"/>
            <w:shd w:val="clear" w:color="auto" w:fill="auto"/>
            <w:vAlign w:val="center"/>
          </w:tcPr>
          <w:p w:rsidR="005865C3" w:rsidRPr="005865C3" w:rsidRDefault="005865C3" w:rsidP="005F1781">
            <w:pPr>
              <w:pStyle w:val="MDPI42tablebody"/>
              <w:spacing w:line="240" w:lineRule="auto"/>
            </w:pPr>
            <w:r w:rsidRPr="005865C3">
              <w:t>River terrace</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proofErr w:type="spellStart"/>
            <w:r>
              <w:t>va</w:t>
            </w:r>
            <w:proofErr w:type="spellEnd"/>
          </w:p>
        </w:tc>
        <w:tc>
          <w:tcPr>
            <w:tcW w:w="5263" w:type="dxa"/>
            <w:shd w:val="clear" w:color="auto" w:fill="auto"/>
            <w:vAlign w:val="center"/>
          </w:tcPr>
          <w:p w:rsidR="005865C3" w:rsidRPr="005865C3" w:rsidRDefault="005865C3" w:rsidP="005F1781">
            <w:pPr>
              <w:pStyle w:val="MDPI42tablebody"/>
              <w:spacing w:line="240" w:lineRule="auto"/>
            </w:pPr>
            <w:r w:rsidRPr="005865C3">
              <w:t>Varve</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proofErr w:type="spellStart"/>
            <w:r>
              <w:t>lc</w:t>
            </w:r>
            <w:proofErr w:type="spellEnd"/>
          </w:p>
        </w:tc>
        <w:tc>
          <w:tcPr>
            <w:tcW w:w="5263" w:type="dxa"/>
            <w:shd w:val="clear" w:color="auto" w:fill="auto"/>
            <w:vAlign w:val="center"/>
          </w:tcPr>
          <w:p w:rsidR="005865C3" w:rsidRPr="005865C3" w:rsidRDefault="005865C3" w:rsidP="005F1781">
            <w:pPr>
              <w:pStyle w:val="MDPI42tablebody"/>
              <w:spacing w:line="240" w:lineRule="auto"/>
            </w:pPr>
            <w:r w:rsidRPr="005865C3">
              <w:t>Lacustrine</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r>
              <w:t>pa</w:t>
            </w:r>
          </w:p>
        </w:tc>
        <w:tc>
          <w:tcPr>
            <w:tcW w:w="5263" w:type="dxa"/>
            <w:shd w:val="clear" w:color="auto" w:fill="auto"/>
            <w:vAlign w:val="center"/>
          </w:tcPr>
          <w:p w:rsidR="005865C3" w:rsidRPr="005865C3" w:rsidRDefault="005865C3" w:rsidP="005F1781">
            <w:pPr>
              <w:pStyle w:val="MDPI42tablebody"/>
              <w:spacing w:line="240" w:lineRule="auto"/>
            </w:pPr>
            <w:r w:rsidRPr="005865C3">
              <w:t>Marshy</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r>
              <w:t>pi</w:t>
            </w:r>
          </w:p>
        </w:tc>
        <w:tc>
          <w:tcPr>
            <w:tcW w:w="5263" w:type="dxa"/>
            <w:shd w:val="clear" w:color="auto" w:fill="auto"/>
            <w:vAlign w:val="center"/>
          </w:tcPr>
          <w:p w:rsidR="005865C3" w:rsidRPr="005865C3" w:rsidRDefault="005865C3" w:rsidP="005F1781">
            <w:pPr>
              <w:pStyle w:val="MDPI42tablebody"/>
              <w:spacing w:line="240" w:lineRule="auto"/>
            </w:pPr>
            <w:r w:rsidRPr="005865C3">
              <w:t>Flood plain</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r>
              <w:t>do</w:t>
            </w:r>
          </w:p>
        </w:tc>
        <w:tc>
          <w:tcPr>
            <w:tcW w:w="5263" w:type="dxa"/>
            <w:shd w:val="clear" w:color="auto" w:fill="auto"/>
            <w:vAlign w:val="center"/>
          </w:tcPr>
          <w:p w:rsidR="005865C3" w:rsidRPr="005865C3" w:rsidRDefault="005865C3" w:rsidP="005F1781">
            <w:pPr>
              <w:pStyle w:val="MDPI42tablebody"/>
              <w:spacing w:line="240" w:lineRule="auto"/>
            </w:pPr>
            <w:proofErr w:type="spellStart"/>
            <w:r w:rsidRPr="005865C3">
              <w:t>Dolina</w:t>
            </w:r>
            <w:proofErr w:type="spellEnd"/>
            <w:r w:rsidRPr="005865C3">
              <w:t xml:space="preserve"> / </w:t>
            </w:r>
            <w:proofErr w:type="spellStart"/>
            <w:r w:rsidRPr="005865C3">
              <w:t>karren</w:t>
            </w:r>
            <w:proofErr w:type="spellEnd"/>
            <w:r w:rsidRPr="005865C3">
              <w:t xml:space="preserve"> / sinkhole filling</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r>
              <w:t>so</w:t>
            </w:r>
          </w:p>
        </w:tc>
        <w:tc>
          <w:tcPr>
            <w:tcW w:w="5263" w:type="dxa"/>
            <w:shd w:val="clear" w:color="auto" w:fill="auto"/>
            <w:vAlign w:val="center"/>
          </w:tcPr>
          <w:p w:rsidR="005865C3" w:rsidRPr="005865C3" w:rsidRDefault="005865C3" w:rsidP="005F1781">
            <w:pPr>
              <w:pStyle w:val="MDPI42tablebody"/>
              <w:spacing w:line="240" w:lineRule="auto"/>
            </w:pPr>
            <w:r w:rsidRPr="005865C3">
              <w:t>Forms built near springs</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r>
              <w:t>cy</w:t>
            </w:r>
          </w:p>
        </w:tc>
        <w:tc>
          <w:tcPr>
            <w:tcW w:w="5263" w:type="dxa"/>
            <w:shd w:val="clear" w:color="auto" w:fill="auto"/>
            <w:vAlign w:val="center"/>
          </w:tcPr>
          <w:p w:rsidR="005865C3" w:rsidRPr="005865C3" w:rsidRDefault="005865C3" w:rsidP="005F1781">
            <w:pPr>
              <w:pStyle w:val="MDPI42tablebody"/>
              <w:spacing w:line="240" w:lineRule="auto"/>
            </w:pPr>
            <w:r w:rsidRPr="005865C3">
              <w:t>Forms built in karst canyons</w:t>
            </w:r>
          </w:p>
        </w:tc>
      </w:tr>
      <w:tr w:rsidR="005865C3" w:rsidRPr="00672E53" w:rsidTr="004A07BD">
        <w:tc>
          <w:tcPr>
            <w:tcW w:w="1683" w:type="dxa"/>
            <w:shd w:val="clear" w:color="auto" w:fill="auto"/>
            <w:vAlign w:val="center"/>
          </w:tcPr>
          <w:p w:rsidR="005865C3" w:rsidRDefault="005865C3" w:rsidP="00561371">
            <w:pPr>
              <w:pStyle w:val="MDPI42tablebody"/>
              <w:spacing w:line="240" w:lineRule="auto"/>
            </w:pPr>
            <w:r>
              <w:t>cc</w:t>
            </w:r>
          </w:p>
        </w:tc>
        <w:tc>
          <w:tcPr>
            <w:tcW w:w="5263" w:type="dxa"/>
            <w:shd w:val="clear" w:color="auto" w:fill="auto"/>
            <w:vAlign w:val="center"/>
          </w:tcPr>
          <w:p w:rsidR="005865C3" w:rsidRPr="005865C3" w:rsidRDefault="005865C3" w:rsidP="005F1781">
            <w:pPr>
              <w:pStyle w:val="MDPI42tablebody"/>
              <w:spacing w:line="240" w:lineRule="auto"/>
            </w:pPr>
            <w:r w:rsidRPr="005865C3">
              <w:t>Limestone crusts</w:t>
            </w:r>
          </w:p>
        </w:tc>
      </w:tr>
      <w:tr w:rsidR="00957A83" w:rsidRPr="00672E53" w:rsidTr="004A07BD">
        <w:tc>
          <w:tcPr>
            <w:tcW w:w="1683" w:type="dxa"/>
            <w:shd w:val="clear" w:color="auto" w:fill="auto"/>
            <w:vAlign w:val="center"/>
          </w:tcPr>
          <w:p w:rsidR="00957A83" w:rsidRDefault="00957A83" w:rsidP="00561371">
            <w:pPr>
              <w:pStyle w:val="MDPI42tablebody"/>
              <w:spacing w:line="240" w:lineRule="auto"/>
            </w:pPr>
            <w:proofErr w:type="spellStart"/>
            <w:r>
              <w:t>mr</w:t>
            </w:r>
            <w:proofErr w:type="spellEnd"/>
          </w:p>
        </w:tc>
        <w:tc>
          <w:tcPr>
            <w:tcW w:w="5263" w:type="dxa"/>
            <w:shd w:val="clear" w:color="auto" w:fill="auto"/>
            <w:vAlign w:val="center"/>
          </w:tcPr>
          <w:p w:rsidR="00957A83" w:rsidRPr="005865C3" w:rsidRDefault="00957A83" w:rsidP="005F1781">
            <w:pPr>
              <w:pStyle w:val="MDPI42tablebody"/>
              <w:spacing w:line="240" w:lineRule="auto"/>
            </w:pPr>
            <w:proofErr w:type="spellStart"/>
            <w:r w:rsidRPr="00957A83">
              <w:t>Maraine</w:t>
            </w:r>
            <w:proofErr w:type="spellEnd"/>
          </w:p>
        </w:tc>
      </w:tr>
    </w:tbl>
    <w:p w:rsidR="00884FB9" w:rsidRDefault="00884FB9" w:rsidP="009E42F8">
      <w:pPr>
        <w:pStyle w:val="MDPI31text"/>
        <w:ind w:left="3753" w:firstLine="0"/>
        <w:rPr>
          <w:sz w:val="18"/>
          <w:szCs w:val="18"/>
        </w:rPr>
      </w:pPr>
    </w:p>
    <w:p w:rsidR="00BD3951" w:rsidRDefault="00BD3951" w:rsidP="00BD3951">
      <w:pPr>
        <w:pStyle w:val="MDPI31text"/>
        <w:ind w:left="3060" w:firstLine="510"/>
        <w:rPr>
          <w:sz w:val="18"/>
          <w:szCs w:val="18"/>
        </w:rPr>
      </w:pPr>
      <w:r w:rsidRPr="00884FB9">
        <w:rPr>
          <w:b/>
          <w:sz w:val="18"/>
          <w:szCs w:val="18"/>
        </w:rPr>
        <w:t>Table A</w:t>
      </w:r>
      <w:r>
        <w:rPr>
          <w:b/>
          <w:sz w:val="18"/>
          <w:szCs w:val="18"/>
        </w:rPr>
        <w:t>1</w:t>
      </w:r>
      <w:r w:rsidR="005477CA">
        <w:rPr>
          <w:b/>
          <w:sz w:val="18"/>
          <w:szCs w:val="18"/>
        </w:rPr>
        <w:t>1</w:t>
      </w:r>
      <w:r>
        <w:rPr>
          <w:b/>
          <w:sz w:val="18"/>
          <w:szCs w:val="18"/>
        </w:rPr>
        <w:t>.</w:t>
      </w:r>
      <w:r w:rsidRPr="00884FB9">
        <w:t xml:space="preserve"> </w:t>
      </w:r>
      <w:r w:rsidRPr="00BD3951">
        <w:rPr>
          <w:sz w:val="18"/>
          <w:szCs w:val="18"/>
        </w:rPr>
        <w:t>State of recent sedimentary covers.</w:t>
      </w:r>
    </w:p>
    <w:tbl>
      <w:tblPr>
        <w:tblW w:w="6946" w:type="dxa"/>
        <w:tblInd w:w="3544"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683"/>
        <w:gridCol w:w="5263"/>
      </w:tblGrid>
      <w:tr w:rsidR="00BD3951" w:rsidRPr="00672E53" w:rsidTr="00BD3951">
        <w:tc>
          <w:tcPr>
            <w:tcW w:w="1683" w:type="dxa"/>
            <w:tcBorders>
              <w:bottom w:val="single" w:sz="4" w:space="0" w:color="auto"/>
            </w:tcBorders>
            <w:shd w:val="clear" w:color="auto" w:fill="auto"/>
            <w:vAlign w:val="center"/>
          </w:tcPr>
          <w:p w:rsidR="00BD3951" w:rsidRPr="007F7C8C" w:rsidRDefault="00BD3951" w:rsidP="00561371">
            <w:pPr>
              <w:pStyle w:val="MDPI42tablebody"/>
              <w:spacing w:line="240" w:lineRule="auto"/>
              <w:rPr>
                <w:b/>
                <w:snapToGrid/>
              </w:rPr>
            </w:pPr>
            <w:r>
              <w:rPr>
                <w:b/>
                <w:snapToGrid/>
              </w:rPr>
              <w:t>Code</w:t>
            </w:r>
          </w:p>
        </w:tc>
        <w:tc>
          <w:tcPr>
            <w:tcW w:w="5263" w:type="dxa"/>
            <w:tcBorders>
              <w:bottom w:val="single" w:sz="4" w:space="0" w:color="auto"/>
            </w:tcBorders>
            <w:shd w:val="clear" w:color="auto" w:fill="auto"/>
            <w:vAlign w:val="center"/>
          </w:tcPr>
          <w:p w:rsidR="00BD3951" w:rsidRPr="007F7C8C" w:rsidRDefault="00BD3951" w:rsidP="00BD3951">
            <w:pPr>
              <w:pStyle w:val="MDPI42tablebody"/>
              <w:spacing w:line="240" w:lineRule="auto"/>
              <w:rPr>
                <w:b/>
                <w:snapToGrid/>
              </w:rPr>
            </w:pPr>
            <w:r>
              <w:rPr>
                <w:b/>
                <w:snapToGrid/>
              </w:rPr>
              <w:t>State description</w:t>
            </w:r>
          </w:p>
        </w:tc>
      </w:tr>
      <w:tr w:rsidR="00BD3951" w:rsidRPr="00672E53" w:rsidTr="00BD3951">
        <w:tc>
          <w:tcPr>
            <w:tcW w:w="1683" w:type="dxa"/>
            <w:shd w:val="clear" w:color="auto" w:fill="auto"/>
            <w:vAlign w:val="center"/>
          </w:tcPr>
          <w:p w:rsidR="00BD3951" w:rsidRPr="00F220D4" w:rsidRDefault="00BD3951" w:rsidP="00561371">
            <w:pPr>
              <w:pStyle w:val="MDPI42tablebody"/>
              <w:spacing w:line="240" w:lineRule="auto"/>
            </w:pPr>
            <w:r>
              <w:t>11</w:t>
            </w:r>
          </w:p>
        </w:tc>
        <w:tc>
          <w:tcPr>
            <w:tcW w:w="5263" w:type="dxa"/>
            <w:shd w:val="clear" w:color="auto" w:fill="auto"/>
            <w:vAlign w:val="center"/>
          </w:tcPr>
          <w:p w:rsidR="00BD3951" w:rsidRPr="00F220D4" w:rsidRDefault="00BD3951" w:rsidP="00BD3951">
            <w:pPr>
              <w:pStyle w:val="MDPI42tablebody"/>
              <w:spacing w:line="240" w:lineRule="auto"/>
              <w:jc w:val="left"/>
            </w:pPr>
            <w:r>
              <w:t>T</w:t>
            </w:r>
            <w:r w:rsidRPr="00BD3951">
              <w:t>hickened</w:t>
            </w:r>
          </w:p>
        </w:tc>
      </w:tr>
      <w:tr w:rsidR="00BD3951" w:rsidRPr="00672E53" w:rsidTr="00BD3951">
        <w:tc>
          <w:tcPr>
            <w:tcW w:w="1683" w:type="dxa"/>
            <w:shd w:val="clear" w:color="auto" w:fill="auto"/>
            <w:vAlign w:val="center"/>
          </w:tcPr>
          <w:p w:rsidR="00BD3951" w:rsidRPr="00F220D4" w:rsidRDefault="00BD3951" w:rsidP="00561371">
            <w:pPr>
              <w:pStyle w:val="MDPI42tablebody"/>
              <w:spacing w:line="240" w:lineRule="auto"/>
            </w:pPr>
            <w:r>
              <w:t>12</w:t>
            </w:r>
          </w:p>
        </w:tc>
        <w:tc>
          <w:tcPr>
            <w:tcW w:w="5263" w:type="dxa"/>
            <w:shd w:val="clear" w:color="auto" w:fill="auto"/>
            <w:vAlign w:val="center"/>
          </w:tcPr>
          <w:p w:rsidR="00BD3951" w:rsidRPr="00F220D4" w:rsidRDefault="00BD3951" w:rsidP="00BD3951">
            <w:pPr>
              <w:pStyle w:val="MDPI42tablebody"/>
              <w:spacing w:line="240" w:lineRule="auto"/>
              <w:jc w:val="left"/>
            </w:pPr>
            <w:r>
              <w:t>M</w:t>
            </w:r>
            <w:r w:rsidRPr="00BD3951">
              <w:t>oderately thickened</w:t>
            </w:r>
          </w:p>
        </w:tc>
      </w:tr>
      <w:tr w:rsidR="00BD3951" w:rsidRPr="00672E53" w:rsidTr="00BD3951">
        <w:tc>
          <w:tcPr>
            <w:tcW w:w="1683" w:type="dxa"/>
            <w:shd w:val="clear" w:color="auto" w:fill="auto"/>
            <w:vAlign w:val="center"/>
          </w:tcPr>
          <w:p w:rsidR="00BD3951" w:rsidRDefault="00BD3951" w:rsidP="00561371">
            <w:pPr>
              <w:pStyle w:val="MDPI42tablebody"/>
              <w:spacing w:line="240" w:lineRule="auto"/>
            </w:pPr>
            <w:r>
              <w:t>13</w:t>
            </w:r>
          </w:p>
        </w:tc>
        <w:tc>
          <w:tcPr>
            <w:tcW w:w="5263" w:type="dxa"/>
            <w:shd w:val="clear" w:color="auto" w:fill="auto"/>
            <w:vAlign w:val="center"/>
          </w:tcPr>
          <w:p w:rsidR="00BD3951" w:rsidRPr="00BD3951" w:rsidRDefault="00BD3951" w:rsidP="00BD3951">
            <w:pPr>
              <w:pStyle w:val="MDPI42tablebody"/>
              <w:spacing w:line="240" w:lineRule="auto"/>
              <w:jc w:val="left"/>
            </w:pPr>
            <w:r>
              <w:t>S</w:t>
            </w:r>
            <w:r w:rsidRPr="00BD3951">
              <w:t>lightly thickened</w:t>
            </w:r>
          </w:p>
        </w:tc>
      </w:tr>
      <w:tr w:rsidR="00BD3951" w:rsidRPr="00672E53" w:rsidTr="00BD3951">
        <w:tc>
          <w:tcPr>
            <w:tcW w:w="1683" w:type="dxa"/>
            <w:shd w:val="clear" w:color="auto" w:fill="auto"/>
            <w:vAlign w:val="center"/>
          </w:tcPr>
          <w:p w:rsidR="00BD3951" w:rsidRDefault="00BD3951" w:rsidP="00561371">
            <w:pPr>
              <w:pStyle w:val="MDPI42tablebody"/>
              <w:spacing w:line="240" w:lineRule="auto"/>
            </w:pPr>
            <w:r>
              <w:t>14</w:t>
            </w:r>
          </w:p>
        </w:tc>
        <w:tc>
          <w:tcPr>
            <w:tcW w:w="5263" w:type="dxa"/>
            <w:shd w:val="clear" w:color="auto" w:fill="auto"/>
            <w:vAlign w:val="center"/>
          </w:tcPr>
          <w:p w:rsidR="00BD3951" w:rsidRDefault="00BD3951" w:rsidP="00BD3951">
            <w:pPr>
              <w:pStyle w:val="MDPI42tablebody"/>
              <w:spacing w:line="240" w:lineRule="auto"/>
              <w:jc w:val="left"/>
            </w:pPr>
            <w:r>
              <w:t>Loose</w:t>
            </w:r>
          </w:p>
        </w:tc>
      </w:tr>
      <w:tr w:rsidR="00BD3951" w:rsidRPr="00672E53" w:rsidTr="00BD3951">
        <w:tc>
          <w:tcPr>
            <w:tcW w:w="1683" w:type="dxa"/>
            <w:shd w:val="clear" w:color="auto" w:fill="auto"/>
            <w:vAlign w:val="center"/>
          </w:tcPr>
          <w:p w:rsidR="00BD3951" w:rsidRDefault="00BD3951" w:rsidP="00561371">
            <w:pPr>
              <w:pStyle w:val="MDPI42tablebody"/>
              <w:spacing w:line="240" w:lineRule="auto"/>
            </w:pPr>
            <w:r>
              <w:t>21</w:t>
            </w:r>
          </w:p>
        </w:tc>
        <w:tc>
          <w:tcPr>
            <w:tcW w:w="5263" w:type="dxa"/>
            <w:shd w:val="clear" w:color="auto" w:fill="auto"/>
            <w:vAlign w:val="center"/>
          </w:tcPr>
          <w:p w:rsidR="00BD3951" w:rsidRDefault="00BD3951" w:rsidP="00BD3951">
            <w:pPr>
              <w:pStyle w:val="MDPI42tablebody"/>
              <w:spacing w:line="240" w:lineRule="auto"/>
              <w:jc w:val="left"/>
            </w:pPr>
            <w:r w:rsidRPr="00BD3951">
              <w:t>Extremely consistent cohesive</w:t>
            </w:r>
          </w:p>
        </w:tc>
      </w:tr>
      <w:tr w:rsidR="00BD3951" w:rsidRPr="00672E53" w:rsidTr="00BD3951">
        <w:tc>
          <w:tcPr>
            <w:tcW w:w="1683" w:type="dxa"/>
            <w:shd w:val="clear" w:color="auto" w:fill="auto"/>
            <w:vAlign w:val="center"/>
          </w:tcPr>
          <w:p w:rsidR="00BD3951" w:rsidRDefault="00BD3951" w:rsidP="00561371">
            <w:pPr>
              <w:pStyle w:val="MDPI42tablebody"/>
              <w:spacing w:line="240" w:lineRule="auto"/>
            </w:pPr>
            <w:r>
              <w:t>22</w:t>
            </w:r>
          </w:p>
        </w:tc>
        <w:tc>
          <w:tcPr>
            <w:tcW w:w="5263" w:type="dxa"/>
            <w:shd w:val="clear" w:color="auto" w:fill="auto"/>
            <w:vAlign w:val="center"/>
          </w:tcPr>
          <w:p w:rsidR="00BD3951" w:rsidRPr="00BD3951" w:rsidRDefault="00BD3951" w:rsidP="00BD3951">
            <w:pPr>
              <w:pStyle w:val="MDPI42tablebody"/>
              <w:spacing w:line="240" w:lineRule="auto"/>
              <w:jc w:val="left"/>
            </w:pPr>
            <w:r w:rsidRPr="00BD3951">
              <w:t>Very consistent cohesive</w:t>
            </w:r>
          </w:p>
        </w:tc>
      </w:tr>
      <w:tr w:rsidR="00BD3951" w:rsidRPr="00672E53" w:rsidTr="00BD3951">
        <w:tc>
          <w:tcPr>
            <w:tcW w:w="1683" w:type="dxa"/>
            <w:shd w:val="clear" w:color="auto" w:fill="auto"/>
            <w:vAlign w:val="center"/>
          </w:tcPr>
          <w:p w:rsidR="00BD3951" w:rsidRDefault="00BD3951" w:rsidP="00561371">
            <w:pPr>
              <w:pStyle w:val="MDPI42tablebody"/>
              <w:spacing w:line="240" w:lineRule="auto"/>
            </w:pPr>
            <w:r>
              <w:t>23</w:t>
            </w:r>
          </w:p>
        </w:tc>
        <w:tc>
          <w:tcPr>
            <w:tcW w:w="5263" w:type="dxa"/>
            <w:shd w:val="clear" w:color="auto" w:fill="auto"/>
            <w:vAlign w:val="center"/>
          </w:tcPr>
          <w:p w:rsidR="00BD3951" w:rsidRPr="00BD3951" w:rsidRDefault="00BD3951" w:rsidP="00BD3951">
            <w:pPr>
              <w:pStyle w:val="MDPI42tablebody"/>
              <w:spacing w:line="240" w:lineRule="auto"/>
              <w:jc w:val="left"/>
            </w:pPr>
            <w:r w:rsidRPr="00BD3951">
              <w:t>Consistent cohesive</w:t>
            </w:r>
          </w:p>
        </w:tc>
      </w:tr>
      <w:tr w:rsidR="00BD3951" w:rsidRPr="00672E53" w:rsidTr="00BD3951">
        <w:tc>
          <w:tcPr>
            <w:tcW w:w="1683" w:type="dxa"/>
            <w:shd w:val="clear" w:color="auto" w:fill="auto"/>
            <w:vAlign w:val="center"/>
          </w:tcPr>
          <w:p w:rsidR="00BD3951" w:rsidRDefault="00BD3951" w:rsidP="00561371">
            <w:pPr>
              <w:pStyle w:val="MDPI42tablebody"/>
              <w:spacing w:line="240" w:lineRule="auto"/>
            </w:pPr>
            <w:r>
              <w:t>24</w:t>
            </w:r>
          </w:p>
        </w:tc>
        <w:tc>
          <w:tcPr>
            <w:tcW w:w="5263" w:type="dxa"/>
            <w:shd w:val="clear" w:color="auto" w:fill="auto"/>
            <w:vAlign w:val="center"/>
          </w:tcPr>
          <w:p w:rsidR="00BD3951" w:rsidRPr="00BD3951" w:rsidRDefault="00BD3951" w:rsidP="00BD3951">
            <w:pPr>
              <w:pStyle w:val="MDPI42tablebody"/>
              <w:spacing w:line="240" w:lineRule="auto"/>
              <w:jc w:val="left"/>
            </w:pPr>
            <w:r w:rsidRPr="00BD3951">
              <w:t>Moderately consistent cohesive</w:t>
            </w:r>
          </w:p>
        </w:tc>
      </w:tr>
      <w:tr w:rsidR="00BD3951" w:rsidRPr="00672E53" w:rsidTr="00BD3951">
        <w:tc>
          <w:tcPr>
            <w:tcW w:w="1683" w:type="dxa"/>
            <w:shd w:val="clear" w:color="auto" w:fill="auto"/>
            <w:vAlign w:val="center"/>
          </w:tcPr>
          <w:p w:rsidR="00BD3951" w:rsidRDefault="00BD3951" w:rsidP="00561371">
            <w:pPr>
              <w:pStyle w:val="MDPI42tablebody"/>
              <w:spacing w:line="240" w:lineRule="auto"/>
            </w:pPr>
            <w:r>
              <w:t>25</w:t>
            </w:r>
          </w:p>
        </w:tc>
        <w:tc>
          <w:tcPr>
            <w:tcW w:w="5263" w:type="dxa"/>
            <w:shd w:val="clear" w:color="auto" w:fill="auto"/>
            <w:vAlign w:val="center"/>
          </w:tcPr>
          <w:p w:rsidR="00BD3951" w:rsidRPr="00BD3951" w:rsidRDefault="00BD3951" w:rsidP="00BD3951">
            <w:pPr>
              <w:pStyle w:val="MDPI42tablebody"/>
              <w:spacing w:line="240" w:lineRule="auto"/>
              <w:jc w:val="left"/>
            </w:pPr>
            <w:r w:rsidRPr="00BD3951">
              <w:t>Loosely-bound cohesive</w:t>
            </w:r>
          </w:p>
        </w:tc>
      </w:tr>
      <w:tr w:rsidR="00BD3951" w:rsidRPr="00672E53" w:rsidTr="00BD3951">
        <w:tc>
          <w:tcPr>
            <w:tcW w:w="1683" w:type="dxa"/>
            <w:shd w:val="clear" w:color="auto" w:fill="auto"/>
            <w:vAlign w:val="center"/>
          </w:tcPr>
          <w:p w:rsidR="00BD3951" w:rsidRDefault="00BD3951" w:rsidP="00561371">
            <w:pPr>
              <w:pStyle w:val="MDPI42tablebody"/>
              <w:spacing w:line="240" w:lineRule="auto"/>
            </w:pPr>
            <w:r>
              <w:t>26</w:t>
            </w:r>
          </w:p>
        </w:tc>
        <w:tc>
          <w:tcPr>
            <w:tcW w:w="5263" w:type="dxa"/>
            <w:shd w:val="clear" w:color="auto" w:fill="auto"/>
            <w:vAlign w:val="center"/>
          </w:tcPr>
          <w:p w:rsidR="00BD3951" w:rsidRPr="00BD3951" w:rsidRDefault="00BD3951" w:rsidP="00BD3951">
            <w:pPr>
              <w:pStyle w:val="MDPI42tablebody"/>
              <w:spacing w:line="240" w:lineRule="auto"/>
              <w:jc w:val="left"/>
            </w:pPr>
            <w:r w:rsidRPr="00BD3951">
              <w:t>Cohesive without consistency</w:t>
            </w:r>
          </w:p>
        </w:tc>
      </w:tr>
    </w:tbl>
    <w:p w:rsidR="00BD3951" w:rsidRPr="009E42F8" w:rsidRDefault="00BD3951" w:rsidP="009E42F8">
      <w:pPr>
        <w:pStyle w:val="MDPI31text"/>
        <w:ind w:left="3753" w:firstLine="0"/>
        <w:rPr>
          <w:sz w:val="18"/>
          <w:szCs w:val="18"/>
        </w:rPr>
      </w:pPr>
    </w:p>
    <w:p w:rsidR="000E0121" w:rsidRDefault="000C7AF1" w:rsidP="000E0121">
      <w:pPr>
        <w:pStyle w:val="MDPI21heading1"/>
        <w:numPr>
          <w:ilvl w:val="0"/>
          <w:numId w:val="17"/>
        </w:numPr>
      </w:pPr>
      <w:r w:rsidRPr="000C7AF1">
        <w:t>SM level 1 Map</w:t>
      </w:r>
    </w:p>
    <w:p w:rsidR="000E0121" w:rsidRDefault="000E0121" w:rsidP="00E16098">
      <w:pPr>
        <w:pStyle w:val="MDPI31text"/>
      </w:pPr>
      <w:r>
        <w:t xml:space="preserve">SM level 1 Map has </w:t>
      </w:r>
      <w:r w:rsidR="00E16098">
        <w:t>three</w:t>
      </w:r>
      <w:r>
        <w:t xml:space="preserve"> data entry forms </w:t>
      </w:r>
      <w:r w:rsidR="00E16098">
        <w:t xml:space="preserve">(Figure A4). </w:t>
      </w:r>
    </w:p>
    <w:p w:rsidR="00E16098" w:rsidRDefault="00E16098" w:rsidP="00E16098">
      <w:pPr>
        <w:pStyle w:val="MDPI31text"/>
      </w:pPr>
      <w:r>
        <w:rPr>
          <w:noProof/>
          <w:bdr w:val="none" w:sz="0" w:space="0" w:color="auto" w:frame="1"/>
          <w:lang w:val="it-IT" w:eastAsia="it-IT" w:bidi="ar-SA"/>
        </w:rPr>
        <w:drawing>
          <wp:inline distT="0" distB="0" distL="0" distR="0">
            <wp:extent cx="4595743" cy="2264548"/>
            <wp:effectExtent l="0" t="0" r="0" b="0"/>
            <wp:docPr id="15" name="Immagine 15" descr="https://lh4.googleusercontent.com/1tRH_i8CSZImgL9-n0Y7RpDWqjvRxpvqIk6XldpTOZ6idWHDfqm3wz8WjIqnBMeXBj7UIeCBekXBzYrgMjuoTZBXaX8m_8MU0gm-73ez-Nv3hIME3oh7nRzmY_P9dSNSpICH-T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1tRH_i8CSZImgL9-n0Y7RpDWqjvRxpvqIk6XldpTOZ6idWHDfqm3wz8WjIqnBMeXBj7UIeCBekXBzYrgMjuoTZBXaX8m_8MU0gm-73ez-Nv3hIME3oh7nRzmY_P9dSNSpICH-Tw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2192" cy="2277581"/>
                    </a:xfrm>
                    <a:prstGeom prst="rect">
                      <a:avLst/>
                    </a:prstGeom>
                    <a:noFill/>
                    <a:ln>
                      <a:noFill/>
                    </a:ln>
                  </pic:spPr>
                </pic:pic>
              </a:graphicData>
            </a:graphic>
          </wp:inline>
        </w:drawing>
      </w:r>
    </w:p>
    <w:p w:rsidR="00E16098" w:rsidRDefault="00E16098" w:rsidP="00E16098">
      <w:pPr>
        <w:pStyle w:val="MDPI51figurecaption"/>
        <w:ind w:left="2694" w:right="425"/>
        <w:jc w:val="both"/>
      </w:pPr>
      <w:r w:rsidRPr="00E16098">
        <w:rPr>
          <w:b/>
        </w:rPr>
        <w:t>Figure A4.</w:t>
      </w:r>
      <w:r w:rsidRPr="00E16098">
        <w:t xml:space="preserve"> </w:t>
      </w:r>
      <w:r>
        <w:t xml:space="preserve">Data entry Forms for </w:t>
      </w:r>
      <w:r w:rsidRPr="00E16098">
        <w:t>the attributes of SM Level 1 Map: Zone stabili MS1, Zone instabili MS1 and Isobate liv1.</w:t>
      </w:r>
    </w:p>
    <w:p w:rsidR="004A07BD" w:rsidRDefault="004A07BD" w:rsidP="004A07BD">
      <w:pPr>
        <w:pStyle w:val="MDPI31text"/>
        <w:numPr>
          <w:ilvl w:val="0"/>
          <w:numId w:val="21"/>
        </w:numPr>
      </w:pPr>
      <w:r w:rsidRPr="004A07BD">
        <w:rPr>
          <w:b/>
        </w:rPr>
        <w:t>Isobate liv 1</w:t>
      </w:r>
      <w:r w:rsidRPr="004A07BD">
        <w:t xml:space="preserve"> form for data entry of the depth quotas meters above sea level (m a.s.l.) of the seismic bedrock isolines (SM level 1).</w:t>
      </w:r>
    </w:p>
    <w:p w:rsidR="004A07BD" w:rsidRDefault="004A07BD" w:rsidP="004A07BD">
      <w:pPr>
        <w:pStyle w:val="MDPI31text"/>
        <w:numPr>
          <w:ilvl w:val="0"/>
          <w:numId w:val="21"/>
        </w:numPr>
      </w:pPr>
      <w:r w:rsidRPr="004A07BD">
        <w:rPr>
          <w:b/>
        </w:rPr>
        <w:t>Zone Instabili</w:t>
      </w:r>
      <w:r w:rsidRPr="004A07BD">
        <w:t xml:space="preserve"> </w:t>
      </w:r>
      <w:r w:rsidRPr="00AF6E3A">
        <w:t xml:space="preserve">(Table </w:t>
      </w:r>
      <w:r w:rsidR="00AF6E3A" w:rsidRPr="00AF6E3A">
        <w:t>A</w:t>
      </w:r>
      <w:r w:rsidR="002E5DD8">
        <w:t>7</w:t>
      </w:r>
      <w:r w:rsidRPr="004A07BD">
        <w:t>) This form is used for the data entry of the instability codes (Type_i) that are self-compiling by inserting the Instab code and the corresponding microzone code (Stab code).</w:t>
      </w:r>
    </w:p>
    <w:p w:rsidR="004A07BD" w:rsidRDefault="004A07BD" w:rsidP="004A07BD">
      <w:pPr>
        <w:pStyle w:val="MDPI31text"/>
        <w:numPr>
          <w:ilvl w:val="0"/>
          <w:numId w:val="21"/>
        </w:numPr>
      </w:pPr>
      <w:r w:rsidRPr="004A07BD">
        <w:rPr>
          <w:b/>
        </w:rPr>
        <w:lastRenderedPageBreak/>
        <w:t>Zone stabili</w:t>
      </w:r>
      <w:r w:rsidRPr="004A07BD">
        <w:t xml:space="preserve"> this module compiles the codes shown in </w:t>
      </w:r>
      <w:r w:rsidRPr="00AF6E3A">
        <w:t xml:space="preserve">Table </w:t>
      </w:r>
      <w:r w:rsidR="00AF6E3A" w:rsidRPr="00AF6E3A">
        <w:t>A</w:t>
      </w:r>
      <w:r w:rsidRPr="00AF6E3A">
        <w:t>1</w:t>
      </w:r>
      <w:r w:rsidR="005477CA">
        <w:t>2</w:t>
      </w:r>
      <w:r w:rsidRPr="004A07BD">
        <w:t xml:space="preserve"> through a special drop-down menu containing the descriptions of the codes of the Stable Zones and of the Stable zones susceptible to local amplification</w:t>
      </w:r>
      <w:r>
        <w:t>.</w:t>
      </w:r>
    </w:p>
    <w:p w:rsidR="004A07BD" w:rsidRDefault="004A07BD" w:rsidP="004A07BD">
      <w:pPr>
        <w:pStyle w:val="MDPI31text"/>
        <w:ind w:left="3033" w:firstLine="0"/>
        <w:rPr>
          <w:sz w:val="18"/>
          <w:szCs w:val="18"/>
        </w:rPr>
      </w:pPr>
    </w:p>
    <w:p w:rsidR="004A07BD" w:rsidRDefault="004A07BD" w:rsidP="00AF6E3A">
      <w:pPr>
        <w:pStyle w:val="MDPI31text"/>
        <w:ind w:firstLine="0"/>
        <w:rPr>
          <w:sz w:val="18"/>
          <w:szCs w:val="18"/>
        </w:rPr>
      </w:pPr>
      <w:r w:rsidRPr="004A07BD">
        <w:rPr>
          <w:b/>
          <w:sz w:val="18"/>
          <w:szCs w:val="18"/>
        </w:rPr>
        <w:t>Table A1</w:t>
      </w:r>
      <w:r w:rsidR="005477CA">
        <w:rPr>
          <w:b/>
          <w:sz w:val="18"/>
          <w:szCs w:val="18"/>
        </w:rPr>
        <w:t>2</w:t>
      </w:r>
      <w:r w:rsidRPr="004A07BD">
        <w:rPr>
          <w:b/>
          <w:sz w:val="18"/>
          <w:szCs w:val="18"/>
        </w:rPr>
        <w:t>.</w:t>
      </w:r>
      <w:r w:rsidRPr="004A07BD">
        <w:rPr>
          <w:sz w:val="18"/>
          <w:szCs w:val="18"/>
        </w:rPr>
        <w:t xml:space="preserve"> Objects of the layer “Zone Stabili MS1” shown in the Map of homogeneous microzones in a seismic perspective (SM level 1). Stable zones susceptible to local amplification range from code 2001 to 2099. The stable zones range from the 1011 code to 1042.</w:t>
      </w:r>
      <w:r w:rsidR="00465ADE">
        <w:rPr>
          <w:sz w:val="18"/>
          <w:szCs w:val="18"/>
        </w:rPr>
        <w:t xml:space="preserve"> </w:t>
      </w:r>
      <w:r w:rsidR="00465ADE" w:rsidRPr="00465ADE">
        <w:rPr>
          <w:sz w:val="18"/>
          <w:szCs w:val="18"/>
        </w:rPr>
        <w:t>Stable zones susceptible to local amplification have codes ranging from 2001 to 2099</w:t>
      </w:r>
      <w:r w:rsidR="00465ADE">
        <w:rPr>
          <w:sz w:val="18"/>
          <w:szCs w:val="18"/>
        </w:rPr>
        <w:t>.</w:t>
      </w:r>
    </w:p>
    <w:tbl>
      <w:tblPr>
        <w:tblW w:w="7204" w:type="dxa"/>
        <w:tblInd w:w="2552"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701"/>
        <w:gridCol w:w="141"/>
        <w:gridCol w:w="4654"/>
        <w:gridCol w:w="708"/>
      </w:tblGrid>
      <w:tr w:rsidR="00085F24" w:rsidRPr="00672E53" w:rsidTr="00085F24">
        <w:trPr>
          <w:gridAfter w:val="1"/>
          <w:wAfter w:w="708" w:type="dxa"/>
          <w:trHeight w:val="426"/>
        </w:trPr>
        <w:tc>
          <w:tcPr>
            <w:tcW w:w="1701" w:type="dxa"/>
            <w:tcBorders>
              <w:bottom w:val="single" w:sz="4" w:space="0" w:color="auto"/>
            </w:tcBorders>
            <w:shd w:val="clear" w:color="auto" w:fill="auto"/>
            <w:vAlign w:val="center"/>
          </w:tcPr>
          <w:p w:rsidR="00085F24" w:rsidRPr="007F7C8C" w:rsidRDefault="00085F24" w:rsidP="00085F24">
            <w:pPr>
              <w:pStyle w:val="MDPI42tablebody"/>
              <w:spacing w:line="240" w:lineRule="auto"/>
              <w:ind w:firstLine="708"/>
              <w:jc w:val="left"/>
              <w:rPr>
                <w:b/>
                <w:snapToGrid/>
              </w:rPr>
            </w:pPr>
            <w:r>
              <w:rPr>
                <w:b/>
                <w:snapToGrid/>
              </w:rPr>
              <w:t>Code</w:t>
            </w:r>
          </w:p>
        </w:tc>
        <w:tc>
          <w:tcPr>
            <w:tcW w:w="4795" w:type="dxa"/>
            <w:gridSpan w:val="2"/>
            <w:tcBorders>
              <w:bottom w:val="single" w:sz="4" w:space="0" w:color="auto"/>
            </w:tcBorders>
            <w:shd w:val="clear" w:color="auto" w:fill="auto"/>
            <w:vAlign w:val="center"/>
          </w:tcPr>
          <w:p w:rsidR="00085F24" w:rsidRPr="007F7C8C" w:rsidRDefault="00085F24" w:rsidP="004A07BD">
            <w:pPr>
              <w:pStyle w:val="MDPI42tablebody"/>
              <w:spacing w:line="240" w:lineRule="auto"/>
              <w:ind w:firstLine="660"/>
              <w:jc w:val="left"/>
              <w:rPr>
                <w:b/>
                <w:snapToGrid/>
              </w:rPr>
            </w:pPr>
            <w:r>
              <w:rPr>
                <w:b/>
                <w:snapToGrid/>
              </w:rPr>
              <w:t>Description</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1011</w:t>
            </w:r>
          </w:p>
        </w:tc>
        <w:tc>
          <w:tcPr>
            <w:tcW w:w="5362" w:type="dxa"/>
            <w:gridSpan w:val="2"/>
            <w:shd w:val="clear" w:color="auto" w:fill="auto"/>
            <w:vAlign w:val="center"/>
          </w:tcPr>
          <w:p w:rsidR="00085F24" w:rsidRPr="00F220D4" w:rsidRDefault="00085F24" w:rsidP="00085F24">
            <w:pPr>
              <w:pStyle w:val="MDPI42tablebody"/>
              <w:spacing w:line="240" w:lineRule="auto"/>
            </w:pPr>
            <w:r w:rsidRPr="004A07BD">
              <w:t>Stone stratified geological bedrock</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1012</w:t>
            </w:r>
          </w:p>
        </w:tc>
        <w:tc>
          <w:tcPr>
            <w:tcW w:w="5362" w:type="dxa"/>
            <w:gridSpan w:val="2"/>
            <w:shd w:val="clear" w:color="auto" w:fill="auto"/>
            <w:vAlign w:val="center"/>
          </w:tcPr>
          <w:p w:rsidR="00085F24" w:rsidRPr="00F220D4" w:rsidRDefault="00085F24" w:rsidP="00085F24">
            <w:pPr>
              <w:pStyle w:val="MDPI42tablebody"/>
              <w:spacing w:line="240" w:lineRule="auto"/>
            </w:pPr>
            <w:r w:rsidRPr="004A07BD">
              <w:t>Stone unstratified geological bedrock</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1021</w:t>
            </w:r>
          </w:p>
        </w:tc>
        <w:tc>
          <w:tcPr>
            <w:tcW w:w="5362" w:type="dxa"/>
            <w:gridSpan w:val="2"/>
            <w:shd w:val="clear" w:color="auto" w:fill="auto"/>
            <w:vAlign w:val="center"/>
          </w:tcPr>
          <w:p w:rsidR="00085F24" w:rsidRPr="00F220D4" w:rsidRDefault="00085F24" w:rsidP="00085F24">
            <w:pPr>
              <w:pStyle w:val="MDPI42tablebody"/>
              <w:spacing w:line="240" w:lineRule="auto"/>
            </w:pPr>
            <w:r w:rsidRPr="004A07BD">
              <w:t>Cemented granular stratified geological bedrock</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1022</w:t>
            </w:r>
          </w:p>
        </w:tc>
        <w:tc>
          <w:tcPr>
            <w:tcW w:w="5362" w:type="dxa"/>
            <w:gridSpan w:val="2"/>
            <w:shd w:val="clear" w:color="auto" w:fill="auto"/>
            <w:vAlign w:val="center"/>
          </w:tcPr>
          <w:p w:rsidR="00085F24" w:rsidRPr="00F220D4" w:rsidRDefault="00085F24" w:rsidP="00085F24">
            <w:pPr>
              <w:pStyle w:val="MDPI42tablebody"/>
              <w:spacing w:line="240" w:lineRule="auto"/>
            </w:pPr>
            <w:r w:rsidRPr="004A07BD">
              <w:t>Cemented granular unstratified geological bedrock</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1031</w:t>
            </w:r>
          </w:p>
        </w:tc>
        <w:tc>
          <w:tcPr>
            <w:tcW w:w="5362" w:type="dxa"/>
            <w:gridSpan w:val="2"/>
            <w:shd w:val="clear" w:color="auto" w:fill="auto"/>
            <w:vAlign w:val="center"/>
          </w:tcPr>
          <w:p w:rsidR="00085F24" w:rsidRPr="00F220D4" w:rsidRDefault="00085F24" w:rsidP="00085F24">
            <w:pPr>
              <w:pStyle w:val="MDPI42tablebody"/>
              <w:spacing w:line="240" w:lineRule="auto"/>
            </w:pPr>
            <w:r w:rsidRPr="004A07BD">
              <w:t>Over-consolidated cohesive stratified geological bedrock</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1032</w:t>
            </w:r>
          </w:p>
        </w:tc>
        <w:tc>
          <w:tcPr>
            <w:tcW w:w="5362" w:type="dxa"/>
            <w:gridSpan w:val="2"/>
            <w:shd w:val="clear" w:color="auto" w:fill="auto"/>
            <w:vAlign w:val="center"/>
          </w:tcPr>
          <w:p w:rsidR="00085F24" w:rsidRPr="00F220D4" w:rsidRDefault="00085F24" w:rsidP="00085F24">
            <w:pPr>
              <w:pStyle w:val="MDPI42tablebody"/>
              <w:spacing w:line="240" w:lineRule="auto"/>
            </w:pPr>
            <w:r w:rsidRPr="004A07BD">
              <w:t>Over-consolidated cohesive unstratified geological bedrock</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1041</w:t>
            </w:r>
          </w:p>
        </w:tc>
        <w:tc>
          <w:tcPr>
            <w:tcW w:w="5362" w:type="dxa"/>
            <w:gridSpan w:val="2"/>
            <w:shd w:val="clear" w:color="auto" w:fill="auto"/>
            <w:vAlign w:val="center"/>
          </w:tcPr>
          <w:p w:rsidR="00085F24" w:rsidRPr="00F220D4" w:rsidRDefault="00085F24" w:rsidP="00085F24">
            <w:pPr>
              <w:pStyle w:val="MDPI42tablebody"/>
              <w:spacing w:line="240" w:lineRule="auto"/>
            </w:pPr>
            <w:r w:rsidRPr="004A07BD">
              <w:t>Geological stratified bedrock alternation of lithotypes</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1042</w:t>
            </w:r>
          </w:p>
        </w:tc>
        <w:tc>
          <w:tcPr>
            <w:tcW w:w="5362" w:type="dxa"/>
            <w:gridSpan w:val="2"/>
            <w:shd w:val="clear" w:color="auto" w:fill="auto"/>
            <w:vAlign w:val="center"/>
          </w:tcPr>
          <w:p w:rsidR="00085F24" w:rsidRPr="00F220D4" w:rsidRDefault="00085F24" w:rsidP="00085F24">
            <w:pPr>
              <w:pStyle w:val="MDPI42tablebody"/>
              <w:spacing w:line="240" w:lineRule="auto"/>
            </w:pPr>
            <w:r w:rsidRPr="00C37129">
              <w:t>Geological unstratified bedrock alternation of lithotypes</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2099</w:t>
            </w:r>
          </w:p>
        </w:tc>
        <w:tc>
          <w:tcPr>
            <w:tcW w:w="5362" w:type="dxa"/>
            <w:gridSpan w:val="2"/>
            <w:shd w:val="clear" w:color="auto" w:fill="auto"/>
            <w:vAlign w:val="center"/>
          </w:tcPr>
          <w:p w:rsidR="00085F24" w:rsidRPr="00F220D4" w:rsidRDefault="00085F24" w:rsidP="00085F24">
            <w:pPr>
              <w:pStyle w:val="MDPI42tablebody"/>
              <w:spacing w:line="240" w:lineRule="auto"/>
            </w:pPr>
            <w:r w:rsidRPr="00C37129">
              <w:t>Fractured / altered geological bedrock</w:t>
            </w:r>
          </w:p>
        </w:tc>
      </w:tr>
      <w:tr w:rsidR="00085F24" w:rsidRPr="00672E53" w:rsidTr="00085F24">
        <w:tc>
          <w:tcPr>
            <w:tcW w:w="1842" w:type="dxa"/>
            <w:gridSpan w:val="2"/>
            <w:shd w:val="clear" w:color="auto" w:fill="auto"/>
            <w:vAlign w:val="center"/>
          </w:tcPr>
          <w:p w:rsidR="00085F24" w:rsidRPr="00F220D4" w:rsidRDefault="00085F24" w:rsidP="004A07BD">
            <w:pPr>
              <w:pStyle w:val="MDPI42tablebody"/>
              <w:spacing w:line="240" w:lineRule="auto"/>
            </w:pPr>
            <w:r>
              <w:t>2000+1n</w:t>
            </w:r>
          </w:p>
        </w:tc>
        <w:tc>
          <w:tcPr>
            <w:tcW w:w="5362" w:type="dxa"/>
            <w:gridSpan w:val="2"/>
            <w:shd w:val="clear" w:color="auto" w:fill="auto"/>
            <w:vAlign w:val="center"/>
          </w:tcPr>
          <w:p w:rsidR="00085F24" w:rsidRPr="00F220D4" w:rsidRDefault="00085F24" w:rsidP="00085F24">
            <w:pPr>
              <w:pStyle w:val="MDPI42tablebody"/>
              <w:spacing w:line="240" w:lineRule="auto"/>
            </w:pPr>
            <w:r w:rsidRPr="00C37129">
              <w:t>Stable zones susceptible to local amplification</w:t>
            </w:r>
          </w:p>
        </w:tc>
      </w:tr>
    </w:tbl>
    <w:p w:rsidR="004A07BD" w:rsidRPr="004A07BD" w:rsidRDefault="004A07BD" w:rsidP="004A07BD">
      <w:pPr>
        <w:pStyle w:val="MDPI31text"/>
        <w:ind w:left="3033" w:firstLine="0"/>
        <w:rPr>
          <w:sz w:val="18"/>
          <w:szCs w:val="18"/>
        </w:rPr>
      </w:pPr>
    </w:p>
    <w:p w:rsidR="00145EC2" w:rsidRDefault="000C7AF1" w:rsidP="004015D7">
      <w:pPr>
        <w:pStyle w:val="MDPI21heading1"/>
        <w:numPr>
          <w:ilvl w:val="0"/>
          <w:numId w:val="17"/>
        </w:numPr>
      </w:pPr>
      <w:r w:rsidRPr="000C7AF1">
        <w:t>SM level 2 Map</w:t>
      </w:r>
    </w:p>
    <w:p w:rsidR="00AF6E3A" w:rsidRDefault="00AF6E3A" w:rsidP="00AF6E3A">
      <w:pPr>
        <w:pStyle w:val="MDPI31text"/>
      </w:pPr>
      <w:r>
        <w:t xml:space="preserve">SM level </w:t>
      </w:r>
      <w:r w:rsidR="00555452">
        <w:t>2</w:t>
      </w:r>
      <w:r>
        <w:t xml:space="preserve"> Map has three data entry forms (Figure A5). </w:t>
      </w:r>
    </w:p>
    <w:p w:rsidR="00085F24" w:rsidRDefault="00085F24" w:rsidP="00AF6E3A">
      <w:pPr>
        <w:pStyle w:val="MDPI31text"/>
      </w:pPr>
      <w:r>
        <w:rPr>
          <w:rFonts w:ascii="Roboto" w:hAnsi="Roboto"/>
          <w:noProof/>
          <w:sz w:val="32"/>
          <w:szCs w:val="32"/>
          <w:bdr w:val="none" w:sz="0" w:space="0" w:color="auto" w:frame="1"/>
          <w:lang w:val="it-IT" w:eastAsia="it-IT" w:bidi="ar-SA"/>
        </w:rPr>
        <w:drawing>
          <wp:inline distT="0" distB="0" distL="0" distR="0">
            <wp:extent cx="4643426" cy="3475501"/>
            <wp:effectExtent l="0" t="0" r="0" b="0"/>
            <wp:docPr id="16" name="Immagine 16" descr="https://lh6.googleusercontent.com/iMbm7OmkW1bp9agqLSHlLmFB1eG_f9baioZf8a2-Y0lLyl0WCN_jtMLR2lmy-MwA0BZHGEgv047AcgvLVtllovpkE18DOjFGZAVATqpz5f7qFRqnGY7o-2LOg3gVclzvv2Bo6y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iMbm7OmkW1bp9agqLSHlLmFB1eG_f9baioZf8a2-Y0lLyl0WCN_jtMLR2lmy-MwA0BZHGEgv047AcgvLVtllovpkE18DOjFGZAVATqpz5f7qFRqnGY7o-2LOg3gVclzvv2Bo6yC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9525" cy="3495035"/>
                    </a:xfrm>
                    <a:prstGeom prst="rect">
                      <a:avLst/>
                    </a:prstGeom>
                    <a:noFill/>
                    <a:ln>
                      <a:noFill/>
                    </a:ln>
                  </pic:spPr>
                </pic:pic>
              </a:graphicData>
            </a:graphic>
          </wp:inline>
        </w:drawing>
      </w:r>
    </w:p>
    <w:p w:rsidR="00085F24" w:rsidRDefault="00085F24" w:rsidP="00085F24">
      <w:pPr>
        <w:pStyle w:val="MDPI31text"/>
        <w:ind w:left="3033" w:firstLine="0"/>
        <w:rPr>
          <w:sz w:val="18"/>
          <w:szCs w:val="18"/>
        </w:rPr>
      </w:pPr>
      <w:r w:rsidRPr="00085F24">
        <w:rPr>
          <w:b/>
          <w:sz w:val="18"/>
          <w:szCs w:val="18"/>
        </w:rPr>
        <w:t>Figure A5.</w:t>
      </w:r>
      <w:r w:rsidRPr="00085F24">
        <w:rPr>
          <w:sz w:val="18"/>
          <w:szCs w:val="18"/>
        </w:rPr>
        <w:t xml:space="preserve"> </w:t>
      </w:r>
      <w:r>
        <w:rPr>
          <w:sz w:val="18"/>
          <w:szCs w:val="18"/>
        </w:rPr>
        <w:t xml:space="preserve">Data entry Forms for </w:t>
      </w:r>
      <w:r w:rsidRPr="00085F24">
        <w:rPr>
          <w:sz w:val="18"/>
          <w:szCs w:val="18"/>
        </w:rPr>
        <w:t>the attributes of SM Level 2 Map: Zone stabili MS2, Zone instabili MS2 and Isobate liv.2</w:t>
      </w:r>
    </w:p>
    <w:p w:rsidR="00061235" w:rsidRDefault="00061235" w:rsidP="00085F24">
      <w:pPr>
        <w:pStyle w:val="MDPI31text"/>
        <w:ind w:left="3033" w:firstLine="0"/>
        <w:rPr>
          <w:sz w:val="18"/>
          <w:szCs w:val="18"/>
        </w:rPr>
      </w:pPr>
    </w:p>
    <w:p w:rsidR="00061235" w:rsidRDefault="00061235" w:rsidP="00061235">
      <w:pPr>
        <w:pStyle w:val="MDPI31text"/>
        <w:numPr>
          <w:ilvl w:val="0"/>
          <w:numId w:val="22"/>
        </w:numPr>
      </w:pPr>
      <w:r w:rsidRPr="00061235">
        <w:rPr>
          <w:b/>
          <w:i/>
        </w:rPr>
        <w:t>Isobate liv 2</w:t>
      </w:r>
      <w:r w:rsidRPr="00061235">
        <w:t xml:space="preserve"> form for data entry of the depth quotas meters above sea level (m a.s.l.) of the seismic bedrock isolines (SM level 2).</w:t>
      </w:r>
    </w:p>
    <w:p w:rsidR="00061235" w:rsidRDefault="00061235" w:rsidP="00061235">
      <w:pPr>
        <w:pStyle w:val="MDPI31text"/>
        <w:numPr>
          <w:ilvl w:val="0"/>
          <w:numId w:val="22"/>
        </w:numPr>
      </w:pPr>
      <w:r w:rsidRPr="00061235">
        <w:rPr>
          <w:b/>
          <w:i/>
        </w:rPr>
        <w:t>Zone Instabili liv 2</w:t>
      </w:r>
      <w:r w:rsidRPr="00061235">
        <w:t xml:space="preserve"> form for the data entry of the instability codes (Type_i) (Table </w:t>
      </w:r>
      <w:r>
        <w:t>A</w:t>
      </w:r>
      <w:r w:rsidR="002E5DD8">
        <w:t>7</w:t>
      </w:r>
      <w:r w:rsidRPr="00061235">
        <w:t xml:space="preserve"> from ID n.7 to ID n.30) which are self-filled by entering the Instab code and the corresponding microzone code (Stab code). Other data that can be entered are the Environmental and Age Indices of the deposits affected by </w:t>
      </w:r>
      <w:r w:rsidRPr="00061235">
        <w:lastRenderedPageBreak/>
        <w:t xml:space="preserve">potential liquefaction (AMB) </w:t>
      </w:r>
      <w:r w:rsidRPr="00465ADE">
        <w:t xml:space="preserve">(Table </w:t>
      </w:r>
      <w:r w:rsidR="00465ADE" w:rsidRPr="00465ADE">
        <w:t>A</w:t>
      </w:r>
      <w:r w:rsidRPr="00465ADE">
        <w:t>1</w:t>
      </w:r>
      <w:r w:rsidR="002E5DD8">
        <w:t>3</w:t>
      </w:r>
      <w:r w:rsidRPr="00061235">
        <w:t>) and the Amplification Factors (FA, FV, Ft, FH010</w:t>
      </w:r>
      <w:r>
        <w:t>5, FH0510, FH0515, FPGA, FA0105</w:t>
      </w:r>
      <w:r w:rsidRPr="00061235">
        <w:t xml:space="preserve">, FA0408, FA0711). </w:t>
      </w:r>
      <w:r w:rsidRPr="00C02D43">
        <w:t xml:space="preserve">Table </w:t>
      </w:r>
      <w:r w:rsidR="00C02D43" w:rsidRPr="00C02D43">
        <w:t>A</w:t>
      </w:r>
      <w:r w:rsidRPr="00C02D43">
        <w:t>1</w:t>
      </w:r>
      <w:r w:rsidR="005477CA">
        <w:t>4</w:t>
      </w:r>
      <w:r w:rsidRPr="00061235">
        <w:t xml:space="preserve"> shows classes of amplification values related to the symbology of level 2 Maps.</w:t>
      </w:r>
    </w:p>
    <w:p w:rsidR="00D470E4" w:rsidRPr="00D470E4" w:rsidRDefault="00D470E4" w:rsidP="00D470E4">
      <w:pPr>
        <w:pStyle w:val="MDPI31text"/>
        <w:ind w:left="0" w:firstLine="0"/>
      </w:pPr>
    </w:p>
    <w:p w:rsidR="00D470E4" w:rsidRPr="00D470E4" w:rsidRDefault="00D470E4" w:rsidP="00D470E4">
      <w:pPr>
        <w:pStyle w:val="MDPI31text"/>
        <w:ind w:left="3033" w:firstLine="0"/>
      </w:pPr>
      <w:r w:rsidRPr="00465ADE">
        <w:rPr>
          <w:b/>
          <w:sz w:val="18"/>
          <w:szCs w:val="18"/>
        </w:rPr>
        <w:t>Table A1</w:t>
      </w:r>
      <w:r w:rsidR="005477CA">
        <w:rPr>
          <w:b/>
          <w:sz w:val="18"/>
          <w:szCs w:val="18"/>
        </w:rPr>
        <w:t>3</w:t>
      </w:r>
      <w:r w:rsidRPr="00465ADE">
        <w:rPr>
          <w:b/>
          <w:sz w:val="18"/>
          <w:szCs w:val="18"/>
        </w:rPr>
        <w:t>.</w:t>
      </w:r>
      <w:r w:rsidRPr="00465ADE">
        <w:rPr>
          <w:sz w:val="18"/>
          <w:szCs w:val="18"/>
        </w:rPr>
        <w:t xml:space="preserve"> </w:t>
      </w:r>
      <w:r w:rsidRPr="00D470E4">
        <w:rPr>
          <w:sz w:val="18"/>
          <w:szCs w:val="18"/>
        </w:rPr>
        <w:t>Indices of the depositional environment and the age of deposits affected by potential liquefaction.</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078"/>
        <w:gridCol w:w="1134"/>
        <w:gridCol w:w="5645"/>
      </w:tblGrid>
      <w:tr w:rsidR="00D470E4" w:rsidRPr="00672E53" w:rsidTr="00D470E4">
        <w:tc>
          <w:tcPr>
            <w:tcW w:w="1078" w:type="dxa"/>
            <w:tcBorders>
              <w:bottom w:val="single" w:sz="4" w:space="0" w:color="auto"/>
            </w:tcBorders>
            <w:shd w:val="clear" w:color="auto" w:fill="auto"/>
            <w:vAlign w:val="center"/>
          </w:tcPr>
          <w:p w:rsidR="00D470E4" w:rsidRPr="007F7C8C" w:rsidRDefault="00D470E4" w:rsidP="00D928BC">
            <w:pPr>
              <w:pStyle w:val="MDPI42tablebody"/>
              <w:spacing w:line="240" w:lineRule="auto"/>
              <w:rPr>
                <w:b/>
                <w:snapToGrid/>
              </w:rPr>
            </w:pPr>
            <w:r>
              <w:rPr>
                <w:b/>
                <w:snapToGrid/>
              </w:rPr>
              <w:t>ID</w:t>
            </w:r>
          </w:p>
        </w:tc>
        <w:tc>
          <w:tcPr>
            <w:tcW w:w="1134" w:type="dxa"/>
            <w:tcBorders>
              <w:bottom w:val="single" w:sz="4" w:space="0" w:color="auto"/>
            </w:tcBorders>
            <w:shd w:val="clear" w:color="auto" w:fill="auto"/>
            <w:vAlign w:val="center"/>
          </w:tcPr>
          <w:p w:rsidR="00D470E4" w:rsidRPr="007F7C8C" w:rsidRDefault="00D470E4" w:rsidP="00D928BC">
            <w:pPr>
              <w:pStyle w:val="MDPI42tablebody"/>
              <w:spacing w:line="240" w:lineRule="auto"/>
              <w:rPr>
                <w:b/>
                <w:snapToGrid/>
              </w:rPr>
            </w:pPr>
            <w:r>
              <w:rPr>
                <w:b/>
                <w:snapToGrid/>
              </w:rPr>
              <w:t>CODE</w:t>
            </w:r>
          </w:p>
        </w:tc>
        <w:tc>
          <w:tcPr>
            <w:tcW w:w="5645" w:type="dxa"/>
            <w:tcBorders>
              <w:bottom w:val="single" w:sz="4" w:space="0" w:color="auto"/>
            </w:tcBorders>
            <w:shd w:val="clear" w:color="auto" w:fill="auto"/>
            <w:vAlign w:val="center"/>
          </w:tcPr>
          <w:p w:rsidR="00D470E4" w:rsidRPr="007F7C8C" w:rsidRDefault="00D470E4" w:rsidP="00561371">
            <w:pPr>
              <w:pStyle w:val="MDPI42tablebody"/>
              <w:spacing w:line="240" w:lineRule="auto"/>
              <w:rPr>
                <w:b/>
                <w:snapToGrid/>
              </w:rPr>
            </w:pPr>
            <w:r w:rsidRPr="00D470E4">
              <w:rPr>
                <w:b/>
                <w:snapToGrid/>
              </w:rPr>
              <w:t>Description</w:t>
            </w:r>
          </w:p>
        </w:tc>
      </w:tr>
      <w:tr w:rsidR="00D470E4" w:rsidRPr="00672E53" w:rsidTr="00D470E4">
        <w:tc>
          <w:tcPr>
            <w:tcW w:w="1078" w:type="dxa"/>
            <w:shd w:val="clear" w:color="auto" w:fill="auto"/>
            <w:vAlign w:val="center"/>
          </w:tcPr>
          <w:p w:rsidR="00D470E4" w:rsidRPr="00F220D4" w:rsidRDefault="00D470E4" w:rsidP="00D928BC">
            <w:pPr>
              <w:pStyle w:val="MDPI42tablebody"/>
              <w:spacing w:line="240" w:lineRule="auto"/>
            </w:pPr>
            <w:r>
              <w:t>1</w:t>
            </w:r>
          </w:p>
        </w:tc>
        <w:tc>
          <w:tcPr>
            <w:tcW w:w="1134" w:type="dxa"/>
            <w:shd w:val="clear" w:color="auto" w:fill="auto"/>
            <w:vAlign w:val="center"/>
          </w:tcPr>
          <w:p w:rsidR="00D470E4" w:rsidRPr="00F220D4" w:rsidRDefault="00D470E4" w:rsidP="00D928BC">
            <w:pPr>
              <w:pStyle w:val="MDPI42tablebody"/>
              <w:spacing w:line="240" w:lineRule="auto"/>
            </w:pPr>
            <w:r>
              <w:t>A1</w:t>
            </w:r>
          </w:p>
        </w:tc>
        <w:tc>
          <w:tcPr>
            <w:tcW w:w="5645" w:type="dxa"/>
            <w:shd w:val="clear" w:color="auto" w:fill="auto"/>
            <w:vAlign w:val="center"/>
          </w:tcPr>
          <w:p w:rsidR="00D470E4" w:rsidRPr="00F220D4" w:rsidRDefault="00D470E4" w:rsidP="00D928BC">
            <w:pPr>
              <w:pStyle w:val="MDPI42tablebody"/>
              <w:spacing w:line="240" w:lineRule="auto"/>
            </w:pPr>
            <w:r w:rsidRPr="00D470E4">
              <w:t>Con</w:t>
            </w:r>
            <w:r>
              <w:t xml:space="preserve">tinental deposits - river beds </w:t>
            </w:r>
            <w:r w:rsidRPr="00D470E4">
              <w:t>- (&lt;500 years)</w:t>
            </w:r>
          </w:p>
        </w:tc>
      </w:tr>
      <w:tr w:rsidR="00D470E4" w:rsidRPr="00672E53" w:rsidTr="00D470E4">
        <w:tc>
          <w:tcPr>
            <w:tcW w:w="1078" w:type="dxa"/>
            <w:shd w:val="clear" w:color="auto" w:fill="auto"/>
            <w:vAlign w:val="center"/>
          </w:tcPr>
          <w:p w:rsidR="00D470E4" w:rsidRPr="00F220D4" w:rsidRDefault="00D470E4" w:rsidP="00D928BC">
            <w:pPr>
              <w:pStyle w:val="MDPI42tablebody"/>
              <w:spacing w:line="240" w:lineRule="auto"/>
            </w:pPr>
            <w:r>
              <w:t>2</w:t>
            </w:r>
          </w:p>
        </w:tc>
        <w:tc>
          <w:tcPr>
            <w:tcW w:w="1134" w:type="dxa"/>
            <w:shd w:val="clear" w:color="auto" w:fill="auto"/>
            <w:vAlign w:val="center"/>
          </w:tcPr>
          <w:p w:rsidR="00D470E4" w:rsidRPr="00F220D4" w:rsidRDefault="00D470E4" w:rsidP="00D928BC">
            <w:pPr>
              <w:pStyle w:val="MDPI42tablebody"/>
              <w:spacing w:line="240" w:lineRule="auto"/>
            </w:pPr>
            <w:r>
              <w:t>A2</w:t>
            </w:r>
          </w:p>
        </w:tc>
        <w:tc>
          <w:tcPr>
            <w:tcW w:w="5645" w:type="dxa"/>
            <w:shd w:val="clear" w:color="auto" w:fill="auto"/>
            <w:vAlign w:val="center"/>
          </w:tcPr>
          <w:p w:rsidR="00D470E4" w:rsidRPr="00F220D4" w:rsidRDefault="00D470E4" w:rsidP="00D928BC">
            <w:pPr>
              <w:pStyle w:val="MDPI42tablebody"/>
              <w:spacing w:line="240" w:lineRule="auto"/>
            </w:pPr>
            <w:r w:rsidRPr="00D470E4">
              <w:t>Con</w:t>
            </w:r>
            <w:r>
              <w:t xml:space="preserve">tinental deposits - river beds </w:t>
            </w:r>
            <w:r w:rsidRPr="00D470E4">
              <w:t>- (Olocene)</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3</w:t>
            </w:r>
          </w:p>
        </w:tc>
        <w:tc>
          <w:tcPr>
            <w:tcW w:w="1134" w:type="dxa"/>
            <w:shd w:val="clear" w:color="auto" w:fill="auto"/>
            <w:vAlign w:val="center"/>
          </w:tcPr>
          <w:p w:rsidR="00D470E4" w:rsidRDefault="00D470E4" w:rsidP="00D928BC">
            <w:pPr>
              <w:pStyle w:val="MDPI42tablebody"/>
              <w:spacing w:line="240" w:lineRule="auto"/>
            </w:pPr>
            <w:r>
              <w:t>A3</w:t>
            </w:r>
          </w:p>
        </w:tc>
        <w:tc>
          <w:tcPr>
            <w:tcW w:w="5645" w:type="dxa"/>
            <w:shd w:val="clear" w:color="auto" w:fill="auto"/>
            <w:vAlign w:val="center"/>
          </w:tcPr>
          <w:p w:rsidR="00D470E4" w:rsidRPr="00D470E4" w:rsidRDefault="00D470E4" w:rsidP="00D928BC">
            <w:pPr>
              <w:pStyle w:val="MDPI42tablebody"/>
              <w:spacing w:line="240" w:lineRule="auto"/>
            </w:pPr>
            <w:r w:rsidRPr="00D470E4">
              <w:t>Co</w:t>
            </w:r>
            <w:r>
              <w:t>ntinental deposits - river beds</w:t>
            </w:r>
            <w:r w:rsidRPr="00D470E4">
              <w:t xml:space="preserve"> - (Pleistocene)</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4</w:t>
            </w:r>
          </w:p>
        </w:tc>
        <w:tc>
          <w:tcPr>
            <w:tcW w:w="1134" w:type="dxa"/>
            <w:shd w:val="clear" w:color="auto" w:fill="auto"/>
            <w:vAlign w:val="center"/>
          </w:tcPr>
          <w:p w:rsidR="00D470E4" w:rsidRDefault="00D470E4" w:rsidP="00D928BC">
            <w:pPr>
              <w:pStyle w:val="MDPI42tablebody"/>
              <w:spacing w:line="240" w:lineRule="auto"/>
            </w:pPr>
            <w:r>
              <w:t>A4</w:t>
            </w:r>
          </w:p>
        </w:tc>
        <w:tc>
          <w:tcPr>
            <w:tcW w:w="5645" w:type="dxa"/>
            <w:shd w:val="clear" w:color="auto" w:fill="auto"/>
            <w:vAlign w:val="center"/>
          </w:tcPr>
          <w:p w:rsidR="00D470E4" w:rsidRPr="00D470E4" w:rsidRDefault="00D470E4" w:rsidP="00D928BC">
            <w:pPr>
              <w:pStyle w:val="MDPI42tablebody"/>
              <w:spacing w:line="240" w:lineRule="auto"/>
            </w:pPr>
            <w:r w:rsidRPr="00D470E4">
              <w:t>Continental deposits - river beds - (Pliocene)</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5</w:t>
            </w:r>
          </w:p>
        </w:tc>
        <w:tc>
          <w:tcPr>
            <w:tcW w:w="1134" w:type="dxa"/>
            <w:shd w:val="clear" w:color="auto" w:fill="auto"/>
            <w:vAlign w:val="center"/>
          </w:tcPr>
          <w:p w:rsidR="00D470E4" w:rsidRDefault="00D470E4" w:rsidP="00D928BC">
            <w:pPr>
              <w:pStyle w:val="MDPI42tablebody"/>
              <w:spacing w:line="240" w:lineRule="auto"/>
            </w:pPr>
            <w:r>
              <w:t>B1</w:t>
            </w:r>
          </w:p>
        </w:tc>
        <w:tc>
          <w:tcPr>
            <w:tcW w:w="5645" w:type="dxa"/>
            <w:shd w:val="clear" w:color="auto" w:fill="auto"/>
            <w:vAlign w:val="center"/>
          </w:tcPr>
          <w:p w:rsidR="00D470E4" w:rsidRPr="00F220D4" w:rsidRDefault="00D470E4" w:rsidP="00D928BC">
            <w:pPr>
              <w:pStyle w:val="MDPI42tablebody"/>
              <w:spacing w:line="240" w:lineRule="auto"/>
            </w:pPr>
            <w:r w:rsidRPr="00D470E4">
              <w:t>Con</w:t>
            </w:r>
            <w:r>
              <w:t xml:space="preserve">tinental deposits – </w:t>
            </w:r>
            <w:r w:rsidRPr="00D470E4">
              <w:t>floodplains</w:t>
            </w:r>
            <w:r>
              <w:t xml:space="preserve"> </w:t>
            </w:r>
            <w:r w:rsidRPr="00D470E4">
              <w:t>- (&lt;500 years)</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6</w:t>
            </w:r>
          </w:p>
        </w:tc>
        <w:tc>
          <w:tcPr>
            <w:tcW w:w="1134" w:type="dxa"/>
            <w:shd w:val="clear" w:color="auto" w:fill="auto"/>
            <w:vAlign w:val="center"/>
          </w:tcPr>
          <w:p w:rsidR="00D470E4" w:rsidRDefault="00D470E4" w:rsidP="00D928BC">
            <w:pPr>
              <w:pStyle w:val="MDPI42tablebody"/>
              <w:spacing w:line="240" w:lineRule="auto"/>
            </w:pPr>
            <w:r>
              <w:t>B2</w:t>
            </w:r>
          </w:p>
        </w:tc>
        <w:tc>
          <w:tcPr>
            <w:tcW w:w="5645" w:type="dxa"/>
            <w:shd w:val="clear" w:color="auto" w:fill="auto"/>
            <w:vAlign w:val="center"/>
          </w:tcPr>
          <w:p w:rsidR="00D470E4" w:rsidRPr="00F220D4" w:rsidRDefault="00D470E4" w:rsidP="00D928BC">
            <w:pPr>
              <w:pStyle w:val="MDPI42tablebody"/>
              <w:spacing w:line="240" w:lineRule="auto"/>
            </w:pPr>
            <w:r w:rsidRPr="00D470E4">
              <w:t>Con</w:t>
            </w:r>
            <w:r>
              <w:t xml:space="preserve">tinental deposits - </w:t>
            </w:r>
            <w:r w:rsidRPr="00D470E4">
              <w:t>floodplains - (Olocene)</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7</w:t>
            </w:r>
          </w:p>
        </w:tc>
        <w:tc>
          <w:tcPr>
            <w:tcW w:w="1134" w:type="dxa"/>
            <w:shd w:val="clear" w:color="auto" w:fill="auto"/>
            <w:vAlign w:val="center"/>
          </w:tcPr>
          <w:p w:rsidR="00D470E4" w:rsidRDefault="00D470E4" w:rsidP="00D928BC">
            <w:pPr>
              <w:pStyle w:val="MDPI42tablebody"/>
              <w:spacing w:line="240" w:lineRule="auto"/>
            </w:pPr>
            <w:r>
              <w:t>B3</w:t>
            </w:r>
          </w:p>
        </w:tc>
        <w:tc>
          <w:tcPr>
            <w:tcW w:w="5645" w:type="dxa"/>
            <w:shd w:val="clear" w:color="auto" w:fill="auto"/>
            <w:vAlign w:val="center"/>
          </w:tcPr>
          <w:p w:rsidR="00D470E4" w:rsidRPr="00D470E4" w:rsidRDefault="00D470E4" w:rsidP="00D928BC">
            <w:pPr>
              <w:pStyle w:val="MDPI42tablebody"/>
              <w:spacing w:line="240" w:lineRule="auto"/>
            </w:pPr>
            <w:r w:rsidRPr="00D470E4">
              <w:t>Co</w:t>
            </w:r>
            <w:r>
              <w:t xml:space="preserve">ntinental deposits - </w:t>
            </w:r>
            <w:r w:rsidRPr="00D470E4">
              <w:t>floodplains - (Pleistocene)</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8</w:t>
            </w:r>
          </w:p>
        </w:tc>
        <w:tc>
          <w:tcPr>
            <w:tcW w:w="1134" w:type="dxa"/>
            <w:shd w:val="clear" w:color="auto" w:fill="auto"/>
            <w:vAlign w:val="center"/>
          </w:tcPr>
          <w:p w:rsidR="00D470E4" w:rsidRDefault="00D470E4" w:rsidP="00D928BC">
            <w:pPr>
              <w:pStyle w:val="MDPI42tablebody"/>
              <w:spacing w:line="240" w:lineRule="auto"/>
            </w:pPr>
            <w:r>
              <w:t>B4</w:t>
            </w:r>
          </w:p>
        </w:tc>
        <w:tc>
          <w:tcPr>
            <w:tcW w:w="5645" w:type="dxa"/>
            <w:shd w:val="clear" w:color="auto" w:fill="auto"/>
            <w:vAlign w:val="center"/>
          </w:tcPr>
          <w:p w:rsidR="00D470E4" w:rsidRPr="00D470E4" w:rsidRDefault="00D470E4" w:rsidP="00D928BC">
            <w:pPr>
              <w:pStyle w:val="MDPI42tablebody"/>
              <w:spacing w:line="240" w:lineRule="auto"/>
            </w:pPr>
            <w:r w:rsidRPr="00D470E4">
              <w:t>Continental deposits - floodplains - (Pliocene)</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9</w:t>
            </w:r>
          </w:p>
        </w:tc>
        <w:tc>
          <w:tcPr>
            <w:tcW w:w="1134" w:type="dxa"/>
            <w:shd w:val="clear" w:color="auto" w:fill="auto"/>
            <w:vAlign w:val="center"/>
          </w:tcPr>
          <w:p w:rsidR="00D470E4" w:rsidRDefault="00D470E4" w:rsidP="00D928BC">
            <w:pPr>
              <w:pStyle w:val="MDPI42tablebody"/>
              <w:spacing w:line="240" w:lineRule="auto"/>
            </w:pPr>
            <w:r>
              <w:t>C1</w:t>
            </w:r>
          </w:p>
        </w:tc>
        <w:tc>
          <w:tcPr>
            <w:tcW w:w="5645" w:type="dxa"/>
            <w:shd w:val="clear" w:color="auto" w:fill="auto"/>
            <w:vAlign w:val="center"/>
          </w:tcPr>
          <w:p w:rsidR="00D470E4" w:rsidRPr="00F220D4" w:rsidRDefault="00D470E4" w:rsidP="00D928BC">
            <w:pPr>
              <w:pStyle w:val="MDPI42tablebody"/>
              <w:spacing w:line="240" w:lineRule="auto"/>
            </w:pPr>
            <w:r w:rsidRPr="00D470E4">
              <w:t>Con</w:t>
            </w:r>
            <w:r>
              <w:t xml:space="preserve">tinental deposits – </w:t>
            </w:r>
            <w:r w:rsidRPr="00D470E4">
              <w:t>conoids</w:t>
            </w:r>
            <w:r>
              <w:t xml:space="preserve"> </w:t>
            </w:r>
            <w:r w:rsidRPr="00D470E4">
              <w:t>- (&lt;500 years)</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10</w:t>
            </w:r>
          </w:p>
        </w:tc>
        <w:tc>
          <w:tcPr>
            <w:tcW w:w="1134" w:type="dxa"/>
            <w:shd w:val="clear" w:color="auto" w:fill="auto"/>
            <w:vAlign w:val="center"/>
          </w:tcPr>
          <w:p w:rsidR="00D470E4" w:rsidRDefault="00D470E4" w:rsidP="00D928BC">
            <w:pPr>
              <w:pStyle w:val="MDPI42tablebody"/>
              <w:spacing w:line="240" w:lineRule="auto"/>
            </w:pPr>
            <w:r>
              <w:t>C2</w:t>
            </w:r>
          </w:p>
        </w:tc>
        <w:tc>
          <w:tcPr>
            <w:tcW w:w="5645" w:type="dxa"/>
            <w:shd w:val="clear" w:color="auto" w:fill="auto"/>
            <w:vAlign w:val="center"/>
          </w:tcPr>
          <w:p w:rsidR="00D470E4" w:rsidRPr="00F220D4" w:rsidRDefault="00D470E4" w:rsidP="00D928BC">
            <w:pPr>
              <w:pStyle w:val="MDPI42tablebody"/>
              <w:spacing w:line="240" w:lineRule="auto"/>
            </w:pPr>
            <w:r w:rsidRPr="00D470E4">
              <w:t>Con</w:t>
            </w:r>
            <w:r>
              <w:t xml:space="preserve">tinental deposits - </w:t>
            </w:r>
            <w:r w:rsidRPr="00D470E4">
              <w:t>conoids - (Olocene)</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11</w:t>
            </w:r>
          </w:p>
        </w:tc>
        <w:tc>
          <w:tcPr>
            <w:tcW w:w="1134" w:type="dxa"/>
            <w:shd w:val="clear" w:color="auto" w:fill="auto"/>
            <w:vAlign w:val="center"/>
          </w:tcPr>
          <w:p w:rsidR="00D470E4" w:rsidRDefault="00D470E4" w:rsidP="00D928BC">
            <w:pPr>
              <w:pStyle w:val="MDPI42tablebody"/>
              <w:spacing w:line="240" w:lineRule="auto"/>
            </w:pPr>
            <w:r>
              <w:t>C3</w:t>
            </w:r>
          </w:p>
        </w:tc>
        <w:tc>
          <w:tcPr>
            <w:tcW w:w="5645" w:type="dxa"/>
            <w:shd w:val="clear" w:color="auto" w:fill="auto"/>
            <w:vAlign w:val="center"/>
          </w:tcPr>
          <w:p w:rsidR="00D470E4" w:rsidRPr="00D470E4" w:rsidRDefault="00D470E4" w:rsidP="00D928BC">
            <w:pPr>
              <w:pStyle w:val="MDPI42tablebody"/>
              <w:spacing w:line="240" w:lineRule="auto"/>
            </w:pPr>
            <w:r w:rsidRPr="00D470E4">
              <w:t>Co</w:t>
            </w:r>
            <w:r>
              <w:t xml:space="preserve">ntinental deposits - </w:t>
            </w:r>
            <w:r w:rsidRPr="00D470E4">
              <w:t>conoids - (Pleistocene)</w:t>
            </w:r>
          </w:p>
        </w:tc>
      </w:tr>
      <w:tr w:rsidR="00D470E4" w:rsidRPr="00672E53" w:rsidTr="00D470E4">
        <w:tc>
          <w:tcPr>
            <w:tcW w:w="1078" w:type="dxa"/>
            <w:shd w:val="clear" w:color="auto" w:fill="auto"/>
            <w:vAlign w:val="center"/>
          </w:tcPr>
          <w:p w:rsidR="00D470E4" w:rsidRDefault="00D470E4" w:rsidP="00D928BC">
            <w:pPr>
              <w:pStyle w:val="MDPI42tablebody"/>
              <w:spacing w:line="240" w:lineRule="auto"/>
            </w:pPr>
            <w:r>
              <w:t>12</w:t>
            </w:r>
          </w:p>
        </w:tc>
        <w:tc>
          <w:tcPr>
            <w:tcW w:w="1134" w:type="dxa"/>
            <w:shd w:val="clear" w:color="auto" w:fill="auto"/>
            <w:vAlign w:val="center"/>
          </w:tcPr>
          <w:p w:rsidR="00D470E4" w:rsidRDefault="00D470E4" w:rsidP="00D928BC">
            <w:pPr>
              <w:pStyle w:val="MDPI42tablebody"/>
              <w:spacing w:line="240" w:lineRule="auto"/>
            </w:pPr>
            <w:r>
              <w:t>C4</w:t>
            </w:r>
          </w:p>
        </w:tc>
        <w:tc>
          <w:tcPr>
            <w:tcW w:w="5645" w:type="dxa"/>
            <w:shd w:val="clear" w:color="auto" w:fill="auto"/>
            <w:vAlign w:val="center"/>
          </w:tcPr>
          <w:p w:rsidR="00D470E4" w:rsidRPr="00D470E4" w:rsidRDefault="00D470E4" w:rsidP="00D928BC">
            <w:pPr>
              <w:pStyle w:val="MDPI42tablebody"/>
              <w:spacing w:line="240" w:lineRule="auto"/>
            </w:pPr>
            <w:r w:rsidRPr="00D470E4">
              <w:t>Continental deposits - conoids -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13</w:t>
            </w:r>
          </w:p>
        </w:tc>
        <w:tc>
          <w:tcPr>
            <w:tcW w:w="1134" w:type="dxa"/>
            <w:shd w:val="clear" w:color="auto" w:fill="auto"/>
            <w:vAlign w:val="center"/>
          </w:tcPr>
          <w:p w:rsidR="00D928BC" w:rsidRDefault="00D928BC" w:rsidP="00D928BC">
            <w:pPr>
              <w:pStyle w:val="MDPI42tablebody"/>
              <w:spacing w:line="240" w:lineRule="auto"/>
            </w:pPr>
            <w:r>
              <w:t>D1</w:t>
            </w:r>
          </w:p>
        </w:tc>
        <w:tc>
          <w:tcPr>
            <w:tcW w:w="5645" w:type="dxa"/>
            <w:shd w:val="clear" w:color="auto" w:fill="auto"/>
          </w:tcPr>
          <w:p w:rsidR="00D928BC" w:rsidRPr="00EE1762" w:rsidRDefault="00D928BC" w:rsidP="00D928BC">
            <w:pPr>
              <w:jc w:val="center"/>
            </w:pPr>
            <w:r w:rsidRPr="00EE1762">
              <w:t>Continental deposits - flat and marine terraces -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14</w:t>
            </w:r>
          </w:p>
        </w:tc>
        <w:tc>
          <w:tcPr>
            <w:tcW w:w="1134" w:type="dxa"/>
            <w:shd w:val="clear" w:color="auto" w:fill="auto"/>
            <w:vAlign w:val="center"/>
          </w:tcPr>
          <w:p w:rsidR="00D928BC" w:rsidRDefault="00D928BC" w:rsidP="00D928BC">
            <w:pPr>
              <w:pStyle w:val="MDPI42tablebody"/>
              <w:spacing w:line="240" w:lineRule="auto"/>
            </w:pPr>
            <w:r>
              <w:t>D2</w:t>
            </w:r>
          </w:p>
        </w:tc>
        <w:tc>
          <w:tcPr>
            <w:tcW w:w="5645" w:type="dxa"/>
            <w:shd w:val="clear" w:color="auto" w:fill="auto"/>
          </w:tcPr>
          <w:p w:rsidR="00D928BC" w:rsidRPr="00EE1762" w:rsidRDefault="00D928BC" w:rsidP="00D928BC">
            <w:pPr>
              <w:jc w:val="center"/>
            </w:pPr>
            <w:r w:rsidRPr="00EE1762">
              <w:t>Continental depos</w:t>
            </w:r>
            <w:r>
              <w:t xml:space="preserve">its - flat and marine terraces </w:t>
            </w:r>
            <w:r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15</w:t>
            </w:r>
          </w:p>
        </w:tc>
        <w:tc>
          <w:tcPr>
            <w:tcW w:w="1134" w:type="dxa"/>
            <w:shd w:val="clear" w:color="auto" w:fill="auto"/>
            <w:vAlign w:val="center"/>
          </w:tcPr>
          <w:p w:rsidR="00D928BC" w:rsidRDefault="00D928BC" w:rsidP="00D928BC">
            <w:pPr>
              <w:pStyle w:val="MDPI42tablebody"/>
              <w:spacing w:line="240" w:lineRule="auto"/>
            </w:pPr>
            <w:r>
              <w:t>D3</w:t>
            </w:r>
          </w:p>
        </w:tc>
        <w:tc>
          <w:tcPr>
            <w:tcW w:w="5645" w:type="dxa"/>
            <w:shd w:val="clear" w:color="auto" w:fill="auto"/>
          </w:tcPr>
          <w:p w:rsidR="00D928BC" w:rsidRPr="00EE1762" w:rsidRDefault="00D928BC" w:rsidP="00D928BC">
            <w:pPr>
              <w:jc w:val="center"/>
            </w:pPr>
            <w:r w:rsidRPr="00EE1762">
              <w:t>Continental depos</w:t>
            </w:r>
            <w:r w:rsidR="00E36BFA">
              <w:t xml:space="preserve">its - flat and marine terraces </w:t>
            </w:r>
            <w:r w:rsidRPr="00EE1762">
              <w:t>-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16</w:t>
            </w:r>
          </w:p>
        </w:tc>
        <w:tc>
          <w:tcPr>
            <w:tcW w:w="1134" w:type="dxa"/>
            <w:shd w:val="clear" w:color="auto" w:fill="auto"/>
            <w:vAlign w:val="center"/>
          </w:tcPr>
          <w:p w:rsidR="00D928BC" w:rsidRDefault="00D928BC" w:rsidP="00D928BC">
            <w:pPr>
              <w:pStyle w:val="MDPI42tablebody"/>
              <w:spacing w:line="240" w:lineRule="auto"/>
            </w:pPr>
            <w:r>
              <w:t>D4</w:t>
            </w:r>
          </w:p>
        </w:tc>
        <w:tc>
          <w:tcPr>
            <w:tcW w:w="5645" w:type="dxa"/>
            <w:shd w:val="clear" w:color="auto" w:fill="auto"/>
          </w:tcPr>
          <w:p w:rsidR="00D928BC" w:rsidRPr="00EE1762" w:rsidRDefault="00D928BC" w:rsidP="00D928BC">
            <w:pPr>
              <w:jc w:val="center"/>
            </w:pPr>
            <w:r w:rsidRPr="00EE1762">
              <w:t>Continental depos</w:t>
            </w:r>
            <w:r w:rsidR="00E36BFA">
              <w:t xml:space="preserve">its - flat and marine terraces </w:t>
            </w:r>
            <w:r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17</w:t>
            </w:r>
          </w:p>
        </w:tc>
        <w:tc>
          <w:tcPr>
            <w:tcW w:w="1134" w:type="dxa"/>
            <w:shd w:val="clear" w:color="auto" w:fill="auto"/>
            <w:vAlign w:val="center"/>
          </w:tcPr>
          <w:p w:rsidR="00D928BC" w:rsidRDefault="00D928BC" w:rsidP="00D928BC">
            <w:pPr>
              <w:pStyle w:val="MDPI42tablebody"/>
              <w:spacing w:line="240" w:lineRule="auto"/>
            </w:pPr>
            <w:r>
              <w:t>E1</w:t>
            </w:r>
          </w:p>
        </w:tc>
        <w:tc>
          <w:tcPr>
            <w:tcW w:w="5645" w:type="dxa"/>
            <w:shd w:val="clear" w:color="auto" w:fill="auto"/>
          </w:tcPr>
          <w:p w:rsidR="00D928BC" w:rsidRPr="00EE1762" w:rsidRDefault="00D928BC" w:rsidP="00975A39">
            <w:pPr>
              <w:jc w:val="center"/>
            </w:pPr>
            <w:r>
              <w:t xml:space="preserve">Continental deposits - </w:t>
            </w:r>
            <w:r w:rsidR="00975A39">
              <w:t>d</w:t>
            </w:r>
            <w:r>
              <w:t xml:space="preserve">elta </w:t>
            </w:r>
            <w:r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18</w:t>
            </w:r>
          </w:p>
        </w:tc>
        <w:tc>
          <w:tcPr>
            <w:tcW w:w="1134" w:type="dxa"/>
            <w:shd w:val="clear" w:color="auto" w:fill="auto"/>
            <w:vAlign w:val="center"/>
          </w:tcPr>
          <w:p w:rsidR="00D928BC" w:rsidRDefault="00D928BC" w:rsidP="00D928BC">
            <w:pPr>
              <w:pStyle w:val="MDPI42tablebody"/>
              <w:spacing w:line="240" w:lineRule="auto"/>
            </w:pPr>
            <w:r>
              <w:t>E2</w:t>
            </w:r>
          </w:p>
        </w:tc>
        <w:tc>
          <w:tcPr>
            <w:tcW w:w="5645" w:type="dxa"/>
            <w:shd w:val="clear" w:color="auto" w:fill="auto"/>
          </w:tcPr>
          <w:p w:rsidR="00D928BC" w:rsidRPr="00EE1762" w:rsidRDefault="00D928BC" w:rsidP="00975A39">
            <w:pPr>
              <w:jc w:val="center"/>
            </w:pPr>
            <w:r>
              <w:t xml:space="preserve">Continental deposits - </w:t>
            </w:r>
            <w:r w:rsidR="00975A39">
              <w:t>d</w:t>
            </w:r>
            <w:r>
              <w:t xml:space="preserve">elta </w:t>
            </w:r>
            <w:r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19</w:t>
            </w:r>
          </w:p>
        </w:tc>
        <w:tc>
          <w:tcPr>
            <w:tcW w:w="1134" w:type="dxa"/>
            <w:shd w:val="clear" w:color="auto" w:fill="auto"/>
            <w:vAlign w:val="center"/>
          </w:tcPr>
          <w:p w:rsidR="00D928BC" w:rsidRDefault="00D928BC" w:rsidP="00D928BC">
            <w:pPr>
              <w:pStyle w:val="MDPI42tablebody"/>
              <w:spacing w:line="240" w:lineRule="auto"/>
            </w:pPr>
            <w:r>
              <w:t>E3</w:t>
            </w:r>
          </w:p>
        </w:tc>
        <w:tc>
          <w:tcPr>
            <w:tcW w:w="5645" w:type="dxa"/>
            <w:shd w:val="clear" w:color="auto" w:fill="auto"/>
          </w:tcPr>
          <w:p w:rsidR="00D928BC" w:rsidRPr="00EE1762" w:rsidRDefault="00D928BC" w:rsidP="00975A39">
            <w:pPr>
              <w:jc w:val="center"/>
            </w:pPr>
            <w:r>
              <w:t xml:space="preserve">Continental deposits - </w:t>
            </w:r>
            <w:r w:rsidR="00975A39">
              <w:t>d</w:t>
            </w:r>
            <w:r>
              <w:t xml:space="preserve">elta </w:t>
            </w:r>
            <w:r w:rsidRPr="00EE1762">
              <w:t>-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20</w:t>
            </w:r>
          </w:p>
        </w:tc>
        <w:tc>
          <w:tcPr>
            <w:tcW w:w="1134" w:type="dxa"/>
            <w:shd w:val="clear" w:color="auto" w:fill="auto"/>
            <w:vAlign w:val="center"/>
          </w:tcPr>
          <w:p w:rsidR="00D928BC" w:rsidRDefault="00D928BC" w:rsidP="00D928BC">
            <w:pPr>
              <w:pStyle w:val="MDPI42tablebody"/>
              <w:spacing w:line="240" w:lineRule="auto"/>
            </w:pPr>
            <w:r>
              <w:t>E4</w:t>
            </w:r>
          </w:p>
        </w:tc>
        <w:tc>
          <w:tcPr>
            <w:tcW w:w="5645" w:type="dxa"/>
            <w:shd w:val="clear" w:color="auto" w:fill="auto"/>
          </w:tcPr>
          <w:p w:rsidR="00D928BC" w:rsidRPr="00EE1762" w:rsidRDefault="00D928BC" w:rsidP="00975A39">
            <w:pPr>
              <w:jc w:val="center"/>
            </w:pPr>
            <w:r>
              <w:t xml:space="preserve">Continental deposits - </w:t>
            </w:r>
            <w:r w:rsidR="00975A39">
              <w:t>d</w:t>
            </w:r>
            <w:r>
              <w:t xml:space="preserve">elta </w:t>
            </w:r>
            <w:r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21</w:t>
            </w:r>
          </w:p>
        </w:tc>
        <w:tc>
          <w:tcPr>
            <w:tcW w:w="1134" w:type="dxa"/>
            <w:shd w:val="clear" w:color="auto" w:fill="auto"/>
          </w:tcPr>
          <w:p w:rsidR="00D928BC" w:rsidRPr="00A77B7A" w:rsidRDefault="00D928BC" w:rsidP="00D928BC">
            <w:pPr>
              <w:jc w:val="center"/>
            </w:pPr>
            <w:r w:rsidRPr="00A77B7A">
              <w:t>F1</w:t>
            </w:r>
          </w:p>
        </w:tc>
        <w:tc>
          <w:tcPr>
            <w:tcW w:w="5645" w:type="dxa"/>
            <w:shd w:val="clear" w:color="auto" w:fill="auto"/>
          </w:tcPr>
          <w:p w:rsidR="00D928BC" w:rsidRPr="00EE1762" w:rsidRDefault="00D928BC" w:rsidP="00D928BC">
            <w:pPr>
              <w:jc w:val="center"/>
            </w:pPr>
            <w:r w:rsidRPr="00EE1762">
              <w:t>Continent</w:t>
            </w:r>
            <w:r>
              <w:t xml:space="preserve">al deposits - beach lacustrine </w:t>
            </w:r>
            <w:r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22</w:t>
            </w:r>
          </w:p>
        </w:tc>
        <w:tc>
          <w:tcPr>
            <w:tcW w:w="1134" w:type="dxa"/>
            <w:shd w:val="clear" w:color="auto" w:fill="auto"/>
          </w:tcPr>
          <w:p w:rsidR="00D928BC" w:rsidRPr="00A77B7A" w:rsidRDefault="00D928BC" w:rsidP="00D928BC">
            <w:pPr>
              <w:jc w:val="center"/>
            </w:pPr>
            <w:r w:rsidRPr="00A77B7A">
              <w:t>F2</w:t>
            </w:r>
          </w:p>
        </w:tc>
        <w:tc>
          <w:tcPr>
            <w:tcW w:w="5645" w:type="dxa"/>
            <w:shd w:val="clear" w:color="auto" w:fill="auto"/>
          </w:tcPr>
          <w:p w:rsidR="00D928BC" w:rsidRPr="00EE1762" w:rsidRDefault="00D928BC" w:rsidP="00D928BC">
            <w:pPr>
              <w:jc w:val="center"/>
            </w:pPr>
            <w:r w:rsidRPr="00EE1762">
              <w:t>Continent</w:t>
            </w:r>
            <w:r w:rsidR="00E36BFA">
              <w:t xml:space="preserve">al deposits - beach lacustrine </w:t>
            </w:r>
            <w:r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23</w:t>
            </w:r>
          </w:p>
        </w:tc>
        <w:tc>
          <w:tcPr>
            <w:tcW w:w="1134" w:type="dxa"/>
            <w:shd w:val="clear" w:color="auto" w:fill="auto"/>
          </w:tcPr>
          <w:p w:rsidR="00D928BC" w:rsidRPr="00A77B7A" w:rsidRDefault="00D928BC" w:rsidP="00D928BC">
            <w:pPr>
              <w:jc w:val="center"/>
            </w:pPr>
            <w:r w:rsidRPr="00A77B7A">
              <w:t>F3</w:t>
            </w:r>
          </w:p>
        </w:tc>
        <w:tc>
          <w:tcPr>
            <w:tcW w:w="5645" w:type="dxa"/>
            <w:shd w:val="clear" w:color="auto" w:fill="auto"/>
          </w:tcPr>
          <w:p w:rsidR="00D928BC" w:rsidRPr="00EE1762" w:rsidRDefault="00D928BC" w:rsidP="00D928BC">
            <w:pPr>
              <w:jc w:val="center"/>
            </w:pPr>
            <w:r w:rsidRPr="00EE1762">
              <w:t>Continen</w:t>
            </w:r>
            <w:r w:rsidR="00E36BFA">
              <w:t>tal deposits - beach lacustrine</w:t>
            </w:r>
            <w:r w:rsidRPr="00EE1762">
              <w:t xml:space="preserve"> -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24</w:t>
            </w:r>
          </w:p>
        </w:tc>
        <w:tc>
          <w:tcPr>
            <w:tcW w:w="1134" w:type="dxa"/>
            <w:shd w:val="clear" w:color="auto" w:fill="auto"/>
          </w:tcPr>
          <w:p w:rsidR="00D928BC" w:rsidRDefault="00D928BC" w:rsidP="00D928BC">
            <w:pPr>
              <w:jc w:val="center"/>
            </w:pPr>
            <w:r w:rsidRPr="00A77B7A">
              <w:t>F4</w:t>
            </w:r>
          </w:p>
        </w:tc>
        <w:tc>
          <w:tcPr>
            <w:tcW w:w="5645" w:type="dxa"/>
            <w:shd w:val="clear" w:color="auto" w:fill="auto"/>
          </w:tcPr>
          <w:p w:rsidR="00D928BC" w:rsidRPr="00EE1762" w:rsidRDefault="00D928BC" w:rsidP="00D928BC">
            <w:pPr>
              <w:jc w:val="center"/>
            </w:pPr>
            <w:r w:rsidRPr="00EE1762">
              <w:t>Continent</w:t>
            </w:r>
            <w:r w:rsidR="00E36BFA">
              <w:t xml:space="preserve">al deposits - beach lacustrine </w:t>
            </w:r>
            <w:r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25</w:t>
            </w:r>
          </w:p>
        </w:tc>
        <w:tc>
          <w:tcPr>
            <w:tcW w:w="1134" w:type="dxa"/>
            <w:shd w:val="clear" w:color="auto" w:fill="auto"/>
          </w:tcPr>
          <w:p w:rsidR="00D928BC" w:rsidRPr="00982103" w:rsidRDefault="00D928BC" w:rsidP="00D928BC">
            <w:pPr>
              <w:jc w:val="center"/>
            </w:pPr>
            <w:r w:rsidRPr="00982103">
              <w:t>G1</w:t>
            </w:r>
          </w:p>
        </w:tc>
        <w:tc>
          <w:tcPr>
            <w:tcW w:w="5645" w:type="dxa"/>
            <w:shd w:val="clear" w:color="auto" w:fill="auto"/>
          </w:tcPr>
          <w:p w:rsidR="00D928BC" w:rsidRPr="00EE1762" w:rsidRDefault="00D928BC" w:rsidP="00975A39">
            <w:pPr>
              <w:jc w:val="center"/>
            </w:pPr>
            <w:r w:rsidRPr="00EE1762">
              <w:t>Co</w:t>
            </w:r>
            <w:r w:rsidR="00E36BFA">
              <w:t xml:space="preserve">ntinental deposits - </w:t>
            </w:r>
            <w:r w:rsidR="00975A39">
              <w:t>c</w:t>
            </w:r>
            <w:r w:rsidR="00E36BFA">
              <w:t xml:space="preserve">olluvium </w:t>
            </w:r>
            <w:r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26</w:t>
            </w:r>
          </w:p>
        </w:tc>
        <w:tc>
          <w:tcPr>
            <w:tcW w:w="1134" w:type="dxa"/>
            <w:shd w:val="clear" w:color="auto" w:fill="auto"/>
          </w:tcPr>
          <w:p w:rsidR="00D928BC" w:rsidRPr="00982103" w:rsidRDefault="00D928BC" w:rsidP="00D928BC">
            <w:pPr>
              <w:jc w:val="center"/>
            </w:pPr>
            <w:r w:rsidRPr="00982103">
              <w:t>G2</w:t>
            </w:r>
          </w:p>
        </w:tc>
        <w:tc>
          <w:tcPr>
            <w:tcW w:w="5645" w:type="dxa"/>
            <w:shd w:val="clear" w:color="auto" w:fill="auto"/>
          </w:tcPr>
          <w:p w:rsidR="00D928BC" w:rsidRPr="00EE1762" w:rsidRDefault="00D928BC" w:rsidP="00975A39">
            <w:pPr>
              <w:jc w:val="center"/>
            </w:pPr>
            <w:r w:rsidRPr="00EE1762">
              <w:t xml:space="preserve">Continental deposits – </w:t>
            </w:r>
            <w:r w:rsidR="00975A39">
              <w:t>c</w:t>
            </w:r>
            <w:r w:rsidRPr="00EE1762">
              <w:t>olluvium -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27</w:t>
            </w:r>
          </w:p>
        </w:tc>
        <w:tc>
          <w:tcPr>
            <w:tcW w:w="1134" w:type="dxa"/>
            <w:shd w:val="clear" w:color="auto" w:fill="auto"/>
          </w:tcPr>
          <w:p w:rsidR="00D928BC" w:rsidRPr="00982103" w:rsidRDefault="00D928BC" w:rsidP="00D928BC">
            <w:pPr>
              <w:jc w:val="center"/>
            </w:pPr>
            <w:r w:rsidRPr="00982103">
              <w:t>G3</w:t>
            </w:r>
          </w:p>
        </w:tc>
        <w:tc>
          <w:tcPr>
            <w:tcW w:w="5645" w:type="dxa"/>
            <w:shd w:val="clear" w:color="auto" w:fill="auto"/>
          </w:tcPr>
          <w:p w:rsidR="00D928BC" w:rsidRPr="00EE1762" w:rsidRDefault="00D928BC" w:rsidP="00975A39">
            <w:pPr>
              <w:jc w:val="center"/>
            </w:pPr>
            <w:r w:rsidRPr="00EE1762">
              <w:t xml:space="preserve">Continental deposits – </w:t>
            </w:r>
            <w:r w:rsidR="00975A39">
              <w:t>c</w:t>
            </w:r>
            <w:r w:rsidRPr="00EE1762">
              <w:t>olluvium -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28</w:t>
            </w:r>
          </w:p>
        </w:tc>
        <w:tc>
          <w:tcPr>
            <w:tcW w:w="1134" w:type="dxa"/>
            <w:shd w:val="clear" w:color="auto" w:fill="auto"/>
          </w:tcPr>
          <w:p w:rsidR="00D928BC" w:rsidRPr="00982103" w:rsidRDefault="00D928BC" w:rsidP="00D928BC">
            <w:pPr>
              <w:jc w:val="center"/>
            </w:pPr>
            <w:r w:rsidRPr="00982103">
              <w:t>G4</w:t>
            </w:r>
          </w:p>
        </w:tc>
        <w:tc>
          <w:tcPr>
            <w:tcW w:w="5645" w:type="dxa"/>
            <w:shd w:val="clear" w:color="auto" w:fill="auto"/>
          </w:tcPr>
          <w:p w:rsidR="00D928BC" w:rsidRPr="00EE1762" w:rsidRDefault="00D928BC" w:rsidP="00975A39">
            <w:pPr>
              <w:jc w:val="center"/>
            </w:pPr>
            <w:r w:rsidRPr="00EE1762">
              <w:t xml:space="preserve">Continental deposits – </w:t>
            </w:r>
            <w:r w:rsidR="00975A39">
              <w:t>c</w:t>
            </w:r>
            <w:r w:rsidRPr="00EE1762">
              <w:t>olluvium -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29</w:t>
            </w:r>
          </w:p>
        </w:tc>
        <w:tc>
          <w:tcPr>
            <w:tcW w:w="1134" w:type="dxa"/>
            <w:shd w:val="clear" w:color="auto" w:fill="auto"/>
          </w:tcPr>
          <w:p w:rsidR="00D928BC" w:rsidRPr="00982103" w:rsidRDefault="00D928BC" w:rsidP="00D928BC">
            <w:pPr>
              <w:jc w:val="center"/>
            </w:pPr>
            <w:r w:rsidRPr="00982103">
              <w:t>H1</w:t>
            </w:r>
          </w:p>
        </w:tc>
        <w:tc>
          <w:tcPr>
            <w:tcW w:w="5645" w:type="dxa"/>
            <w:shd w:val="clear" w:color="auto" w:fill="auto"/>
          </w:tcPr>
          <w:p w:rsidR="00D928BC" w:rsidRPr="00EE1762" w:rsidRDefault="00D928BC" w:rsidP="00D928BC">
            <w:pPr>
              <w:jc w:val="center"/>
            </w:pPr>
            <w:r w:rsidRPr="00EE1762">
              <w:t>Continental d</w:t>
            </w:r>
            <w:r w:rsidR="00E36BFA">
              <w:t xml:space="preserve">eposits - rock debris </w:t>
            </w:r>
            <w:r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30</w:t>
            </w:r>
          </w:p>
        </w:tc>
        <w:tc>
          <w:tcPr>
            <w:tcW w:w="1134" w:type="dxa"/>
            <w:shd w:val="clear" w:color="auto" w:fill="auto"/>
          </w:tcPr>
          <w:p w:rsidR="00D928BC" w:rsidRPr="00982103" w:rsidRDefault="00D928BC" w:rsidP="00D928BC">
            <w:pPr>
              <w:jc w:val="center"/>
            </w:pPr>
            <w:r w:rsidRPr="00982103">
              <w:t>H2</w:t>
            </w:r>
          </w:p>
        </w:tc>
        <w:tc>
          <w:tcPr>
            <w:tcW w:w="5645" w:type="dxa"/>
            <w:shd w:val="clear" w:color="auto" w:fill="auto"/>
          </w:tcPr>
          <w:p w:rsidR="00D928BC" w:rsidRPr="00EE1762" w:rsidRDefault="00D928BC" w:rsidP="00D928BC">
            <w:pPr>
              <w:jc w:val="center"/>
            </w:pPr>
            <w:r w:rsidRPr="00EE1762">
              <w:t>Cont</w:t>
            </w:r>
            <w:r w:rsidR="00E36BFA">
              <w:t xml:space="preserve">inental deposits - rock debris </w:t>
            </w:r>
            <w:r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31</w:t>
            </w:r>
          </w:p>
        </w:tc>
        <w:tc>
          <w:tcPr>
            <w:tcW w:w="1134" w:type="dxa"/>
            <w:shd w:val="clear" w:color="auto" w:fill="auto"/>
          </w:tcPr>
          <w:p w:rsidR="00D928BC" w:rsidRPr="00982103" w:rsidRDefault="00D928BC" w:rsidP="00D928BC">
            <w:pPr>
              <w:jc w:val="center"/>
            </w:pPr>
            <w:r w:rsidRPr="00982103">
              <w:t>H3</w:t>
            </w:r>
          </w:p>
        </w:tc>
        <w:tc>
          <w:tcPr>
            <w:tcW w:w="5645" w:type="dxa"/>
            <w:shd w:val="clear" w:color="auto" w:fill="auto"/>
          </w:tcPr>
          <w:p w:rsidR="00D928BC" w:rsidRPr="00EE1762" w:rsidRDefault="00D928BC" w:rsidP="00D928BC">
            <w:pPr>
              <w:jc w:val="center"/>
            </w:pPr>
            <w:r w:rsidRPr="00EE1762">
              <w:t>Continental deposits - rock debris -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32</w:t>
            </w:r>
          </w:p>
        </w:tc>
        <w:tc>
          <w:tcPr>
            <w:tcW w:w="1134" w:type="dxa"/>
            <w:shd w:val="clear" w:color="auto" w:fill="auto"/>
          </w:tcPr>
          <w:p w:rsidR="00D928BC" w:rsidRPr="00982103" w:rsidRDefault="00D928BC" w:rsidP="00D928BC">
            <w:pPr>
              <w:jc w:val="center"/>
            </w:pPr>
            <w:r w:rsidRPr="00982103">
              <w:t>H4</w:t>
            </w:r>
          </w:p>
        </w:tc>
        <w:tc>
          <w:tcPr>
            <w:tcW w:w="5645" w:type="dxa"/>
            <w:shd w:val="clear" w:color="auto" w:fill="auto"/>
          </w:tcPr>
          <w:p w:rsidR="00D928BC" w:rsidRPr="00EE1762" w:rsidRDefault="00D928BC" w:rsidP="00D928BC">
            <w:pPr>
              <w:jc w:val="center"/>
            </w:pPr>
            <w:r w:rsidRPr="00EE1762">
              <w:t>Cont</w:t>
            </w:r>
            <w:r w:rsidR="00E36BFA">
              <w:t xml:space="preserve">inental deposits - rock debris </w:t>
            </w:r>
            <w:r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33</w:t>
            </w:r>
          </w:p>
        </w:tc>
        <w:tc>
          <w:tcPr>
            <w:tcW w:w="1134" w:type="dxa"/>
            <w:shd w:val="clear" w:color="auto" w:fill="auto"/>
          </w:tcPr>
          <w:p w:rsidR="00D928BC" w:rsidRPr="00982103" w:rsidRDefault="00D928BC" w:rsidP="00D928BC">
            <w:pPr>
              <w:jc w:val="center"/>
            </w:pPr>
            <w:r w:rsidRPr="00982103">
              <w:t>K1</w:t>
            </w:r>
          </w:p>
        </w:tc>
        <w:tc>
          <w:tcPr>
            <w:tcW w:w="5645" w:type="dxa"/>
            <w:shd w:val="clear" w:color="auto" w:fill="auto"/>
          </w:tcPr>
          <w:p w:rsidR="00D928BC" w:rsidRPr="00EE1762" w:rsidRDefault="00E36BFA" w:rsidP="00D928BC">
            <w:pPr>
              <w:jc w:val="center"/>
            </w:pPr>
            <w:r>
              <w:t xml:space="preserve">Continental deposits - dunes </w:t>
            </w:r>
            <w:r w:rsidR="00D928BC" w:rsidRPr="00EE1762">
              <w:t>- (&lt;500 anni)</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34</w:t>
            </w:r>
          </w:p>
        </w:tc>
        <w:tc>
          <w:tcPr>
            <w:tcW w:w="1134" w:type="dxa"/>
            <w:shd w:val="clear" w:color="auto" w:fill="auto"/>
          </w:tcPr>
          <w:p w:rsidR="00D928BC" w:rsidRPr="00982103" w:rsidRDefault="00D928BC" w:rsidP="00D928BC">
            <w:pPr>
              <w:jc w:val="center"/>
            </w:pPr>
            <w:r w:rsidRPr="00982103">
              <w:t>K2</w:t>
            </w:r>
          </w:p>
        </w:tc>
        <w:tc>
          <w:tcPr>
            <w:tcW w:w="5645" w:type="dxa"/>
            <w:shd w:val="clear" w:color="auto" w:fill="auto"/>
          </w:tcPr>
          <w:p w:rsidR="00D928BC" w:rsidRPr="00EE1762" w:rsidRDefault="00D928BC" w:rsidP="00D928BC">
            <w:pPr>
              <w:jc w:val="center"/>
            </w:pPr>
            <w:r w:rsidRPr="00EE1762">
              <w:t>Continental deposits - dun</w:t>
            </w:r>
            <w:r w:rsidR="00E36BFA">
              <w:t xml:space="preserve">es </w:t>
            </w:r>
            <w:r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35</w:t>
            </w:r>
          </w:p>
        </w:tc>
        <w:tc>
          <w:tcPr>
            <w:tcW w:w="1134" w:type="dxa"/>
            <w:shd w:val="clear" w:color="auto" w:fill="auto"/>
          </w:tcPr>
          <w:p w:rsidR="00D928BC" w:rsidRPr="00982103" w:rsidRDefault="00D928BC" w:rsidP="00D928BC">
            <w:pPr>
              <w:jc w:val="center"/>
            </w:pPr>
            <w:r w:rsidRPr="00982103">
              <w:t>K3</w:t>
            </w:r>
          </w:p>
        </w:tc>
        <w:tc>
          <w:tcPr>
            <w:tcW w:w="5645" w:type="dxa"/>
            <w:shd w:val="clear" w:color="auto" w:fill="auto"/>
          </w:tcPr>
          <w:p w:rsidR="00D928BC" w:rsidRPr="00EE1762" w:rsidRDefault="00E36BFA" w:rsidP="00D928BC">
            <w:pPr>
              <w:jc w:val="center"/>
            </w:pPr>
            <w:r>
              <w:t xml:space="preserve">Continental deposits - dunes </w:t>
            </w:r>
            <w:r w:rsidR="00D928BC" w:rsidRPr="00EE1762">
              <w:t>-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36</w:t>
            </w:r>
          </w:p>
        </w:tc>
        <w:tc>
          <w:tcPr>
            <w:tcW w:w="1134" w:type="dxa"/>
            <w:shd w:val="clear" w:color="auto" w:fill="auto"/>
          </w:tcPr>
          <w:p w:rsidR="00D928BC" w:rsidRPr="00982103" w:rsidRDefault="00D928BC" w:rsidP="00D928BC">
            <w:pPr>
              <w:jc w:val="center"/>
            </w:pPr>
            <w:r w:rsidRPr="00982103">
              <w:t>K4</w:t>
            </w:r>
          </w:p>
        </w:tc>
        <w:tc>
          <w:tcPr>
            <w:tcW w:w="5645" w:type="dxa"/>
            <w:shd w:val="clear" w:color="auto" w:fill="auto"/>
          </w:tcPr>
          <w:p w:rsidR="00D928BC" w:rsidRPr="00EE1762" w:rsidRDefault="00E36BFA" w:rsidP="00D928BC">
            <w:pPr>
              <w:jc w:val="center"/>
            </w:pPr>
            <w:r>
              <w:t xml:space="preserve">Continental deposits - dunes </w:t>
            </w:r>
            <w:r w:rsidR="00D928BC"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37</w:t>
            </w:r>
          </w:p>
        </w:tc>
        <w:tc>
          <w:tcPr>
            <w:tcW w:w="1134" w:type="dxa"/>
            <w:shd w:val="clear" w:color="auto" w:fill="auto"/>
          </w:tcPr>
          <w:p w:rsidR="00D928BC" w:rsidRPr="00982103" w:rsidRDefault="00D928BC" w:rsidP="00D928BC">
            <w:pPr>
              <w:jc w:val="center"/>
            </w:pPr>
            <w:r w:rsidRPr="00982103">
              <w:t>L1</w:t>
            </w:r>
          </w:p>
        </w:tc>
        <w:tc>
          <w:tcPr>
            <w:tcW w:w="5645" w:type="dxa"/>
            <w:shd w:val="clear" w:color="auto" w:fill="auto"/>
          </w:tcPr>
          <w:p w:rsidR="00D928BC" w:rsidRPr="00EE1762" w:rsidRDefault="00E36BFA" w:rsidP="00975A39">
            <w:pPr>
              <w:jc w:val="center"/>
            </w:pPr>
            <w:r>
              <w:t xml:space="preserve">Continental deposits - </w:t>
            </w:r>
            <w:r w:rsidR="00975A39">
              <w:t>l</w:t>
            </w:r>
            <w:r>
              <w:t xml:space="preserve">oess </w:t>
            </w:r>
            <w:r w:rsidR="00D928BC"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38</w:t>
            </w:r>
          </w:p>
        </w:tc>
        <w:tc>
          <w:tcPr>
            <w:tcW w:w="1134" w:type="dxa"/>
            <w:shd w:val="clear" w:color="auto" w:fill="auto"/>
          </w:tcPr>
          <w:p w:rsidR="00D928BC" w:rsidRPr="00982103" w:rsidRDefault="00D928BC" w:rsidP="00D928BC">
            <w:pPr>
              <w:jc w:val="center"/>
            </w:pPr>
            <w:r w:rsidRPr="00982103">
              <w:t>L2</w:t>
            </w:r>
          </w:p>
        </w:tc>
        <w:tc>
          <w:tcPr>
            <w:tcW w:w="5645" w:type="dxa"/>
            <w:shd w:val="clear" w:color="auto" w:fill="auto"/>
          </w:tcPr>
          <w:p w:rsidR="00D928BC" w:rsidRPr="00EE1762" w:rsidRDefault="00E36BFA" w:rsidP="00975A39">
            <w:pPr>
              <w:jc w:val="center"/>
            </w:pPr>
            <w:r>
              <w:t xml:space="preserve">Continental deposits - </w:t>
            </w:r>
            <w:r w:rsidR="00975A39">
              <w:t>l</w:t>
            </w:r>
            <w:r>
              <w:t xml:space="preserve">oess </w:t>
            </w:r>
            <w:r w:rsidR="00D928BC"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lastRenderedPageBreak/>
              <w:t>39</w:t>
            </w:r>
          </w:p>
        </w:tc>
        <w:tc>
          <w:tcPr>
            <w:tcW w:w="1134" w:type="dxa"/>
            <w:shd w:val="clear" w:color="auto" w:fill="auto"/>
          </w:tcPr>
          <w:p w:rsidR="00D928BC" w:rsidRPr="00982103" w:rsidRDefault="00D928BC" w:rsidP="00D928BC">
            <w:pPr>
              <w:jc w:val="center"/>
            </w:pPr>
            <w:r w:rsidRPr="00982103">
              <w:t>L3</w:t>
            </w:r>
          </w:p>
        </w:tc>
        <w:tc>
          <w:tcPr>
            <w:tcW w:w="5645" w:type="dxa"/>
            <w:shd w:val="clear" w:color="auto" w:fill="auto"/>
          </w:tcPr>
          <w:p w:rsidR="00D928BC" w:rsidRPr="00EE1762" w:rsidRDefault="00E36BFA" w:rsidP="00975A39">
            <w:pPr>
              <w:jc w:val="center"/>
            </w:pPr>
            <w:r>
              <w:t xml:space="preserve">Continental deposits - </w:t>
            </w:r>
            <w:r w:rsidR="00975A39">
              <w:t>l</w:t>
            </w:r>
            <w:r>
              <w:t xml:space="preserve">oess </w:t>
            </w:r>
            <w:r w:rsidR="00D928BC" w:rsidRPr="00EE1762">
              <w:t>-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40</w:t>
            </w:r>
          </w:p>
        </w:tc>
        <w:tc>
          <w:tcPr>
            <w:tcW w:w="1134" w:type="dxa"/>
            <w:shd w:val="clear" w:color="auto" w:fill="auto"/>
          </w:tcPr>
          <w:p w:rsidR="00D928BC" w:rsidRPr="00982103" w:rsidRDefault="00D928BC" w:rsidP="00D928BC">
            <w:pPr>
              <w:jc w:val="center"/>
            </w:pPr>
            <w:r w:rsidRPr="00982103">
              <w:t>L4</w:t>
            </w:r>
          </w:p>
        </w:tc>
        <w:tc>
          <w:tcPr>
            <w:tcW w:w="5645" w:type="dxa"/>
            <w:shd w:val="clear" w:color="auto" w:fill="auto"/>
          </w:tcPr>
          <w:p w:rsidR="00D928BC" w:rsidRPr="00EE1762" w:rsidRDefault="00D928BC" w:rsidP="00975A39">
            <w:pPr>
              <w:jc w:val="center"/>
            </w:pPr>
            <w:r w:rsidRPr="00EE1762">
              <w:t>Continental deposi</w:t>
            </w:r>
            <w:r w:rsidR="00E36BFA">
              <w:t xml:space="preserve">ts - </w:t>
            </w:r>
            <w:r w:rsidR="00975A39">
              <w:t>l</w:t>
            </w:r>
            <w:r w:rsidR="00E36BFA">
              <w:t xml:space="preserve">oess </w:t>
            </w:r>
            <w:r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41</w:t>
            </w:r>
          </w:p>
        </w:tc>
        <w:tc>
          <w:tcPr>
            <w:tcW w:w="1134" w:type="dxa"/>
            <w:shd w:val="clear" w:color="auto" w:fill="auto"/>
          </w:tcPr>
          <w:p w:rsidR="00D928BC" w:rsidRPr="00982103" w:rsidRDefault="00D928BC" w:rsidP="00D928BC">
            <w:pPr>
              <w:jc w:val="center"/>
            </w:pPr>
            <w:r w:rsidRPr="00982103">
              <w:t>M1</w:t>
            </w:r>
          </w:p>
        </w:tc>
        <w:tc>
          <w:tcPr>
            <w:tcW w:w="5645" w:type="dxa"/>
            <w:shd w:val="clear" w:color="auto" w:fill="auto"/>
          </w:tcPr>
          <w:p w:rsidR="00D928BC" w:rsidRPr="00EE1762" w:rsidRDefault="00D928BC" w:rsidP="00D928BC">
            <w:pPr>
              <w:jc w:val="center"/>
            </w:pPr>
            <w:r w:rsidRPr="00EE1762">
              <w:t>Continent</w:t>
            </w:r>
            <w:r w:rsidR="00E36BFA">
              <w:t xml:space="preserve">al deposits - </w:t>
            </w:r>
            <w:r w:rsidR="009F064F" w:rsidRPr="009F064F">
              <w:t xml:space="preserve">glacial debris </w:t>
            </w:r>
            <w:r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42</w:t>
            </w:r>
          </w:p>
        </w:tc>
        <w:tc>
          <w:tcPr>
            <w:tcW w:w="1134" w:type="dxa"/>
            <w:shd w:val="clear" w:color="auto" w:fill="auto"/>
          </w:tcPr>
          <w:p w:rsidR="00D928BC" w:rsidRPr="00982103" w:rsidRDefault="00D928BC" w:rsidP="00D928BC">
            <w:pPr>
              <w:jc w:val="center"/>
            </w:pPr>
            <w:r w:rsidRPr="00982103">
              <w:t>M2</w:t>
            </w:r>
          </w:p>
        </w:tc>
        <w:tc>
          <w:tcPr>
            <w:tcW w:w="5645" w:type="dxa"/>
            <w:shd w:val="clear" w:color="auto" w:fill="auto"/>
          </w:tcPr>
          <w:p w:rsidR="00D928BC" w:rsidRPr="00EE1762" w:rsidRDefault="00D928BC" w:rsidP="00D928BC">
            <w:pPr>
              <w:jc w:val="center"/>
            </w:pPr>
            <w:r w:rsidRPr="00EE1762">
              <w:t>Continent</w:t>
            </w:r>
            <w:r w:rsidR="00E36BFA">
              <w:t xml:space="preserve">al deposits - </w:t>
            </w:r>
            <w:r w:rsidR="009F064F" w:rsidRPr="009F064F">
              <w:t xml:space="preserve">glacial debris </w:t>
            </w:r>
            <w:r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43</w:t>
            </w:r>
          </w:p>
        </w:tc>
        <w:tc>
          <w:tcPr>
            <w:tcW w:w="1134" w:type="dxa"/>
            <w:shd w:val="clear" w:color="auto" w:fill="auto"/>
          </w:tcPr>
          <w:p w:rsidR="00D928BC" w:rsidRPr="00982103" w:rsidRDefault="00D928BC" w:rsidP="00D928BC">
            <w:pPr>
              <w:jc w:val="center"/>
            </w:pPr>
            <w:r w:rsidRPr="00982103">
              <w:t>M3</w:t>
            </w:r>
          </w:p>
        </w:tc>
        <w:tc>
          <w:tcPr>
            <w:tcW w:w="5645" w:type="dxa"/>
            <w:shd w:val="clear" w:color="auto" w:fill="auto"/>
          </w:tcPr>
          <w:p w:rsidR="00D928BC" w:rsidRPr="00EE1762" w:rsidRDefault="00D928BC" w:rsidP="00D928BC">
            <w:pPr>
              <w:jc w:val="center"/>
            </w:pPr>
            <w:r w:rsidRPr="00EE1762">
              <w:t>Continent</w:t>
            </w:r>
            <w:r w:rsidR="00E36BFA">
              <w:t xml:space="preserve">al deposits - </w:t>
            </w:r>
            <w:r w:rsidR="009F064F" w:rsidRPr="009F064F">
              <w:t xml:space="preserve">glacial debris </w:t>
            </w:r>
            <w:r w:rsidRPr="00EE1762">
              <w:t>-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44</w:t>
            </w:r>
          </w:p>
        </w:tc>
        <w:tc>
          <w:tcPr>
            <w:tcW w:w="1134" w:type="dxa"/>
            <w:shd w:val="clear" w:color="auto" w:fill="auto"/>
          </w:tcPr>
          <w:p w:rsidR="00D928BC" w:rsidRPr="00982103" w:rsidRDefault="00D928BC" w:rsidP="00D928BC">
            <w:pPr>
              <w:jc w:val="center"/>
            </w:pPr>
            <w:r w:rsidRPr="00982103">
              <w:t>M4</w:t>
            </w:r>
          </w:p>
        </w:tc>
        <w:tc>
          <w:tcPr>
            <w:tcW w:w="5645" w:type="dxa"/>
            <w:shd w:val="clear" w:color="auto" w:fill="auto"/>
          </w:tcPr>
          <w:p w:rsidR="00D928BC" w:rsidRPr="00EE1762" w:rsidRDefault="00D928BC" w:rsidP="00D928BC">
            <w:pPr>
              <w:jc w:val="center"/>
            </w:pPr>
            <w:r w:rsidRPr="00EE1762">
              <w:t>Continent</w:t>
            </w:r>
            <w:r w:rsidR="00E36BFA">
              <w:t xml:space="preserve">al deposits - </w:t>
            </w:r>
            <w:r w:rsidR="009F064F" w:rsidRPr="009F064F">
              <w:t xml:space="preserve">glacial debris </w:t>
            </w:r>
            <w:r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45</w:t>
            </w:r>
          </w:p>
        </w:tc>
        <w:tc>
          <w:tcPr>
            <w:tcW w:w="1134" w:type="dxa"/>
            <w:shd w:val="clear" w:color="auto" w:fill="auto"/>
          </w:tcPr>
          <w:p w:rsidR="00D928BC" w:rsidRPr="00982103" w:rsidRDefault="00D928BC" w:rsidP="00D928BC">
            <w:pPr>
              <w:jc w:val="center"/>
            </w:pPr>
            <w:r w:rsidRPr="00982103">
              <w:t>N1</w:t>
            </w:r>
          </w:p>
        </w:tc>
        <w:tc>
          <w:tcPr>
            <w:tcW w:w="5645" w:type="dxa"/>
            <w:shd w:val="clear" w:color="auto" w:fill="auto"/>
          </w:tcPr>
          <w:p w:rsidR="00D928BC" w:rsidRPr="00EE1762" w:rsidRDefault="00D928BC" w:rsidP="00975A39">
            <w:pPr>
              <w:jc w:val="center"/>
            </w:pPr>
            <w:r w:rsidRPr="00EE1762">
              <w:t>Continental</w:t>
            </w:r>
            <w:r w:rsidR="00E36BFA">
              <w:t xml:space="preserve"> deposits - </w:t>
            </w:r>
            <w:r w:rsidR="00975A39">
              <w:t>t</w:t>
            </w:r>
            <w:r w:rsidR="00E36BFA">
              <w:t xml:space="preserve">efra </w:t>
            </w:r>
            <w:r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46</w:t>
            </w:r>
          </w:p>
        </w:tc>
        <w:tc>
          <w:tcPr>
            <w:tcW w:w="1134" w:type="dxa"/>
            <w:shd w:val="clear" w:color="auto" w:fill="auto"/>
          </w:tcPr>
          <w:p w:rsidR="00D928BC" w:rsidRPr="00982103" w:rsidRDefault="00D928BC" w:rsidP="00D928BC">
            <w:pPr>
              <w:jc w:val="center"/>
            </w:pPr>
            <w:r w:rsidRPr="00982103">
              <w:t>N2</w:t>
            </w:r>
          </w:p>
        </w:tc>
        <w:tc>
          <w:tcPr>
            <w:tcW w:w="5645" w:type="dxa"/>
            <w:shd w:val="clear" w:color="auto" w:fill="auto"/>
          </w:tcPr>
          <w:p w:rsidR="00D928BC" w:rsidRPr="00EE1762" w:rsidRDefault="00E36BFA" w:rsidP="00975A39">
            <w:pPr>
              <w:jc w:val="center"/>
            </w:pPr>
            <w:r>
              <w:t xml:space="preserve">Continental deposits - </w:t>
            </w:r>
            <w:r w:rsidR="00975A39">
              <w:t>t</w:t>
            </w:r>
            <w:r>
              <w:t xml:space="preserve">efra </w:t>
            </w:r>
            <w:r w:rsidR="00D928BC"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47</w:t>
            </w:r>
          </w:p>
        </w:tc>
        <w:tc>
          <w:tcPr>
            <w:tcW w:w="1134" w:type="dxa"/>
            <w:shd w:val="clear" w:color="auto" w:fill="auto"/>
          </w:tcPr>
          <w:p w:rsidR="00D928BC" w:rsidRPr="00982103" w:rsidRDefault="00D928BC" w:rsidP="00D928BC">
            <w:pPr>
              <w:jc w:val="center"/>
            </w:pPr>
            <w:r w:rsidRPr="00982103">
              <w:t>N3</w:t>
            </w:r>
          </w:p>
        </w:tc>
        <w:tc>
          <w:tcPr>
            <w:tcW w:w="5645" w:type="dxa"/>
            <w:shd w:val="clear" w:color="auto" w:fill="auto"/>
          </w:tcPr>
          <w:p w:rsidR="00D928BC" w:rsidRPr="00EE1762" w:rsidRDefault="00E36BFA" w:rsidP="00975A39">
            <w:pPr>
              <w:jc w:val="center"/>
            </w:pPr>
            <w:r>
              <w:t xml:space="preserve">Continental deposits - </w:t>
            </w:r>
            <w:r w:rsidR="00975A39">
              <w:t>t</w:t>
            </w:r>
            <w:r>
              <w:t xml:space="preserve">efra </w:t>
            </w:r>
            <w:r w:rsidR="00D928BC" w:rsidRPr="00EE1762">
              <w:t>-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48</w:t>
            </w:r>
          </w:p>
        </w:tc>
        <w:tc>
          <w:tcPr>
            <w:tcW w:w="1134" w:type="dxa"/>
            <w:shd w:val="clear" w:color="auto" w:fill="auto"/>
          </w:tcPr>
          <w:p w:rsidR="00D928BC" w:rsidRPr="00982103" w:rsidRDefault="00D928BC" w:rsidP="00D928BC">
            <w:pPr>
              <w:jc w:val="center"/>
            </w:pPr>
            <w:r w:rsidRPr="00982103">
              <w:t>N4</w:t>
            </w:r>
          </w:p>
        </w:tc>
        <w:tc>
          <w:tcPr>
            <w:tcW w:w="5645" w:type="dxa"/>
            <w:shd w:val="clear" w:color="auto" w:fill="auto"/>
          </w:tcPr>
          <w:p w:rsidR="00D928BC" w:rsidRPr="00EE1762" w:rsidRDefault="00E36BFA" w:rsidP="00975A39">
            <w:pPr>
              <w:jc w:val="center"/>
            </w:pPr>
            <w:r>
              <w:t xml:space="preserve">Continental deposits - </w:t>
            </w:r>
            <w:r w:rsidR="00975A39">
              <w:t>t</w:t>
            </w:r>
            <w:r>
              <w:t xml:space="preserve">efra </w:t>
            </w:r>
            <w:r w:rsidR="00D928BC"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49</w:t>
            </w:r>
          </w:p>
        </w:tc>
        <w:tc>
          <w:tcPr>
            <w:tcW w:w="1134" w:type="dxa"/>
            <w:shd w:val="clear" w:color="auto" w:fill="auto"/>
          </w:tcPr>
          <w:p w:rsidR="00D928BC" w:rsidRPr="00982103" w:rsidRDefault="00D928BC" w:rsidP="00D928BC">
            <w:pPr>
              <w:jc w:val="center"/>
            </w:pPr>
            <w:r w:rsidRPr="00982103">
              <w:t>O1</w:t>
            </w:r>
          </w:p>
        </w:tc>
        <w:tc>
          <w:tcPr>
            <w:tcW w:w="5645" w:type="dxa"/>
            <w:shd w:val="clear" w:color="auto" w:fill="auto"/>
          </w:tcPr>
          <w:p w:rsidR="00D928BC" w:rsidRPr="00EE1762" w:rsidRDefault="00D928BC" w:rsidP="00D928BC">
            <w:pPr>
              <w:jc w:val="center"/>
            </w:pPr>
            <w:r w:rsidRPr="00EE1762">
              <w:t>Continental deposits - residual soils -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50</w:t>
            </w:r>
          </w:p>
        </w:tc>
        <w:tc>
          <w:tcPr>
            <w:tcW w:w="1134" w:type="dxa"/>
            <w:shd w:val="clear" w:color="auto" w:fill="auto"/>
          </w:tcPr>
          <w:p w:rsidR="00D928BC" w:rsidRPr="00982103" w:rsidRDefault="00D928BC" w:rsidP="00D928BC">
            <w:pPr>
              <w:jc w:val="center"/>
            </w:pPr>
            <w:r w:rsidRPr="00982103">
              <w:t>O2</w:t>
            </w:r>
          </w:p>
        </w:tc>
        <w:tc>
          <w:tcPr>
            <w:tcW w:w="5645" w:type="dxa"/>
            <w:shd w:val="clear" w:color="auto" w:fill="auto"/>
          </w:tcPr>
          <w:p w:rsidR="00D928BC" w:rsidRPr="00EE1762" w:rsidRDefault="00D928BC" w:rsidP="00D928BC">
            <w:pPr>
              <w:jc w:val="center"/>
            </w:pPr>
            <w:r w:rsidRPr="00EE1762">
              <w:t>Continental deposits - residual soils -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51</w:t>
            </w:r>
          </w:p>
        </w:tc>
        <w:tc>
          <w:tcPr>
            <w:tcW w:w="1134" w:type="dxa"/>
            <w:shd w:val="clear" w:color="auto" w:fill="auto"/>
          </w:tcPr>
          <w:p w:rsidR="00D928BC" w:rsidRPr="00982103" w:rsidRDefault="00D928BC" w:rsidP="00D928BC">
            <w:pPr>
              <w:jc w:val="center"/>
            </w:pPr>
            <w:r w:rsidRPr="00982103">
              <w:t>O3</w:t>
            </w:r>
          </w:p>
        </w:tc>
        <w:tc>
          <w:tcPr>
            <w:tcW w:w="5645" w:type="dxa"/>
            <w:shd w:val="clear" w:color="auto" w:fill="auto"/>
          </w:tcPr>
          <w:p w:rsidR="00D928BC" w:rsidRPr="00EE1762" w:rsidRDefault="00D928BC" w:rsidP="00D928BC">
            <w:pPr>
              <w:jc w:val="center"/>
            </w:pPr>
            <w:r w:rsidRPr="00EE1762">
              <w:t>Continental deposits - residual soils -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52</w:t>
            </w:r>
          </w:p>
        </w:tc>
        <w:tc>
          <w:tcPr>
            <w:tcW w:w="1134" w:type="dxa"/>
            <w:shd w:val="clear" w:color="auto" w:fill="auto"/>
          </w:tcPr>
          <w:p w:rsidR="00D928BC" w:rsidRPr="00982103" w:rsidRDefault="00D928BC" w:rsidP="00D928BC">
            <w:pPr>
              <w:jc w:val="center"/>
            </w:pPr>
            <w:r w:rsidRPr="00982103">
              <w:t>O4</w:t>
            </w:r>
          </w:p>
        </w:tc>
        <w:tc>
          <w:tcPr>
            <w:tcW w:w="5645" w:type="dxa"/>
            <w:shd w:val="clear" w:color="auto" w:fill="auto"/>
          </w:tcPr>
          <w:p w:rsidR="00D928BC" w:rsidRPr="00EE1762" w:rsidRDefault="00D928BC" w:rsidP="00D928BC">
            <w:pPr>
              <w:jc w:val="center"/>
            </w:pPr>
            <w:r w:rsidRPr="00EE1762">
              <w:t>Continental deposits - residual soils -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53</w:t>
            </w:r>
          </w:p>
        </w:tc>
        <w:tc>
          <w:tcPr>
            <w:tcW w:w="1134" w:type="dxa"/>
            <w:shd w:val="clear" w:color="auto" w:fill="auto"/>
          </w:tcPr>
          <w:p w:rsidR="00D928BC" w:rsidRPr="00982103" w:rsidRDefault="00D928BC" w:rsidP="00D928BC">
            <w:pPr>
              <w:jc w:val="center"/>
            </w:pPr>
            <w:r w:rsidRPr="00982103">
              <w:t>P1</w:t>
            </w:r>
          </w:p>
        </w:tc>
        <w:tc>
          <w:tcPr>
            <w:tcW w:w="5645" w:type="dxa"/>
            <w:shd w:val="clear" w:color="auto" w:fill="auto"/>
          </w:tcPr>
          <w:p w:rsidR="00D928BC" w:rsidRPr="00EE1762" w:rsidRDefault="00D928BC" w:rsidP="00D928BC">
            <w:pPr>
              <w:jc w:val="center"/>
            </w:pPr>
            <w:r w:rsidRPr="00EE1762">
              <w:t>Continental deposits - brackish marsh -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54</w:t>
            </w:r>
          </w:p>
        </w:tc>
        <w:tc>
          <w:tcPr>
            <w:tcW w:w="1134" w:type="dxa"/>
            <w:shd w:val="clear" w:color="auto" w:fill="auto"/>
          </w:tcPr>
          <w:p w:rsidR="00D928BC" w:rsidRPr="00982103" w:rsidRDefault="00D928BC" w:rsidP="00D928BC">
            <w:pPr>
              <w:jc w:val="center"/>
            </w:pPr>
            <w:r w:rsidRPr="00982103">
              <w:t>P2</w:t>
            </w:r>
          </w:p>
        </w:tc>
        <w:tc>
          <w:tcPr>
            <w:tcW w:w="5645" w:type="dxa"/>
            <w:shd w:val="clear" w:color="auto" w:fill="auto"/>
          </w:tcPr>
          <w:p w:rsidR="00D928BC" w:rsidRPr="00EE1762" w:rsidRDefault="00D928BC" w:rsidP="00D928BC">
            <w:pPr>
              <w:jc w:val="center"/>
            </w:pPr>
            <w:r w:rsidRPr="00EE1762">
              <w:t>Continental deposits - brackish marsh -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55</w:t>
            </w:r>
          </w:p>
        </w:tc>
        <w:tc>
          <w:tcPr>
            <w:tcW w:w="1134" w:type="dxa"/>
            <w:shd w:val="clear" w:color="auto" w:fill="auto"/>
          </w:tcPr>
          <w:p w:rsidR="00D928BC" w:rsidRPr="00982103" w:rsidRDefault="00D928BC" w:rsidP="00D928BC">
            <w:pPr>
              <w:jc w:val="center"/>
            </w:pPr>
            <w:r w:rsidRPr="00982103">
              <w:t>P3</w:t>
            </w:r>
          </w:p>
        </w:tc>
        <w:tc>
          <w:tcPr>
            <w:tcW w:w="5645" w:type="dxa"/>
            <w:shd w:val="clear" w:color="auto" w:fill="auto"/>
          </w:tcPr>
          <w:p w:rsidR="00D928BC" w:rsidRPr="00EE1762" w:rsidRDefault="00D928BC" w:rsidP="00D928BC">
            <w:pPr>
              <w:jc w:val="center"/>
            </w:pPr>
            <w:r w:rsidRPr="00EE1762">
              <w:t>Continental deposits - brackish marsh -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56</w:t>
            </w:r>
          </w:p>
        </w:tc>
        <w:tc>
          <w:tcPr>
            <w:tcW w:w="1134" w:type="dxa"/>
            <w:shd w:val="clear" w:color="auto" w:fill="auto"/>
          </w:tcPr>
          <w:p w:rsidR="00D928BC" w:rsidRPr="00982103" w:rsidRDefault="00D928BC" w:rsidP="00D928BC">
            <w:pPr>
              <w:jc w:val="center"/>
            </w:pPr>
            <w:r w:rsidRPr="00982103">
              <w:t>P4</w:t>
            </w:r>
          </w:p>
        </w:tc>
        <w:tc>
          <w:tcPr>
            <w:tcW w:w="5645" w:type="dxa"/>
            <w:shd w:val="clear" w:color="auto" w:fill="auto"/>
          </w:tcPr>
          <w:p w:rsidR="00D928BC" w:rsidRPr="00EE1762" w:rsidRDefault="00D928BC" w:rsidP="00D928BC">
            <w:pPr>
              <w:jc w:val="center"/>
            </w:pPr>
            <w:r w:rsidRPr="00EE1762">
              <w:t>Continental deposits - brackish marsh -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57</w:t>
            </w:r>
          </w:p>
        </w:tc>
        <w:tc>
          <w:tcPr>
            <w:tcW w:w="1134" w:type="dxa"/>
            <w:shd w:val="clear" w:color="auto" w:fill="auto"/>
          </w:tcPr>
          <w:p w:rsidR="00D928BC" w:rsidRPr="00982103" w:rsidRDefault="00D928BC" w:rsidP="00D928BC">
            <w:pPr>
              <w:jc w:val="center"/>
            </w:pPr>
            <w:r w:rsidRPr="00982103">
              <w:t>Q1</w:t>
            </w:r>
          </w:p>
        </w:tc>
        <w:tc>
          <w:tcPr>
            <w:tcW w:w="5645" w:type="dxa"/>
            <w:shd w:val="clear" w:color="auto" w:fill="auto"/>
          </w:tcPr>
          <w:p w:rsidR="00D928BC" w:rsidRPr="00EE1762" w:rsidRDefault="00E36BFA" w:rsidP="00975A39">
            <w:pPr>
              <w:jc w:val="center"/>
            </w:pPr>
            <w:r>
              <w:t xml:space="preserve">Coastal Zone - </w:t>
            </w:r>
            <w:r w:rsidR="00975A39">
              <w:t>d</w:t>
            </w:r>
            <w:r>
              <w:t xml:space="preserve">elta </w:t>
            </w:r>
            <w:r w:rsidR="00D928BC"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58</w:t>
            </w:r>
          </w:p>
        </w:tc>
        <w:tc>
          <w:tcPr>
            <w:tcW w:w="1134" w:type="dxa"/>
            <w:shd w:val="clear" w:color="auto" w:fill="auto"/>
          </w:tcPr>
          <w:p w:rsidR="00D928BC" w:rsidRPr="00982103" w:rsidRDefault="00D928BC" w:rsidP="00D928BC">
            <w:pPr>
              <w:jc w:val="center"/>
            </w:pPr>
            <w:r w:rsidRPr="00982103">
              <w:t>Q2</w:t>
            </w:r>
          </w:p>
        </w:tc>
        <w:tc>
          <w:tcPr>
            <w:tcW w:w="5645" w:type="dxa"/>
            <w:shd w:val="clear" w:color="auto" w:fill="auto"/>
          </w:tcPr>
          <w:p w:rsidR="00D928BC" w:rsidRPr="00EE1762" w:rsidRDefault="00E36BFA" w:rsidP="00975A39">
            <w:pPr>
              <w:jc w:val="center"/>
            </w:pPr>
            <w:r>
              <w:t xml:space="preserve">Coastal Zone - </w:t>
            </w:r>
            <w:r w:rsidR="00975A39">
              <w:t>d</w:t>
            </w:r>
            <w:r>
              <w:t xml:space="preserve">elta </w:t>
            </w:r>
            <w:r w:rsidR="00D928BC"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59</w:t>
            </w:r>
          </w:p>
        </w:tc>
        <w:tc>
          <w:tcPr>
            <w:tcW w:w="1134" w:type="dxa"/>
            <w:shd w:val="clear" w:color="auto" w:fill="auto"/>
          </w:tcPr>
          <w:p w:rsidR="00D928BC" w:rsidRPr="00982103" w:rsidRDefault="00D928BC" w:rsidP="00D928BC">
            <w:pPr>
              <w:jc w:val="center"/>
            </w:pPr>
            <w:r w:rsidRPr="00982103">
              <w:t>Q3</w:t>
            </w:r>
          </w:p>
        </w:tc>
        <w:tc>
          <w:tcPr>
            <w:tcW w:w="5645" w:type="dxa"/>
            <w:shd w:val="clear" w:color="auto" w:fill="auto"/>
          </w:tcPr>
          <w:p w:rsidR="00D928BC" w:rsidRPr="00EE1762" w:rsidRDefault="00E36BFA" w:rsidP="00975A39">
            <w:pPr>
              <w:jc w:val="center"/>
            </w:pPr>
            <w:r>
              <w:t xml:space="preserve">Coastal Zone - </w:t>
            </w:r>
            <w:r w:rsidR="00975A39">
              <w:t>d</w:t>
            </w:r>
            <w:r>
              <w:t xml:space="preserve">elta </w:t>
            </w:r>
            <w:r w:rsidR="00D928BC" w:rsidRPr="00EE1762">
              <w:t>-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60</w:t>
            </w:r>
          </w:p>
        </w:tc>
        <w:tc>
          <w:tcPr>
            <w:tcW w:w="1134" w:type="dxa"/>
            <w:shd w:val="clear" w:color="auto" w:fill="auto"/>
          </w:tcPr>
          <w:p w:rsidR="00D928BC" w:rsidRPr="00982103" w:rsidRDefault="00D928BC" w:rsidP="00D928BC">
            <w:pPr>
              <w:jc w:val="center"/>
            </w:pPr>
            <w:r w:rsidRPr="00982103">
              <w:t>Q4</w:t>
            </w:r>
          </w:p>
        </w:tc>
        <w:tc>
          <w:tcPr>
            <w:tcW w:w="5645" w:type="dxa"/>
            <w:shd w:val="clear" w:color="auto" w:fill="auto"/>
          </w:tcPr>
          <w:p w:rsidR="00D928BC" w:rsidRPr="00EE1762" w:rsidRDefault="00E36BFA" w:rsidP="00975A39">
            <w:pPr>
              <w:jc w:val="center"/>
            </w:pPr>
            <w:r>
              <w:t xml:space="preserve">Coastal Zone - </w:t>
            </w:r>
            <w:r w:rsidR="00975A39">
              <w:t>d</w:t>
            </w:r>
            <w:r>
              <w:t xml:space="preserve">elta </w:t>
            </w:r>
            <w:r w:rsidR="00D928BC"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61</w:t>
            </w:r>
          </w:p>
        </w:tc>
        <w:tc>
          <w:tcPr>
            <w:tcW w:w="1134" w:type="dxa"/>
            <w:shd w:val="clear" w:color="auto" w:fill="auto"/>
          </w:tcPr>
          <w:p w:rsidR="00D928BC" w:rsidRPr="00982103" w:rsidRDefault="00D928BC" w:rsidP="00D928BC">
            <w:pPr>
              <w:jc w:val="center"/>
            </w:pPr>
            <w:r w:rsidRPr="00982103">
              <w:t>R1</w:t>
            </w:r>
          </w:p>
        </w:tc>
        <w:tc>
          <w:tcPr>
            <w:tcW w:w="5645" w:type="dxa"/>
            <w:shd w:val="clear" w:color="auto" w:fill="auto"/>
          </w:tcPr>
          <w:p w:rsidR="00D928BC" w:rsidRPr="00EE1762" w:rsidRDefault="00D928BC" w:rsidP="00D928BC">
            <w:pPr>
              <w:jc w:val="center"/>
            </w:pPr>
            <w:r w:rsidRPr="00EE1762">
              <w:t>Coa</w:t>
            </w:r>
            <w:r w:rsidR="00E36BFA">
              <w:t xml:space="preserve">stal Zone - estuaries </w:t>
            </w:r>
            <w:r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62</w:t>
            </w:r>
          </w:p>
        </w:tc>
        <w:tc>
          <w:tcPr>
            <w:tcW w:w="1134" w:type="dxa"/>
            <w:shd w:val="clear" w:color="auto" w:fill="auto"/>
          </w:tcPr>
          <w:p w:rsidR="00D928BC" w:rsidRPr="00982103" w:rsidRDefault="00D928BC" w:rsidP="00D928BC">
            <w:pPr>
              <w:jc w:val="center"/>
            </w:pPr>
            <w:r w:rsidRPr="00982103">
              <w:t>R2</w:t>
            </w:r>
          </w:p>
        </w:tc>
        <w:tc>
          <w:tcPr>
            <w:tcW w:w="5645" w:type="dxa"/>
            <w:shd w:val="clear" w:color="auto" w:fill="auto"/>
          </w:tcPr>
          <w:p w:rsidR="00D928BC" w:rsidRPr="00EE1762" w:rsidRDefault="00E36BFA" w:rsidP="00D928BC">
            <w:pPr>
              <w:jc w:val="center"/>
            </w:pPr>
            <w:r>
              <w:t xml:space="preserve">Coastal Zone - estuaries </w:t>
            </w:r>
            <w:r w:rsidR="00D928BC"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63</w:t>
            </w:r>
          </w:p>
        </w:tc>
        <w:tc>
          <w:tcPr>
            <w:tcW w:w="1134" w:type="dxa"/>
            <w:shd w:val="clear" w:color="auto" w:fill="auto"/>
          </w:tcPr>
          <w:p w:rsidR="00D928BC" w:rsidRPr="00982103" w:rsidRDefault="00D928BC" w:rsidP="00D928BC">
            <w:pPr>
              <w:jc w:val="center"/>
            </w:pPr>
            <w:r w:rsidRPr="00982103">
              <w:t>R3</w:t>
            </w:r>
          </w:p>
        </w:tc>
        <w:tc>
          <w:tcPr>
            <w:tcW w:w="5645" w:type="dxa"/>
            <w:shd w:val="clear" w:color="auto" w:fill="auto"/>
          </w:tcPr>
          <w:p w:rsidR="00D928BC" w:rsidRPr="00EE1762" w:rsidRDefault="00E36BFA" w:rsidP="00D928BC">
            <w:pPr>
              <w:jc w:val="center"/>
            </w:pPr>
            <w:r>
              <w:t xml:space="preserve">Coastal Zone - estuaries </w:t>
            </w:r>
            <w:r w:rsidR="00D928BC" w:rsidRPr="00EE1762">
              <w:t>-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64</w:t>
            </w:r>
          </w:p>
        </w:tc>
        <w:tc>
          <w:tcPr>
            <w:tcW w:w="1134" w:type="dxa"/>
            <w:shd w:val="clear" w:color="auto" w:fill="auto"/>
          </w:tcPr>
          <w:p w:rsidR="00D928BC" w:rsidRPr="00982103" w:rsidRDefault="00D928BC" w:rsidP="00D928BC">
            <w:pPr>
              <w:jc w:val="center"/>
            </w:pPr>
            <w:r w:rsidRPr="00982103">
              <w:t>R4</w:t>
            </w:r>
          </w:p>
        </w:tc>
        <w:tc>
          <w:tcPr>
            <w:tcW w:w="5645" w:type="dxa"/>
            <w:shd w:val="clear" w:color="auto" w:fill="auto"/>
          </w:tcPr>
          <w:p w:rsidR="00D928BC" w:rsidRPr="00EE1762" w:rsidRDefault="00E36BFA" w:rsidP="00D928BC">
            <w:pPr>
              <w:jc w:val="center"/>
            </w:pPr>
            <w:r>
              <w:t xml:space="preserve">Coastal Zone - estuaries </w:t>
            </w:r>
            <w:r w:rsidR="00D928BC"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65</w:t>
            </w:r>
          </w:p>
        </w:tc>
        <w:tc>
          <w:tcPr>
            <w:tcW w:w="1134" w:type="dxa"/>
            <w:shd w:val="clear" w:color="auto" w:fill="auto"/>
          </w:tcPr>
          <w:p w:rsidR="00D928BC" w:rsidRPr="00982103" w:rsidRDefault="00D928BC" w:rsidP="00D928BC">
            <w:pPr>
              <w:jc w:val="center"/>
            </w:pPr>
            <w:r w:rsidRPr="00982103">
              <w:t>S1</w:t>
            </w:r>
          </w:p>
        </w:tc>
        <w:tc>
          <w:tcPr>
            <w:tcW w:w="5645" w:type="dxa"/>
            <w:shd w:val="clear" w:color="auto" w:fill="auto"/>
          </w:tcPr>
          <w:p w:rsidR="00D928BC" w:rsidRPr="00EE1762" w:rsidRDefault="00E36BFA" w:rsidP="00D928BC">
            <w:pPr>
              <w:jc w:val="center"/>
            </w:pPr>
            <w:r>
              <w:t xml:space="preserve">Coastal Zone - beach </w:t>
            </w:r>
            <w:r w:rsidR="00D928BC"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66</w:t>
            </w:r>
          </w:p>
        </w:tc>
        <w:tc>
          <w:tcPr>
            <w:tcW w:w="1134" w:type="dxa"/>
            <w:shd w:val="clear" w:color="auto" w:fill="auto"/>
          </w:tcPr>
          <w:p w:rsidR="00D928BC" w:rsidRPr="00982103" w:rsidRDefault="00D928BC" w:rsidP="00D928BC">
            <w:pPr>
              <w:jc w:val="center"/>
            </w:pPr>
            <w:r w:rsidRPr="00982103">
              <w:t>S2</w:t>
            </w:r>
          </w:p>
        </w:tc>
        <w:tc>
          <w:tcPr>
            <w:tcW w:w="5645" w:type="dxa"/>
            <w:shd w:val="clear" w:color="auto" w:fill="auto"/>
          </w:tcPr>
          <w:p w:rsidR="00D928BC" w:rsidRPr="00EE1762" w:rsidRDefault="00E36BFA" w:rsidP="00D928BC">
            <w:pPr>
              <w:jc w:val="center"/>
            </w:pPr>
            <w:r>
              <w:t xml:space="preserve">Coastal Zone - beach </w:t>
            </w:r>
            <w:r w:rsidR="00D928BC"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67</w:t>
            </w:r>
          </w:p>
        </w:tc>
        <w:tc>
          <w:tcPr>
            <w:tcW w:w="1134" w:type="dxa"/>
            <w:shd w:val="clear" w:color="auto" w:fill="auto"/>
          </w:tcPr>
          <w:p w:rsidR="00D928BC" w:rsidRPr="00982103" w:rsidRDefault="00D928BC" w:rsidP="00D928BC">
            <w:pPr>
              <w:jc w:val="center"/>
            </w:pPr>
            <w:r w:rsidRPr="00982103">
              <w:t>S3</w:t>
            </w:r>
          </w:p>
        </w:tc>
        <w:tc>
          <w:tcPr>
            <w:tcW w:w="5645" w:type="dxa"/>
            <w:shd w:val="clear" w:color="auto" w:fill="auto"/>
          </w:tcPr>
          <w:p w:rsidR="00D928BC" w:rsidRPr="00EE1762" w:rsidRDefault="00E36BFA" w:rsidP="00D928BC">
            <w:pPr>
              <w:jc w:val="center"/>
            </w:pPr>
            <w:r>
              <w:t xml:space="preserve">Coastal Zone </w:t>
            </w:r>
            <w:r w:rsidR="00D928BC" w:rsidRPr="00EE1762">
              <w:t>- beach -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68</w:t>
            </w:r>
          </w:p>
        </w:tc>
        <w:tc>
          <w:tcPr>
            <w:tcW w:w="1134" w:type="dxa"/>
            <w:shd w:val="clear" w:color="auto" w:fill="auto"/>
          </w:tcPr>
          <w:p w:rsidR="00D928BC" w:rsidRPr="00982103" w:rsidRDefault="00D928BC" w:rsidP="00D928BC">
            <w:pPr>
              <w:jc w:val="center"/>
            </w:pPr>
            <w:r w:rsidRPr="00982103">
              <w:t>S4</w:t>
            </w:r>
          </w:p>
        </w:tc>
        <w:tc>
          <w:tcPr>
            <w:tcW w:w="5645" w:type="dxa"/>
            <w:shd w:val="clear" w:color="auto" w:fill="auto"/>
          </w:tcPr>
          <w:p w:rsidR="00D928BC" w:rsidRPr="00EE1762" w:rsidRDefault="00E36BFA" w:rsidP="00D928BC">
            <w:pPr>
              <w:jc w:val="center"/>
            </w:pPr>
            <w:r>
              <w:t xml:space="preserve">Coastal Zone - beach </w:t>
            </w:r>
            <w:r w:rsidR="00D928BC" w:rsidRPr="00EE1762">
              <w:t>-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69</w:t>
            </w:r>
          </w:p>
        </w:tc>
        <w:tc>
          <w:tcPr>
            <w:tcW w:w="1134" w:type="dxa"/>
            <w:shd w:val="clear" w:color="auto" w:fill="auto"/>
          </w:tcPr>
          <w:p w:rsidR="00D928BC" w:rsidRPr="00982103" w:rsidRDefault="00D928BC" w:rsidP="00D928BC">
            <w:pPr>
              <w:jc w:val="center"/>
            </w:pPr>
            <w:r w:rsidRPr="00982103">
              <w:t>T1</w:t>
            </w:r>
          </w:p>
        </w:tc>
        <w:tc>
          <w:tcPr>
            <w:tcW w:w="5645" w:type="dxa"/>
            <w:shd w:val="clear" w:color="auto" w:fill="auto"/>
          </w:tcPr>
          <w:p w:rsidR="00D928BC" w:rsidRPr="00EE1762" w:rsidRDefault="00E36BFA" w:rsidP="00975A39">
            <w:pPr>
              <w:jc w:val="center"/>
            </w:pPr>
            <w:r>
              <w:t xml:space="preserve">Coastal Zone - </w:t>
            </w:r>
            <w:r w:rsidR="00975A39">
              <w:t>l</w:t>
            </w:r>
            <w:r>
              <w:t xml:space="preserve">agune </w:t>
            </w:r>
            <w:r w:rsidR="00D928BC"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70</w:t>
            </w:r>
          </w:p>
        </w:tc>
        <w:tc>
          <w:tcPr>
            <w:tcW w:w="1134" w:type="dxa"/>
            <w:shd w:val="clear" w:color="auto" w:fill="auto"/>
          </w:tcPr>
          <w:p w:rsidR="00D928BC" w:rsidRPr="00982103" w:rsidRDefault="00D928BC" w:rsidP="00D928BC">
            <w:pPr>
              <w:jc w:val="center"/>
            </w:pPr>
            <w:r w:rsidRPr="00982103">
              <w:t>T2</w:t>
            </w:r>
          </w:p>
        </w:tc>
        <w:tc>
          <w:tcPr>
            <w:tcW w:w="5645" w:type="dxa"/>
            <w:shd w:val="clear" w:color="auto" w:fill="auto"/>
          </w:tcPr>
          <w:p w:rsidR="00D928BC" w:rsidRPr="00EE1762" w:rsidRDefault="00E36BFA" w:rsidP="00975A39">
            <w:pPr>
              <w:jc w:val="center"/>
            </w:pPr>
            <w:r>
              <w:t xml:space="preserve">Coastal Zone - </w:t>
            </w:r>
            <w:r w:rsidR="00975A39">
              <w:t>l</w:t>
            </w:r>
            <w:r>
              <w:t xml:space="preserve">agune </w:t>
            </w:r>
            <w:r w:rsidR="00D928BC"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71</w:t>
            </w:r>
          </w:p>
        </w:tc>
        <w:tc>
          <w:tcPr>
            <w:tcW w:w="1134" w:type="dxa"/>
            <w:shd w:val="clear" w:color="auto" w:fill="auto"/>
          </w:tcPr>
          <w:p w:rsidR="00D928BC" w:rsidRPr="00982103" w:rsidRDefault="00D928BC" w:rsidP="00D928BC">
            <w:pPr>
              <w:jc w:val="center"/>
            </w:pPr>
            <w:r w:rsidRPr="00982103">
              <w:t>T3</w:t>
            </w:r>
          </w:p>
        </w:tc>
        <w:tc>
          <w:tcPr>
            <w:tcW w:w="5645" w:type="dxa"/>
            <w:shd w:val="clear" w:color="auto" w:fill="auto"/>
          </w:tcPr>
          <w:p w:rsidR="00D928BC" w:rsidRPr="00EE1762" w:rsidRDefault="00E36BFA" w:rsidP="00975A39">
            <w:pPr>
              <w:jc w:val="center"/>
            </w:pPr>
            <w:r>
              <w:t xml:space="preserve">Coastal Zone - </w:t>
            </w:r>
            <w:r w:rsidR="00975A39">
              <w:t>l</w:t>
            </w:r>
            <w:r>
              <w:t>agune</w:t>
            </w:r>
            <w:r w:rsidR="00D928BC" w:rsidRPr="00EE1762">
              <w:t xml:space="preserve"> -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72</w:t>
            </w:r>
          </w:p>
        </w:tc>
        <w:tc>
          <w:tcPr>
            <w:tcW w:w="1134" w:type="dxa"/>
            <w:shd w:val="clear" w:color="auto" w:fill="auto"/>
          </w:tcPr>
          <w:p w:rsidR="00D928BC" w:rsidRPr="00982103" w:rsidRDefault="00D928BC" w:rsidP="00D928BC">
            <w:pPr>
              <w:jc w:val="center"/>
            </w:pPr>
            <w:r w:rsidRPr="00982103">
              <w:t>T4</w:t>
            </w:r>
          </w:p>
        </w:tc>
        <w:tc>
          <w:tcPr>
            <w:tcW w:w="5645" w:type="dxa"/>
            <w:shd w:val="clear" w:color="auto" w:fill="auto"/>
          </w:tcPr>
          <w:p w:rsidR="00D928BC" w:rsidRPr="00EE1762" w:rsidRDefault="00E36BFA" w:rsidP="00975A39">
            <w:pPr>
              <w:jc w:val="center"/>
            </w:pPr>
            <w:r>
              <w:t xml:space="preserve">Coastal Zone - </w:t>
            </w:r>
            <w:r w:rsidR="00975A39">
              <w:t>l</w:t>
            </w:r>
            <w:r>
              <w:t xml:space="preserve">agune </w:t>
            </w:r>
            <w:r w:rsidR="00D928BC" w:rsidRPr="00EE1762">
              <w:t>- (Pliocene)</w:t>
            </w:r>
          </w:p>
        </w:tc>
      </w:tr>
      <w:tr w:rsidR="00D928BC" w:rsidRPr="0098575A" w:rsidTr="00561371">
        <w:tc>
          <w:tcPr>
            <w:tcW w:w="1078" w:type="dxa"/>
            <w:shd w:val="clear" w:color="auto" w:fill="auto"/>
            <w:vAlign w:val="center"/>
          </w:tcPr>
          <w:p w:rsidR="00D928BC" w:rsidRDefault="00D928BC" w:rsidP="00D928BC">
            <w:pPr>
              <w:pStyle w:val="MDPI42tablebody"/>
              <w:spacing w:line="240" w:lineRule="auto"/>
            </w:pPr>
            <w:r>
              <w:t>73</w:t>
            </w:r>
          </w:p>
        </w:tc>
        <w:tc>
          <w:tcPr>
            <w:tcW w:w="1134" w:type="dxa"/>
            <w:shd w:val="clear" w:color="auto" w:fill="auto"/>
          </w:tcPr>
          <w:p w:rsidR="00D928BC" w:rsidRPr="00982103" w:rsidRDefault="00D928BC" w:rsidP="00D928BC">
            <w:pPr>
              <w:jc w:val="center"/>
            </w:pPr>
            <w:r w:rsidRPr="00982103">
              <w:t>U1</w:t>
            </w:r>
          </w:p>
        </w:tc>
        <w:tc>
          <w:tcPr>
            <w:tcW w:w="5645" w:type="dxa"/>
            <w:shd w:val="clear" w:color="auto" w:fill="auto"/>
          </w:tcPr>
          <w:p w:rsidR="00D928BC" w:rsidRPr="00D928BC" w:rsidRDefault="00E36BFA" w:rsidP="00975A39">
            <w:pPr>
              <w:jc w:val="center"/>
              <w:rPr>
                <w:lang w:val="it-IT"/>
              </w:rPr>
            </w:pPr>
            <w:r>
              <w:rPr>
                <w:lang w:val="it-IT"/>
              </w:rPr>
              <w:t xml:space="preserve">Coastal Zone </w:t>
            </w:r>
            <w:r w:rsidR="00D928BC" w:rsidRPr="00D928BC">
              <w:rPr>
                <w:lang w:val="it-IT"/>
              </w:rPr>
              <w:t xml:space="preserve">- </w:t>
            </w:r>
            <w:r w:rsidR="00975A39">
              <w:rPr>
                <w:lang w:val="it-IT"/>
              </w:rPr>
              <w:t>i</w:t>
            </w:r>
            <w:r w:rsidR="00D928BC" w:rsidRPr="00D928BC">
              <w:rPr>
                <w:lang w:val="it-IT"/>
              </w:rPr>
              <w:t>ntertidal zone - (&lt;500 years)</w:t>
            </w:r>
          </w:p>
        </w:tc>
      </w:tr>
      <w:tr w:rsidR="00D928BC" w:rsidRPr="0098575A" w:rsidTr="00561371">
        <w:tc>
          <w:tcPr>
            <w:tcW w:w="1078" w:type="dxa"/>
            <w:shd w:val="clear" w:color="auto" w:fill="auto"/>
            <w:vAlign w:val="center"/>
          </w:tcPr>
          <w:p w:rsidR="00D928BC" w:rsidRDefault="00D928BC" w:rsidP="00D928BC">
            <w:pPr>
              <w:pStyle w:val="MDPI42tablebody"/>
              <w:spacing w:line="240" w:lineRule="auto"/>
            </w:pPr>
            <w:r>
              <w:t>74</w:t>
            </w:r>
          </w:p>
        </w:tc>
        <w:tc>
          <w:tcPr>
            <w:tcW w:w="1134" w:type="dxa"/>
            <w:shd w:val="clear" w:color="auto" w:fill="auto"/>
          </w:tcPr>
          <w:p w:rsidR="00D928BC" w:rsidRPr="00982103" w:rsidRDefault="00D928BC" w:rsidP="00D928BC">
            <w:pPr>
              <w:jc w:val="center"/>
            </w:pPr>
            <w:r w:rsidRPr="00982103">
              <w:t>U2</w:t>
            </w:r>
          </w:p>
        </w:tc>
        <w:tc>
          <w:tcPr>
            <w:tcW w:w="5645" w:type="dxa"/>
            <w:shd w:val="clear" w:color="auto" w:fill="auto"/>
          </w:tcPr>
          <w:p w:rsidR="00D928BC" w:rsidRPr="00D928BC" w:rsidRDefault="00D928BC" w:rsidP="00975A39">
            <w:pPr>
              <w:jc w:val="center"/>
              <w:rPr>
                <w:lang w:val="it-IT"/>
              </w:rPr>
            </w:pPr>
            <w:r w:rsidRPr="00D928BC">
              <w:rPr>
                <w:lang w:val="it-IT"/>
              </w:rPr>
              <w:t>Coas</w:t>
            </w:r>
            <w:r w:rsidR="00E36BFA">
              <w:rPr>
                <w:lang w:val="it-IT"/>
              </w:rPr>
              <w:t xml:space="preserve">tal Zone </w:t>
            </w:r>
            <w:r w:rsidRPr="00D928BC">
              <w:rPr>
                <w:lang w:val="it-IT"/>
              </w:rPr>
              <w:t xml:space="preserve">- </w:t>
            </w:r>
            <w:r w:rsidR="00975A39">
              <w:rPr>
                <w:lang w:val="it-IT"/>
              </w:rPr>
              <w:t>i</w:t>
            </w:r>
            <w:r w:rsidRPr="00D928BC">
              <w:rPr>
                <w:lang w:val="it-IT"/>
              </w:rPr>
              <w:t>ntertidal zone - (Olocene)</w:t>
            </w:r>
          </w:p>
        </w:tc>
      </w:tr>
      <w:tr w:rsidR="00D928BC" w:rsidRPr="0098575A" w:rsidTr="00561371">
        <w:tc>
          <w:tcPr>
            <w:tcW w:w="1078" w:type="dxa"/>
            <w:shd w:val="clear" w:color="auto" w:fill="auto"/>
            <w:vAlign w:val="center"/>
          </w:tcPr>
          <w:p w:rsidR="00D928BC" w:rsidRDefault="00D928BC" w:rsidP="00D928BC">
            <w:pPr>
              <w:pStyle w:val="MDPI42tablebody"/>
              <w:spacing w:line="240" w:lineRule="auto"/>
            </w:pPr>
            <w:r>
              <w:t>75</w:t>
            </w:r>
          </w:p>
        </w:tc>
        <w:tc>
          <w:tcPr>
            <w:tcW w:w="1134" w:type="dxa"/>
            <w:shd w:val="clear" w:color="auto" w:fill="auto"/>
          </w:tcPr>
          <w:p w:rsidR="00D928BC" w:rsidRPr="00982103" w:rsidRDefault="00D928BC" w:rsidP="00D928BC">
            <w:pPr>
              <w:jc w:val="center"/>
            </w:pPr>
            <w:r w:rsidRPr="00982103">
              <w:t>U3</w:t>
            </w:r>
          </w:p>
        </w:tc>
        <w:tc>
          <w:tcPr>
            <w:tcW w:w="5645" w:type="dxa"/>
            <w:shd w:val="clear" w:color="auto" w:fill="auto"/>
          </w:tcPr>
          <w:p w:rsidR="00D928BC" w:rsidRPr="00D928BC" w:rsidRDefault="00E36BFA" w:rsidP="00975A39">
            <w:pPr>
              <w:jc w:val="center"/>
              <w:rPr>
                <w:lang w:val="it-IT"/>
              </w:rPr>
            </w:pPr>
            <w:r>
              <w:rPr>
                <w:lang w:val="it-IT"/>
              </w:rPr>
              <w:t xml:space="preserve">Coastal Zone </w:t>
            </w:r>
            <w:r w:rsidR="00D928BC" w:rsidRPr="00D928BC">
              <w:rPr>
                <w:lang w:val="it-IT"/>
              </w:rPr>
              <w:t xml:space="preserve">- </w:t>
            </w:r>
            <w:r w:rsidR="00975A39">
              <w:rPr>
                <w:lang w:val="it-IT"/>
              </w:rPr>
              <w:t>i</w:t>
            </w:r>
            <w:r w:rsidR="00D928BC" w:rsidRPr="00D928BC">
              <w:rPr>
                <w:lang w:val="it-IT"/>
              </w:rPr>
              <w:t>ntertidal zone - (Pleistocene)</w:t>
            </w:r>
          </w:p>
        </w:tc>
      </w:tr>
      <w:tr w:rsidR="00D928BC" w:rsidRPr="0098575A" w:rsidTr="00561371">
        <w:tc>
          <w:tcPr>
            <w:tcW w:w="1078" w:type="dxa"/>
            <w:shd w:val="clear" w:color="auto" w:fill="auto"/>
            <w:vAlign w:val="center"/>
          </w:tcPr>
          <w:p w:rsidR="00D928BC" w:rsidRDefault="00D928BC" w:rsidP="00D928BC">
            <w:pPr>
              <w:pStyle w:val="MDPI42tablebody"/>
              <w:spacing w:line="240" w:lineRule="auto"/>
            </w:pPr>
            <w:r>
              <w:t>76</w:t>
            </w:r>
          </w:p>
        </w:tc>
        <w:tc>
          <w:tcPr>
            <w:tcW w:w="1134" w:type="dxa"/>
            <w:shd w:val="clear" w:color="auto" w:fill="auto"/>
          </w:tcPr>
          <w:p w:rsidR="00D928BC" w:rsidRPr="00982103" w:rsidRDefault="00D928BC" w:rsidP="00D928BC">
            <w:pPr>
              <w:jc w:val="center"/>
            </w:pPr>
            <w:r w:rsidRPr="00982103">
              <w:t>U4</w:t>
            </w:r>
          </w:p>
        </w:tc>
        <w:tc>
          <w:tcPr>
            <w:tcW w:w="5645" w:type="dxa"/>
            <w:shd w:val="clear" w:color="auto" w:fill="auto"/>
          </w:tcPr>
          <w:p w:rsidR="00D928BC" w:rsidRPr="00D928BC" w:rsidRDefault="00E36BFA" w:rsidP="00975A39">
            <w:pPr>
              <w:jc w:val="center"/>
              <w:rPr>
                <w:lang w:val="it-IT"/>
              </w:rPr>
            </w:pPr>
            <w:r>
              <w:rPr>
                <w:lang w:val="it-IT"/>
              </w:rPr>
              <w:t xml:space="preserve">Coastal Zone </w:t>
            </w:r>
            <w:r w:rsidR="00D928BC" w:rsidRPr="00D928BC">
              <w:rPr>
                <w:lang w:val="it-IT"/>
              </w:rPr>
              <w:t xml:space="preserve">- </w:t>
            </w:r>
            <w:r w:rsidR="00975A39">
              <w:rPr>
                <w:lang w:val="it-IT"/>
              </w:rPr>
              <w:t>i</w:t>
            </w:r>
            <w:r w:rsidR="00D928BC" w:rsidRPr="00D928BC">
              <w:rPr>
                <w:lang w:val="it-IT"/>
              </w:rPr>
              <w:t>ntertidal zone - (Pliocene)</w:t>
            </w:r>
          </w:p>
        </w:tc>
      </w:tr>
      <w:tr w:rsidR="00D928BC" w:rsidRPr="006263DC" w:rsidTr="00561371">
        <w:tc>
          <w:tcPr>
            <w:tcW w:w="1078" w:type="dxa"/>
            <w:shd w:val="clear" w:color="auto" w:fill="auto"/>
            <w:vAlign w:val="center"/>
          </w:tcPr>
          <w:p w:rsidR="00D928BC" w:rsidRDefault="00D928BC" w:rsidP="00D928BC">
            <w:pPr>
              <w:pStyle w:val="MDPI42tablebody"/>
              <w:spacing w:line="240" w:lineRule="auto"/>
            </w:pPr>
            <w:r>
              <w:t>77</w:t>
            </w:r>
          </w:p>
        </w:tc>
        <w:tc>
          <w:tcPr>
            <w:tcW w:w="1134" w:type="dxa"/>
            <w:shd w:val="clear" w:color="auto" w:fill="auto"/>
          </w:tcPr>
          <w:p w:rsidR="00D928BC" w:rsidRPr="00982103" w:rsidRDefault="00D928BC" w:rsidP="00D928BC">
            <w:pPr>
              <w:jc w:val="center"/>
            </w:pPr>
            <w:r w:rsidRPr="00982103">
              <w:t>V1</w:t>
            </w:r>
          </w:p>
        </w:tc>
        <w:tc>
          <w:tcPr>
            <w:tcW w:w="5645" w:type="dxa"/>
            <w:shd w:val="clear" w:color="auto" w:fill="auto"/>
          </w:tcPr>
          <w:p w:rsidR="00D928BC" w:rsidRPr="006263DC" w:rsidRDefault="00F63CCB" w:rsidP="00975A39">
            <w:pPr>
              <w:jc w:val="center"/>
            </w:pPr>
            <w:r>
              <w:t>L</w:t>
            </w:r>
            <w:r w:rsidR="00E36BFA" w:rsidRPr="006263DC">
              <w:t xml:space="preserve">oose </w:t>
            </w:r>
            <w:r w:rsidR="00975A39" w:rsidRPr="006263DC">
              <w:t>b</w:t>
            </w:r>
            <w:r w:rsidR="00E36BFA" w:rsidRPr="006263DC">
              <w:t xml:space="preserve">ackfill  </w:t>
            </w:r>
            <w:r w:rsidR="00D928BC" w:rsidRPr="006263DC">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78</w:t>
            </w:r>
          </w:p>
        </w:tc>
        <w:tc>
          <w:tcPr>
            <w:tcW w:w="1134" w:type="dxa"/>
            <w:shd w:val="clear" w:color="auto" w:fill="auto"/>
          </w:tcPr>
          <w:p w:rsidR="00D928BC" w:rsidRPr="00982103" w:rsidRDefault="00D928BC" w:rsidP="00D928BC">
            <w:pPr>
              <w:jc w:val="center"/>
            </w:pPr>
            <w:r w:rsidRPr="00982103">
              <w:t>V2</w:t>
            </w:r>
          </w:p>
        </w:tc>
        <w:tc>
          <w:tcPr>
            <w:tcW w:w="5645" w:type="dxa"/>
            <w:shd w:val="clear" w:color="auto" w:fill="auto"/>
          </w:tcPr>
          <w:p w:rsidR="00D928BC" w:rsidRPr="00EE1762" w:rsidRDefault="00F63CCB" w:rsidP="00975A39">
            <w:pPr>
              <w:jc w:val="center"/>
            </w:pPr>
            <w:r>
              <w:t>L</w:t>
            </w:r>
            <w:r w:rsidR="00D928BC" w:rsidRPr="00EE1762">
              <w:t xml:space="preserve">oose </w:t>
            </w:r>
            <w:r w:rsidR="00975A39">
              <w:t>b</w:t>
            </w:r>
            <w:r w:rsidR="00D928BC" w:rsidRPr="00EE1762">
              <w:t>ackfilli -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79</w:t>
            </w:r>
          </w:p>
        </w:tc>
        <w:tc>
          <w:tcPr>
            <w:tcW w:w="1134" w:type="dxa"/>
            <w:shd w:val="clear" w:color="auto" w:fill="auto"/>
          </w:tcPr>
          <w:p w:rsidR="00D928BC" w:rsidRPr="00982103" w:rsidRDefault="00D928BC" w:rsidP="00D928BC">
            <w:pPr>
              <w:jc w:val="center"/>
            </w:pPr>
            <w:r w:rsidRPr="00982103">
              <w:t>V3</w:t>
            </w:r>
          </w:p>
        </w:tc>
        <w:tc>
          <w:tcPr>
            <w:tcW w:w="5645" w:type="dxa"/>
            <w:shd w:val="clear" w:color="auto" w:fill="auto"/>
          </w:tcPr>
          <w:p w:rsidR="00D928BC" w:rsidRPr="00EE1762" w:rsidRDefault="00F63CCB" w:rsidP="00975A39">
            <w:pPr>
              <w:jc w:val="center"/>
            </w:pPr>
            <w:r>
              <w:t>L</w:t>
            </w:r>
            <w:r w:rsidR="00D928BC" w:rsidRPr="00EE1762">
              <w:t xml:space="preserve">oose </w:t>
            </w:r>
            <w:r w:rsidR="00975A39">
              <w:t>b</w:t>
            </w:r>
            <w:r w:rsidR="00D928BC" w:rsidRPr="00EE1762">
              <w:t>ackfill -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80</w:t>
            </w:r>
          </w:p>
        </w:tc>
        <w:tc>
          <w:tcPr>
            <w:tcW w:w="1134" w:type="dxa"/>
            <w:shd w:val="clear" w:color="auto" w:fill="auto"/>
          </w:tcPr>
          <w:p w:rsidR="00D928BC" w:rsidRPr="00982103" w:rsidRDefault="00D928BC" w:rsidP="00D928BC">
            <w:pPr>
              <w:jc w:val="center"/>
            </w:pPr>
            <w:r w:rsidRPr="00982103">
              <w:t>V4</w:t>
            </w:r>
          </w:p>
        </w:tc>
        <w:tc>
          <w:tcPr>
            <w:tcW w:w="5645" w:type="dxa"/>
            <w:shd w:val="clear" w:color="auto" w:fill="auto"/>
          </w:tcPr>
          <w:p w:rsidR="00D928BC" w:rsidRPr="00EE1762" w:rsidRDefault="00F63CCB" w:rsidP="00975A39">
            <w:pPr>
              <w:jc w:val="center"/>
            </w:pPr>
            <w:r>
              <w:t>L</w:t>
            </w:r>
            <w:r w:rsidR="00D928BC" w:rsidRPr="00EE1762">
              <w:t xml:space="preserve">oose </w:t>
            </w:r>
            <w:r w:rsidR="00975A39">
              <w:t>b</w:t>
            </w:r>
            <w:r w:rsidR="00D928BC" w:rsidRPr="00EE1762">
              <w:t>ackfill - (Pliocene)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lastRenderedPageBreak/>
              <w:t>81</w:t>
            </w:r>
          </w:p>
        </w:tc>
        <w:tc>
          <w:tcPr>
            <w:tcW w:w="1134" w:type="dxa"/>
            <w:shd w:val="clear" w:color="auto" w:fill="auto"/>
          </w:tcPr>
          <w:p w:rsidR="00D928BC" w:rsidRPr="00982103" w:rsidRDefault="00D928BC" w:rsidP="00D928BC">
            <w:pPr>
              <w:jc w:val="center"/>
            </w:pPr>
            <w:r w:rsidRPr="00982103">
              <w:t>Z1</w:t>
            </w:r>
          </w:p>
        </w:tc>
        <w:tc>
          <w:tcPr>
            <w:tcW w:w="5645" w:type="dxa"/>
            <w:shd w:val="clear" w:color="auto" w:fill="auto"/>
          </w:tcPr>
          <w:p w:rsidR="00D928BC" w:rsidRPr="00EE1762" w:rsidRDefault="00F63CCB" w:rsidP="00975A39">
            <w:pPr>
              <w:jc w:val="center"/>
            </w:pPr>
            <w:r>
              <w:t>B</w:t>
            </w:r>
            <w:r w:rsidR="00E36BFA">
              <w:t xml:space="preserve">ackfill well constipated </w:t>
            </w:r>
            <w:r w:rsidR="00D928BC" w:rsidRPr="00EE1762">
              <w:t>- (&lt;500 years)</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82</w:t>
            </w:r>
          </w:p>
        </w:tc>
        <w:tc>
          <w:tcPr>
            <w:tcW w:w="1134" w:type="dxa"/>
            <w:shd w:val="clear" w:color="auto" w:fill="auto"/>
          </w:tcPr>
          <w:p w:rsidR="00D928BC" w:rsidRPr="00982103" w:rsidRDefault="00D928BC" w:rsidP="00D928BC">
            <w:pPr>
              <w:jc w:val="center"/>
            </w:pPr>
            <w:r w:rsidRPr="00982103">
              <w:t>Z2</w:t>
            </w:r>
          </w:p>
        </w:tc>
        <w:tc>
          <w:tcPr>
            <w:tcW w:w="5645" w:type="dxa"/>
            <w:shd w:val="clear" w:color="auto" w:fill="auto"/>
          </w:tcPr>
          <w:p w:rsidR="00D928BC" w:rsidRPr="00EE1762" w:rsidRDefault="00F63CCB" w:rsidP="00975A39">
            <w:pPr>
              <w:jc w:val="center"/>
            </w:pPr>
            <w:r>
              <w:t>B</w:t>
            </w:r>
            <w:r w:rsidR="00E36BFA">
              <w:t xml:space="preserve">ackfill well constipated </w:t>
            </w:r>
            <w:r w:rsidR="00D928BC" w:rsidRPr="00EE1762">
              <w:t>- (Olocene)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83</w:t>
            </w:r>
          </w:p>
        </w:tc>
        <w:tc>
          <w:tcPr>
            <w:tcW w:w="1134" w:type="dxa"/>
            <w:shd w:val="clear" w:color="auto" w:fill="auto"/>
          </w:tcPr>
          <w:p w:rsidR="00D928BC" w:rsidRPr="00982103" w:rsidRDefault="00D928BC" w:rsidP="00D928BC">
            <w:pPr>
              <w:jc w:val="center"/>
            </w:pPr>
            <w:r w:rsidRPr="00982103">
              <w:t>Z3</w:t>
            </w:r>
          </w:p>
        </w:tc>
        <w:tc>
          <w:tcPr>
            <w:tcW w:w="5645" w:type="dxa"/>
            <w:shd w:val="clear" w:color="auto" w:fill="auto"/>
          </w:tcPr>
          <w:p w:rsidR="00D928BC" w:rsidRPr="00EE1762" w:rsidRDefault="00F63CCB" w:rsidP="00975A39">
            <w:pPr>
              <w:jc w:val="center"/>
            </w:pPr>
            <w:r>
              <w:t>B</w:t>
            </w:r>
            <w:r w:rsidR="00E36BFA">
              <w:t xml:space="preserve">ackfill well constipated </w:t>
            </w:r>
            <w:r w:rsidR="00D928BC" w:rsidRPr="00EE1762">
              <w:t>- (Pleistocene)</w:t>
            </w:r>
          </w:p>
        </w:tc>
      </w:tr>
      <w:tr w:rsidR="00D928BC" w:rsidRPr="00672E53" w:rsidTr="00561371">
        <w:tc>
          <w:tcPr>
            <w:tcW w:w="1078" w:type="dxa"/>
            <w:shd w:val="clear" w:color="auto" w:fill="auto"/>
            <w:vAlign w:val="center"/>
          </w:tcPr>
          <w:p w:rsidR="00D928BC" w:rsidRDefault="00D928BC" w:rsidP="00D928BC">
            <w:pPr>
              <w:pStyle w:val="MDPI42tablebody"/>
              <w:spacing w:line="240" w:lineRule="auto"/>
            </w:pPr>
            <w:r>
              <w:t>84</w:t>
            </w:r>
          </w:p>
        </w:tc>
        <w:tc>
          <w:tcPr>
            <w:tcW w:w="1134" w:type="dxa"/>
            <w:shd w:val="clear" w:color="auto" w:fill="auto"/>
          </w:tcPr>
          <w:p w:rsidR="00D928BC" w:rsidRDefault="00D928BC" w:rsidP="00D928BC">
            <w:pPr>
              <w:jc w:val="center"/>
            </w:pPr>
            <w:r w:rsidRPr="00982103">
              <w:t>Z4</w:t>
            </w:r>
          </w:p>
        </w:tc>
        <w:tc>
          <w:tcPr>
            <w:tcW w:w="5645" w:type="dxa"/>
            <w:shd w:val="clear" w:color="auto" w:fill="auto"/>
          </w:tcPr>
          <w:p w:rsidR="00D928BC" w:rsidRDefault="00F63CCB" w:rsidP="00975A39">
            <w:pPr>
              <w:jc w:val="center"/>
            </w:pPr>
            <w:r>
              <w:t>B</w:t>
            </w:r>
            <w:r w:rsidR="00E36BFA">
              <w:t xml:space="preserve">ackfill well constipated </w:t>
            </w:r>
            <w:r w:rsidR="00D928BC" w:rsidRPr="00EE1762">
              <w:t>- (Pliocene)</w:t>
            </w:r>
          </w:p>
        </w:tc>
      </w:tr>
    </w:tbl>
    <w:p w:rsidR="00D470E4" w:rsidRPr="00D470E4" w:rsidRDefault="00D470E4" w:rsidP="00D470E4">
      <w:pPr>
        <w:pStyle w:val="MDPI31text"/>
        <w:ind w:left="3033" w:firstLine="0"/>
      </w:pPr>
    </w:p>
    <w:p w:rsidR="00D470E4" w:rsidRPr="00D470E4" w:rsidRDefault="00D470E4" w:rsidP="00D470E4">
      <w:pPr>
        <w:pStyle w:val="MDPI31text"/>
        <w:ind w:left="3033" w:firstLine="0"/>
      </w:pPr>
    </w:p>
    <w:p w:rsidR="00061235" w:rsidRPr="00061235" w:rsidRDefault="00061235" w:rsidP="00061235">
      <w:pPr>
        <w:pStyle w:val="MDPI31text"/>
        <w:numPr>
          <w:ilvl w:val="0"/>
          <w:numId w:val="22"/>
        </w:numPr>
      </w:pPr>
      <w:r w:rsidRPr="00061235">
        <w:rPr>
          <w:b/>
          <w:i/>
        </w:rPr>
        <w:t>Zone stabili liv. 2</w:t>
      </w:r>
      <w:r w:rsidRPr="00061235">
        <w:t xml:space="preserve"> this form compiles the codes shown in Table </w:t>
      </w:r>
      <w:r>
        <w:t>A</w:t>
      </w:r>
      <w:r w:rsidRPr="00061235">
        <w:t>1</w:t>
      </w:r>
      <w:r w:rsidR="002E5DD8">
        <w:t>2</w:t>
      </w:r>
      <w:r w:rsidRPr="00061235">
        <w:t xml:space="preserve"> through a special drop-down menu containing the descriptions of the codes of the geological substrates and the recent sedimentary coverings and the values of the amplification factors (FA, FV, Ft, FH0105, FH0510, FH0515) are entered, FPGA, FA0105, FA0408, FA0711). The classes of symbology-related amplifi</w:t>
      </w:r>
      <w:bookmarkStart w:id="0" w:name="_GoBack"/>
      <w:bookmarkEnd w:id="0"/>
      <w:r w:rsidRPr="00061235">
        <w:t xml:space="preserve">cation factor (FA) values are shown in </w:t>
      </w:r>
      <w:r w:rsidRPr="00465ADE">
        <w:t xml:space="preserve">Table </w:t>
      </w:r>
      <w:r w:rsidR="00465ADE" w:rsidRPr="00465ADE">
        <w:t>A</w:t>
      </w:r>
      <w:r w:rsidRPr="00465ADE">
        <w:t>1</w:t>
      </w:r>
      <w:r w:rsidR="005477CA">
        <w:t>4</w:t>
      </w:r>
      <w:r w:rsidRPr="00C66B9C">
        <w:t>.</w:t>
      </w:r>
    </w:p>
    <w:p w:rsidR="00465ADE" w:rsidRDefault="00465ADE" w:rsidP="00465ADE">
      <w:pPr>
        <w:pStyle w:val="MDPI41tablecaption"/>
        <w:ind w:left="3753"/>
      </w:pPr>
      <w:r>
        <w:rPr>
          <w:b/>
        </w:rPr>
        <w:t>Table A1</w:t>
      </w:r>
      <w:r w:rsidR="005477CA">
        <w:rPr>
          <w:b/>
        </w:rPr>
        <w:t>4</w:t>
      </w:r>
      <w:r w:rsidRPr="00325902">
        <w:rPr>
          <w:b/>
        </w:rPr>
        <w:t>.</w:t>
      </w:r>
      <w:r w:rsidRPr="00325902">
        <w:t xml:space="preserve"> </w:t>
      </w:r>
      <w:r w:rsidR="00541B8D" w:rsidRPr="00541B8D">
        <w:t xml:space="preserve">Classes of amplification values related to the symbology of level 2 and 3 </w:t>
      </w:r>
      <w:r w:rsidR="00541B8D">
        <w:t>SM</w:t>
      </w:r>
      <w:r w:rsidR="00541B8D" w:rsidRPr="00541B8D">
        <w:t xml:space="preserve"> </w:t>
      </w:r>
      <w:r w:rsidR="00541B8D">
        <w:t>Maps.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561371" w:rsidRPr="00672E53" w:rsidTr="00561371">
        <w:tc>
          <w:tcPr>
            <w:tcW w:w="2619" w:type="dxa"/>
            <w:tcBorders>
              <w:bottom w:val="single" w:sz="4" w:space="0" w:color="auto"/>
            </w:tcBorders>
            <w:shd w:val="clear" w:color="auto" w:fill="auto"/>
            <w:vAlign w:val="center"/>
          </w:tcPr>
          <w:p w:rsidR="00561371" w:rsidRPr="007F7C8C" w:rsidRDefault="00561371" w:rsidP="00561371">
            <w:pPr>
              <w:pStyle w:val="MDPI42tablebody"/>
              <w:spacing w:line="240" w:lineRule="auto"/>
              <w:rPr>
                <w:b/>
                <w:snapToGrid/>
              </w:rPr>
            </w:pPr>
            <w:r>
              <w:rPr>
                <w:b/>
                <w:snapToGrid/>
              </w:rPr>
              <w:t>Class</w:t>
            </w:r>
          </w:p>
        </w:tc>
        <w:tc>
          <w:tcPr>
            <w:tcW w:w="5238" w:type="dxa"/>
            <w:gridSpan w:val="2"/>
            <w:tcBorders>
              <w:bottom w:val="single" w:sz="4" w:space="0" w:color="auto"/>
            </w:tcBorders>
            <w:shd w:val="clear" w:color="auto" w:fill="auto"/>
            <w:vAlign w:val="center"/>
          </w:tcPr>
          <w:p w:rsidR="00561371" w:rsidRPr="007F7C8C" w:rsidRDefault="00561371" w:rsidP="00561371">
            <w:pPr>
              <w:pStyle w:val="MDPI42tablebody"/>
              <w:spacing w:line="240" w:lineRule="auto"/>
              <w:rPr>
                <w:b/>
                <w:snapToGrid/>
              </w:rPr>
            </w:pPr>
            <w:r>
              <w:rPr>
                <w:b/>
                <w:snapToGrid/>
              </w:rPr>
              <w:t>Range amplification factor (FA) for SM level 2/3</w:t>
            </w:r>
          </w:p>
        </w:tc>
      </w:tr>
      <w:tr w:rsidR="00561371" w:rsidRPr="00672E53" w:rsidTr="00561371">
        <w:tc>
          <w:tcPr>
            <w:tcW w:w="2619" w:type="dxa"/>
            <w:shd w:val="clear" w:color="auto" w:fill="auto"/>
            <w:vAlign w:val="center"/>
          </w:tcPr>
          <w:p w:rsidR="00561371" w:rsidRPr="00F220D4" w:rsidRDefault="00561371" w:rsidP="00561371">
            <w:pPr>
              <w:pStyle w:val="MDPI42tablebody"/>
              <w:spacing w:line="240" w:lineRule="auto"/>
            </w:pPr>
            <w:r>
              <w:t>1</w:t>
            </w:r>
          </w:p>
        </w:tc>
        <w:tc>
          <w:tcPr>
            <w:tcW w:w="5238" w:type="dxa"/>
            <w:gridSpan w:val="2"/>
            <w:shd w:val="clear" w:color="auto" w:fill="auto"/>
            <w:vAlign w:val="center"/>
          </w:tcPr>
          <w:p w:rsidR="00561371" w:rsidRPr="00F220D4" w:rsidRDefault="00561371" w:rsidP="00561371">
            <w:pPr>
              <w:pStyle w:val="MDPI42tablebody"/>
              <w:spacing w:line="240" w:lineRule="auto"/>
            </w:pPr>
            <w:r>
              <w:t>1</w:t>
            </w:r>
          </w:p>
        </w:tc>
      </w:tr>
      <w:tr w:rsidR="00465ADE" w:rsidRPr="00672E53" w:rsidTr="00561371">
        <w:tc>
          <w:tcPr>
            <w:tcW w:w="2619" w:type="dxa"/>
            <w:shd w:val="clear" w:color="auto" w:fill="auto"/>
            <w:vAlign w:val="center"/>
          </w:tcPr>
          <w:p w:rsidR="00465ADE" w:rsidRPr="00F220D4" w:rsidRDefault="00561371" w:rsidP="00561371">
            <w:pPr>
              <w:pStyle w:val="MDPI42tablebody"/>
              <w:spacing w:line="240" w:lineRule="auto"/>
            </w:pPr>
            <w:r>
              <w:t>2</w:t>
            </w:r>
          </w:p>
        </w:tc>
        <w:tc>
          <w:tcPr>
            <w:tcW w:w="2619" w:type="dxa"/>
            <w:shd w:val="clear" w:color="auto" w:fill="auto"/>
            <w:vAlign w:val="center"/>
          </w:tcPr>
          <w:p w:rsidR="00465ADE" w:rsidRPr="00F220D4" w:rsidRDefault="00561371" w:rsidP="00561371">
            <w:pPr>
              <w:pStyle w:val="MDPI42tablebody"/>
              <w:spacing w:line="240" w:lineRule="auto"/>
            </w:pPr>
            <w:r>
              <w:t>1.1</w:t>
            </w:r>
          </w:p>
        </w:tc>
        <w:tc>
          <w:tcPr>
            <w:tcW w:w="2619" w:type="dxa"/>
            <w:shd w:val="clear" w:color="auto" w:fill="auto"/>
            <w:vAlign w:val="center"/>
          </w:tcPr>
          <w:p w:rsidR="00465ADE" w:rsidRPr="00F220D4" w:rsidRDefault="00561371" w:rsidP="00561371">
            <w:pPr>
              <w:pStyle w:val="MDPI42tablebody"/>
              <w:spacing w:line="240" w:lineRule="auto"/>
            </w:pPr>
            <w:r>
              <w:t>1.2</w:t>
            </w:r>
          </w:p>
        </w:tc>
      </w:tr>
      <w:tr w:rsidR="00561371" w:rsidRPr="00672E53" w:rsidTr="00561371">
        <w:tc>
          <w:tcPr>
            <w:tcW w:w="2619" w:type="dxa"/>
            <w:shd w:val="clear" w:color="auto" w:fill="auto"/>
            <w:vAlign w:val="center"/>
          </w:tcPr>
          <w:p w:rsidR="00561371" w:rsidRDefault="00561371" w:rsidP="00561371">
            <w:pPr>
              <w:pStyle w:val="MDPI42tablebody"/>
              <w:spacing w:line="240" w:lineRule="auto"/>
            </w:pPr>
            <w:r>
              <w:t>3</w:t>
            </w:r>
          </w:p>
        </w:tc>
        <w:tc>
          <w:tcPr>
            <w:tcW w:w="2619" w:type="dxa"/>
            <w:shd w:val="clear" w:color="auto" w:fill="auto"/>
            <w:vAlign w:val="center"/>
          </w:tcPr>
          <w:p w:rsidR="00561371" w:rsidRDefault="00561371" w:rsidP="00561371">
            <w:pPr>
              <w:pStyle w:val="MDPI42tablebody"/>
              <w:spacing w:line="240" w:lineRule="auto"/>
            </w:pPr>
            <w:r>
              <w:t>1.3</w:t>
            </w:r>
          </w:p>
        </w:tc>
        <w:tc>
          <w:tcPr>
            <w:tcW w:w="2619" w:type="dxa"/>
            <w:shd w:val="clear" w:color="auto" w:fill="auto"/>
            <w:vAlign w:val="center"/>
          </w:tcPr>
          <w:p w:rsidR="00561371" w:rsidRDefault="00561371" w:rsidP="00561371">
            <w:pPr>
              <w:pStyle w:val="MDPI42tablebody"/>
              <w:spacing w:line="240" w:lineRule="auto"/>
            </w:pPr>
            <w:r>
              <w:t>1.4</w:t>
            </w:r>
          </w:p>
        </w:tc>
      </w:tr>
      <w:tr w:rsidR="00561371" w:rsidRPr="00672E53" w:rsidTr="00561371">
        <w:tc>
          <w:tcPr>
            <w:tcW w:w="2619" w:type="dxa"/>
            <w:shd w:val="clear" w:color="auto" w:fill="auto"/>
            <w:vAlign w:val="center"/>
          </w:tcPr>
          <w:p w:rsidR="00561371" w:rsidRDefault="00561371" w:rsidP="00561371">
            <w:pPr>
              <w:pStyle w:val="MDPI42tablebody"/>
              <w:spacing w:line="240" w:lineRule="auto"/>
            </w:pPr>
            <w:r>
              <w:t>4</w:t>
            </w:r>
          </w:p>
        </w:tc>
        <w:tc>
          <w:tcPr>
            <w:tcW w:w="2619" w:type="dxa"/>
            <w:shd w:val="clear" w:color="auto" w:fill="auto"/>
            <w:vAlign w:val="center"/>
          </w:tcPr>
          <w:p w:rsidR="00561371" w:rsidRDefault="00561371" w:rsidP="00561371">
            <w:pPr>
              <w:pStyle w:val="MDPI42tablebody"/>
              <w:spacing w:line="240" w:lineRule="auto"/>
            </w:pPr>
            <w:r>
              <w:t>1.5</w:t>
            </w:r>
          </w:p>
        </w:tc>
        <w:tc>
          <w:tcPr>
            <w:tcW w:w="2619" w:type="dxa"/>
            <w:shd w:val="clear" w:color="auto" w:fill="auto"/>
            <w:vAlign w:val="center"/>
          </w:tcPr>
          <w:p w:rsidR="00561371" w:rsidRDefault="00561371" w:rsidP="00561371">
            <w:pPr>
              <w:pStyle w:val="MDPI42tablebody"/>
              <w:spacing w:line="240" w:lineRule="auto"/>
            </w:pPr>
            <w:r>
              <w:t>1.6</w:t>
            </w:r>
          </w:p>
        </w:tc>
      </w:tr>
      <w:tr w:rsidR="00561371" w:rsidRPr="00672E53" w:rsidTr="00561371">
        <w:tc>
          <w:tcPr>
            <w:tcW w:w="2619" w:type="dxa"/>
            <w:shd w:val="clear" w:color="auto" w:fill="auto"/>
            <w:vAlign w:val="center"/>
          </w:tcPr>
          <w:p w:rsidR="00561371" w:rsidRDefault="00561371" w:rsidP="00561371">
            <w:pPr>
              <w:pStyle w:val="MDPI42tablebody"/>
              <w:spacing w:line="240" w:lineRule="auto"/>
            </w:pPr>
            <w:r>
              <w:t>5</w:t>
            </w:r>
          </w:p>
        </w:tc>
        <w:tc>
          <w:tcPr>
            <w:tcW w:w="2619" w:type="dxa"/>
            <w:shd w:val="clear" w:color="auto" w:fill="auto"/>
            <w:vAlign w:val="center"/>
          </w:tcPr>
          <w:p w:rsidR="00561371" w:rsidRDefault="00561371" w:rsidP="00561371">
            <w:pPr>
              <w:pStyle w:val="MDPI42tablebody"/>
              <w:spacing w:line="240" w:lineRule="auto"/>
            </w:pPr>
            <w:r>
              <w:t>1.7</w:t>
            </w:r>
          </w:p>
        </w:tc>
        <w:tc>
          <w:tcPr>
            <w:tcW w:w="2619" w:type="dxa"/>
            <w:shd w:val="clear" w:color="auto" w:fill="auto"/>
            <w:vAlign w:val="center"/>
          </w:tcPr>
          <w:p w:rsidR="00561371" w:rsidRDefault="00561371" w:rsidP="00561371">
            <w:pPr>
              <w:pStyle w:val="MDPI42tablebody"/>
              <w:spacing w:line="240" w:lineRule="auto"/>
            </w:pPr>
            <w:r>
              <w:t>1.8</w:t>
            </w:r>
          </w:p>
        </w:tc>
      </w:tr>
      <w:tr w:rsidR="00561371" w:rsidRPr="00672E53" w:rsidTr="00561371">
        <w:tc>
          <w:tcPr>
            <w:tcW w:w="2619" w:type="dxa"/>
            <w:shd w:val="clear" w:color="auto" w:fill="auto"/>
            <w:vAlign w:val="center"/>
          </w:tcPr>
          <w:p w:rsidR="00561371" w:rsidRDefault="00561371" w:rsidP="00561371">
            <w:pPr>
              <w:pStyle w:val="MDPI42tablebody"/>
              <w:spacing w:line="240" w:lineRule="auto"/>
            </w:pPr>
            <w:r>
              <w:t>6</w:t>
            </w:r>
          </w:p>
        </w:tc>
        <w:tc>
          <w:tcPr>
            <w:tcW w:w="2619" w:type="dxa"/>
            <w:shd w:val="clear" w:color="auto" w:fill="auto"/>
            <w:vAlign w:val="center"/>
          </w:tcPr>
          <w:p w:rsidR="00561371" w:rsidRDefault="00561371" w:rsidP="00561371">
            <w:pPr>
              <w:pStyle w:val="MDPI42tablebody"/>
              <w:spacing w:line="240" w:lineRule="auto"/>
            </w:pPr>
            <w:r>
              <w:t>1.9</w:t>
            </w:r>
          </w:p>
        </w:tc>
        <w:tc>
          <w:tcPr>
            <w:tcW w:w="2619" w:type="dxa"/>
            <w:shd w:val="clear" w:color="auto" w:fill="auto"/>
            <w:vAlign w:val="center"/>
          </w:tcPr>
          <w:p w:rsidR="00561371" w:rsidRDefault="00561371" w:rsidP="00561371">
            <w:pPr>
              <w:pStyle w:val="MDPI42tablebody"/>
              <w:spacing w:line="240" w:lineRule="auto"/>
            </w:pPr>
            <w:r>
              <w:t>2.0</w:t>
            </w:r>
          </w:p>
        </w:tc>
      </w:tr>
      <w:tr w:rsidR="00561371" w:rsidRPr="00672E53" w:rsidTr="00561371">
        <w:tc>
          <w:tcPr>
            <w:tcW w:w="2619" w:type="dxa"/>
            <w:shd w:val="clear" w:color="auto" w:fill="auto"/>
            <w:vAlign w:val="center"/>
          </w:tcPr>
          <w:p w:rsidR="00561371" w:rsidRDefault="00561371" w:rsidP="00561371">
            <w:pPr>
              <w:pStyle w:val="MDPI42tablebody"/>
              <w:spacing w:line="240" w:lineRule="auto"/>
            </w:pPr>
            <w:r>
              <w:t>7</w:t>
            </w:r>
          </w:p>
        </w:tc>
        <w:tc>
          <w:tcPr>
            <w:tcW w:w="2619" w:type="dxa"/>
            <w:shd w:val="clear" w:color="auto" w:fill="auto"/>
            <w:vAlign w:val="center"/>
          </w:tcPr>
          <w:p w:rsidR="00561371" w:rsidRDefault="00561371" w:rsidP="00561371">
            <w:pPr>
              <w:pStyle w:val="MDPI42tablebody"/>
              <w:spacing w:line="240" w:lineRule="auto"/>
            </w:pPr>
            <w:r>
              <w:t>2.1</w:t>
            </w:r>
          </w:p>
        </w:tc>
        <w:tc>
          <w:tcPr>
            <w:tcW w:w="2619" w:type="dxa"/>
            <w:shd w:val="clear" w:color="auto" w:fill="auto"/>
            <w:vAlign w:val="center"/>
          </w:tcPr>
          <w:p w:rsidR="00561371" w:rsidRDefault="00561371" w:rsidP="00561371">
            <w:pPr>
              <w:pStyle w:val="MDPI42tablebody"/>
              <w:spacing w:line="240" w:lineRule="auto"/>
            </w:pPr>
            <w:r>
              <w:t>2.2</w:t>
            </w:r>
          </w:p>
        </w:tc>
      </w:tr>
      <w:tr w:rsidR="00561371" w:rsidRPr="00672E53" w:rsidTr="00561371">
        <w:tc>
          <w:tcPr>
            <w:tcW w:w="2619" w:type="dxa"/>
            <w:shd w:val="clear" w:color="auto" w:fill="auto"/>
            <w:vAlign w:val="center"/>
          </w:tcPr>
          <w:p w:rsidR="00561371" w:rsidRDefault="00561371" w:rsidP="00561371">
            <w:pPr>
              <w:pStyle w:val="MDPI42tablebody"/>
              <w:spacing w:line="240" w:lineRule="auto"/>
            </w:pPr>
            <w:r>
              <w:t>8</w:t>
            </w:r>
          </w:p>
        </w:tc>
        <w:tc>
          <w:tcPr>
            <w:tcW w:w="2619" w:type="dxa"/>
            <w:shd w:val="clear" w:color="auto" w:fill="auto"/>
            <w:vAlign w:val="center"/>
          </w:tcPr>
          <w:p w:rsidR="00561371" w:rsidRDefault="00561371" w:rsidP="00561371">
            <w:pPr>
              <w:pStyle w:val="MDPI42tablebody"/>
              <w:spacing w:line="240" w:lineRule="auto"/>
            </w:pPr>
            <w:r>
              <w:t>2.3</w:t>
            </w:r>
          </w:p>
        </w:tc>
        <w:tc>
          <w:tcPr>
            <w:tcW w:w="2619" w:type="dxa"/>
            <w:shd w:val="clear" w:color="auto" w:fill="auto"/>
            <w:vAlign w:val="center"/>
          </w:tcPr>
          <w:p w:rsidR="00561371" w:rsidRDefault="00561371" w:rsidP="00561371">
            <w:pPr>
              <w:pStyle w:val="MDPI42tablebody"/>
              <w:spacing w:line="240" w:lineRule="auto"/>
            </w:pPr>
            <w:r>
              <w:t>2.4</w:t>
            </w:r>
          </w:p>
        </w:tc>
      </w:tr>
      <w:tr w:rsidR="00561371" w:rsidRPr="00672E53" w:rsidTr="00561371">
        <w:tc>
          <w:tcPr>
            <w:tcW w:w="2619" w:type="dxa"/>
            <w:shd w:val="clear" w:color="auto" w:fill="auto"/>
            <w:vAlign w:val="center"/>
          </w:tcPr>
          <w:p w:rsidR="00561371" w:rsidRDefault="00561371" w:rsidP="00561371">
            <w:pPr>
              <w:pStyle w:val="MDPI42tablebody"/>
              <w:spacing w:line="240" w:lineRule="auto"/>
            </w:pPr>
            <w:r>
              <w:t>9</w:t>
            </w:r>
          </w:p>
        </w:tc>
        <w:tc>
          <w:tcPr>
            <w:tcW w:w="2619" w:type="dxa"/>
            <w:shd w:val="clear" w:color="auto" w:fill="auto"/>
            <w:vAlign w:val="center"/>
          </w:tcPr>
          <w:p w:rsidR="00561371" w:rsidRDefault="00561371" w:rsidP="00561371">
            <w:pPr>
              <w:pStyle w:val="MDPI42tablebody"/>
              <w:spacing w:line="240" w:lineRule="auto"/>
            </w:pPr>
            <w:r>
              <w:t>2.5</w:t>
            </w:r>
          </w:p>
        </w:tc>
        <w:tc>
          <w:tcPr>
            <w:tcW w:w="2619" w:type="dxa"/>
            <w:shd w:val="clear" w:color="auto" w:fill="auto"/>
            <w:vAlign w:val="center"/>
          </w:tcPr>
          <w:p w:rsidR="00561371" w:rsidRDefault="00561371" w:rsidP="00561371">
            <w:pPr>
              <w:pStyle w:val="MDPI42tablebody"/>
              <w:spacing w:line="240" w:lineRule="auto"/>
            </w:pPr>
            <w:r>
              <w:t>3.0</w:t>
            </w:r>
          </w:p>
        </w:tc>
      </w:tr>
      <w:tr w:rsidR="00561371" w:rsidRPr="00672E53" w:rsidTr="00561371">
        <w:tc>
          <w:tcPr>
            <w:tcW w:w="2619" w:type="dxa"/>
            <w:shd w:val="clear" w:color="auto" w:fill="auto"/>
            <w:vAlign w:val="center"/>
          </w:tcPr>
          <w:p w:rsidR="00561371" w:rsidRDefault="00561371" w:rsidP="00561371">
            <w:pPr>
              <w:pStyle w:val="MDPI42tablebody"/>
              <w:spacing w:line="240" w:lineRule="auto"/>
            </w:pPr>
            <w:r>
              <w:t>10</w:t>
            </w:r>
          </w:p>
        </w:tc>
        <w:tc>
          <w:tcPr>
            <w:tcW w:w="2619" w:type="dxa"/>
            <w:shd w:val="clear" w:color="auto" w:fill="auto"/>
            <w:vAlign w:val="center"/>
          </w:tcPr>
          <w:p w:rsidR="00561371" w:rsidRDefault="00561371" w:rsidP="00561371">
            <w:pPr>
              <w:pStyle w:val="MDPI42tablebody"/>
              <w:spacing w:line="240" w:lineRule="auto"/>
            </w:pPr>
            <w:r>
              <w:t>3.1</w:t>
            </w:r>
          </w:p>
        </w:tc>
        <w:tc>
          <w:tcPr>
            <w:tcW w:w="2619" w:type="dxa"/>
            <w:shd w:val="clear" w:color="auto" w:fill="auto"/>
            <w:vAlign w:val="center"/>
          </w:tcPr>
          <w:p w:rsidR="00561371" w:rsidRDefault="00561371" w:rsidP="00561371">
            <w:pPr>
              <w:pStyle w:val="MDPI42tablebody"/>
              <w:spacing w:line="240" w:lineRule="auto"/>
            </w:pPr>
            <w:r>
              <w:t>3.5</w:t>
            </w:r>
          </w:p>
        </w:tc>
      </w:tr>
      <w:tr w:rsidR="00561371" w:rsidRPr="00672E53" w:rsidTr="00561371">
        <w:tc>
          <w:tcPr>
            <w:tcW w:w="2619" w:type="dxa"/>
            <w:shd w:val="clear" w:color="auto" w:fill="auto"/>
            <w:vAlign w:val="center"/>
          </w:tcPr>
          <w:p w:rsidR="00561371" w:rsidRDefault="00561371" w:rsidP="00561371">
            <w:pPr>
              <w:pStyle w:val="MDPI42tablebody"/>
              <w:spacing w:line="240" w:lineRule="auto"/>
            </w:pPr>
            <w:r>
              <w:t>11</w:t>
            </w:r>
          </w:p>
        </w:tc>
        <w:tc>
          <w:tcPr>
            <w:tcW w:w="5238" w:type="dxa"/>
            <w:gridSpan w:val="2"/>
            <w:shd w:val="clear" w:color="auto" w:fill="auto"/>
            <w:vAlign w:val="center"/>
          </w:tcPr>
          <w:p w:rsidR="00561371" w:rsidRDefault="00561371" w:rsidP="00561371">
            <w:pPr>
              <w:pStyle w:val="MDPI42tablebody"/>
              <w:spacing w:line="240" w:lineRule="auto"/>
            </w:pPr>
            <w:r>
              <w:t>&gt;3.5</w:t>
            </w:r>
          </w:p>
        </w:tc>
      </w:tr>
    </w:tbl>
    <w:p w:rsidR="002D355F" w:rsidRPr="00085F24" w:rsidRDefault="002D355F" w:rsidP="00085F24">
      <w:pPr>
        <w:pStyle w:val="MDPI31text"/>
        <w:ind w:left="3033" w:firstLine="0"/>
        <w:rPr>
          <w:sz w:val="18"/>
          <w:szCs w:val="18"/>
        </w:rPr>
      </w:pPr>
    </w:p>
    <w:p w:rsidR="000C7AF1" w:rsidRPr="000C7AF1" w:rsidRDefault="000C7AF1" w:rsidP="004015D7">
      <w:pPr>
        <w:pStyle w:val="MDPI21heading1"/>
        <w:numPr>
          <w:ilvl w:val="0"/>
          <w:numId w:val="17"/>
        </w:numPr>
      </w:pPr>
      <w:r w:rsidRPr="000C7AF1">
        <w:t>SM level 3 Map</w:t>
      </w:r>
    </w:p>
    <w:p w:rsidR="00061235" w:rsidRDefault="00AF6E3A" w:rsidP="00AF6E3A">
      <w:pPr>
        <w:pStyle w:val="MDPI31text"/>
      </w:pPr>
      <w:r>
        <w:t xml:space="preserve">SM level </w:t>
      </w:r>
      <w:r w:rsidR="00555452">
        <w:t>3</w:t>
      </w:r>
      <w:r>
        <w:t xml:space="preserve"> Map has three data entry forms (Figure A6).</w:t>
      </w:r>
    </w:p>
    <w:p w:rsidR="00555452" w:rsidRDefault="00555452" w:rsidP="00AF6E3A">
      <w:pPr>
        <w:pStyle w:val="MDPI31text"/>
      </w:pPr>
      <w:r>
        <w:rPr>
          <w:noProof/>
          <w:bdr w:val="none" w:sz="0" w:space="0" w:color="auto" w:frame="1"/>
          <w:lang w:val="it-IT" w:eastAsia="it-IT" w:bidi="ar-SA"/>
        </w:rPr>
        <w:lastRenderedPageBreak/>
        <w:drawing>
          <wp:inline distT="0" distB="0" distL="0" distR="0">
            <wp:extent cx="4544789" cy="4203942"/>
            <wp:effectExtent l="0" t="0" r="8255" b="6350"/>
            <wp:docPr id="1" name="Immagine 1" descr="https://lh4.googleusercontent.com/qTKl2i3Ffb1g4x1T761Lm5fIDWSMLZbFun7U90vf6p65U2q-sMwxdzA5Z8P_gmUNx00DoQQ6Ul0eFBsjgpvC1ugBPdtmkpbK4CEHKm414XEz_2XNa1CFAdAOFpiG4c8hQND-Mu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qTKl2i3Ffb1g4x1T761Lm5fIDWSMLZbFun7U90vf6p65U2q-sMwxdzA5Z8P_gmUNx00DoQQ6Ul0eFBsjgpvC1ugBPdtmkpbK4CEHKm414XEz_2XNa1CFAdAOFpiG4c8hQND-Muc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6558" cy="4224078"/>
                    </a:xfrm>
                    <a:prstGeom prst="rect">
                      <a:avLst/>
                    </a:prstGeom>
                    <a:noFill/>
                    <a:ln>
                      <a:noFill/>
                    </a:ln>
                  </pic:spPr>
                </pic:pic>
              </a:graphicData>
            </a:graphic>
          </wp:inline>
        </w:drawing>
      </w:r>
    </w:p>
    <w:p w:rsidR="00555452" w:rsidRDefault="00555452" w:rsidP="00555452">
      <w:pPr>
        <w:pStyle w:val="MDPI51figurecaption"/>
      </w:pPr>
      <w:r w:rsidRPr="00FA04F1">
        <w:rPr>
          <w:b/>
        </w:rPr>
        <w:t xml:space="preserve">Figure </w:t>
      </w:r>
      <w:r>
        <w:rPr>
          <w:b/>
        </w:rPr>
        <w:t>A6</w:t>
      </w:r>
      <w:r w:rsidRPr="00FA04F1">
        <w:rPr>
          <w:b/>
        </w:rPr>
        <w:t xml:space="preserve">. </w:t>
      </w:r>
      <w:r w:rsidRPr="00555452">
        <w:t>Da</w:t>
      </w:r>
      <w:r>
        <w:t xml:space="preserve">ta entry Forms for </w:t>
      </w:r>
      <w:r w:rsidRPr="00555452">
        <w:t>the attributes of SM Level 3 Map: Zone stabili MS3, Zone instabili MS3 e Isobate liv.3</w:t>
      </w:r>
      <w:r>
        <w:t>.</w:t>
      </w:r>
    </w:p>
    <w:p w:rsidR="006B19FC" w:rsidRDefault="00555452" w:rsidP="00555452">
      <w:pPr>
        <w:pStyle w:val="MDPI31text"/>
        <w:numPr>
          <w:ilvl w:val="0"/>
          <w:numId w:val="22"/>
        </w:numPr>
      </w:pPr>
      <w:r w:rsidRPr="009161B2">
        <w:rPr>
          <w:b/>
          <w:i/>
        </w:rPr>
        <w:t>Isobate liv 3</w:t>
      </w:r>
      <w:r w:rsidRPr="00555452">
        <w:t xml:space="preserve"> form for data entry of the depth quotas meters above sea level (m a.s.l.) of the seismic bedrock isolines (SM level 3).</w:t>
      </w:r>
    </w:p>
    <w:p w:rsidR="00555452" w:rsidRDefault="00555452" w:rsidP="00555452">
      <w:pPr>
        <w:pStyle w:val="MDPI31text"/>
        <w:numPr>
          <w:ilvl w:val="0"/>
          <w:numId w:val="22"/>
        </w:numPr>
      </w:pPr>
      <w:r w:rsidRPr="009161B2">
        <w:rPr>
          <w:b/>
          <w:i/>
        </w:rPr>
        <w:t>Zone Instabili liv 3</w:t>
      </w:r>
      <w:r w:rsidRPr="00555452">
        <w:t xml:space="preserve"> form for the data entry of the instability codes (Tipo_i) (Table </w:t>
      </w:r>
      <w:r>
        <w:t>A</w:t>
      </w:r>
      <w:r w:rsidR="002E5DD8">
        <w:t>7</w:t>
      </w:r>
      <w:r w:rsidRPr="00555452">
        <w:t xml:space="preserve"> from ID n.1 to ID n.6) which are self-filled by entering the Instab code and the corresponding microzone code (Stab code). Table </w:t>
      </w:r>
      <w:r>
        <w:t>A</w:t>
      </w:r>
      <w:r w:rsidRPr="00555452">
        <w:t>1</w:t>
      </w:r>
      <w:r w:rsidR="00281FD7">
        <w:t>4</w:t>
      </w:r>
      <w:r w:rsidRPr="00555452">
        <w:t xml:space="preserve"> shows the classes of amplification factor values (FA) that correspond to the symbology colors of level 3 SM maps. The unstable microzones are divided into zones of susceptibility and zones of respect for active and capable faults, </w:t>
      </w:r>
      <w:r w:rsidR="005F722E">
        <w:t>landslides</w:t>
      </w:r>
      <w:r w:rsidRPr="00555452">
        <w:t xml:space="preserve"> and liquefaction. The liquefaction zones </w:t>
      </w:r>
      <w:r w:rsidR="002E5DD8">
        <w:t xml:space="preserve">and the slope instabilities </w:t>
      </w:r>
      <w:r w:rsidRPr="00555452">
        <w:t xml:space="preserve">are characterized by further parameters shown in </w:t>
      </w:r>
      <w:r w:rsidRPr="00C66B9C">
        <w:t xml:space="preserve">Tables </w:t>
      </w:r>
      <w:r w:rsidR="00E01715" w:rsidRPr="00C66B9C">
        <w:t>A</w:t>
      </w:r>
      <w:r w:rsidR="004F64ED" w:rsidRPr="00C66B9C">
        <w:t>1</w:t>
      </w:r>
      <w:r w:rsidR="00281FD7">
        <w:t>5</w:t>
      </w:r>
      <w:r w:rsidRPr="00555452">
        <w:t xml:space="preserve"> and </w:t>
      </w:r>
      <w:r w:rsidR="009161B2" w:rsidRPr="00C66B9C">
        <w:t xml:space="preserve">Table </w:t>
      </w:r>
      <w:r w:rsidR="00E01715" w:rsidRPr="00C66B9C">
        <w:t>A</w:t>
      </w:r>
      <w:r w:rsidR="004F64ED" w:rsidRPr="00C66B9C">
        <w:t>1</w:t>
      </w:r>
      <w:r w:rsidR="00281FD7">
        <w:t>6</w:t>
      </w:r>
      <w:r w:rsidRPr="00555452">
        <w:t xml:space="preserve"> that distinguish the symbolism of the instabilities in the SM level 3 maps with particular cartographic patterns. Other data that can be entered are the Environmental and Age Indices of the deposits affected by potential liquefaction (AMB) (Table </w:t>
      </w:r>
      <w:r w:rsidR="009161B2">
        <w:t>A</w:t>
      </w:r>
      <w:r w:rsidRPr="00555452">
        <w:t>1</w:t>
      </w:r>
      <w:r w:rsidR="00281FD7">
        <w:t>3</w:t>
      </w:r>
      <w:r w:rsidRPr="00555452">
        <w:t>); the Amplification Factors (FA, FV, Ft, FH0105, FH0510, FH0515, FPGA, FA0105 , FA0408, FA0711); The Soil categorie</w:t>
      </w:r>
      <w:r w:rsidR="009161B2">
        <w:t xml:space="preserve">s (Cat.) shown in </w:t>
      </w:r>
      <w:r w:rsidR="009161B2" w:rsidRPr="00C66B9C">
        <w:t xml:space="preserve">Table </w:t>
      </w:r>
      <w:r w:rsidR="00C66B9C" w:rsidRPr="00C66B9C">
        <w:t>A</w:t>
      </w:r>
      <w:r w:rsidR="009161B2" w:rsidRPr="00C66B9C">
        <w:t>1</w:t>
      </w:r>
      <w:r w:rsidR="002343F3">
        <w:t>7</w:t>
      </w:r>
      <w:r w:rsidR="009161B2" w:rsidRPr="00C66B9C">
        <w:t xml:space="preserve"> and</w:t>
      </w:r>
      <w:r w:rsidR="009161B2">
        <w:t xml:space="preserve"> </w:t>
      </w:r>
      <w:r w:rsidRPr="00555452">
        <w:t>Attachment for loading the seismic spectra (Spettri).</w:t>
      </w:r>
    </w:p>
    <w:p w:rsidR="00E01715" w:rsidRPr="00E01715" w:rsidRDefault="00E01715" w:rsidP="00E01715">
      <w:pPr>
        <w:pStyle w:val="MDPI31text"/>
        <w:ind w:left="3753" w:firstLine="0"/>
        <w:rPr>
          <w:b/>
        </w:rPr>
      </w:pPr>
    </w:p>
    <w:p w:rsidR="004F64ED" w:rsidRDefault="004F64ED" w:rsidP="00F43A6A">
      <w:pPr>
        <w:pStyle w:val="MDPI41tablecaption"/>
        <w:ind w:left="510"/>
      </w:pPr>
      <w:r>
        <w:rPr>
          <w:b/>
        </w:rPr>
        <w:t>Table A1</w:t>
      </w:r>
      <w:r w:rsidR="00281FD7">
        <w:rPr>
          <w:b/>
        </w:rPr>
        <w:t>5</w:t>
      </w:r>
      <w:r w:rsidRPr="00325902">
        <w:rPr>
          <w:b/>
        </w:rPr>
        <w:t>.</w:t>
      </w:r>
      <w:r w:rsidRPr="00325902">
        <w:t xml:space="preserve"> </w:t>
      </w:r>
      <w:r w:rsidR="00F43A6A" w:rsidRPr="00F43A6A">
        <w:t>Values of the liquefaction index in the instability zones</w:t>
      </w:r>
      <w:r w:rsidR="00F43A6A">
        <w:t>: Susceptible</w:t>
      </w:r>
      <w:r w:rsidR="00F43A6A" w:rsidRPr="00F43A6A">
        <w:t xml:space="preserve"> </w:t>
      </w:r>
      <w:r w:rsidR="00F43A6A">
        <w:t xml:space="preserve">(ZS) and Respect </w:t>
      </w:r>
      <w:r w:rsidR="00F43A6A" w:rsidRPr="00F43A6A">
        <w:t xml:space="preserve">(ZR). The symbol "|| "In the codes it has the meaning of" </w:t>
      </w:r>
      <w:r w:rsidR="008B369A" w:rsidRPr="00F43A6A">
        <w:t>concatena</w:t>
      </w:r>
      <w:r w:rsidR="008B369A">
        <w:t>te</w:t>
      </w:r>
      <w:r w:rsidR="008B369A" w:rsidRPr="00F43A6A">
        <w:t>”</w:t>
      </w:r>
      <w:r w:rsidR="008B369A">
        <w:t>.</w:t>
      </w:r>
    </w:p>
    <w:tbl>
      <w:tblPr>
        <w:tblW w:w="9806" w:type="dxa"/>
        <w:tblInd w:w="426"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088"/>
        <w:gridCol w:w="1906"/>
        <w:gridCol w:w="1906"/>
        <w:gridCol w:w="1906"/>
      </w:tblGrid>
      <w:tr w:rsidR="00CA4398" w:rsidRPr="00672E53" w:rsidTr="00CA4398">
        <w:trPr>
          <w:trHeight w:val="248"/>
        </w:trPr>
        <w:tc>
          <w:tcPr>
            <w:tcW w:w="4088" w:type="dxa"/>
            <w:tcBorders>
              <w:top w:val="single" w:sz="8" w:space="0" w:color="auto"/>
              <w:bottom w:val="single" w:sz="4" w:space="0" w:color="auto"/>
            </w:tcBorders>
          </w:tcPr>
          <w:p w:rsidR="00CA4398" w:rsidRPr="007F7C8C" w:rsidRDefault="00F43A6A" w:rsidP="00F43A6A">
            <w:pPr>
              <w:pStyle w:val="MDPI42tablebody"/>
              <w:spacing w:line="240" w:lineRule="auto"/>
              <w:rPr>
                <w:b/>
                <w:snapToGrid/>
              </w:rPr>
            </w:pPr>
            <w:r>
              <w:rPr>
                <w:b/>
                <w:snapToGrid/>
              </w:rPr>
              <w:t>Unstable z</w:t>
            </w:r>
            <w:r w:rsidR="00CA4398">
              <w:rPr>
                <w:b/>
                <w:snapToGrid/>
              </w:rPr>
              <w:t>ones</w:t>
            </w:r>
            <w:r>
              <w:rPr>
                <w:b/>
                <w:snapToGrid/>
              </w:rPr>
              <w:t xml:space="preserve"> (Z): </w:t>
            </w:r>
            <w:r w:rsidRPr="00F43A6A">
              <w:rPr>
                <w:b/>
                <w:snapToGrid/>
              </w:rPr>
              <w:t>susceptible</w:t>
            </w:r>
            <w:r>
              <w:rPr>
                <w:b/>
                <w:snapToGrid/>
              </w:rPr>
              <w:t xml:space="preserve"> (S), </w:t>
            </w:r>
            <w:r w:rsidRPr="00F43A6A">
              <w:rPr>
                <w:b/>
                <w:snapToGrid/>
              </w:rPr>
              <w:t>respect</w:t>
            </w:r>
            <w:r>
              <w:rPr>
                <w:b/>
                <w:snapToGrid/>
              </w:rPr>
              <w:t xml:space="preserve"> (R)  </w:t>
            </w:r>
          </w:p>
        </w:tc>
        <w:tc>
          <w:tcPr>
            <w:tcW w:w="3812" w:type="dxa"/>
            <w:gridSpan w:val="2"/>
            <w:tcBorders>
              <w:top w:val="single" w:sz="8" w:space="0" w:color="auto"/>
              <w:bottom w:val="single" w:sz="4" w:space="0" w:color="auto"/>
            </w:tcBorders>
            <w:shd w:val="clear" w:color="auto" w:fill="auto"/>
            <w:vAlign w:val="center"/>
          </w:tcPr>
          <w:p w:rsidR="00CA4398" w:rsidRPr="007F7C8C" w:rsidRDefault="00CA4398" w:rsidP="00CA4398">
            <w:pPr>
              <w:pStyle w:val="MDPI42tablebody"/>
              <w:spacing w:line="240" w:lineRule="auto"/>
              <w:rPr>
                <w:b/>
                <w:snapToGrid/>
              </w:rPr>
            </w:pPr>
            <w:r>
              <w:rPr>
                <w:b/>
                <w:snapToGrid/>
              </w:rPr>
              <w:t xml:space="preserve">ZS </w:t>
            </w:r>
            <w:r w:rsidRPr="00CA4398">
              <w:rPr>
                <w:b/>
                <w:snapToGrid/>
                <w:vertAlign w:val="subscript"/>
              </w:rPr>
              <w:t>LQ</w:t>
            </w:r>
          </w:p>
        </w:tc>
        <w:tc>
          <w:tcPr>
            <w:tcW w:w="1906" w:type="dxa"/>
            <w:tcBorders>
              <w:top w:val="single" w:sz="8" w:space="0" w:color="auto"/>
              <w:bottom w:val="single" w:sz="4" w:space="0" w:color="auto"/>
            </w:tcBorders>
            <w:shd w:val="clear" w:color="auto" w:fill="auto"/>
            <w:vAlign w:val="center"/>
          </w:tcPr>
          <w:p w:rsidR="00CA4398" w:rsidRPr="007F7C8C" w:rsidRDefault="00CA4398" w:rsidP="00FD4150">
            <w:pPr>
              <w:pStyle w:val="MDPI42tablebody"/>
              <w:spacing w:line="240" w:lineRule="auto"/>
              <w:rPr>
                <w:b/>
                <w:snapToGrid/>
              </w:rPr>
            </w:pPr>
            <w:r>
              <w:rPr>
                <w:b/>
                <w:snapToGrid/>
              </w:rPr>
              <w:t xml:space="preserve">ZR </w:t>
            </w:r>
            <w:r w:rsidRPr="00CA4398">
              <w:rPr>
                <w:b/>
                <w:snapToGrid/>
                <w:vertAlign w:val="subscript"/>
              </w:rPr>
              <w:t>LQ</w:t>
            </w:r>
          </w:p>
        </w:tc>
      </w:tr>
      <w:tr w:rsidR="00CA4398" w:rsidRPr="00672E53" w:rsidTr="00CA4398">
        <w:trPr>
          <w:trHeight w:val="248"/>
        </w:trPr>
        <w:tc>
          <w:tcPr>
            <w:tcW w:w="4088" w:type="dxa"/>
            <w:tcBorders>
              <w:top w:val="single" w:sz="4" w:space="0" w:color="auto"/>
              <w:bottom w:val="single" w:sz="4" w:space="0" w:color="auto"/>
            </w:tcBorders>
          </w:tcPr>
          <w:p w:rsidR="00CA4398" w:rsidRPr="00F220D4" w:rsidRDefault="00CA4398" w:rsidP="00CA4398">
            <w:pPr>
              <w:pStyle w:val="MDPI42tablebody"/>
              <w:tabs>
                <w:tab w:val="left" w:pos="258"/>
              </w:tabs>
              <w:spacing w:line="240" w:lineRule="auto"/>
            </w:pPr>
            <w:r w:rsidRPr="00CA4398">
              <w:t>Liquefaction index (IL)</w:t>
            </w:r>
          </w:p>
        </w:tc>
        <w:tc>
          <w:tcPr>
            <w:tcW w:w="1906" w:type="dxa"/>
            <w:tcBorders>
              <w:top w:val="single" w:sz="4" w:space="0" w:color="auto"/>
              <w:bottom w:val="single" w:sz="4" w:space="0" w:color="auto"/>
            </w:tcBorders>
            <w:shd w:val="clear" w:color="auto" w:fill="auto"/>
            <w:vAlign w:val="center"/>
          </w:tcPr>
          <w:p w:rsidR="00CA4398" w:rsidRPr="00F220D4" w:rsidRDefault="00CA4398" w:rsidP="00FD4150">
            <w:pPr>
              <w:pStyle w:val="MDPI42tablebody"/>
              <w:spacing w:line="240" w:lineRule="auto"/>
            </w:pPr>
            <w:r w:rsidRPr="00CA4398">
              <w:rPr>
                <w:rFonts w:hint="eastAsia"/>
              </w:rPr>
              <w:t>2</w:t>
            </w:r>
            <w:r>
              <w:t xml:space="preserve"> </w:t>
            </w:r>
            <w:r w:rsidRPr="00CA4398">
              <w:rPr>
                <w:rFonts w:hint="eastAsia"/>
              </w:rPr>
              <w:t>&lt;</w:t>
            </w:r>
            <w:r>
              <w:t xml:space="preserve"> </w:t>
            </w:r>
            <w:r w:rsidRPr="00CA4398">
              <w:rPr>
                <w:rFonts w:hint="eastAsia"/>
              </w:rPr>
              <w:t>IL</w:t>
            </w:r>
            <w:r>
              <w:t xml:space="preserve"> </w:t>
            </w:r>
            <w:r w:rsidRPr="00CA4398">
              <w:rPr>
                <w:rFonts w:hint="eastAsia"/>
              </w:rPr>
              <w:t>≤</w:t>
            </w:r>
            <w:r>
              <w:t xml:space="preserve"> </w:t>
            </w:r>
            <w:r w:rsidRPr="00CA4398">
              <w:rPr>
                <w:rFonts w:hint="eastAsia"/>
              </w:rPr>
              <w:t>5</w:t>
            </w:r>
          </w:p>
        </w:tc>
        <w:tc>
          <w:tcPr>
            <w:tcW w:w="1906" w:type="dxa"/>
            <w:tcBorders>
              <w:top w:val="single" w:sz="4" w:space="0" w:color="auto"/>
              <w:bottom w:val="single" w:sz="4" w:space="0" w:color="auto"/>
            </w:tcBorders>
            <w:shd w:val="clear" w:color="auto" w:fill="auto"/>
            <w:vAlign w:val="center"/>
          </w:tcPr>
          <w:p w:rsidR="00CA4398" w:rsidRPr="00F220D4" w:rsidRDefault="00CA4398" w:rsidP="00FD4150">
            <w:pPr>
              <w:pStyle w:val="MDPI42tablebody"/>
              <w:spacing w:line="240" w:lineRule="auto"/>
            </w:pPr>
            <w:r w:rsidRPr="00CA4398">
              <w:rPr>
                <w:rFonts w:hint="eastAsia"/>
              </w:rPr>
              <w:t>5</w:t>
            </w:r>
            <w:r>
              <w:t xml:space="preserve"> </w:t>
            </w:r>
            <w:r w:rsidRPr="00CA4398">
              <w:rPr>
                <w:rFonts w:hint="eastAsia"/>
              </w:rPr>
              <w:t>&lt;</w:t>
            </w:r>
            <w:r>
              <w:t xml:space="preserve"> </w:t>
            </w:r>
            <w:r w:rsidRPr="00CA4398">
              <w:rPr>
                <w:rFonts w:hint="eastAsia"/>
              </w:rPr>
              <w:t>IL</w:t>
            </w:r>
            <w:r>
              <w:t xml:space="preserve"> </w:t>
            </w:r>
            <w:r w:rsidRPr="00CA4398">
              <w:rPr>
                <w:rFonts w:hint="eastAsia"/>
              </w:rPr>
              <w:t>≤1</w:t>
            </w:r>
            <w:r>
              <w:t xml:space="preserve"> </w:t>
            </w:r>
            <w:r w:rsidRPr="00CA4398">
              <w:rPr>
                <w:rFonts w:hint="eastAsia"/>
              </w:rPr>
              <w:t>5</w:t>
            </w:r>
          </w:p>
        </w:tc>
        <w:tc>
          <w:tcPr>
            <w:tcW w:w="1906" w:type="dxa"/>
            <w:tcBorders>
              <w:top w:val="single" w:sz="4" w:space="0" w:color="auto"/>
              <w:bottom w:val="single" w:sz="4" w:space="0" w:color="auto"/>
            </w:tcBorders>
            <w:shd w:val="clear" w:color="auto" w:fill="auto"/>
            <w:vAlign w:val="center"/>
          </w:tcPr>
          <w:p w:rsidR="00CA4398" w:rsidRPr="00F220D4" w:rsidRDefault="00CA4398" w:rsidP="00FD4150">
            <w:pPr>
              <w:pStyle w:val="MDPI42tablebody"/>
              <w:spacing w:line="240" w:lineRule="auto"/>
            </w:pPr>
            <w:r w:rsidRPr="00CA4398">
              <w:t>IL &gt;</w:t>
            </w:r>
            <w:r>
              <w:t xml:space="preserve"> </w:t>
            </w:r>
            <w:r w:rsidRPr="00CA4398">
              <w:t>15</w:t>
            </w:r>
          </w:p>
        </w:tc>
      </w:tr>
      <w:tr w:rsidR="00CA4398" w:rsidRPr="00672E53" w:rsidTr="00CA4398">
        <w:trPr>
          <w:trHeight w:val="248"/>
        </w:trPr>
        <w:tc>
          <w:tcPr>
            <w:tcW w:w="4088" w:type="dxa"/>
            <w:tcBorders>
              <w:top w:val="single" w:sz="4" w:space="0" w:color="auto"/>
            </w:tcBorders>
          </w:tcPr>
          <w:p w:rsidR="00CA4398" w:rsidRPr="00F220D4" w:rsidRDefault="00CA4398" w:rsidP="00CA4398">
            <w:pPr>
              <w:pStyle w:val="MDPI42tablebody"/>
              <w:tabs>
                <w:tab w:val="left" w:pos="666"/>
              </w:tabs>
              <w:spacing w:line="240" w:lineRule="auto"/>
            </w:pPr>
            <w:r w:rsidRPr="00CA4398">
              <w:lastRenderedPageBreak/>
              <w:t>Instability Code || Stable zones susceptible to local amplification CODE</w:t>
            </w:r>
          </w:p>
        </w:tc>
        <w:tc>
          <w:tcPr>
            <w:tcW w:w="1906" w:type="dxa"/>
            <w:tcBorders>
              <w:top w:val="single" w:sz="4" w:space="0" w:color="auto"/>
            </w:tcBorders>
            <w:shd w:val="clear" w:color="auto" w:fill="auto"/>
          </w:tcPr>
          <w:p w:rsidR="00CA4398" w:rsidRPr="004F4772" w:rsidRDefault="00CA4398" w:rsidP="00CA4398">
            <w:pPr>
              <w:jc w:val="center"/>
            </w:pPr>
            <w:r w:rsidRPr="004F4772">
              <w:t>3052||2000+1n</w:t>
            </w:r>
          </w:p>
        </w:tc>
        <w:tc>
          <w:tcPr>
            <w:tcW w:w="1906" w:type="dxa"/>
            <w:tcBorders>
              <w:top w:val="single" w:sz="4" w:space="0" w:color="auto"/>
            </w:tcBorders>
            <w:shd w:val="clear" w:color="auto" w:fill="auto"/>
          </w:tcPr>
          <w:p w:rsidR="00CA4398" w:rsidRPr="004F4772" w:rsidRDefault="00CA4398" w:rsidP="00CA4398">
            <w:pPr>
              <w:jc w:val="center"/>
            </w:pPr>
            <w:r w:rsidRPr="004F4772">
              <w:t>3052||2000+1n</w:t>
            </w:r>
          </w:p>
        </w:tc>
        <w:tc>
          <w:tcPr>
            <w:tcW w:w="1906" w:type="dxa"/>
            <w:tcBorders>
              <w:top w:val="single" w:sz="4" w:space="0" w:color="auto"/>
            </w:tcBorders>
            <w:shd w:val="clear" w:color="auto" w:fill="auto"/>
          </w:tcPr>
          <w:p w:rsidR="00CA4398" w:rsidRDefault="00CA4398" w:rsidP="00CA4398">
            <w:pPr>
              <w:jc w:val="center"/>
            </w:pPr>
            <w:r w:rsidRPr="004F4772">
              <w:t>3053||2000+1n</w:t>
            </w:r>
          </w:p>
        </w:tc>
      </w:tr>
    </w:tbl>
    <w:p w:rsidR="00E01715" w:rsidRDefault="00E01715" w:rsidP="00E01715">
      <w:pPr>
        <w:pStyle w:val="MDPI31text"/>
        <w:ind w:left="3753" w:firstLine="0"/>
      </w:pPr>
    </w:p>
    <w:p w:rsidR="004F64ED" w:rsidRDefault="004F64ED" w:rsidP="005E3CB9">
      <w:pPr>
        <w:pStyle w:val="MDPI41tablecaption"/>
        <w:ind w:left="510"/>
      </w:pPr>
      <w:r>
        <w:rPr>
          <w:b/>
        </w:rPr>
        <w:t>Table A1</w:t>
      </w:r>
      <w:r w:rsidR="00281FD7">
        <w:rPr>
          <w:b/>
        </w:rPr>
        <w:t>6</w:t>
      </w:r>
      <w:r w:rsidRPr="00325902">
        <w:rPr>
          <w:b/>
        </w:rPr>
        <w:t>.</w:t>
      </w:r>
      <w:r w:rsidRPr="00325902">
        <w:t xml:space="preserve"> </w:t>
      </w:r>
      <w:r w:rsidR="005E3CB9" w:rsidRPr="005E3CB9">
        <w:t xml:space="preserve">Values of the shift of slope instability in the susceptible zones (ZS) and in the </w:t>
      </w:r>
      <w:r w:rsidR="005E3CB9">
        <w:t>respect</w:t>
      </w:r>
      <w:r w:rsidR="005E3CB9" w:rsidRPr="005E3CB9">
        <w:t xml:space="preserve"> zones (ZR</w:t>
      </w:r>
      <w:proofErr w:type="gramStart"/>
      <w:r w:rsidR="005E3CB9" w:rsidRPr="005E3CB9">
        <w:t>) .</w:t>
      </w:r>
      <w:proofErr w:type="gramEnd"/>
      <w:r w:rsidR="005E3CB9" w:rsidRPr="005E3CB9">
        <w:t xml:space="preserve"> The symbol “|| "In the codes it has the meaning of" concatena</w:t>
      </w:r>
      <w:r w:rsidR="005E3CB9">
        <w:t>te</w:t>
      </w:r>
      <w:r w:rsidR="005E3CB9" w:rsidRPr="005E3CB9">
        <w:t>”</w:t>
      </w:r>
    </w:p>
    <w:tbl>
      <w:tblPr>
        <w:tblW w:w="9730" w:type="dxa"/>
        <w:tblInd w:w="421" w:type="dxa"/>
        <w:tblCellMar>
          <w:left w:w="70" w:type="dxa"/>
          <w:right w:w="70" w:type="dxa"/>
        </w:tblCellMar>
        <w:tblLook w:val="04A0" w:firstRow="1" w:lastRow="0" w:firstColumn="1" w:lastColumn="0" w:noHBand="0" w:noVBand="1"/>
      </w:tblPr>
      <w:tblGrid>
        <w:gridCol w:w="2543"/>
        <w:gridCol w:w="1325"/>
        <w:gridCol w:w="1740"/>
        <w:gridCol w:w="1740"/>
        <w:gridCol w:w="2382"/>
      </w:tblGrid>
      <w:tr w:rsidR="005E3CB9" w:rsidRPr="005E3CB9" w:rsidTr="005E3CB9">
        <w:trPr>
          <w:trHeight w:val="171"/>
        </w:trPr>
        <w:tc>
          <w:tcPr>
            <w:tcW w:w="2556" w:type="dxa"/>
            <w:tcBorders>
              <w:top w:val="single" w:sz="4" w:space="0" w:color="auto"/>
              <w:bottom w:val="single" w:sz="4" w:space="0" w:color="auto"/>
            </w:tcBorders>
            <w:shd w:val="clear" w:color="auto" w:fill="auto"/>
            <w:vAlign w:val="center"/>
            <w:hideMark/>
          </w:tcPr>
          <w:p w:rsidR="005E3CB9" w:rsidRPr="005E3CB9" w:rsidRDefault="005E3CB9" w:rsidP="005E3CB9">
            <w:pPr>
              <w:pStyle w:val="MDPI42tablebody"/>
              <w:spacing w:line="240" w:lineRule="auto"/>
              <w:rPr>
                <w:b/>
                <w:snapToGrid/>
                <w:sz w:val="18"/>
                <w:szCs w:val="18"/>
              </w:rPr>
            </w:pPr>
            <w:r w:rsidRPr="005E3CB9">
              <w:rPr>
                <w:b/>
                <w:snapToGrid/>
                <w:sz w:val="18"/>
                <w:szCs w:val="18"/>
              </w:rPr>
              <w:t xml:space="preserve">Zones of slope Instability </w:t>
            </w:r>
          </w:p>
        </w:tc>
        <w:tc>
          <w:tcPr>
            <w:tcW w:w="4792" w:type="dxa"/>
            <w:gridSpan w:val="3"/>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spacing w:line="240" w:lineRule="auto"/>
              <w:rPr>
                <w:b/>
                <w:snapToGrid/>
              </w:rPr>
            </w:pPr>
            <w:r w:rsidRPr="005E3CB9">
              <w:rPr>
                <w:b/>
                <w:snapToGrid/>
              </w:rPr>
              <w:t>ZS</w:t>
            </w:r>
            <w:r w:rsidRPr="005E3CB9">
              <w:rPr>
                <w:b/>
                <w:snapToGrid/>
                <w:vertAlign w:val="subscript"/>
              </w:rPr>
              <w:t>FR</w:t>
            </w:r>
          </w:p>
        </w:tc>
        <w:tc>
          <w:tcPr>
            <w:tcW w:w="2382"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spacing w:line="240" w:lineRule="auto"/>
              <w:rPr>
                <w:b/>
                <w:snapToGrid/>
              </w:rPr>
            </w:pPr>
            <w:r w:rsidRPr="005E3CB9">
              <w:rPr>
                <w:b/>
                <w:snapToGrid/>
              </w:rPr>
              <w:t>ZS</w:t>
            </w:r>
            <w:r w:rsidRPr="005E3CB9">
              <w:rPr>
                <w:b/>
                <w:snapToGrid/>
                <w:vertAlign w:val="subscript"/>
              </w:rPr>
              <w:t>FR</w:t>
            </w:r>
          </w:p>
        </w:tc>
      </w:tr>
      <w:tr w:rsidR="005E3CB9" w:rsidRPr="005E3CB9" w:rsidTr="005E3CB9">
        <w:trPr>
          <w:trHeight w:val="315"/>
        </w:trPr>
        <w:tc>
          <w:tcPr>
            <w:tcW w:w="2556" w:type="dxa"/>
            <w:tcBorders>
              <w:top w:val="single" w:sz="4" w:space="0" w:color="auto"/>
              <w:bottom w:val="single" w:sz="4" w:space="0" w:color="auto"/>
            </w:tcBorders>
            <w:shd w:val="clear" w:color="auto" w:fill="auto"/>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Estimated cumulative displacement in landslide</w:t>
            </w:r>
          </w:p>
        </w:tc>
        <w:tc>
          <w:tcPr>
            <w:tcW w:w="1312"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0&lt;FRT≤ 0.15 m</w:t>
            </w:r>
          </w:p>
        </w:tc>
        <w:tc>
          <w:tcPr>
            <w:tcW w:w="1740"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1&lt;FRT≤ 1 m</w:t>
            </w:r>
          </w:p>
        </w:tc>
        <w:tc>
          <w:tcPr>
            <w:tcW w:w="1740"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FRT&gt;1m</w:t>
            </w:r>
          </w:p>
        </w:tc>
        <w:tc>
          <w:tcPr>
            <w:tcW w:w="2382"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Calculated displacement</w:t>
            </w:r>
          </w:p>
        </w:tc>
      </w:tr>
      <w:tr w:rsidR="005E3CB9" w:rsidRPr="005E3CB9" w:rsidTr="005E3CB9">
        <w:trPr>
          <w:trHeight w:val="296"/>
        </w:trPr>
        <w:tc>
          <w:tcPr>
            <w:tcW w:w="2556" w:type="dxa"/>
            <w:tcBorders>
              <w:top w:val="single" w:sz="4" w:space="0" w:color="auto"/>
              <w:bottom w:val="single" w:sz="4" w:space="0" w:color="auto"/>
            </w:tcBorders>
            <w:shd w:val="clear" w:color="auto" w:fill="auto"/>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Estimated cumulative displacement in rockslide</w:t>
            </w:r>
          </w:p>
        </w:tc>
        <w:tc>
          <w:tcPr>
            <w:tcW w:w="1312"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0&lt;FRR≤ 10 m</w:t>
            </w:r>
          </w:p>
        </w:tc>
        <w:tc>
          <w:tcPr>
            <w:tcW w:w="1740"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1&lt;FRR≤ 50 m</w:t>
            </w:r>
          </w:p>
        </w:tc>
        <w:tc>
          <w:tcPr>
            <w:tcW w:w="1740"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FRR&gt;50m</w:t>
            </w:r>
          </w:p>
        </w:tc>
        <w:tc>
          <w:tcPr>
            <w:tcW w:w="2382"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Calculated displacement</w:t>
            </w:r>
          </w:p>
        </w:tc>
      </w:tr>
      <w:tr w:rsidR="005E3CB9" w:rsidRPr="005E3CB9" w:rsidTr="005E3CB9">
        <w:trPr>
          <w:trHeight w:val="243"/>
        </w:trPr>
        <w:tc>
          <w:tcPr>
            <w:tcW w:w="2556" w:type="dxa"/>
            <w:tcBorders>
              <w:top w:val="single" w:sz="4" w:space="0" w:color="auto"/>
              <w:bottom w:val="single" w:sz="4" w:space="0" w:color="auto"/>
            </w:tcBorders>
            <w:shd w:val="clear" w:color="auto" w:fill="auto"/>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Instability Code || Stable zones susceptible to local amplification CODE</w:t>
            </w:r>
          </w:p>
        </w:tc>
        <w:tc>
          <w:tcPr>
            <w:tcW w:w="1312"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3001||2000+1n</w:t>
            </w:r>
          </w:p>
        </w:tc>
        <w:tc>
          <w:tcPr>
            <w:tcW w:w="1740"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3001||2000+1n</w:t>
            </w:r>
          </w:p>
        </w:tc>
        <w:tc>
          <w:tcPr>
            <w:tcW w:w="1740"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3001||2000+1n</w:t>
            </w:r>
          </w:p>
        </w:tc>
        <w:tc>
          <w:tcPr>
            <w:tcW w:w="2382" w:type="dxa"/>
            <w:tcBorders>
              <w:top w:val="single" w:sz="4" w:space="0" w:color="auto"/>
              <w:bottom w:val="single" w:sz="4" w:space="0" w:color="auto"/>
            </w:tcBorders>
            <w:shd w:val="clear" w:color="auto" w:fill="auto"/>
            <w:noWrap/>
            <w:vAlign w:val="center"/>
            <w:hideMark/>
          </w:tcPr>
          <w:p w:rsidR="005E3CB9" w:rsidRPr="005E3CB9" w:rsidRDefault="005E3CB9" w:rsidP="005E3CB9">
            <w:pPr>
              <w:pStyle w:val="MDPI42tablebody"/>
              <w:tabs>
                <w:tab w:val="left" w:pos="666"/>
              </w:tabs>
              <w:spacing w:line="240" w:lineRule="auto"/>
              <w:rPr>
                <w:sz w:val="18"/>
                <w:szCs w:val="18"/>
              </w:rPr>
            </w:pPr>
            <w:r w:rsidRPr="005E3CB9">
              <w:rPr>
                <w:sz w:val="18"/>
                <w:szCs w:val="18"/>
              </w:rPr>
              <w:t>3002||2000+1n</w:t>
            </w:r>
          </w:p>
        </w:tc>
      </w:tr>
    </w:tbl>
    <w:p w:rsidR="004F64ED" w:rsidRDefault="004F64ED" w:rsidP="00E01715">
      <w:pPr>
        <w:pStyle w:val="MDPI31text"/>
        <w:ind w:left="3753" w:firstLine="0"/>
      </w:pPr>
    </w:p>
    <w:tbl>
      <w:tblPr>
        <w:tblpPr w:leftFromText="141" w:rightFromText="141" w:vertAnchor="text" w:horzAnchor="margin" w:tblpXSpec="right" w:tblpY="626"/>
        <w:tblW w:w="9072" w:type="dxa"/>
        <w:tblCellMar>
          <w:left w:w="70" w:type="dxa"/>
          <w:right w:w="70" w:type="dxa"/>
        </w:tblCellMar>
        <w:tblLook w:val="04A0" w:firstRow="1" w:lastRow="0" w:firstColumn="1" w:lastColumn="0" w:noHBand="0" w:noVBand="1"/>
      </w:tblPr>
      <w:tblGrid>
        <w:gridCol w:w="851"/>
        <w:gridCol w:w="8221"/>
      </w:tblGrid>
      <w:tr w:rsidR="00FD4150" w:rsidRPr="008425B9" w:rsidTr="00FD4150">
        <w:trPr>
          <w:trHeight w:val="285"/>
        </w:trPr>
        <w:tc>
          <w:tcPr>
            <w:tcW w:w="851" w:type="dxa"/>
            <w:tcBorders>
              <w:top w:val="single" w:sz="4" w:space="0" w:color="auto"/>
              <w:left w:val="nil"/>
              <w:bottom w:val="single" w:sz="4" w:space="0" w:color="auto"/>
              <w:right w:val="nil"/>
            </w:tcBorders>
            <w:shd w:val="clear" w:color="auto" w:fill="auto"/>
            <w:noWrap/>
            <w:vAlign w:val="center"/>
            <w:hideMark/>
          </w:tcPr>
          <w:p w:rsidR="00FD4150" w:rsidRPr="008425B9" w:rsidRDefault="00FD4150" w:rsidP="00FD4150">
            <w:pPr>
              <w:pStyle w:val="MDPI42tablebody"/>
              <w:spacing w:line="240" w:lineRule="auto"/>
              <w:rPr>
                <w:b/>
                <w:snapToGrid/>
                <w:sz w:val="18"/>
                <w:szCs w:val="18"/>
              </w:rPr>
            </w:pPr>
            <w:r w:rsidRPr="008425B9">
              <w:rPr>
                <w:b/>
                <w:snapToGrid/>
                <w:sz w:val="18"/>
                <w:szCs w:val="18"/>
              </w:rPr>
              <w:t>Code</w:t>
            </w:r>
          </w:p>
        </w:tc>
        <w:tc>
          <w:tcPr>
            <w:tcW w:w="8221" w:type="dxa"/>
            <w:tcBorders>
              <w:top w:val="single" w:sz="4" w:space="0" w:color="auto"/>
              <w:left w:val="nil"/>
              <w:bottom w:val="single" w:sz="4" w:space="0" w:color="auto"/>
              <w:right w:val="nil"/>
            </w:tcBorders>
            <w:shd w:val="clear" w:color="auto" w:fill="auto"/>
            <w:vAlign w:val="center"/>
            <w:hideMark/>
          </w:tcPr>
          <w:p w:rsidR="00FD4150" w:rsidRPr="008425B9" w:rsidRDefault="00FD4150" w:rsidP="00FD4150">
            <w:pPr>
              <w:pStyle w:val="MDPI42tablebody"/>
              <w:spacing w:line="240" w:lineRule="auto"/>
              <w:rPr>
                <w:b/>
                <w:snapToGrid/>
                <w:sz w:val="18"/>
                <w:szCs w:val="18"/>
              </w:rPr>
            </w:pPr>
            <w:r w:rsidRPr="008425B9">
              <w:rPr>
                <w:b/>
                <w:snapToGrid/>
                <w:sz w:val="18"/>
                <w:szCs w:val="18"/>
              </w:rPr>
              <w:t>Description</w:t>
            </w:r>
          </w:p>
        </w:tc>
      </w:tr>
      <w:tr w:rsidR="00FD4150" w:rsidRPr="008425B9" w:rsidTr="00FD4150">
        <w:trPr>
          <w:trHeight w:val="285"/>
        </w:trPr>
        <w:tc>
          <w:tcPr>
            <w:tcW w:w="851" w:type="dxa"/>
            <w:tcBorders>
              <w:top w:val="nil"/>
              <w:left w:val="nil"/>
              <w:bottom w:val="nil"/>
              <w:right w:val="nil"/>
            </w:tcBorders>
            <w:shd w:val="clear" w:color="auto" w:fill="auto"/>
            <w:noWrap/>
            <w:vAlign w:val="center"/>
            <w:hideMark/>
          </w:tcPr>
          <w:p w:rsidR="00FD4150" w:rsidRPr="008425B9" w:rsidRDefault="00FD4150" w:rsidP="00FD4150">
            <w:pPr>
              <w:pStyle w:val="MDPI42tablebody"/>
              <w:spacing w:line="240" w:lineRule="auto"/>
              <w:rPr>
                <w:snapToGrid/>
                <w:sz w:val="18"/>
                <w:szCs w:val="18"/>
              </w:rPr>
            </w:pPr>
            <w:r w:rsidRPr="008425B9">
              <w:rPr>
                <w:snapToGrid/>
                <w:sz w:val="18"/>
                <w:szCs w:val="18"/>
              </w:rPr>
              <w:t>A</w:t>
            </w:r>
          </w:p>
        </w:tc>
        <w:tc>
          <w:tcPr>
            <w:tcW w:w="8221" w:type="dxa"/>
            <w:tcBorders>
              <w:top w:val="nil"/>
              <w:left w:val="nil"/>
              <w:bottom w:val="nil"/>
              <w:right w:val="nil"/>
            </w:tcBorders>
            <w:shd w:val="clear" w:color="auto" w:fill="auto"/>
            <w:vAlign w:val="center"/>
            <w:hideMark/>
          </w:tcPr>
          <w:p w:rsidR="00FD4150" w:rsidRPr="008425B9" w:rsidRDefault="00FD4150" w:rsidP="00FD4150">
            <w:pPr>
              <w:pStyle w:val="MDPI42tablebody"/>
              <w:spacing w:line="240" w:lineRule="auto"/>
              <w:jc w:val="left"/>
              <w:rPr>
                <w:snapToGrid/>
                <w:sz w:val="18"/>
                <w:szCs w:val="18"/>
              </w:rPr>
            </w:pPr>
            <w:r w:rsidRPr="008425B9">
              <w:rPr>
                <w:snapToGrid/>
                <w:sz w:val="18"/>
                <w:szCs w:val="18"/>
              </w:rPr>
              <w:t>Surface rock masses or  very rigid soils</w:t>
            </w:r>
          </w:p>
        </w:tc>
      </w:tr>
      <w:tr w:rsidR="00FD4150" w:rsidRPr="008425B9" w:rsidTr="00FD4150">
        <w:trPr>
          <w:trHeight w:val="570"/>
        </w:trPr>
        <w:tc>
          <w:tcPr>
            <w:tcW w:w="851" w:type="dxa"/>
            <w:tcBorders>
              <w:top w:val="nil"/>
              <w:left w:val="nil"/>
              <w:bottom w:val="nil"/>
              <w:right w:val="nil"/>
            </w:tcBorders>
            <w:shd w:val="clear" w:color="auto" w:fill="auto"/>
            <w:noWrap/>
            <w:vAlign w:val="center"/>
            <w:hideMark/>
          </w:tcPr>
          <w:p w:rsidR="00FD4150" w:rsidRPr="008425B9" w:rsidRDefault="00FD4150" w:rsidP="00FD4150">
            <w:pPr>
              <w:pStyle w:val="MDPI42tablebody"/>
              <w:tabs>
                <w:tab w:val="left" w:pos="666"/>
              </w:tabs>
              <w:spacing w:line="240" w:lineRule="auto"/>
              <w:rPr>
                <w:sz w:val="18"/>
                <w:szCs w:val="18"/>
              </w:rPr>
            </w:pPr>
            <w:r w:rsidRPr="008425B9">
              <w:rPr>
                <w:sz w:val="18"/>
                <w:szCs w:val="18"/>
              </w:rPr>
              <w:t>B</w:t>
            </w:r>
          </w:p>
        </w:tc>
        <w:tc>
          <w:tcPr>
            <w:tcW w:w="8221" w:type="dxa"/>
            <w:tcBorders>
              <w:top w:val="nil"/>
              <w:left w:val="nil"/>
              <w:bottom w:val="nil"/>
              <w:right w:val="nil"/>
            </w:tcBorders>
            <w:shd w:val="clear" w:color="auto" w:fill="auto"/>
            <w:vAlign w:val="center"/>
            <w:hideMark/>
          </w:tcPr>
          <w:p w:rsidR="00FD4150" w:rsidRPr="008425B9" w:rsidRDefault="00FD4150" w:rsidP="00FD4150">
            <w:pPr>
              <w:pStyle w:val="MDPI42tablebody"/>
              <w:tabs>
                <w:tab w:val="left" w:pos="666"/>
              </w:tabs>
              <w:spacing w:line="240" w:lineRule="auto"/>
              <w:jc w:val="left"/>
              <w:rPr>
                <w:sz w:val="18"/>
                <w:szCs w:val="18"/>
              </w:rPr>
            </w:pPr>
            <w:r w:rsidRPr="008425B9">
              <w:rPr>
                <w:sz w:val="18"/>
                <w:szCs w:val="18"/>
              </w:rPr>
              <w:t>Soft rocks and very thickened coarse-grained soil deposits or very consistent fine-grained soils</w:t>
            </w:r>
          </w:p>
        </w:tc>
      </w:tr>
      <w:tr w:rsidR="00FD4150" w:rsidRPr="008425B9" w:rsidTr="00FD4150">
        <w:trPr>
          <w:trHeight w:val="570"/>
        </w:trPr>
        <w:tc>
          <w:tcPr>
            <w:tcW w:w="851" w:type="dxa"/>
            <w:tcBorders>
              <w:top w:val="nil"/>
              <w:left w:val="nil"/>
              <w:bottom w:val="nil"/>
              <w:right w:val="nil"/>
            </w:tcBorders>
            <w:shd w:val="clear" w:color="auto" w:fill="auto"/>
            <w:noWrap/>
            <w:vAlign w:val="center"/>
            <w:hideMark/>
          </w:tcPr>
          <w:p w:rsidR="00FD4150" w:rsidRPr="008425B9" w:rsidRDefault="00FD4150" w:rsidP="00FD4150">
            <w:pPr>
              <w:pStyle w:val="MDPI42tablebody"/>
              <w:tabs>
                <w:tab w:val="left" w:pos="666"/>
              </w:tabs>
              <w:spacing w:line="240" w:lineRule="auto"/>
              <w:rPr>
                <w:sz w:val="18"/>
                <w:szCs w:val="18"/>
              </w:rPr>
            </w:pPr>
            <w:r w:rsidRPr="008425B9">
              <w:rPr>
                <w:sz w:val="18"/>
                <w:szCs w:val="18"/>
              </w:rPr>
              <w:t>C</w:t>
            </w:r>
          </w:p>
        </w:tc>
        <w:tc>
          <w:tcPr>
            <w:tcW w:w="8221" w:type="dxa"/>
            <w:tcBorders>
              <w:top w:val="nil"/>
              <w:left w:val="nil"/>
              <w:bottom w:val="nil"/>
              <w:right w:val="nil"/>
            </w:tcBorders>
            <w:shd w:val="clear" w:color="auto" w:fill="auto"/>
            <w:vAlign w:val="center"/>
            <w:hideMark/>
          </w:tcPr>
          <w:p w:rsidR="00FD4150" w:rsidRPr="008425B9" w:rsidRDefault="00FD4150" w:rsidP="00FD4150">
            <w:pPr>
              <w:pStyle w:val="MDPI42tablebody"/>
              <w:tabs>
                <w:tab w:val="left" w:pos="666"/>
              </w:tabs>
              <w:spacing w:line="240" w:lineRule="auto"/>
              <w:jc w:val="left"/>
              <w:rPr>
                <w:sz w:val="18"/>
                <w:szCs w:val="18"/>
              </w:rPr>
            </w:pPr>
            <w:r w:rsidRPr="008425B9">
              <w:rPr>
                <w:sz w:val="18"/>
                <w:szCs w:val="18"/>
              </w:rPr>
              <w:t>Deposits of medium-thickened coarse-grained soils or medium-fine-grained soils</w:t>
            </w:r>
          </w:p>
        </w:tc>
      </w:tr>
      <w:tr w:rsidR="00FD4150" w:rsidRPr="008425B9" w:rsidTr="00FD4150">
        <w:trPr>
          <w:trHeight w:val="570"/>
        </w:trPr>
        <w:tc>
          <w:tcPr>
            <w:tcW w:w="851" w:type="dxa"/>
            <w:tcBorders>
              <w:top w:val="nil"/>
              <w:left w:val="nil"/>
              <w:bottom w:val="nil"/>
              <w:right w:val="nil"/>
            </w:tcBorders>
            <w:shd w:val="clear" w:color="auto" w:fill="auto"/>
            <w:noWrap/>
            <w:vAlign w:val="center"/>
            <w:hideMark/>
          </w:tcPr>
          <w:p w:rsidR="00FD4150" w:rsidRPr="008425B9" w:rsidRDefault="00FD4150" w:rsidP="00FD4150">
            <w:pPr>
              <w:pStyle w:val="MDPI42tablebody"/>
              <w:tabs>
                <w:tab w:val="left" w:pos="666"/>
              </w:tabs>
              <w:spacing w:line="240" w:lineRule="auto"/>
              <w:rPr>
                <w:sz w:val="18"/>
                <w:szCs w:val="18"/>
              </w:rPr>
            </w:pPr>
            <w:r w:rsidRPr="008425B9">
              <w:rPr>
                <w:sz w:val="18"/>
                <w:szCs w:val="18"/>
              </w:rPr>
              <w:t>D</w:t>
            </w:r>
          </w:p>
        </w:tc>
        <w:tc>
          <w:tcPr>
            <w:tcW w:w="8221" w:type="dxa"/>
            <w:tcBorders>
              <w:top w:val="nil"/>
              <w:left w:val="nil"/>
              <w:bottom w:val="nil"/>
              <w:right w:val="nil"/>
            </w:tcBorders>
            <w:shd w:val="clear" w:color="auto" w:fill="auto"/>
            <w:vAlign w:val="center"/>
            <w:hideMark/>
          </w:tcPr>
          <w:p w:rsidR="00FD4150" w:rsidRPr="008425B9" w:rsidRDefault="00FD4150" w:rsidP="00FD4150">
            <w:pPr>
              <w:pStyle w:val="MDPI42tablebody"/>
              <w:tabs>
                <w:tab w:val="left" w:pos="666"/>
              </w:tabs>
              <w:spacing w:line="240" w:lineRule="auto"/>
              <w:jc w:val="left"/>
              <w:rPr>
                <w:sz w:val="18"/>
                <w:szCs w:val="18"/>
              </w:rPr>
            </w:pPr>
            <w:r w:rsidRPr="008425B9">
              <w:rPr>
                <w:sz w:val="18"/>
                <w:szCs w:val="18"/>
              </w:rPr>
              <w:t>Deposits of poorly densified coarse-grained soils or poorly consistent fine-grained soils</w:t>
            </w:r>
          </w:p>
        </w:tc>
      </w:tr>
      <w:tr w:rsidR="00FD4150" w:rsidRPr="008425B9" w:rsidTr="00FD4150">
        <w:trPr>
          <w:trHeight w:val="570"/>
        </w:trPr>
        <w:tc>
          <w:tcPr>
            <w:tcW w:w="851" w:type="dxa"/>
            <w:tcBorders>
              <w:top w:val="nil"/>
              <w:left w:val="nil"/>
              <w:bottom w:val="single" w:sz="4" w:space="0" w:color="auto"/>
              <w:right w:val="nil"/>
            </w:tcBorders>
            <w:shd w:val="clear" w:color="auto" w:fill="auto"/>
            <w:noWrap/>
            <w:vAlign w:val="center"/>
            <w:hideMark/>
          </w:tcPr>
          <w:p w:rsidR="00FD4150" w:rsidRPr="008425B9" w:rsidRDefault="00FD4150" w:rsidP="00FD4150">
            <w:pPr>
              <w:pStyle w:val="MDPI42tablebody"/>
              <w:tabs>
                <w:tab w:val="left" w:pos="666"/>
              </w:tabs>
              <w:spacing w:line="240" w:lineRule="auto"/>
              <w:rPr>
                <w:sz w:val="18"/>
                <w:szCs w:val="18"/>
              </w:rPr>
            </w:pPr>
            <w:r w:rsidRPr="008425B9">
              <w:rPr>
                <w:sz w:val="18"/>
                <w:szCs w:val="18"/>
              </w:rPr>
              <w:t>E</w:t>
            </w:r>
          </w:p>
        </w:tc>
        <w:tc>
          <w:tcPr>
            <w:tcW w:w="8221" w:type="dxa"/>
            <w:tcBorders>
              <w:top w:val="nil"/>
              <w:left w:val="nil"/>
              <w:bottom w:val="single" w:sz="4" w:space="0" w:color="auto"/>
              <w:right w:val="nil"/>
            </w:tcBorders>
            <w:shd w:val="clear" w:color="auto" w:fill="auto"/>
            <w:vAlign w:val="center"/>
            <w:hideMark/>
          </w:tcPr>
          <w:p w:rsidR="00FD4150" w:rsidRPr="008425B9" w:rsidRDefault="00FD4150" w:rsidP="00FD4150">
            <w:pPr>
              <w:pStyle w:val="MDPI42tablebody"/>
              <w:tabs>
                <w:tab w:val="left" w:pos="666"/>
              </w:tabs>
              <w:spacing w:line="240" w:lineRule="auto"/>
              <w:jc w:val="left"/>
              <w:rPr>
                <w:sz w:val="18"/>
                <w:szCs w:val="18"/>
              </w:rPr>
            </w:pPr>
            <w:r w:rsidRPr="008425B9">
              <w:rPr>
                <w:sz w:val="18"/>
                <w:szCs w:val="18"/>
              </w:rPr>
              <w:t>Soils with characteristics and velocity values (Vs) equivalent to those defined for categories C or D</w:t>
            </w:r>
          </w:p>
        </w:tc>
      </w:tr>
    </w:tbl>
    <w:p w:rsidR="00FD4150" w:rsidRPr="00CB76CF" w:rsidRDefault="00FD4150" w:rsidP="00FD4150">
      <w:pPr>
        <w:pStyle w:val="MDPI41tablecaption"/>
        <w:ind w:left="1020" w:firstLine="510"/>
      </w:pPr>
      <w:r>
        <w:rPr>
          <w:b/>
        </w:rPr>
        <w:t>Table A1</w:t>
      </w:r>
      <w:r w:rsidR="00281FD7">
        <w:rPr>
          <w:b/>
        </w:rPr>
        <w:t>7</w:t>
      </w:r>
      <w:r w:rsidRPr="00325902">
        <w:rPr>
          <w:b/>
        </w:rPr>
        <w:t>.</w:t>
      </w:r>
      <w:r w:rsidRPr="00325902">
        <w:t xml:space="preserve"> This is a table. Tables should be placed in the main text near to the first time they are cited.</w:t>
      </w:r>
    </w:p>
    <w:p w:rsidR="00FD4150" w:rsidRPr="00FD4150" w:rsidRDefault="00FD4150" w:rsidP="00FD4150">
      <w:pPr>
        <w:pStyle w:val="MDPI31text"/>
        <w:ind w:left="3753" w:firstLine="0"/>
      </w:pPr>
    </w:p>
    <w:p w:rsidR="009161B2" w:rsidRDefault="009161B2" w:rsidP="009161B2">
      <w:pPr>
        <w:pStyle w:val="MDPI31text"/>
        <w:numPr>
          <w:ilvl w:val="0"/>
          <w:numId w:val="22"/>
        </w:numPr>
      </w:pPr>
      <w:r w:rsidRPr="009161B2">
        <w:rPr>
          <w:b/>
          <w:i/>
        </w:rPr>
        <w:t>Zone stabili liv. 3</w:t>
      </w:r>
      <w:r w:rsidRPr="009161B2">
        <w:t xml:space="preserve"> this form compiles the codes shown in Table </w:t>
      </w:r>
      <w:r w:rsidRPr="001F4890">
        <w:t>1</w:t>
      </w:r>
      <w:r w:rsidR="001F4890" w:rsidRPr="001F4890">
        <w:t>2</w:t>
      </w:r>
      <w:r w:rsidRPr="009161B2">
        <w:t xml:space="preserve"> through a special drop-down menu containing the descriptions of the codes of the geological substrates and the recent sedimentary coverings and the values of the amplification factors (FA, FV, Ft, FH0105, FH0510, FH0515) are entered, FPGA, FA0105, FA0408, FA0711). The classes of symbology-related amplification factor (FA) values are shown </w:t>
      </w:r>
      <w:r w:rsidRPr="00E01715">
        <w:t>in Table</w:t>
      </w:r>
      <w:r w:rsidR="00E01715">
        <w:t xml:space="preserve"> </w:t>
      </w:r>
      <w:r w:rsidR="00E01715" w:rsidRPr="00E01715">
        <w:t>A</w:t>
      </w:r>
      <w:r w:rsidRPr="00E01715">
        <w:t>1</w:t>
      </w:r>
      <w:r w:rsidR="00281FD7">
        <w:t>4</w:t>
      </w:r>
      <w:r w:rsidRPr="009161B2">
        <w:t xml:space="preserve">. Other data that can be entered are the Environmental and Age Indices of the deposits affected by potential liquefaction (AMB) (Table </w:t>
      </w:r>
      <w:r w:rsidR="00E01715">
        <w:t>A</w:t>
      </w:r>
      <w:r w:rsidRPr="009161B2">
        <w:t>1</w:t>
      </w:r>
      <w:r w:rsidR="00281FD7">
        <w:t>3</w:t>
      </w:r>
      <w:r w:rsidRPr="009161B2">
        <w:t xml:space="preserve">); the Amplification Factors (FA, FV, Ft, FH0105, FH0510, FH0515, FPGA, FA0105 , FA0408, FA0711); The Soil categories (Cat.) shown in </w:t>
      </w:r>
      <w:r w:rsidRPr="00C66B9C">
        <w:t xml:space="preserve">Table </w:t>
      </w:r>
      <w:r w:rsidR="005E3CB9" w:rsidRPr="00C66B9C">
        <w:t>A</w:t>
      </w:r>
      <w:r w:rsidRPr="00C66B9C">
        <w:t>1</w:t>
      </w:r>
      <w:r w:rsidR="002343F3">
        <w:t>7</w:t>
      </w:r>
      <w:r>
        <w:t xml:space="preserve"> and </w:t>
      </w:r>
      <w:r w:rsidRPr="009161B2">
        <w:t>Attachment for loading the seismic spectra (Spettri).</w:t>
      </w:r>
    </w:p>
    <w:p w:rsidR="006B19FC" w:rsidRPr="00CB76CF" w:rsidRDefault="006B19FC" w:rsidP="00E94B51">
      <w:pPr>
        <w:pStyle w:val="MDPI41tablecaption"/>
        <w:ind w:left="1020" w:firstLine="510"/>
      </w:pPr>
    </w:p>
    <w:sectPr w:rsidR="006B19FC" w:rsidRPr="00CB76CF" w:rsidSect="0071362A">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7A9" w:rsidRDefault="00B937A9">
      <w:pPr>
        <w:spacing w:line="240" w:lineRule="auto"/>
      </w:pPr>
      <w:r>
        <w:separator/>
      </w:r>
    </w:p>
  </w:endnote>
  <w:endnote w:type="continuationSeparator" w:id="0">
    <w:p w:rsidR="00B937A9" w:rsidRDefault="00B937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roman"/>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roman"/>
    <w:pitch w:val="variable"/>
  </w:font>
  <w:font w:name="DengXian">
    <w:altName w:val="SimSun"/>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64F" w:rsidRDefault="009F064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64F" w:rsidRPr="005A3DDA" w:rsidRDefault="009F064F" w:rsidP="00EC0A49">
    <w:pPr>
      <w:pStyle w:val="Pidipagina"/>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64F" w:rsidRDefault="009F064F" w:rsidP="00B91ADB">
    <w:pPr>
      <w:pBdr>
        <w:top w:val="single" w:sz="4" w:space="0" w:color="000000"/>
      </w:pBdr>
      <w:tabs>
        <w:tab w:val="right" w:pos="8844"/>
      </w:tabs>
      <w:adjustRightInd w:val="0"/>
      <w:snapToGrid w:val="0"/>
      <w:spacing w:before="480" w:line="100" w:lineRule="exact"/>
      <w:jc w:val="left"/>
      <w:rPr>
        <w:i/>
        <w:sz w:val="16"/>
        <w:szCs w:val="16"/>
      </w:rPr>
    </w:pPr>
  </w:p>
  <w:p w:rsidR="009F064F" w:rsidRPr="00372FCD" w:rsidRDefault="009F064F" w:rsidP="00E47435">
    <w:pPr>
      <w:tabs>
        <w:tab w:val="right" w:pos="10466"/>
      </w:tabs>
      <w:adjustRightInd w:val="0"/>
      <w:snapToGrid w:val="0"/>
      <w:spacing w:line="240" w:lineRule="auto"/>
      <w:rPr>
        <w:sz w:val="16"/>
        <w:szCs w:val="16"/>
        <w:lang w:val="fr-CH"/>
      </w:rPr>
    </w:pPr>
    <w:r w:rsidRPr="000A2C53">
      <w:rPr>
        <w:i/>
        <w:sz w:val="16"/>
        <w:szCs w:val="16"/>
      </w:rPr>
      <w:t>Geosciences</w:t>
    </w:r>
    <w:r>
      <w:rPr>
        <w:i/>
        <w:sz w:val="16"/>
        <w:szCs w:val="16"/>
      </w:rPr>
      <w:t xml:space="preserve"> </w:t>
    </w:r>
    <w:r w:rsidRPr="00D31460">
      <w:rPr>
        <w:b/>
        <w:bCs/>
        <w:iCs/>
        <w:sz w:val="16"/>
        <w:szCs w:val="16"/>
      </w:rPr>
      <w:t>2021</w:t>
    </w:r>
    <w:r w:rsidRPr="00522BF7">
      <w:rPr>
        <w:bCs/>
        <w:iCs/>
        <w:sz w:val="16"/>
        <w:szCs w:val="16"/>
      </w:rPr>
      <w:t xml:space="preserve">, </w:t>
    </w:r>
    <w:r w:rsidRPr="00D31460">
      <w:rPr>
        <w:bCs/>
        <w:i/>
        <w:iCs/>
        <w:sz w:val="16"/>
        <w:szCs w:val="16"/>
      </w:rPr>
      <w:t>11</w:t>
    </w:r>
    <w:r w:rsidRPr="00522BF7">
      <w:rPr>
        <w:bCs/>
        <w:iCs/>
        <w:sz w:val="16"/>
        <w:szCs w:val="16"/>
      </w:rPr>
      <w:t xml:space="preserve">, </w:t>
    </w:r>
    <w:r>
      <w:rPr>
        <w:bCs/>
        <w:iCs/>
        <w:sz w:val="16"/>
        <w:szCs w:val="16"/>
      </w:rPr>
      <w:t>x. https://doi.org/10.3390/xxxxx</w:t>
    </w:r>
    <w:r w:rsidRPr="00372FCD">
      <w:rPr>
        <w:sz w:val="16"/>
        <w:szCs w:val="16"/>
        <w:lang w:val="fr-CH"/>
      </w:rPr>
      <w:tab/>
      <w:t>www.mdpi.com/journal/</w:t>
    </w:r>
    <w:r w:rsidRPr="000A2C53">
      <w:rPr>
        <w:sz w:val="16"/>
        <w:szCs w:val="16"/>
      </w:rPr>
      <w:t>geosciences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7A9" w:rsidRDefault="00B937A9">
      <w:pPr>
        <w:spacing w:line="240" w:lineRule="auto"/>
      </w:pPr>
      <w:r>
        <w:separator/>
      </w:r>
    </w:p>
  </w:footnote>
  <w:footnote w:type="continuationSeparator" w:id="0">
    <w:p w:rsidR="00B937A9" w:rsidRDefault="00B937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64F" w:rsidRDefault="009F064F" w:rsidP="00EC0A49">
    <w:pPr>
      <w:pStyle w:val="Intestazion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64F" w:rsidRDefault="009F064F" w:rsidP="00E47435">
    <w:pPr>
      <w:tabs>
        <w:tab w:val="right" w:pos="10466"/>
      </w:tabs>
      <w:adjustRightInd w:val="0"/>
      <w:snapToGrid w:val="0"/>
      <w:spacing w:line="240" w:lineRule="auto"/>
      <w:rPr>
        <w:sz w:val="16"/>
      </w:rPr>
    </w:pPr>
    <w:r>
      <w:rPr>
        <w:i/>
        <w:sz w:val="16"/>
      </w:rPr>
      <w:t xml:space="preserve">Geosciences </w:t>
    </w:r>
    <w:r w:rsidRPr="00FC6E12">
      <w:rPr>
        <w:b/>
        <w:sz w:val="16"/>
      </w:rPr>
      <w:t>2021</w:t>
    </w:r>
    <w:r w:rsidRPr="00522BF7">
      <w:rPr>
        <w:sz w:val="16"/>
      </w:rPr>
      <w:t xml:space="preserve">, </w:t>
    </w:r>
    <w:r w:rsidRPr="00FC6E12">
      <w:rPr>
        <w:i/>
        <w:sz w:val="16"/>
      </w:rPr>
      <w:t>11</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F63CCB">
      <w:rPr>
        <w:sz w:val="16"/>
      </w:rPr>
      <w:t>16</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F63CCB">
      <w:rPr>
        <w:sz w:val="16"/>
      </w:rPr>
      <w:t>16</w:t>
    </w:r>
    <w:r>
      <w:rPr>
        <w:sz w:val="16"/>
      </w:rPr>
      <w:fldChar w:fldCharType="end"/>
    </w:r>
  </w:p>
  <w:p w:rsidR="009F064F" w:rsidRPr="003B3707" w:rsidRDefault="009F064F" w:rsidP="00B91ADB">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9F064F" w:rsidRPr="00E47435" w:rsidTr="00E47435">
      <w:trPr>
        <w:trHeight w:val="686"/>
      </w:trPr>
      <w:tc>
        <w:tcPr>
          <w:tcW w:w="3679" w:type="dxa"/>
          <w:shd w:val="clear" w:color="auto" w:fill="auto"/>
          <w:vAlign w:val="center"/>
        </w:tcPr>
        <w:p w:rsidR="009F064F" w:rsidRPr="00672E53" w:rsidRDefault="009F064F" w:rsidP="00E47435">
          <w:pPr>
            <w:pStyle w:val="Intestazione"/>
            <w:pBdr>
              <w:bottom w:val="none" w:sz="0" w:space="0" w:color="auto"/>
            </w:pBdr>
            <w:jc w:val="left"/>
            <w:rPr>
              <w:rFonts w:eastAsia="DengXian"/>
              <w:b/>
              <w:bCs/>
            </w:rPr>
          </w:pPr>
          <w:r w:rsidRPr="00EE6F49">
            <w:rPr>
              <w:rFonts w:eastAsia="DengXian"/>
              <w:b/>
              <w:bCs/>
              <w:i/>
              <w:lang w:val="it-IT" w:eastAsia="it-IT"/>
            </w:rPr>
            <w:drawing>
              <wp:inline distT="0" distB="0" distL="0" distR="0" wp14:anchorId="045EC57E" wp14:editId="42CB2546">
                <wp:extent cx="1059815" cy="436245"/>
                <wp:effectExtent l="0" t="0" r="0" b="0"/>
                <wp:docPr id="2" name="Picture 3" descr="C:\Users\home\AppData\Local\Temp\HZ$D.082.3289\dat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289\dat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815" cy="436245"/>
                        </a:xfrm>
                        <a:prstGeom prst="rect">
                          <a:avLst/>
                        </a:prstGeom>
                        <a:noFill/>
                        <a:ln>
                          <a:noFill/>
                        </a:ln>
                      </pic:spPr>
                    </pic:pic>
                  </a:graphicData>
                </a:graphic>
              </wp:inline>
            </w:drawing>
          </w:r>
        </w:p>
      </w:tc>
      <w:tc>
        <w:tcPr>
          <w:tcW w:w="4535" w:type="dxa"/>
          <w:shd w:val="clear" w:color="auto" w:fill="auto"/>
          <w:vAlign w:val="center"/>
        </w:tcPr>
        <w:p w:rsidR="009F064F" w:rsidRPr="00672E53" w:rsidRDefault="009F064F" w:rsidP="00E47435">
          <w:pPr>
            <w:pStyle w:val="Intestazione"/>
            <w:pBdr>
              <w:bottom w:val="none" w:sz="0" w:space="0" w:color="auto"/>
            </w:pBdr>
            <w:rPr>
              <w:rFonts w:eastAsia="DengXian"/>
              <w:b/>
              <w:bCs/>
            </w:rPr>
          </w:pPr>
        </w:p>
      </w:tc>
      <w:tc>
        <w:tcPr>
          <w:tcW w:w="2273" w:type="dxa"/>
          <w:shd w:val="clear" w:color="auto" w:fill="auto"/>
          <w:vAlign w:val="center"/>
        </w:tcPr>
        <w:p w:rsidR="009F064F" w:rsidRPr="00672E53" w:rsidRDefault="009F064F" w:rsidP="00E47435">
          <w:pPr>
            <w:pStyle w:val="Intestazione"/>
            <w:pBdr>
              <w:bottom w:val="none" w:sz="0" w:space="0" w:color="auto"/>
            </w:pBdr>
            <w:jc w:val="right"/>
            <w:rPr>
              <w:rFonts w:eastAsia="DengXian"/>
              <w:b/>
              <w:bCs/>
            </w:rPr>
          </w:pPr>
          <w:r w:rsidRPr="00672E53">
            <w:rPr>
              <w:rFonts w:eastAsia="DengXian"/>
              <w:b/>
              <w:bCs/>
              <w:lang w:val="it-IT" w:eastAsia="it-IT"/>
            </w:rPr>
            <w:drawing>
              <wp:inline distT="0" distB="0" distL="0" distR="0">
                <wp:extent cx="540385" cy="356235"/>
                <wp:effectExtent l="0" t="0" r="0" b="0"/>
                <wp:docPr id="6" name="Immagine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6235"/>
                        </a:xfrm>
                        <a:prstGeom prst="rect">
                          <a:avLst/>
                        </a:prstGeom>
                        <a:noFill/>
                        <a:ln>
                          <a:noFill/>
                        </a:ln>
                      </pic:spPr>
                    </pic:pic>
                  </a:graphicData>
                </a:graphic>
              </wp:inline>
            </w:drawing>
          </w:r>
        </w:p>
      </w:tc>
    </w:tr>
  </w:tbl>
  <w:p w:rsidR="009F064F" w:rsidRPr="009A1BC7" w:rsidRDefault="009F064F" w:rsidP="00B91ADB">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96701"/>
    <w:multiLevelType w:val="hybridMultilevel"/>
    <w:tmpl w:val="7FB0FF74"/>
    <w:lvl w:ilvl="0" w:tplc="04100001">
      <w:start w:val="1"/>
      <w:numFmt w:val="bullet"/>
      <w:lvlText w:val=""/>
      <w:lvlJc w:val="left"/>
      <w:pPr>
        <w:ind w:left="3753" w:hanging="360"/>
      </w:pPr>
      <w:rPr>
        <w:rFonts w:ascii="Symbol" w:hAnsi="Symbol" w:hint="default"/>
      </w:rPr>
    </w:lvl>
    <w:lvl w:ilvl="1" w:tplc="04100003" w:tentative="1">
      <w:start w:val="1"/>
      <w:numFmt w:val="bullet"/>
      <w:lvlText w:val="o"/>
      <w:lvlJc w:val="left"/>
      <w:pPr>
        <w:ind w:left="4473" w:hanging="360"/>
      </w:pPr>
      <w:rPr>
        <w:rFonts w:ascii="Courier New" w:hAnsi="Courier New" w:cs="Courier New" w:hint="default"/>
      </w:rPr>
    </w:lvl>
    <w:lvl w:ilvl="2" w:tplc="04100005" w:tentative="1">
      <w:start w:val="1"/>
      <w:numFmt w:val="bullet"/>
      <w:lvlText w:val=""/>
      <w:lvlJc w:val="left"/>
      <w:pPr>
        <w:ind w:left="5193" w:hanging="360"/>
      </w:pPr>
      <w:rPr>
        <w:rFonts w:ascii="Wingdings" w:hAnsi="Wingdings" w:hint="default"/>
      </w:rPr>
    </w:lvl>
    <w:lvl w:ilvl="3" w:tplc="04100001" w:tentative="1">
      <w:start w:val="1"/>
      <w:numFmt w:val="bullet"/>
      <w:lvlText w:val=""/>
      <w:lvlJc w:val="left"/>
      <w:pPr>
        <w:ind w:left="5913" w:hanging="360"/>
      </w:pPr>
      <w:rPr>
        <w:rFonts w:ascii="Symbol" w:hAnsi="Symbol" w:hint="default"/>
      </w:rPr>
    </w:lvl>
    <w:lvl w:ilvl="4" w:tplc="04100003" w:tentative="1">
      <w:start w:val="1"/>
      <w:numFmt w:val="bullet"/>
      <w:lvlText w:val="o"/>
      <w:lvlJc w:val="left"/>
      <w:pPr>
        <w:ind w:left="6633" w:hanging="360"/>
      </w:pPr>
      <w:rPr>
        <w:rFonts w:ascii="Courier New" w:hAnsi="Courier New" w:cs="Courier New" w:hint="default"/>
      </w:rPr>
    </w:lvl>
    <w:lvl w:ilvl="5" w:tplc="04100005" w:tentative="1">
      <w:start w:val="1"/>
      <w:numFmt w:val="bullet"/>
      <w:lvlText w:val=""/>
      <w:lvlJc w:val="left"/>
      <w:pPr>
        <w:ind w:left="7353" w:hanging="360"/>
      </w:pPr>
      <w:rPr>
        <w:rFonts w:ascii="Wingdings" w:hAnsi="Wingdings" w:hint="default"/>
      </w:rPr>
    </w:lvl>
    <w:lvl w:ilvl="6" w:tplc="04100001" w:tentative="1">
      <w:start w:val="1"/>
      <w:numFmt w:val="bullet"/>
      <w:lvlText w:val=""/>
      <w:lvlJc w:val="left"/>
      <w:pPr>
        <w:ind w:left="8073" w:hanging="360"/>
      </w:pPr>
      <w:rPr>
        <w:rFonts w:ascii="Symbol" w:hAnsi="Symbol" w:hint="default"/>
      </w:rPr>
    </w:lvl>
    <w:lvl w:ilvl="7" w:tplc="04100003" w:tentative="1">
      <w:start w:val="1"/>
      <w:numFmt w:val="bullet"/>
      <w:lvlText w:val="o"/>
      <w:lvlJc w:val="left"/>
      <w:pPr>
        <w:ind w:left="8793" w:hanging="360"/>
      </w:pPr>
      <w:rPr>
        <w:rFonts w:ascii="Courier New" w:hAnsi="Courier New" w:cs="Courier New" w:hint="default"/>
      </w:rPr>
    </w:lvl>
    <w:lvl w:ilvl="8" w:tplc="04100005" w:tentative="1">
      <w:start w:val="1"/>
      <w:numFmt w:val="bullet"/>
      <w:lvlText w:val=""/>
      <w:lvlJc w:val="left"/>
      <w:pPr>
        <w:ind w:left="9513" w:hanging="360"/>
      </w:pPr>
      <w:rPr>
        <w:rFonts w:ascii="Wingdings" w:hAnsi="Wingdings" w:hint="default"/>
      </w:rPr>
    </w:lvl>
  </w:abstractNum>
  <w:abstractNum w:abstractNumId="1" w15:restartNumberingAfterBreak="0">
    <w:nsid w:val="0F0F69C9"/>
    <w:multiLevelType w:val="multilevel"/>
    <w:tmpl w:val="C65A0CF0"/>
    <w:lvl w:ilvl="0">
      <w:start w:val="1"/>
      <w:numFmt w:val="decimal"/>
      <w:lvlText w:val="%1."/>
      <w:lvlJc w:val="left"/>
      <w:pPr>
        <w:ind w:left="2968" w:hanging="360"/>
      </w:pPr>
      <w:rPr>
        <w:rFonts w:hint="default"/>
      </w:rPr>
    </w:lvl>
    <w:lvl w:ilvl="1">
      <w:start w:val="1"/>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2" w15:restartNumberingAfterBreak="0">
    <w:nsid w:val="0FC66507"/>
    <w:multiLevelType w:val="multilevel"/>
    <w:tmpl w:val="C65A0CF0"/>
    <w:lvl w:ilvl="0">
      <w:start w:val="1"/>
      <w:numFmt w:val="decimal"/>
      <w:lvlText w:val="%1."/>
      <w:lvlJc w:val="left"/>
      <w:pPr>
        <w:ind w:left="2968" w:hanging="360"/>
      </w:pPr>
      <w:rPr>
        <w:rFonts w:hint="default"/>
      </w:rPr>
    </w:lvl>
    <w:lvl w:ilvl="1">
      <w:start w:val="1"/>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3"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4D5A28FA"/>
    <w:multiLevelType w:val="multilevel"/>
    <w:tmpl w:val="0410001F"/>
    <w:lvl w:ilvl="0">
      <w:start w:val="1"/>
      <w:numFmt w:val="decimal"/>
      <w:lvlText w:val="%1."/>
      <w:lvlJc w:val="left"/>
      <w:pPr>
        <w:ind w:left="360" w:hanging="360"/>
      </w:pPr>
      <w:rPr>
        <w:rFonts w:hint="default"/>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713544"/>
    <w:multiLevelType w:val="hybridMultilevel"/>
    <w:tmpl w:val="A8B8047C"/>
    <w:lvl w:ilvl="0" w:tplc="04100001">
      <w:start w:val="1"/>
      <w:numFmt w:val="bullet"/>
      <w:lvlText w:val=""/>
      <w:lvlJc w:val="left"/>
      <w:pPr>
        <w:ind w:left="3328" w:hanging="360"/>
      </w:pPr>
      <w:rPr>
        <w:rFonts w:ascii="Symbol" w:hAnsi="Symbol" w:hint="default"/>
      </w:rPr>
    </w:lvl>
    <w:lvl w:ilvl="1" w:tplc="04100003" w:tentative="1">
      <w:start w:val="1"/>
      <w:numFmt w:val="bullet"/>
      <w:lvlText w:val="o"/>
      <w:lvlJc w:val="left"/>
      <w:pPr>
        <w:ind w:left="4048" w:hanging="360"/>
      </w:pPr>
      <w:rPr>
        <w:rFonts w:ascii="Courier New" w:hAnsi="Courier New" w:cs="Courier New" w:hint="default"/>
      </w:rPr>
    </w:lvl>
    <w:lvl w:ilvl="2" w:tplc="04100005" w:tentative="1">
      <w:start w:val="1"/>
      <w:numFmt w:val="bullet"/>
      <w:lvlText w:val=""/>
      <w:lvlJc w:val="left"/>
      <w:pPr>
        <w:ind w:left="4768" w:hanging="360"/>
      </w:pPr>
      <w:rPr>
        <w:rFonts w:ascii="Wingdings" w:hAnsi="Wingdings" w:hint="default"/>
      </w:rPr>
    </w:lvl>
    <w:lvl w:ilvl="3" w:tplc="04100001" w:tentative="1">
      <w:start w:val="1"/>
      <w:numFmt w:val="bullet"/>
      <w:lvlText w:val=""/>
      <w:lvlJc w:val="left"/>
      <w:pPr>
        <w:ind w:left="5488" w:hanging="360"/>
      </w:pPr>
      <w:rPr>
        <w:rFonts w:ascii="Symbol" w:hAnsi="Symbol" w:hint="default"/>
      </w:rPr>
    </w:lvl>
    <w:lvl w:ilvl="4" w:tplc="04100003" w:tentative="1">
      <w:start w:val="1"/>
      <w:numFmt w:val="bullet"/>
      <w:lvlText w:val="o"/>
      <w:lvlJc w:val="left"/>
      <w:pPr>
        <w:ind w:left="6208" w:hanging="360"/>
      </w:pPr>
      <w:rPr>
        <w:rFonts w:ascii="Courier New" w:hAnsi="Courier New" w:cs="Courier New" w:hint="default"/>
      </w:rPr>
    </w:lvl>
    <w:lvl w:ilvl="5" w:tplc="04100005" w:tentative="1">
      <w:start w:val="1"/>
      <w:numFmt w:val="bullet"/>
      <w:lvlText w:val=""/>
      <w:lvlJc w:val="left"/>
      <w:pPr>
        <w:ind w:left="6928" w:hanging="360"/>
      </w:pPr>
      <w:rPr>
        <w:rFonts w:ascii="Wingdings" w:hAnsi="Wingdings" w:hint="default"/>
      </w:rPr>
    </w:lvl>
    <w:lvl w:ilvl="6" w:tplc="04100001" w:tentative="1">
      <w:start w:val="1"/>
      <w:numFmt w:val="bullet"/>
      <w:lvlText w:val=""/>
      <w:lvlJc w:val="left"/>
      <w:pPr>
        <w:ind w:left="7648" w:hanging="360"/>
      </w:pPr>
      <w:rPr>
        <w:rFonts w:ascii="Symbol" w:hAnsi="Symbol" w:hint="default"/>
      </w:rPr>
    </w:lvl>
    <w:lvl w:ilvl="7" w:tplc="04100003" w:tentative="1">
      <w:start w:val="1"/>
      <w:numFmt w:val="bullet"/>
      <w:lvlText w:val="o"/>
      <w:lvlJc w:val="left"/>
      <w:pPr>
        <w:ind w:left="8368" w:hanging="360"/>
      </w:pPr>
      <w:rPr>
        <w:rFonts w:ascii="Courier New" w:hAnsi="Courier New" w:cs="Courier New" w:hint="default"/>
      </w:rPr>
    </w:lvl>
    <w:lvl w:ilvl="8" w:tplc="04100005" w:tentative="1">
      <w:start w:val="1"/>
      <w:numFmt w:val="bullet"/>
      <w:lvlText w:val=""/>
      <w:lvlJc w:val="left"/>
      <w:pPr>
        <w:ind w:left="9088" w:hanging="360"/>
      </w:pPr>
      <w:rPr>
        <w:rFonts w:ascii="Wingdings" w:hAnsi="Wingdings" w:hint="default"/>
      </w:rPr>
    </w:lvl>
  </w:abstractNum>
  <w:abstractNum w:abstractNumId="11" w15:restartNumberingAfterBreak="0">
    <w:nsid w:val="53E70A14"/>
    <w:multiLevelType w:val="multilevel"/>
    <w:tmpl w:val="C65A0CF0"/>
    <w:lvl w:ilvl="0">
      <w:start w:val="1"/>
      <w:numFmt w:val="decimal"/>
      <w:lvlText w:val="%1."/>
      <w:lvlJc w:val="left"/>
      <w:pPr>
        <w:ind w:left="2968" w:hanging="360"/>
      </w:pPr>
      <w:rPr>
        <w:rFonts w:hint="default"/>
      </w:rPr>
    </w:lvl>
    <w:lvl w:ilvl="1">
      <w:start w:val="1"/>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12"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8E932F6"/>
    <w:multiLevelType w:val="hybridMultilevel"/>
    <w:tmpl w:val="E4342300"/>
    <w:lvl w:ilvl="0" w:tplc="04100001">
      <w:start w:val="1"/>
      <w:numFmt w:val="bullet"/>
      <w:lvlText w:val=""/>
      <w:lvlJc w:val="left"/>
      <w:pPr>
        <w:ind w:left="3753" w:hanging="360"/>
      </w:pPr>
      <w:rPr>
        <w:rFonts w:ascii="Symbol" w:hAnsi="Symbol" w:hint="default"/>
      </w:rPr>
    </w:lvl>
    <w:lvl w:ilvl="1" w:tplc="04100003" w:tentative="1">
      <w:start w:val="1"/>
      <w:numFmt w:val="bullet"/>
      <w:lvlText w:val="o"/>
      <w:lvlJc w:val="left"/>
      <w:pPr>
        <w:ind w:left="4473" w:hanging="360"/>
      </w:pPr>
      <w:rPr>
        <w:rFonts w:ascii="Courier New" w:hAnsi="Courier New" w:cs="Courier New" w:hint="default"/>
      </w:rPr>
    </w:lvl>
    <w:lvl w:ilvl="2" w:tplc="04100005" w:tentative="1">
      <w:start w:val="1"/>
      <w:numFmt w:val="bullet"/>
      <w:lvlText w:val=""/>
      <w:lvlJc w:val="left"/>
      <w:pPr>
        <w:ind w:left="5193" w:hanging="360"/>
      </w:pPr>
      <w:rPr>
        <w:rFonts w:ascii="Wingdings" w:hAnsi="Wingdings" w:hint="default"/>
      </w:rPr>
    </w:lvl>
    <w:lvl w:ilvl="3" w:tplc="04100001" w:tentative="1">
      <w:start w:val="1"/>
      <w:numFmt w:val="bullet"/>
      <w:lvlText w:val=""/>
      <w:lvlJc w:val="left"/>
      <w:pPr>
        <w:ind w:left="5913" w:hanging="360"/>
      </w:pPr>
      <w:rPr>
        <w:rFonts w:ascii="Symbol" w:hAnsi="Symbol" w:hint="default"/>
      </w:rPr>
    </w:lvl>
    <w:lvl w:ilvl="4" w:tplc="04100003" w:tentative="1">
      <w:start w:val="1"/>
      <w:numFmt w:val="bullet"/>
      <w:lvlText w:val="o"/>
      <w:lvlJc w:val="left"/>
      <w:pPr>
        <w:ind w:left="6633" w:hanging="360"/>
      </w:pPr>
      <w:rPr>
        <w:rFonts w:ascii="Courier New" w:hAnsi="Courier New" w:cs="Courier New" w:hint="default"/>
      </w:rPr>
    </w:lvl>
    <w:lvl w:ilvl="5" w:tplc="04100005" w:tentative="1">
      <w:start w:val="1"/>
      <w:numFmt w:val="bullet"/>
      <w:lvlText w:val=""/>
      <w:lvlJc w:val="left"/>
      <w:pPr>
        <w:ind w:left="7353" w:hanging="360"/>
      </w:pPr>
      <w:rPr>
        <w:rFonts w:ascii="Wingdings" w:hAnsi="Wingdings" w:hint="default"/>
      </w:rPr>
    </w:lvl>
    <w:lvl w:ilvl="6" w:tplc="04100001" w:tentative="1">
      <w:start w:val="1"/>
      <w:numFmt w:val="bullet"/>
      <w:lvlText w:val=""/>
      <w:lvlJc w:val="left"/>
      <w:pPr>
        <w:ind w:left="8073" w:hanging="360"/>
      </w:pPr>
      <w:rPr>
        <w:rFonts w:ascii="Symbol" w:hAnsi="Symbol" w:hint="default"/>
      </w:rPr>
    </w:lvl>
    <w:lvl w:ilvl="7" w:tplc="04100003" w:tentative="1">
      <w:start w:val="1"/>
      <w:numFmt w:val="bullet"/>
      <w:lvlText w:val="o"/>
      <w:lvlJc w:val="left"/>
      <w:pPr>
        <w:ind w:left="8793" w:hanging="360"/>
      </w:pPr>
      <w:rPr>
        <w:rFonts w:ascii="Courier New" w:hAnsi="Courier New" w:cs="Courier New" w:hint="default"/>
      </w:rPr>
    </w:lvl>
    <w:lvl w:ilvl="8" w:tplc="04100005" w:tentative="1">
      <w:start w:val="1"/>
      <w:numFmt w:val="bullet"/>
      <w:lvlText w:val=""/>
      <w:lvlJc w:val="left"/>
      <w:pPr>
        <w:ind w:left="9513" w:hanging="360"/>
      </w:pPr>
      <w:rPr>
        <w:rFonts w:ascii="Wingdings" w:hAnsi="Wingdings" w:hint="default"/>
      </w:rPr>
    </w:lvl>
  </w:abstractNum>
  <w:abstractNum w:abstractNumId="14"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6"/>
  </w:num>
  <w:num w:numId="2">
    <w:abstractNumId w:val="8"/>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4"/>
  </w:num>
  <w:num w:numId="8">
    <w:abstractNumId w:val="12"/>
  </w:num>
  <w:num w:numId="9">
    <w:abstractNumId w:val="4"/>
  </w:num>
  <w:num w:numId="10">
    <w:abstractNumId w:val="12"/>
  </w:num>
  <w:num w:numId="11">
    <w:abstractNumId w:val="4"/>
  </w:num>
  <w:num w:numId="12">
    <w:abstractNumId w:val="14"/>
  </w:num>
  <w:num w:numId="13">
    <w:abstractNumId w:val="12"/>
  </w:num>
  <w:num w:numId="14">
    <w:abstractNumId w:val="4"/>
  </w:num>
  <w:num w:numId="15">
    <w:abstractNumId w:val="3"/>
  </w:num>
  <w:num w:numId="16">
    <w:abstractNumId w:val="9"/>
  </w:num>
  <w:num w:numId="17">
    <w:abstractNumId w:val="11"/>
  </w:num>
  <w:num w:numId="18">
    <w:abstractNumId w:val="1"/>
  </w:num>
  <w:num w:numId="19">
    <w:abstractNumId w:val="2"/>
  </w:num>
  <w:num w:numId="20">
    <w:abstractNumId w:val="10"/>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283"/>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78E"/>
    <w:rsid w:val="00000F22"/>
    <w:rsid w:val="000161EA"/>
    <w:rsid w:val="00027D4E"/>
    <w:rsid w:val="0003278E"/>
    <w:rsid w:val="00032AF5"/>
    <w:rsid w:val="000353AE"/>
    <w:rsid w:val="00051924"/>
    <w:rsid w:val="00061235"/>
    <w:rsid w:val="00076BCD"/>
    <w:rsid w:val="00084EC4"/>
    <w:rsid w:val="0008580A"/>
    <w:rsid w:val="00085F24"/>
    <w:rsid w:val="000919CA"/>
    <w:rsid w:val="000A68E3"/>
    <w:rsid w:val="000C0310"/>
    <w:rsid w:val="000C44D9"/>
    <w:rsid w:val="000C7AF1"/>
    <w:rsid w:val="000D3AF0"/>
    <w:rsid w:val="000E0121"/>
    <w:rsid w:val="000E62AE"/>
    <w:rsid w:val="000E7C82"/>
    <w:rsid w:val="000F250B"/>
    <w:rsid w:val="00145EC2"/>
    <w:rsid w:val="00167FD7"/>
    <w:rsid w:val="00180AAF"/>
    <w:rsid w:val="001818D5"/>
    <w:rsid w:val="001863FD"/>
    <w:rsid w:val="001B6011"/>
    <w:rsid w:val="001E2AEB"/>
    <w:rsid w:val="001E37A2"/>
    <w:rsid w:val="001F14D8"/>
    <w:rsid w:val="001F4584"/>
    <w:rsid w:val="001F4890"/>
    <w:rsid w:val="002343F3"/>
    <w:rsid w:val="002424F0"/>
    <w:rsid w:val="0024434A"/>
    <w:rsid w:val="00266052"/>
    <w:rsid w:val="00266BC4"/>
    <w:rsid w:val="0027220C"/>
    <w:rsid w:val="00281FD7"/>
    <w:rsid w:val="00283FBE"/>
    <w:rsid w:val="00291CB6"/>
    <w:rsid w:val="00293622"/>
    <w:rsid w:val="002A3E6C"/>
    <w:rsid w:val="002D1243"/>
    <w:rsid w:val="002D355F"/>
    <w:rsid w:val="002E5DD8"/>
    <w:rsid w:val="002F5A06"/>
    <w:rsid w:val="003126F8"/>
    <w:rsid w:val="00320B7C"/>
    <w:rsid w:val="00326141"/>
    <w:rsid w:val="003353ED"/>
    <w:rsid w:val="00335524"/>
    <w:rsid w:val="00377092"/>
    <w:rsid w:val="003771B5"/>
    <w:rsid w:val="00381F0D"/>
    <w:rsid w:val="00386217"/>
    <w:rsid w:val="00391A15"/>
    <w:rsid w:val="003B2473"/>
    <w:rsid w:val="003B6F92"/>
    <w:rsid w:val="003D065F"/>
    <w:rsid w:val="003D2F2F"/>
    <w:rsid w:val="003F0298"/>
    <w:rsid w:val="004015D7"/>
    <w:rsid w:val="00401D30"/>
    <w:rsid w:val="0040201C"/>
    <w:rsid w:val="004038D4"/>
    <w:rsid w:val="0041266F"/>
    <w:rsid w:val="00414252"/>
    <w:rsid w:val="004252FE"/>
    <w:rsid w:val="00426ABC"/>
    <w:rsid w:val="00427FF7"/>
    <w:rsid w:val="00432D8A"/>
    <w:rsid w:val="00444954"/>
    <w:rsid w:val="00445800"/>
    <w:rsid w:val="00465ADE"/>
    <w:rsid w:val="004718D5"/>
    <w:rsid w:val="00490B76"/>
    <w:rsid w:val="0049587E"/>
    <w:rsid w:val="004A07BD"/>
    <w:rsid w:val="004D4E7D"/>
    <w:rsid w:val="004E0989"/>
    <w:rsid w:val="004F15A5"/>
    <w:rsid w:val="004F64ED"/>
    <w:rsid w:val="00513CBD"/>
    <w:rsid w:val="00522BF7"/>
    <w:rsid w:val="00526DA1"/>
    <w:rsid w:val="00541B8D"/>
    <w:rsid w:val="005477CA"/>
    <w:rsid w:val="00555452"/>
    <w:rsid w:val="00561371"/>
    <w:rsid w:val="0058216E"/>
    <w:rsid w:val="005865C3"/>
    <w:rsid w:val="00596362"/>
    <w:rsid w:val="005E308C"/>
    <w:rsid w:val="005E3CB9"/>
    <w:rsid w:val="005F1781"/>
    <w:rsid w:val="005F2092"/>
    <w:rsid w:val="005F722E"/>
    <w:rsid w:val="00606E40"/>
    <w:rsid w:val="00610687"/>
    <w:rsid w:val="006263DC"/>
    <w:rsid w:val="00644E77"/>
    <w:rsid w:val="0065039C"/>
    <w:rsid w:val="00672E53"/>
    <w:rsid w:val="00677A6F"/>
    <w:rsid w:val="0068752D"/>
    <w:rsid w:val="00692393"/>
    <w:rsid w:val="006A038C"/>
    <w:rsid w:val="006B19FC"/>
    <w:rsid w:val="006B6D5A"/>
    <w:rsid w:val="006D4CB4"/>
    <w:rsid w:val="00705E90"/>
    <w:rsid w:val="00712B4C"/>
    <w:rsid w:val="0071362A"/>
    <w:rsid w:val="00730E5B"/>
    <w:rsid w:val="00731822"/>
    <w:rsid w:val="00737593"/>
    <w:rsid w:val="00751C71"/>
    <w:rsid w:val="00762E49"/>
    <w:rsid w:val="007757B0"/>
    <w:rsid w:val="007E2997"/>
    <w:rsid w:val="00814998"/>
    <w:rsid w:val="008202E9"/>
    <w:rsid w:val="00830C6B"/>
    <w:rsid w:val="008315D2"/>
    <w:rsid w:val="008351F1"/>
    <w:rsid w:val="008425B9"/>
    <w:rsid w:val="00846400"/>
    <w:rsid w:val="00854E68"/>
    <w:rsid w:val="00884FB9"/>
    <w:rsid w:val="00895FCA"/>
    <w:rsid w:val="008A0332"/>
    <w:rsid w:val="008B0BC7"/>
    <w:rsid w:val="008B369A"/>
    <w:rsid w:val="008B57DE"/>
    <w:rsid w:val="008C2EEE"/>
    <w:rsid w:val="008C7B73"/>
    <w:rsid w:val="008E19C2"/>
    <w:rsid w:val="008E23EE"/>
    <w:rsid w:val="008E7FC1"/>
    <w:rsid w:val="008F0993"/>
    <w:rsid w:val="008F1B0F"/>
    <w:rsid w:val="00903910"/>
    <w:rsid w:val="009161B2"/>
    <w:rsid w:val="00927124"/>
    <w:rsid w:val="009356FF"/>
    <w:rsid w:val="00955814"/>
    <w:rsid w:val="009567AF"/>
    <w:rsid w:val="00957A83"/>
    <w:rsid w:val="00975A39"/>
    <w:rsid w:val="00977F95"/>
    <w:rsid w:val="0098575A"/>
    <w:rsid w:val="00996D4D"/>
    <w:rsid w:val="009A030D"/>
    <w:rsid w:val="009A1BC7"/>
    <w:rsid w:val="009A6D4E"/>
    <w:rsid w:val="009C4CE5"/>
    <w:rsid w:val="009D66A5"/>
    <w:rsid w:val="009E42F8"/>
    <w:rsid w:val="009F064F"/>
    <w:rsid w:val="009F70E6"/>
    <w:rsid w:val="00A02B5B"/>
    <w:rsid w:val="00A3467F"/>
    <w:rsid w:val="00A72AC0"/>
    <w:rsid w:val="00A907A7"/>
    <w:rsid w:val="00A95A6E"/>
    <w:rsid w:val="00AA184C"/>
    <w:rsid w:val="00AC09C5"/>
    <w:rsid w:val="00AF6E3A"/>
    <w:rsid w:val="00B36014"/>
    <w:rsid w:val="00B57039"/>
    <w:rsid w:val="00B72FEC"/>
    <w:rsid w:val="00B82A32"/>
    <w:rsid w:val="00B91ADB"/>
    <w:rsid w:val="00B937A9"/>
    <w:rsid w:val="00BB33A4"/>
    <w:rsid w:val="00BD3951"/>
    <w:rsid w:val="00BE2E13"/>
    <w:rsid w:val="00C02D43"/>
    <w:rsid w:val="00C33F9B"/>
    <w:rsid w:val="00C37129"/>
    <w:rsid w:val="00C42233"/>
    <w:rsid w:val="00C47078"/>
    <w:rsid w:val="00C52F2B"/>
    <w:rsid w:val="00C53745"/>
    <w:rsid w:val="00C56658"/>
    <w:rsid w:val="00C66B9C"/>
    <w:rsid w:val="00C66D8E"/>
    <w:rsid w:val="00C76618"/>
    <w:rsid w:val="00CA4398"/>
    <w:rsid w:val="00CA45BD"/>
    <w:rsid w:val="00CB3D1B"/>
    <w:rsid w:val="00CB58F8"/>
    <w:rsid w:val="00CB6437"/>
    <w:rsid w:val="00CC08E2"/>
    <w:rsid w:val="00CC1889"/>
    <w:rsid w:val="00CC78A3"/>
    <w:rsid w:val="00CD36EB"/>
    <w:rsid w:val="00D167E7"/>
    <w:rsid w:val="00D20CC0"/>
    <w:rsid w:val="00D31460"/>
    <w:rsid w:val="00D363E0"/>
    <w:rsid w:val="00D43143"/>
    <w:rsid w:val="00D44D06"/>
    <w:rsid w:val="00D470E4"/>
    <w:rsid w:val="00D81B8F"/>
    <w:rsid w:val="00D928BC"/>
    <w:rsid w:val="00DB2BA9"/>
    <w:rsid w:val="00DC05EF"/>
    <w:rsid w:val="00DC481A"/>
    <w:rsid w:val="00DE7D05"/>
    <w:rsid w:val="00E00B5D"/>
    <w:rsid w:val="00E01715"/>
    <w:rsid w:val="00E04F1D"/>
    <w:rsid w:val="00E07424"/>
    <w:rsid w:val="00E11986"/>
    <w:rsid w:val="00E16098"/>
    <w:rsid w:val="00E33EEB"/>
    <w:rsid w:val="00E36BFA"/>
    <w:rsid w:val="00E46ABF"/>
    <w:rsid w:val="00E47435"/>
    <w:rsid w:val="00E853CF"/>
    <w:rsid w:val="00E94B51"/>
    <w:rsid w:val="00E957D5"/>
    <w:rsid w:val="00EA724C"/>
    <w:rsid w:val="00EB12BC"/>
    <w:rsid w:val="00EB7285"/>
    <w:rsid w:val="00EC0A49"/>
    <w:rsid w:val="00ED7C83"/>
    <w:rsid w:val="00F11CC3"/>
    <w:rsid w:val="00F12EC6"/>
    <w:rsid w:val="00F43A6A"/>
    <w:rsid w:val="00F614B2"/>
    <w:rsid w:val="00F63CCB"/>
    <w:rsid w:val="00F716AE"/>
    <w:rsid w:val="00F90DEC"/>
    <w:rsid w:val="00F94625"/>
    <w:rsid w:val="00FA2B22"/>
    <w:rsid w:val="00FA31B4"/>
    <w:rsid w:val="00FA784A"/>
    <w:rsid w:val="00FB1D73"/>
    <w:rsid w:val="00FB7EBB"/>
    <w:rsid w:val="00FC0111"/>
    <w:rsid w:val="00FC343A"/>
    <w:rsid w:val="00FC61E4"/>
    <w:rsid w:val="00FC6E12"/>
    <w:rsid w:val="00FD069B"/>
    <w:rsid w:val="00FD2B1D"/>
    <w:rsid w:val="00FD4150"/>
    <w:rsid w:val="00FD43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39923"/>
  <w15:chartTrackingRefBased/>
  <w15:docId w15:val="{E25B3CBA-C67B-4F4F-9648-8902C8AEA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A07BD"/>
    <w:pPr>
      <w:spacing w:line="260" w:lineRule="atLeast"/>
      <w:jc w:val="both"/>
    </w:pPr>
    <w:rPr>
      <w:rFonts w:ascii="Palatino Linotype" w:hAnsi="Palatino Linotype"/>
      <w:noProof/>
      <w:color w:val="000000"/>
      <w:lang w:val="en-US"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next w:val="Normale"/>
    <w:qFormat/>
    <w:rsid w:val="006B19FC"/>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e"/>
    <w:qFormat/>
    <w:rsid w:val="006B19FC"/>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e"/>
    <w:qFormat/>
    <w:rsid w:val="006B19FC"/>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e"/>
    <w:next w:val="Normale"/>
    <w:qFormat/>
    <w:rsid w:val="006B19F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6B19FC"/>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e"/>
    <w:qFormat/>
    <w:rsid w:val="006B19FC"/>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e"/>
    <w:qFormat/>
    <w:rsid w:val="006B19FC"/>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6B19F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Tabellanormale"/>
    <w:uiPriority w:val="99"/>
    <w:rsid w:val="009356F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gliatabella">
    <w:name w:val="Table Grid"/>
    <w:basedOn w:val="Tabellanormale"/>
    <w:uiPriority w:val="59"/>
    <w:rsid w:val="006B19F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6B19FC"/>
    <w:pPr>
      <w:tabs>
        <w:tab w:val="center" w:pos="4153"/>
        <w:tab w:val="right" w:pos="8306"/>
      </w:tabs>
      <w:snapToGrid w:val="0"/>
      <w:spacing w:line="240" w:lineRule="atLeast"/>
    </w:pPr>
    <w:rPr>
      <w:szCs w:val="18"/>
    </w:rPr>
  </w:style>
  <w:style w:type="character" w:customStyle="1" w:styleId="PidipaginaCarattere">
    <w:name w:val="Piè di pagina Carattere"/>
    <w:link w:val="Pidipagina"/>
    <w:uiPriority w:val="99"/>
    <w:rsid w:val="006B19FC"/>
    <w:rPr>
      <w:rFonts w:ascii="Palatino Linotype" w:hAnsi="Palatino Linotype"/>
      <w:noProof/>
      <w:color w:val="000000"/>
      <w:szCs w:val="18"/>
    </w:rPr>
  </w:style>
  <w:style w:type="paragraph" w:styleId="Intestazione">
    <w:name w:val="header"/>
    <w:basedOn w:val="Normale"/>
    <w:link w:val="IntestazioneCarattere"/>
    <w:uiPriority w:val="99"/>
    <w:rsid w:val="006B19FC"/>
    <w:pPr>
      <w:pBdr>
        <w:bottom w:val="single" w:sz="6" w:space="1" w:color="auto"/>
      </w:pBdr>
      <w:tabs>
        <w:tab w:val="center" w:pos="4153"/>
        <w:tab w:val="right" w:pos="8306"/>
      </w:tabs>
      <w:snapToGrid w:val="0"/>
      <w:spacing w:line="240" w:lineRule="atLeast"/>
      <w:jc w:val="center"/>
    </w:pPr>
    <w:rPr>
      <w:szCs w:val="18"/>
    </w:rPr>
  </w:style>
  <w:style w:type="character" w:customStyle="1" w:styleId="IntestazioneCarattere">
    <w:name w:val="Intestazione Carattere"/>
    <w:link w:val="Intestazione"/>
    <w:uiPriority w:val="99"/>
    <w:rsid w:val="006B19FC"/>
    <w:rPr>
      <w:rFonts w:ascii="Palatino Linotype" w:hAnsi="Palatino Linotype"/>
      <w:noProof/>
      <w:color w:val="000000"/>
      <w:szCs w:val="18"/>
    </w:rPr>
  </w:style>
  <w:style w:type="paragraph" w:customStyle="1" w:styleId="MDPIheaderjournallogo">
    <w:name w:val="MDPI_header_journal_logo"/>
    <w:qFormat/>
    <w:rsid w:val="006B19FC"/>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6B19FC"/>
    <w:pPr>
      <w:ind w:firstLine="0"/>
    </w:pPr>
  </w:style>
  <w:style w:type="paragraph" w:customStyle="1" w:styleId="MDPI31text">
    <w:name w:val="MDPI_3.1_text"/>
    <w:qFormat/>
    <w:rsid w:val="00051924"/>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6B19FC"/>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6B19FC"/>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6B19FC"/>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6B19FC"/>
    <w:pPr>
      <w:numPr>
        <w:numId w:val="1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6B19FC"/>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6B19FC"/>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6B19FC"/>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6B19FC"/>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C52F2B"/>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6B19FC"/>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6B19FC"/>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6B19FC"/>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23heading3">
    <w:name w:val="MDPI_2.3_heading3"/>
    <w:qFormat/>
    <w:rsid w:val="006B19FC"/>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6B19F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6B19F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C53745"/>
    <w:pPr>
      <w:numPr>
        <w:numId w:val="15"/>
      </w:numPr>
      <w:adjustRightInd w:val="0"/>
      <w:snapToGrid w:val="0"/>
      <w:spacing w:line="228" w:lineRule="auto"/>
      <w:jc w:val="both"/>
    </w:pPr>
    <w:rPr>
      <w:rFonts w:ascii="Palatino Linotype" w:eastAsia="Times New Roman" w:hAnsi="Palatino Linotype"/>
      <w:color w:val="000000"/>
      <w:sz w:val="18"/>
      <w:lang w:val="en-US" w:eastAsia="de-DE" w:bidi="en-US"/>
    </w:rPr>
  </w:style>
  <w:style w:type="paragraph" w:styleId="Testofumetto">
    <w:name w:val="Balloon Text"/>
    <w:basedOn w:val="Normale"/>
    <w:link w:val="TestofumettoCarattere"/>
    <w:uiPriority w:val="99"/>
    <w:rsid w:val="006B19FC"/>
    <w:rPr>
      <w:rFonts w:cs="Tahoma"/>
      <w:szCs w:val="18"/>
    </w:rPr>
  </w:style>
  <w:style w:type="character" w:customStyle="1" w:styleId="TestofumettoCarattere">
    <w:name w:val="Testo fumetto Carattere"/>
    <w:link w:val="Testofumetto"/>
    <w:uiPriority w:val="99"/>
    <w:rsid w:val="006B19FC"/>
    <w:rPr>
      <w:rFonts w:ascii="Palatino Linotype" w:hAnsi="Palatino Linotype" w:cs="Tahoma"/>
      <w:noProof/>
      <w:color w:val="000000"/>
      <w:szCs w:val="18"/>
    </w:rPr>
  </w:style>
  <w:style w:type="character" w:styleId="Numeroriga">
    <w:name w:val="line number"/>
    <w:uiPriority w:val="99"/>
    <w:rsid w:val="0071362A"/>
    <w:rPr>
      <w:rFonts w:ascii="Palatino Linotype" w:hAnsi="Palatino Linotype"/>
      <w:sz w:val="16"/>
    </w:rPr>
  </w:style>
  <w:style w:type="table" w:customStyle="1" w:styleId="MDPI41threelinetable">
    <w:name w:val="MDPI_4.1_three_line_table"/>
    <w:basedOn w:val="Tabellanormale"/>
    <w:uiPriority w:val="99"/>
    <w:rsid w:val="006B19F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w:hAnsi="Calibri"/>
        <w:b/>
        <w:i w:val="0"/>
        <w:sz w:val="20"/>
      </w:rPr>
      <w:tblPr/>
      <w:tcPr>
        <w:tcBorders>
          <w:bottom w:val="single" w:sz="4" w:space="0" w:color="auto"/>
        </w:tcBorders>
      </w:tcPr>
    </w:tblStylePr>
  </w:style>
  <w:style w:type="character" w:styleId="Collegamentoipertestuale">
    <w:name w:val="Hyperlink"/>
    <w:uiPriority w:val="99"/>
    <w:rsid w:val="006B19FC"/>
    <w:rPr>
      <w:color w:val="0000FF"/>
      <w:u w:val="single"/>
    </w:rPr>
  </w:style>
  <w:style w:type="character" w:customStyle="1" w:styleId="UnresolvedMention">
    <w:name w:val="Unresolved Mention"/>
    <w:uiPriority w:val="99"/>
    <w:semiHidden/>
    <w:unhideWhenUsed/>
    <w:rsid w:val="00CC08E2"/>
    <w:rPr>
      <w:color w:val="605E5C"/>
      <w:shd w:val="clear" w:color="auto" w:fill="E1DFDD"/>
    </w:rPr>
  </w:style>
  <w:style w:type="table" w:styleId="Tabellasemplice4">
    <w:name w:val="Plain Table 4"/>
    <w:basedOn w:val="Tabellanormale"/>
    <w:uiPriority w:val="44"/>
    <w:rsid w:val="00522B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6B19FC"/>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81theorem">
    <w:name w:val="MDPI_8.1_theorem"/>
    <w:qFormat/>
    <w:rsid w:val="006B19FC"/>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6B19FC"/>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61Citation">
    <w:name w:val="MDPI_6.1_Citation"/>
    <w:qFormat/>
    <w:rsid w:val="006B19FC"/>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6B19FC"/>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6B19FC"/>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6B19FC"/>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6B19FC"/>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6B19FC"/>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6B19FC"/>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6B19F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6B19FC"/>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6B19FC"/>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6B19FC"/>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6B19FC"/>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6B19FC"/>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6B19FC"/>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6B19FC"/>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ellanormale"/>
    <w:uiPriority w:val="99"/>
    <w:rsid w:val="006B19FC"/>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6B19FC"/>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6B19FC"/>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6B19FC"/>
  </w:style>
  <w:style w:type="paragraph" w:styleId="Bibliografia">
    <w:name w:val="Bibliography"/>
    <w:basedOn w:val="Normale"/>
    <w:next w:val="Normale"/>
    <w:uiPriority w:val="37"/>
    <w:semiHidden/>
    <w:unhideWhenUsed/>
    <w:rsid w:val="006B19FC"/>
  </w:style>
  <w:style w:type="paragraph" w:styleId="Corpotesto">
    <w:name w:val="Body Text"/>
    <w:link w:val="CorpotestoCarattere"/>
    <w:rsid w:val="006B19FC"/>
    <w:pPr>
      <w:spacing w:after="120" w:line="340" w:lineRule="atLeast"/>
      <w:jc w:val="both"/>
    </w:pPr>
    <w:rPr>
      <w:rFonts w:ascii="Palatino Linotype" w:hAnsi="Palatino Linotype"/>
      <w:color w:val="000000"/>
      <w:sz w:val="24"/>
      <w:lang w:val="en-US" w:eastAsia="de-DE"/>
    </w:rPr>
  </w:style>
  <w:style w:type="character" w:customStyle="1" w:styleId="CorpotestoCarattere">
    <w:name w:val="Corpo testo Carattere"/>
    <w:link w:val="Corpotesto"/>
    <w:rsid w:val="006B19FC"/>
    <w:rPr>
      <w:rFonts w:ascii="Palatino Linotype" w:hAnsi="Palatino Linotype"/>
      <w:color w:val="000000"/>
      <w:sz w:val="24"/>
      <w:lang w:eastAsia="de-DE"/>
    </w:rPr>
  </w:style>
  <w:style w:type="character" w:styleId="Rimandocommento">
    <w:name w:val="annotation reference"/>
    <w:rsid w:val="006B19FC"/>
    <w:rPr>
      <w:sz w:val="21"/>
      <w:szCs w:val="21"/>
    </w:rPr>
  </w:style>
  <w:style w:type="paragraph" w:styleId="Testocommento">
    <w:name w:val="annotation text"/>
    <w:basedOn w:val="Normale"/>
    <w:link w:val="TestocommentoCarattere"/>
    <w:rsid w:val="006B19FC"/>
  </w:style>
  <w:style w:type="character" w:customStyle="1" w:styleId="TestocommentoCarattere">
    <w:name w:val="Testo commento Carattere"/>
    <w:link w:val="Testocommento"/>
    <w:rsid w:val="006B19FC"/>
    <w:rPr>
      <w:rFonts w:ascii="Palatino Linotype" w:hAnsi="Palatino Linotype"/>
      <w:noProof/>
      <w:color w:val="000000"/>
    </w:rPr>
  </w:style>
  <w:style w:type="paragraph" w:styleId="Soggettocommento">
    <w:name w:val="annotation subject"/>
    <w:basedOn w:val="Testocommento"/>
    <w:next w:val="Testocommento"/>
    <w:link w:val="SoggettocommentoCarattere"/>
    <w:rsid w:val="006B19FC"/>
    <w:rPr>
      <w:b/>
      <w:bCs/>
    </w:rPr>
  </w:style>
  <w:style w:type="character" w:customStyle="1" w:styleId="SoggettocommentoCarattere">
    <w:name w:val="Soggetto commento Carattere"/>
    <w:link w:val="Soggettocommento"/>
    <w:rsid w:val="006B19FC"/>
    <w:rPr>
      <w:rFonts w:ascii="Palatino Linotype" w:hAnsi="Palatino Linotype"/>
      <w:b/>
      <w:bCs/>
      <w:noProof/>
      <w:color w:val="000000"/>
    </w:rPr>
  </w:style>
  <w:style w:type="character" w:styleId="Rimandonotadichiusura">
    <w:name w:val="endnote reference"/>
    <w:rsid w:val="006B19FC"/>
    <w:rPr>
      <w:vertAlign w:val="superscript"/>
    </w:rPr>
  </w:style>
  <w:style w:type="paragraph" w:styleId="Testonotadichiusura">
    <w:name w:val="endnote text"/>
    <w:basedOn w:val="Normale"/>
    <w:link w:val="TestonotadichiusuraCarattere"/>
    <w:semiHidden/>
    <w:unhideWhenUsed/>
    <w:rsid w:val="006B19FC"/>
    <w:pPr>
      <w:spacing w:line="240" w:lineRule="auto"/>
    </w:pPr>
  </w:style>
  <w:style w:type="character" w:customStyle="1" w:styleId="TestonotadichiusuraCarattere">
    <w:name w:val="Testo nota di chiusura Carattere"/>
    <w:link w:val="Testonotadichiusura"/>
    <w:semiHidden/>
    <w:rsid w:val="006B19FC"/>
    <w:rPr>
      <w:rFonts w:ascii="Palatino Linotype" w:hAnsi="Palatino Linotype"/>
      <w:noProof/>
      <w:color w:val="000000"/>
    </w:rPr>
  </w:style>
  <w:style w:type="character" w:styleId="Collegamentovisitato">
    <w:name w:val="FollowedHyperlink"/>
    <w:rsid w:val="006B19FC"/>
    <w:rPr>
      <w:color w:val="954F72"/>
      <w:u w:val="single"/>
    </w:rPr>
  </w:style>
  <w:style w:type="paragraph" w:styleId="Testonotaapidipagina">
    <w:name w:val="footnote text"/>
    <w:basedOn w:val="Normale"/>
    <w:link w:val="TestonotaapidipaginaCarattere"/>
    <w:semiHidden/>
    <w:unhideWhenUsed/>
    <w:rsid w:val="006B19FC"/>
    <w:pPr>
      <w:spacing w:line="240" w:lineRule="auto"/>
    </w:pPr>
  </w:style>
  <w:style w:type="character" w:customStyle="1" w:styleId="TestonotaapidipaginaCarattere">
    <w:name w:val="Testo nota a piè di pagina Carattere"/>
    <w:link w:val="Testonotaapidipagina"/>
    <w:semiHidden/>
    <w:rsid w:val="006B19FC"/>
    <w:rPr>
      <w:rFonts w:ascii="Palatino Linotype" w:hAnsi="Palatino Linotype"/>
      <w:noProof/>
      <w:color w:val="000000"/>
    </w:rPr>
  </w:style>
  <w:style w:type="paragraph" w:styleId="NormaleWeb">
    <w:name w:val="Normal (Web)"/>
    <w:basedOn w:val="Normale"/>
    <w:uiPriority w:val="99"/>
    <w:rsid w:val="006B19FC"/>
    <w:rPr>
      <w:szCs w:val="24"/>
    </w:rPr>
  </w:style>
  <w:style w:type="paragraph" w:customStyle="1" w:styleId="MsoFootnoteText0">
    <w:name w:val="MsoFootnoteText"/>
    <w:basedOn w:val="NormaleWeb"/>
    <w:qFormat/>
    <w:rsid w:val="006B19FC"/>
    <w:rPr>
      <w:rFonts w:ascii="Times New Roman" w:hAnsi="Times New Roman"/>
    </w:rPr>
  </w:style>
  <w:style w:type="character" w:styleId="Numeropagina">
    <w:name w:val="page number"/>
    <w:rsid w:val="006B19FC"/>
  </w:style>
  <w:style w:type="character" w:styleId="Testosegnaposto">
    <w:name w:val="Placeholder Text"/>
    <w:uiPriority w:val="99"/>
    <w:semiHidden/>
    <w:rsid w:val="006B19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8556">
      <w:bodyDiv w:val="1"/>
      <w:marLeft w:val="0"/>
      <w:marRight w:val="0"/>
      <w:marTop w:val="0"/>
      <w:marBottom w:val="0"/>
      <w:divBdr>
        <w:top w:val="none" w:sz="0" w:space="0" w:color="auto"/>
        <w:left w:val="none" w:sz="0" w:space="0" w:color="auto"/>
        <w:bottom w:val="none" w:sz="0" w:space="0" w:color="auto"/>
        <w:right w:val="none" w:sz="0" w:space="0" w:color="auto"/>
      </w:divBdr>
    </w:div>
    <w:div w:id="243223445">
      <w:bodyDiv w:val="1"/>
      <w:marLeft w:val="0"/>
      <w:marRight w:val="0"/>
      <w:marTop w:val="0"/>
      <w:marBottom w:val="0"/>
      <w:divBdr>
        <w:top w:val="none" w:sz="0" w:space="0" w:color="auto"/>
        <w:left w:val="none" w:sz="0" w:space="0" w:color="auto"/>
        <w:bottom w:val="none" w:sz="0" w:space="0" w:color="auto"/>
        <w:right w:val="none" w:sz="0" w:space="0" w:color="auto"/>
      </w:divBdr>
    </w:div>
    <w:div w:id="545070986">
      <w:bodyDiv w:val="1"/>
      <w:marLeft w:val="0"/>
      <w:marRight w:val="0"/>
      <w:marTop w:val="0"/>
      <w:marBottom w:val="0"/>
      <w:divBdr>
        <w:top w:val="none" w:sz="0" w:space="0" w:color="auto"/>
        <w:left w:val="none" w:sz="0" w:space="0" w:color="auto"/>
        <w:bottom w:val="none" w:sz="0" w:space="0" w:color="auto"/>
        <w:right w:val="none" w:sz="0" w:space="0" w:color="auto"/>
      </w:divBdr>
    </w:div>
    <w:div w:id="574434208">
      <w:bodyDiv w:val="1"/>
      <w:marLeft w:val="0"/>
      <w:marRight w:val="0"/>
      <w:marTop w:val="0"/>
      <w:marBottom w:val="0"/>
      <w:divBdr>
        <w:top w:val="none" w:sz="0" w:space="0" w:color="auto"/>
        <w:left w:val="none" w:sz="0" w:space="0" w:color="auto"/>
        <w:bottom w:val="none" w:sz="0" w:space="0" w:color="auto"/>
        <w:right w:val="none" w:sz="0" w:space="0" w:color="auto"/>
      </w:divBdr>
    </w:div>
    <w:div w:id="664095014">
      <w:bodyDiv w:val="1"/>
      <w:marLeft w:val="0"/>
      <w:marRight w:val="0"/>
      <w:marTop w:val="0"/>
      <w:marBottom w:val="0"/>
      <w:divBdr>
        <w:top w:val="none" w:sz="0" w:space="0" w:color="auto"/>
        <w:left w:val="none" w:sz="0" w:space="0" w:color="auto"/>
        <w:bottom w:val="none" w:sz="0" w:space="0" w:color="auto"/>
        <w:right w:val="none" w:sz="0" w:space="0" w:color="auto"/>
      </w:divBdr>
    </w:div>
    <w:div w:id="691951423">
      <w:bodyDiv w:val="1"/>
      <w:marLeft w:val="0"/>
      <w:marRight w:val="0"/>
      <w:marTop w:val="0"/>
      <w:marBottom w:val="0"/>
      <w:divBdr>
        <w:top w:val="none" w:sz="0" w:space="0" w:color="auto"/>
        <w:left w:val="none" w:sz="0" w:space="0" w:color="auto"/>
        <w:bottom w:val="none" w:sz="0" w:space="0" w:color="auto"/>
        <w:right w:val="none" w:sz="0" w:space="0" w:color="auto"/>
      </w:divBdr>
    </w:div>
    <w:div w:id="950474697">
      <w:bodyDiv w:val="1"/>
      <w:marLeft w:val="0"/>
      <w:marRight w:val="0"/>
      <w:marTop w:val="0"/>
      <w:marBottom w:val="0"/>
      <w:divBdr>
        <w:top w:val="none" w:sz="0" w:space="0" w:color="auto"/>
        <w:left w:val="none" w:sz="0" w:space="0" w:color="auto"/>
        <w:bottom w:val="none" w:sz="0" w:space="0" w:color="auto"/>
        <w:right w:val="none" w:sz="0" w:space="0" w:color="auto"/>
      </w:divBdr>
    </w:div>
    <w:div w:id="1073239203">
      <w:bodyDiv w:val="1"/>
      <w:marLeft w:val="0"/>
      <w:marRight w:val="0"/>
      <w:marTop w:val="0"/>
      <w:marBottom w:val="0"/>
      <w:divBdr>
        <w:top w:val="none" w:sz="0" w:space="0" w:color="auto"/>
        <w:left w:val="none" w:sz="0" w:space="0" w:color="auto"/>
        <w:bottom w:val="none" w:sz="0" w:space="0" w:color="auto"/>
        <w:right w:val="none" w:sz="0" w:space="0" w:color="auto"/>
      </w:divBdr>
    </w:div>
    <w:div w:id="1374421835">
      <w:bodyDiv w:val="1"/>
      <w:marLeft w:val="0"/>
      <w:marRight w:val="0"/>
      <w:marTop w:val="0"/>
      <w:marBottom w:val="0"/>
      <w:divBdr>
        <w:top w:val="none" w:sz="0" w:space="0" w:color="auto"/>
        <w:left w:val="none" w:sz="0" w:space="0" w:color="auto"/>
        <w:bottom w:val="none" w:sz="0" w:space="0" w:color="auto"/>
        <w:right w:val="none" w:sz="0" w:space="0" w:color="auto"/>
      </w:divBdr>
    </w:div>
    <w:div w:id="1724984152">
      <w:bodyDiv w:val="1"/>
      <w:marLeft w:val="0"/>
      <w:marRight w:val="0"/>
      <w:marTop w:val="0"/>
      <w:marBottom w:val="0"/>
      <w:divBdr>
        <w:top w:val="none" w:sz="0" w:space="0" w:color="auto"/>
        <w:left w:val="none" w:sz="0" w:space="0" w:color="auto"/>
        <w:bottom w:val="none" w:sz="0" w:space="0" w:color="auto"/>
        <w:right w:val="none" w:sz="0" w:space="0" w:color="auto"/>
      </w:divBdr>
    </w:div>
    <w:div w:id="1778329173">
      <w:bodyDiv w:val="1"/>
      <w:marLeft w:val="0"/>
      <w:marRight w:val="0"/>
      <w:marTop w:val="0"/>
      <w:marBottom w:val="0"/>
      <w:divBdr>
        <w:top w:val="none" w:sz="0" w:space="0" w:color="auto"/>
        <w:left w:val="none" w:sz="0" w:space="0" w:color="auto"/>
        <w:bottom w:val="none" w:sz="0" w:space="0" w:color="auto"/>
        <w:right w:val="none" w:sz="0" w:space="0" w:color="auto"/>
      </w:divBdr>
    </w:div>
    <w:div w:id="1797526196">
      <w:bodyDiv w:val="1"/>
      <w:marLeft w:val="0"/>
      <w:marRight w:val="0"/>
      <w:marTop w:val="0"/>
      <w:marBottom w:val="0"/>
      <w:divBdr>
        <w:top w:val="none" w:sz="0" w:space="0" w:color="auto"/>
        <w:left w:val="none" w:sz="0" w:space="0" w:color="auto"/>
        <w:bottom w:val="none" w:sz="0" w:space="0" w:color="auto"/>
        <w:right w:val="none" w:sz="0" w:space="0" w:color="auto"/>
      </w:divBdr>
    </w:div>
    <w:div w:id="1827477129">
      <w:bodyDiv w:val="1"/>
      <w:marLeft w:val="0"/>
      <w:marRight w:val="0"/>
      <w:marTop w:val="0"/>
      <w:marBottom w:val="0"/>
      <w:divBdr>
        <w:top w:val="none" w:sz="0" w:space="0" w:color="auto"/>
        <w:left w:val="none" w:sz="0" w:space="0" w:color="auto"/>
        <w:bottom w:val="none" w:sz="0" w:space="0" w:color="auto"/>
        <w:right w:val="none" w:sz="0" w:space="0" w:color="auto"/>
      </w:divBdr>
    </w:div>
    <w:div w:id="1996104597">
      <w:bodyDiv w:val="1"/>
      <w:marLeft w:val="0"/>
      <w:marRight w:val="0"/>
      <w:marTop w:val="0"/>
      <w:marBottom w:val="0"/>
      <w:divBdr>
        <w:top w:val="none" w:sz="0" w:space="0" w:color="auto"/>
        <w:left w:val="none" w:sz="0" w:space="0" w:color="auto"/>
        <w:bottom w:val="none" w:sz="0" w:space="0" w:color="auto"/>
        <w:right w:val="none" w:sz="0" w:space="0" w:color="auto"/>
      </w:divBdr>
    </w:div>
    <w:div w:id="202663637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nuele.tarquini@igag.cnr.it"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francesco.pennica@igag.cnr.it"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giuseppe.cosentino@igg.cnr.i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giuseppe.cavuoto@cnr.it" TargetMode="External"/><Relationship Id="rId14" Type="http://schemas.openxmlformats.org/officeDocument/2006/relationships/image" Target="media/image4.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Progetti_INCORSO\Geoscience\Template_articolo\geosciences-templat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geosciences-template.dot</Template>
  <TotalTime>676</TotalTime>
  <Pages>16</Pages>
  <Words>4585</Words>
  <Characters>26139</Characters>
  <Application>Microsoft Office Word</Application>
  <DocSecurity>0</DocSecurity>
  <Lines>217</Lines>
  <Paragraphs>61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30663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Pino Cosentino</dc:creator>
  <cp:keywords/>
  <dc:description/>
  <cp:lastModifiedBy>Pino Cosentino</cp:lastModifiedBy>
  <cp:revision>53</cp:revision>
  <dcterms:created xsi:type="dcterms:W3CDTF">2021-08-02T10:11:00Z</dcterms:created>
  <dcterms:modified xsi:type="dcterms:W3CDTF">2021-09-03T11:22:00Z</dcterms:modified>
</cp:coreProperties>
</file>