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3A2560" w14:textId="32F447AD" w:rsidR="00125457" w:rsidRPr="00125457" w:rsidRDefault="00125457">
      <w:pPr>
        <w:rPr>
          <w:rFonts w:ascii="Palatino Linotype" w:hAnsi="Palatino Linotype"/>
          <w:b/>
          <w:bCs/>
          <w:sz w:val="20"/>
          <w:szCs w:val="20"/>
        </w:rPr>
      </w:pPr>
      <w:r w:rsidRPr="00125457">
        <w:rPr>
          <w:rFonts w:ascii="Palatino Linotype" w:hAnsi="Palatino Linotype"/>
          <w:b/>
          <w:bCs/>
          <w:sz w:val="20"/>
          <w:szCs w:val="20"/>
        </w:rPr>
        <w:t>Table S1. List of Primers</w:t>
      </w:r>
    </w:p>
    <w:tbl>
      <w:tblPr>
        <w:tblStyle w:val="TableGrid"/>
        <w:tblW w:w="9450" w:type="dxa"/>
        <w:tblBorders>
          <w:left w:val="none" w:sz="0" w:space="0" w:color="auto"/>
          <w:right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20"/>
        <w:gridCol w:w="7830"/>
      </w:tblGrid>
      <w:tr w:rsidR="00051FE5" w:rsidRPr="00125457" w14:paraId="472250B0" w14:textId="77777777" w:rsidTr="00EE028C">
        <w:tc>
          <w:tcPr>
            <w:tcW w:w="1620" w:type="dxa"/>
          </w:tcPr>
          <w:p w14:paraId="02819DA3" w14:textId="060306C7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+ p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GAL1</w:t>
            </w:r>
          </w:p>
        </w:tc>
        <w:tc>
          <w:tcPr>
            <w:tcW w:w="7830" w:type="dxa"/>
          </w:tcPr>
          <w:p w14:paraId="418930CF" w14:textId="3DB50879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CCTCTATACTTTAACGTCAAGGAGAAAAAAATGTCTGCCATCGCCATCGA</w:t>
            </w:r>
          </w:p>
        </w:tc>
      </w:tr>
      <w:tr w:rsidR="00051FE5" w:rsidRPr="00125457" w14:paraId="2BD677B1" w14:textId="77777777" w:rsidTr="00EE028C">
        <w:tc>
          <w:tcPr>
            <w:tcW w:w="1620" w:type="dxa"/>
          </w:tcPr>
          <w:p w14:paraId="0A7E5877" w14:textId="33531A7A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+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CYC1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</w:t>
            </w:r>
            <w:proofErr w:type="spellStart"/>
            <w:r w:rsidRPr="00125457">
              <w:rPr>
                <w:rFonts w:ascii="Palatino Linotype" w:hAnsi="Palatino Linotype"/>
                <w:sz w:val="20"/>
                <w:szCs w:val="20"/>
              </w:rPr>
              <w:t>tt</w:t>
            </w:r>
            <w:proofErr w:type="spellEnd"/>
          </w:p>
        </w:tc>
        <w:tc>
          <w:tcPr>
            <w:tcW w:w="7830" w:type="dxa"/>
          </w:tcPr>
          <w:p w14:paraId="2C148F9E" w14:textId="4722FE03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TGAATGTAAGCGTGACATAACTAATTACATGATTTACTTGCGCAACGTGAGAG</w:t>
            </w:r>
          </w:p>
        </w:tc>
      </w:tr>
      <w:tr w:rsidR="00051FE5" w:rsidRPr="00125457" w14:paraId="6D019FE5" w14:textId="77777777" w:rsidTr="00EE028C">
        <w:tc>
          <w:tcPr>
            <w:tcW w:w="1620" w:type="dxa"/>
          </w:tcPr>
          <w:p w14:paraId="5DBA8C3A" w14:textId="3B98C6DA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F</w:t>
            </w:r>
          </w:p>
        </w:tc>
        <w:tc>
          <w:tcPr>
            <w:tcW w:w="7830" w:type="dxa"/>
          </w:tcPr>
          <w:p w14:paraId="58A27F7C" w14:textId="21FDBF06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ATGTCTGCCATCGCCATCGA</w:t>
            </w:r>
          </w:p>
        </w:tc>
      </w:tr>
      <w:tr w:rsidR="00051FE5" w:rsidRPr="00125457" w14:paraId="7C08E2E5" w14:textId="77777777" w:rsidTr="00EE028C">
        <w:tc>
          <w:tcPr>
            <w:tcW w:w="1620" w:type="dxa"/>
          </w:tcPr>
          <w:p w14:paraId="72600AF3" w14:textId="19EC0410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R</w:t>
            </w:r>
          </w:p>
        </w:tc>
        <w:tc>
          <w:tcPr>
            <w:tcW w:w="7830" w:type="dxa"/>
          </w:tcPr>
          <w:p w14:paraId="699108BB" w14:textId="6999EA0E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TTACTTGCGCAACGTGAGAG</w:t>
            </w:r>
          </w:p>
        </w:tc>
      </w:tr>
      <w:tr w:rsidR="00051FE5" w:rsidRPr="00125457" w14:paraId="38873BF2" w14:textId="77777777" w:rsidTr="00EE028C">
        <w:tc>
          <w:tcPr>
            <w:tcW w:w="1620" w:type="dxa"/>
          </w:tcPr>
          <w:p w14:paraId="7BF559C8" w14:textId="564D5A5B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F</w:t>
            </w:r>
          </w:p>
        </w:tc>
        <w:tc>
          <w:tcPr>
            <w:tcW w:w="7830" w:type="dxa"/>
          </w:tcPr>
          <w:p w14:paraId="0E8251C2" w14:textId="53DA94BD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GCCCATAGCACTAGGAGTCG</w:t>
            </w:r>
          </w:p>
        </w:tc>
      </w:tr>
      <w:tr w:rsidR="00051FE5" w:rsidRPr="00125457" w14:paraId="0B8172B4" w14:textId="77777777" w:rsidTr="00EE028C">
        <w:tc>
          <w:tcPr>
            <w:tcW w:w="1620" w:type="dxa"/>
          </w:tcPr>
          <w:p w14:paraId="37137CCB" w14:textId="317FBCEE" w:rsidR="00051FE5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</w:t>
            </w:r>
            <w:r w:rsidR="00EE028C"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FR3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R</w:t>
            </w:r>
          </w:p>
        </w:tc>
        <w:tc>
          <w:tcPr>
            <w:tcW w:w="7830" w:type="dxa"/>
          </w:tcPr>
          <w:p w14:paraId="01A75556" w14:textId="183FE877" w:rsidR="00051FE5" w:rsidRPr="00125457" w:rsidRDefault="00125457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ATGTCATCCTGCGAATAGCC</w:t>
            </w:r>
          </w:p>
        </w:tc>
      </w:tr>
      <w:tr w:rsidR="00A41252" w:rsidRPr="00125457" w14:paraId="07F6CBD2" w14:textId="77777777" w:rsidTr="00EE028C">
        <w:tc>
          <w:tcPr>
            <w:tcW w:w="1620" w:type="dxa"/>
          </w:tcPr>
          <w:p w14:paraId="57761E29" w14:textId="549F7C69" w:rsidR="00A41252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Sc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ACT1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F</w:t>
            </w:r>
          </w:p>
        </w:tc>
        <w:tc>
          <w:tcPr>
            <w:tcW w:w="7830" w:type="dxa"/>
          </w:tcPr>
          <w:p w14:paraId="696FFAD6" w14:textId="454D4A82" w:rsidR="00A41252" w:rsidRPr="00125457" w:rsidRDefault="00125457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ATGGATTCTGAGGTTGCTGC</w:t>
            </w:r>
          </w:p>
        </w:tc>
      </w:tr>
      <w:tr w:rsidR="00A41252" w:rsidRPr="00125457" w14:paraId="5C344BFC" w14:textId="77777777" w:rsidTr="00EE028C">
        <w:tc>
          <w:tcPr>
            <w:tcW w:w="1620" w:type="dxa"/>
          </w:tcPr>
          <w:p w14:paraId="728DDE08" w14:textId="0A7DB184" w:rsidR="00A41252" w:rsidRPr="00125457" w:rsidRDefault="00A41252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Sc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ACT1</w:t>
            </w:r>
            <w:r w:rsidRPr="00125457">
              <w:rPr>
                <w:rFonts w:ascii="Palatino Linotype" w:hAnsi="Palatino Linotype"/>
                <w:sz w:val="20"/>
                <w:szCs w:val="20"/>
              </w:rPr>
              <w:t xml:space="preserve"> R</w:t>
            </w:r>
          </w:p>
        </w:tc>
        <w:tc>
          <w:tcPr>
            <w:tcW w:w="7830" w:type="dxa"/>
          </w:tcPr>
          <w:p w14:paraId="478BE09A" w14:textId="2DF72D8B" w:rsidR="00A41252" w:rsidRPr="00125457" w:rsidRDefault="00125457">
            <w:pPr>
              <w:rPr>
                <w:rFonts w:ascii="Palatino Linotype" w:hAnsi="Palatino Linotype"/>
                <w:sz w:val="20"/>
                <w:szCs w:val="20"/>
              </w:rPr>
            </w:pPr>
            <w:r w:rsidRPr="00125457">
              <w:rPr>
                <w:rFonts w:ascii="Palatino Linotype" w:hAnsi="Palatino Linotype"/>
                <w:sz w:val="20"/>
                <w:szCs w:val="20"/>
              </w:rPr>
              <w:t>GGTGTCTTGGTCTACCGACG</w:t>
            </w:r>
          </w:p>
        </w:tc>
      </w:tr>
      <w:tr w:rsidR="00EE028C" w:rsidRPr="00125457" w14:paraId="5E68BB34" w14:textId="77777777" w:rsidTr="00EE028C">
        <w:tc>
          <w:tcPr>
            <w:tcW w:w="1620" w:type="dxa"/>
          </w:tcPr>
          <w:p w14:paraId="342918AB" w14:textId="77AB6B77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Cn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ACT1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 F</w:t>
            </w:r>
          </w:p>
        </w:tc>
        <w:tc>
          <w:tcPr>
            <w:tcW w:w="7830" w:type="dxa"/>
          </w:tcPr>
          <w:p w14:paraId="27A41FE7" w14:textId="644B83B1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CCCACACTGTCCCCATTTAC</w:t>
            </w:r>
          </w:p>
        </w:tc>
      </w:tr>
      <w:tr w:rsidR="00EE028C" w:rsidRPr="00125457" w14:paraId="19D052AF" w14:textId="77777777" w:rsidTr="00EE028C">
        <w:tc>
          <w:tcPr>
            <w:tcW w:w="1620" w:type="dxa"/>
          </w:tcPr>
          <w:p w14:paraId="72E2B55F" w14:textId="23F7321E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Cn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ACT1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 R</w:t>
            </w:r>
          </w:p>
        </w:tc>
        <w:tc>
          <w:tcPr>
            <w:tcW w:w="7830" w:type="dxa"/>
          </w:tcPr>
          <w:p w14:paraId="7E54E489" w14:textId="735DF3C0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AACCACGCTCCAT</w:t>
            </w:r>
            <w:r w:rsidR="00E503EF">
              <w:rPr>
                <w:rFonts w:ascii="Palatino Linotype" w:hAnsi="Palatino Linotype"/>
                <w:sz w:val="20"/>
                <w:szCs w:val="20"/>
              </w:rPr>
              <w:t>GAGAATC</w:t>
            </w:r>
          </w:p>
        </w:tc>
      </w:tr>
      <w:tr w:rsidR="00EE028C" w:rsidRPr="00125457" w14:paraId="6EA42035" w14:textId="77777777" w:rsidTr="00EE028C">
        <w:tc>
          <w:tcPr>
            <w:tcW w:w="1620" w:type="dxa"/>
          </w:tcPr>
          <w:p w14:paraId="6800C13D" w14:textId="19619CFE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AFR1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 F</w:t>
            </w:r>
          </w:p>
        </w:tc>
        <w:tc>
          <w:tcPr>
            <w:tcW w:w="7830" w:type="dxa"/>
          </w:tcPr>
          <w:p w14:paraId="00022DCF" w14:textId="58ACB6E1" w:rsidR="00EE028C" w:rsidRPr="00125457" w:rsidRDefault="00E503EF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CTTTCCGAGCTGGTGAACTC</w:t>
            </w:r>
          </w:p>
        </w:tc>
      </w:tr>
      <w:tr w:rsidR="00EE028C" w:rsidRPr="00125457" w14:paraId="5CB32B42" w14:textId="77777777" w:rsidTr="00EE028C">
        <w:tc>
          <w:tcPr>
            <w:tcW w:w="1620" w:type="dxa"/>
          </w:tcPr>
          <w:p w14:paraId="2974926F" w14:textId="1A090502" w:rsidR="00EE028C" w:rsidRPr="00125457" w:rsidRDefault="00EE028C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 w:rsidRPr="00454FC0">
              <w:rPr>
                <w:rFonts w:ascii="Palatino Linotype" w:hAnsi="Palatino Linotype"/>
                <w:i/>
                <w:iCs/>
                <w:sz w:val="20"/>
                <w:szCs w:val="20"/>
              </w:rPr>
              <w:t>AFR1</w:t>
            </w:r>
            <w:r>
              <w:rPr>
                <w:rFonts w:ascii="Palatino Linotype" w:hAnsi="Palatino Linotype"/>
                <w:sz w:val="20"/>
                <w:szCs w:val="20"/>
              </w:rPr>
              <w:t xml:space="preserve"> R</w:t>
            </w:r>
          </w:p>
        </w:tc>
        <w:tc>
          <w:tcPr>
            <w:tcW w:w="7830" w:type="dxa"/>
          </w:tcPr>
          <w:p w14:paraId="7822736E" w14:textId="413DB1F4" w:rsidR="00EE028C" w:rsidRPr="00125457" w:rsidRDefault="00E503EF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>CACCTTCGATCACACCAATG</w:t>
            </w:r>
          </w:p>
        </w:tc>
      </w:tr>
      <w:tr w:rsidR="004B580E" w:rsidRPr="00125457" w14:paraId="32A8DFD1" w14:textId="77777777" w:rsidTr="00EE028C">
        <w:tc>
          <w:tcPr>
            <w:tcW w:w="1620" w:type="dxa"/>
          </w:tcPr>
          <w:p w14:paraId="6559FC67" w14:textId="0F263638" w:rsidR="004B580E" w:rsidRPr="004B580E" w:rsidRDefault="004B580E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AFR2 </w:t>
            </w:r>
            <w:r>
              <w:rPr>
                <w:rFonts w:ascii="Palatino Linotype" w:hAnsi="Palatino Linotype"/>
                <w:sz w:val="20"/>
                <w:szCs w:val="20"/>
              </w:rPr>
              <w:t>F</w:t>
            </w:r>
          </w:p>
        </w:tc>
        <w:tc>
          <w:tcPr>
            <w:tcW w:w="7830" w:type="dxa"/>
          </w:tcPr>
          <w:p w14:paraId="4834F507" w14:textId="564D3FFA" w:rsidR="004B580E" w:rsidRPr="001B7B6E" w:rsidRDefault="001B7B6E" w:rsidP="001B7B6E">
            <w:pPr>
              <w:pStyle w:val="NormalWeb"/>
            </w:pPr>
            <w:r>
              <w:rPr>
                <w:rFonts w:ascii="PalatinoLinotype" w:hAnsi="PalatinoLinotype"/>
                <w:sz w:val="20"/>
                <w:szCs w:val="20"/>
              </w:rPr>
              <w:t xml:space="preserve">GGTTCCGACTACATGGCTGT </w:t>
            </w:r>
          </w:p>
        </w:tc>
      </w:tr>
      <w:tr w:rsidR="004B580E" w:rsidRPr="00125457" w14:paraId="63E9BD2E" w14:textId="77777777" w:rsidTr="00EE028C">
        <w:tc>
          <w:tcPr>
            <w:tcW w:w="1620" w:type="dxa"/>
          </w:tcPr>
          <w:p w14:paraId="48E8AC09" w14:textId="062D1152" w:rsidR="004B580E" w:rsidRPr="004B580E" w:rsidRDefault="004B580E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AFR2 </w:t>
            </w:r>
            <w:r>
              <w:rPr>
                <w:rFonts w:ascii="Palatino Linotype" w:hAnsi="Palatino Linotype"/>
                <w:sz w:val="20"/>
                <w:szCs w:val="20"/>
              </w:rPr>
              <w:t>R</w:t>
            </w:r>
          </w:p>
        </w:tc>
        <w:tc>
          <w:tcPr>
            <w:tcW w:w="7830" w:type="dxa"/>
          </w:tcPr>
          <w:p w14:paraId="211CAB70" w14:textId="1F3E9551" w:rsidR="004B580E" w:rsidRPr="007351C4" w:rsidRDefault="007351C4" w:rsidP="007351C4">
            <w:pPr>
              <w:pStyle w:val="NormalWeb"/>
            </w:pPr>
            <w:r>
              <w:rPr>
                <w:rFonts w:ascii="PalatinoLinotype" w:hAnsi="PalatinoLinotype"/>
                <w:sz w:val="20"/>
                <w:szCs w:val="20"/>
              </w:rPr>
              <w:t xml:space="preserve">GAGTTCACCAGCTCGGAAAG </w:t>
            </w:r>
          </w:p>
        </w:tc>
      </w:tr>
      <w:tr w:rsidR="004B580E" w:rsidRPr="00125457" w14:paraId="707A1A7C" w14:textId="77777777" w:rsidTr="00EE028C">
        <w:tc>
          <w:tcPr>
            <w:tcW w:w="1620" w:type="dxa"/>
          </w:tcPr>
          <w:p w14:paraId="7FEA4F79" w14:textId="510260A1" w:rsidR="004B580E" w:rsidRPr="004B580E" w:rsidRDefault="004B580E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MDR1 </w:t>
            </w:r>
            <w:r>
              <w:rPr>
                <w:rFonts w:ascii="Palatino Linotype" w:hAnsi="Palatino Linotype"/>
                <w:sz w:val="20"/>
                <w:szCs w:val="20"/>
              </w:rPr>
              <w:t>F</w:t>
            </w:r>
          </w:p>
        </w:tc>
        <w:tc>
          <w:tcPr>
            <w:tcW w:w="7830" w:type="dxa"/>
          </w:tcPr>
          <w:p w14:paraId="5AF7D382" w14:textId="3776B9EB" w:rsidR="004B580E" w:rsidRPr="007351C4" w:rsidRDefault="007351C4" w:rsidP="007351C4">
            <w:pPr>
              <w:pStyle w:val="NormalWeb"/>
            </w:pPr>
            <w:r>
              <w:rPr>
                <w:rFonts w:ascii="PalatinoLinotype" w:hAnsi="PalatinoLinotype"/>
                <w:sz w:val="20"/>
                <w:szCs w:val="20"/>
              </w:rPr>
              <w:t xml:space="preserve">CTCTTGATCACATCGCGAAA </w:t>
            </w:r>
          </w:p>
        </w:tc>
      </w:tr>
      <w:tr w:rsidR="004B580E" w:rsidRPr="00125457" w14:paraId="0A28A881" w14:textId="77777777" w:rsidTr="00EE028C">
        <w:tc>
          <w:tcPr>
            <w:tcW w:w="1620" w:type="dxa"/>
          </w:tcPr>
          <w:p w14:paraId="1E86A242" w14:textId="48F5BB99" w:rsidR="004B580E" w:rsidRPr="004B580E" w:rsidRDefault="004B580E">
            <w:pPr>
              <w:rPr>
                <w:rFonts w:ascii="Palatino Linotype" w:hAnsi="Palatino Linotype"/>
                <w:sz w:val="20"/>
                <w:szCs w:val="20"/>
              </w:rPr>
            </w:pPr>
            <w:r>
              <w:rPr>
                <w:rFonts w:ascii="Palatino Linotype" w:hAnsi="Palatino Linotype"/>
                <w:sz w:val="20"/>
                <w:szCs w:val="20"/>
              </w:rPr>
              <w:t xml:space="preserve">qPCR </w:t>
            </w:r>
            <w:r>
              <w:rPr>
                <w:rFonts w:ascii="Palatino Linotype" w:hAnsi="Palatino Linotype"/>
                <w:i/>
                <w:iCs/>
                <w:sz w:val="20"/>
                <w:szCs w:val="20"/>
              </w:rPr>
              <w:t xml:space="preserve">MDR1 </w:t>
            </w:r>
            <w:r>
              <w:rPr>
                <w:rFonts w:ascii="Palatino Linotype" w:hAnsi="Palatino Linotype"/>
                <w:sz w:val="20"/>
                <w:szCs w:val="20"/>
              </w:rPr>
              <w:t>R</w:t>
            </w:r>
          </w:p>
        </w:tc>
        <w:tc>
          <w:tcPr>
            <w:tcW w:w="7830" w:type="dxa"/>
          </w:tcPr>
          <w:p w14:paraId="2E0B7F8A" w14:textId="05AC3037" w:rsidR="004B580E" w:rsidRPr="007351C4" w:rsidRDefault="007351C4" w:rsidP="007351C4">
            <w:pPr>
              <w:pStyle w:val="NormalWeb"/>
            </w:pPr>
            <w:r>
              <w:rPr>
                <w:rFonts w:ascii="PalatinoLinotype" w:hAnsi="PalatinoLinotype"/>
                <w:sz w:val="20"/>
                <w:szCs w:val="20"/>
              </w:rPr>
              <w:t xml:space="preserve">ACCGACAATCTTGCTCTGCT </w:t>
            </w:r>
          </w:p>
        </w:tc>
      </w:tr>
    </w:tbl>
    <w:p w14:paraId="503EF04B" w14:textId="606E7CB5" w:rsidR="00952D1B" w:rsidRDefault="00952D1B"/>
    <w:p w14:paraId="09B302D3" w14:textId="530D63D0" w:rsidR="00125457" w:rsidRDefault="00125457"/>
    <w:p w14:paraId="43BB09AA" w14:textId="796E9632" w:rsidR="004B580E" w:rsidRDefault="004B580E"/>
    <w:p w14:paraId="2284FB65" w14:textId="62AD15A6" w:rsidR="004B580E" w:rsidRDefault="004B580E"/>
    <w:p w14:paraId="252477D8" w14:textId="77777777" w:rsidR="004B580E" w:rsidRDefault="004B580E"/>
    <w:p w14:paraId="52BFDB43" w14:textId="254B8012" w:rsidR="00125457" w:rsidRDefault="00125457"/>
    <w:p w14:paraId="5C7CE723" w14:textId="3EBC172F" w:rsidR="00125457" w:rsidRDefault="00125457"/>
    <w:p w14:paraId="50D24E60" w14:textId="423E2821" w:rsidR="00125457" w:rsidRDefault="00066820">
      <w:r>
        <w:rPr>
          <w:noProof/>
        </w:rPr>
        <w:lastRenderedPageBreak/>
        <w:drawing>
          <wp:inline distT="0" distB="0" distL="0" distR="0" wp14:anchorId="1BEEB509" wp14:editId="7A91B0F2">
            <wp:extent cx="5943600" cy="4260215"/>
            <wp:effectExtent l="0" t="0" r="0" b="0"/>
            <wp:docPr id="1" name="Picture 1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260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64956" w14:textId="03165A96" w:rsidR="00066820" w:rsidRDefault="00066820" w:rsidP="00F762D5">
      <w:pPr>
        <w:jc w:val="both"/>
        <w:rPr>
          <w:rFonts w:ascii="Palatino Linotype" w:hAnsi="Palatino Linotype" w:cs="Arial"/>
          <w:sz w:val="18"/>
          <w:szCs w:val="18"/>
        </w:rPr>
      </w:pPr>
      <w:r w:rsidRPr="00066820">
        <w:rPr>
          <w:rFonts w:ascii="Palatino Linotype" w:hAnsi="Palatino Linotype"/>
          <w:b/>
          <w:bCs/>
          <w:sz w:val="18"/>
          <w:szCs w:val="18"/>
        </w:rPr>
        <w:t xml:space="preserve">Figure S1. Confirmation of </w:t>
      </w:r>
      <w:r w:rsidRPr="00066820">
        <w:rPr>
          <w:rFonts w:ascii="Palatino Linotype" w:hAnsi="Palatino Linotype"/>
          <w:b/>
          <w:bCs/>
          <w:i/>
          <w:iCs/>
          <w:sz w:val="18"/>
          <w:szCs w:val="18"/>
        </w:rPr>
        <w:t xml:space="preserve">Saccharomyces cerevisiae </w:t>
      </w:r>
      <w:r w:rsidRPr="00066820">
        <w:rPr>
          <w:rFonts w:ascii="Palatino Linotype" w:hAnsi="Palatino Linotype"/>
          <w:b/>
          <w:bCs/>
          <w:sz w:val="18"/>
          <w:szCs w:val="18"/>
        </w:rPr>
        <w:t>Transformants.</w:t>
      </w:r>
      <w:r w:rsidRPr="00066820">
        <w:rPr>
          <w:rFonts w:ascii="Palatino Linotype" w:hAnsi="Palatino Linotype"/>
          <w:sz w:val="18"/>
          <w:szCs w:val="18"/>
        </w:rPr>
        <w:t xml:space="preserve"> (</w:t>
      </w:r>
      <w:r w:rsidRPr="00066820">
        <w:rPr>
          <w:rFonts w:ascii="Palatino Linotype" w:hAnsi="Palatino Linotype"/>
          <w:b/>
          <w:bCs/>
          <w:sz w:val="18"/>
          <w:szCs w:val="18"/>
        </w:rPr>
        <w:t>A</w:t>
      </w:r>
      <w:r w:rsidRPr="00066820">
        <w:rPr>
          <w:rFonts w:ascii="Palatino Linotype" w:hAnsi="Palatino Linotype"/>
          <w:sz w:val="18"/>
          <w:szCs w:val="18"/>
        </w:rPr>
        <w:t>) Plasmids were extracted from AD</w:t>
      </w:r>
      <w:r w:rsidRPr="00066820">
        <w:rPr>
          <w:rFonts w:ascii="Palatino Linotype" w:hAnsi="Palatino Linotype" w:cs="Arial"/>
          <w:sz w:val="18"/>
          <w:szCs w:val="18"/>
        </w:rPr>
        <w:sym w:font="Symbol" w:char="F044"/>
      </w:r>
      <w:r w:rsidRPr="00066820">
        <w:rPr>
          <w:rFonts w:ascii="Palatino Linotype" w:hAnsi="Palatino Linotype" w:cs="Arial"/>
          <w:sz w:val="18"/>
          <w:szCs w:val="18"/>
        </w:rPr>
        <w:t xml:space="preserve"> cells </w:t>
      </w:r>
      <w:r>
        <w:rPr>
          <w:rFonts w:ascii="Palatino Linotype" w:hAnsi="Palatino Linotype" w:cs="Arial"/>
          <w:sz w:val="18"/>
          <w:szCs w:val="18"/>
        </w:rPr>
        <w:t>and PCR was performed for the Afr3 cassette. PCR samples were run in a 0.8 % agarose gel and positive colonies were identified by the correct size of amplification (2 kb); (</w:t>
      </w:r>
      <w:r>
        <w:rPr>
          <w:rFonts w:ascii="Palatino Linotype" w:hAnsi="Palatino Linotype" w:cs="Arial"/>
          <w:b/>
          <w:bCs/>
          <w:sz w:val="18"/>
          <w:szCs w:val="18"/>
        </w:rPr>
        <w:t>B</w:t>
      </w:r>
      <w:r>
        <w:rPr>
          <w:rFonts w:ascii="Palatino Linotype" w:hAnsi="Palatino Linotype" w:cs="Arial"/>
          <w:sz w:val="18"/>
          <w:szCs w:val="18"/>
        </w:rPr>
        <w:t xml:space="preserve">) Expression of </w:t>
      </w:r>
      <w:r w:rsidR="00F762D5">
        <w:rPr>
          <w:rFonts w:ascii="Palatino Linotype" w:hAnsi="Palatino Linotype" w:cs="Arial"/>
          <w:i/>
          <w:iCs/>
          <w:sz w:val="18"/>
          <w:szCs w:val="18"/>
        </w:rPr>
        <w:t>AFR3</w:t>
      </w:r>
      <w:r>
        <w:rPr>
          <w:rFonts w:ascii="Palatino Linotype" w:hAnsi="Palatino Linotype" w:cs="Arial"/>
          <w:sz w:val="18"/>
          <w:szCs w:val="18"/>
        </w:rPr>
        <w:t xml:space="preserve"> in the transformed </w:t>
      </w:r>
      <w:r w:rsidRPr="00066820">
        <w:rPr>
          <w:rFonts w:ascii="Palatino Linotype" w:hAnsi="Palatino Linotype"/>
          <w:sz w:val="18"/>
          <w:szCs w:val="18"/>
        </w:rPr>
        <w:t>AD</w:t>
      </w:r>
      <w:r w:rsidRPr="00066820">
        <w:rPr>
          <w:rFonts w:ascii="Palatino Linotype" w:hAnsi="Palatino Linotype" w:cs="Arial"/>
          <w:sz w:val="18"/>
          <w:szCs w:val="18"/>
        </w:rPr>
        <w:sym w:font="Symbol" w:char="F044"/>
      </w:r>
      <w:r>
        <w:rPr>
          <w:rFonts w:ascii="Palatino Linotype" w:hAnsi="Palatino Linotype" w:cs="Arial"/>
          <w:sz w:val="18"/>
          <w:szCs w:val="18"/>
        </w:rPr>
        <w:t xml:space="preserve"> colonies were performed by RNA extraction, followed by cDNA construction. </w:t>
      </w:r>
      <w:r>
        <w:rPr>
          <w:rFonts w:ascii="Palatino Linotype" w:hAnsi="Palatino Linotype" w:cs="Arial"/>
          <w:i/>
          <w:iCs/>
          <w:sz w:val="18"/>
          <w:szCs w:val="18"/>
        </w:rPr>
        <w:t xml:space="preserve">S. cerevisiae </w:t>
      </w:r>
      <w:r w:rsidRPr="005728DC">
        <w:rPr>
          <w:rFonts w:ascii="Palatino Linotype" w:hAnsi="Palatino Linotype" w:cs="Arial"/>
          <w:i/>
          <w:iCs/>
          <w:sz w:val="18"/>
          <w:szCs w:val="18"/>
        </w:rPr>
        <w:t>ACT1</w:t>
      </w:r>
      <w:r>
        <w:rPr>
          <w:rFonts w:ascii="Palatino Linotype" w:hAnsi="Palatino Linotype" w:cs="Arial"/>
          <w:sz w:val="18"/>
          <w:szCs w:val="18"/>
        </w:rPr>
        <w:t xml:space="preserve"> gene was used as a house keeping control for </w:t>
      </w:r>
      <w:r w:rsidR="00F762D5" w:rsidRPr="00F762D5">
        <w:rPr>
          <w:rFonts w:ascii="Palatino Linotype" w:hAnsi="Palatino Linotype" w:cs="Arial"/>
          <w:i/>
          <w:iCs/>
          <w:sz w:val="18"/>
          <w:szCs w:val="18"/>
        </w:rPr>
        <w:t>AFR3</w:t>
      </w:r>
      <w:r>
        <w:rPr>
          <w:rFonts w:ascii="Palatino Linotype" w:hAnsi="Palatino Linotype" w:cs="Arial"/>
          <w:sz w:val="18"/>
          <w:szCs w:val="18"/>
        </w:rPr>
        <w:t xml:space="preserve"> amplification. </w:t>
      </w:r>
    </w:p>
    <w:p w14:paraId="0B9DDA0D" w14:textId="41C2E8FC" w:rsidR="004B580E" w:rsidRDefault="004B580E" w:rsidP="00F762D5">
      <w:pPr>
        <w:jc w:val="both"/>
        <w:rPr>
          <w:rFonts w:ascii="Palatino Linotype" w:hAnsi="Palatino Linotype" w:cs="Arial"/>
          <w:sz w:val="18"/>
          <w:szCs w:val="18"/>
        </w:rPr>
      </w:pPr>
    </w:p>
    <w:p w14:paraId="6D70E839" w14:textId="77777777" w:rsidR="004B580E" w:rsidRDefault="004B580E" w:rsidP="00F762D5">
      <w:pPr>
        <w:jc w:val="both"/>
        <w:rPr>
          <w:rFonts w:ascii="Palatino Linotype" w:hAnsi="Palatino Linotype" w:cs="Arial"/>
          <w:sz w:val="18"/>
          <w:szCs w:val="18"/>
        </w:rPr>
      </w:pPr>
    </w:p>
    <w:p w14:paraId="505C5E06" w14:textId="7777777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66EDCEAD" w14:textId="7777777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4D90730F" w14:textId="399AF20C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084489E8" w14:textId="486B5110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5811AD1A" w14:textId="392A9391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316BE257" w14:textId="12D6F415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5B5E8040" w14:textId="536B010C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4B14157B" w14:textId="5C88EDA4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0C11A43E" w14:textId="1BD69513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1221B65F" w14:textId="325E2464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60A6EDE9" w14:textId="7F01FED3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0A99D62C" w14:textId="4ABA10A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5F1DB91F" w14:textId="1253CE0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3413AE5F" w14:textId="72154574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35167644" w14:textId="39C3E3BF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2B04F672" w14:textId="786F4801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602A5156" w14:textId="527F3D90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766997AC" w14:textId="4BECA3EF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7EB52D3D" w14:textId="77777777" w:rsidR="00832939" w:rsidRDefault="00832939" w:rsidP="00832939">
      <w:pPr>
        <w:jc w:val="both"/>
        <w:rPr>
          <w:rFonts w:ascii="Palatino Linotype" w:hAnsi="Palatino Linotype"/>
          <w:sz w:val="18"/>
          <w:szCs w:val="18"/>
          <w:vertAlign w:val="subscript"/>
        </w:rPr>
      </w:pPr>
      <w:r>
        <w:rPr>
          <w:rFonts w:ascii="Palatino Linotype" w:hAnsi="Palatino Linotype"/>
          <w:noProof/>
          <w:sz w:val="18"/>
          <w:szCs w:val="18"/>
          <w:vertAlign w:val="subscript"/>
        </w:rPr>
        <w:lastRenderedPageBreak/>
        <w:drawing>
          <wp:inline distT="0" distB="0" distL="0" distR="0" wp14:anchorId="0C8CCF65" wp14:editId="10FD15AF">
            <wp:extent cx="4206683" cy="2987644"/>
            <wp:effectExtent l="0" t="0" r="0" b="0"/>
            <wp:docPr id="4" name="Picture 4" descr="Chart, box and whiske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hart, box and whisker chart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7991" cy="3002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57A98" w14:textId="1A499261" w:rsidR="00832939" w:rsidRDefault="00832939" w:rsidP="00832939">
      <w:pPr>
        <w:jc w:val="both"/>
        <w:rPr>
          <w:rFonts w:ascii="Palatino Linotype" w:hAnsi="Palatino Linotype" w:cs="Arial"/>
          <w:sz w:val="18"/>
          <w:szCs w:val="18"/>
        </w:rPr>
      </w:pPr>
      <w:r w:rsidRPr="00066820">
        <w:rPr>
          <w:rFonts w:ascii="Palatino Linotype" w:hAnsi="Palatino Linotype"/>
          <w:b/>
          <w:bCs/>
          <w:sz w:val="18"/>
          <w:szCs w:val="18"/>
        </w:rPr>
        <w:t>Figure S</w:t>
      </w:r>
      <w:r>
        <w:rPr>
          <w:rFonts w:ascii="Palatino Linotype" w:hAnsi="Palatino Linotype"/>
          <w:b/>
          <w:bCs/>
          <w:sz w:val="18"/>
          <w:szCs w:val="18"/>
        </w:rPr>
        <w:t>2</w:t>
      </w:r>
      <w:r w:rsidRPr="00066820">
        <w:rPr>
          <w:rFonts w:ascii="Palatino Linotype" w:hAnsi="Palatino Linotype"/>
          <w:b/>
          <w:bCs/>
          <w:sz w:val="18"/>
          <w:szCs w:val="18"/>
        </w:rPr>
        <w:t xml:space="preserve">. </w:t>
      </w:r>
      <w:r w:rsidRPr="00BB1FD9">
        <w:rPr>
          <w:rFonts w:ascii="Palatino Linotype" w:hAnsi="Palatino Linotype" w:cs="Arial"/>
          <w:b/>
          <w:bCs/>
          <w:sz w:val="18"/>
          <w:szCs w:val="18"/>
        </w:rPr>
        <w:t>Pump Compensation between Afr1 and Afr3</w:t>
      </w:r>
      <w:r>
        <w:rPr>
          <w:rFonts w:ascii="Palatino Linotype" w:hAnsi="Palatino Linotype" w:cs="Arial"/>
          <w:b/>
          <w:bCs/>
          <w:sz w:val="18"/>
          <w:szCs w:val="18"/>
        </w:rPr>
        <w:t xml:space="preserve">. </w:t>
      </w:r>
      <w:r>
        <w:rPr>
          <w:rFonts w:ascii="Palatino Linotype" w:hAnsi="Palatino Linotype"/>
          <w:sz w:val="18"/>
          <w:szCs w:val="18"/>
        </w:rPr>
        <w:t xml:space="preserve">Cells </w:t>
      </w:r>
      <w:r w:rsidRPr="00F762D5">
        <w:rPr>
          <w:rFonts w:ascii="Palatino Linotype" w:hAnsi="Palatino Linotype"/>
          <w:sz w:val="18"/>
          <w:szCs w:val="18"/>
        </w:rPr>
        <w:t xml:space="preserve">from H99,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sym w:font="Symbol" w:char="F044"/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>afr</w:t>
      </w:r>
      <w:r>
        <w:rPr>
          <w:rFonts w:ascii="Palatino Linotype" w:hAnsi="Palatino Linotype" w:cs="Arial"/>
          <w:i/>
          <w:iCs/>
          <w:sz w:val="18"/>
          <w:szCs w:val="18"/>
        </w:rPr>
        <w:t xml:space="preserve">1, </w:t>
      </w:r>
      <w:r>
        <w:rPr>
          <w:rFonts w:ascii="Palatino Linotype" w:hAnsi="Palatino Linotype" w:cs="Arial"/>
          <w:sz w:val="18"/>
          <w:szCs w:val="18"/>
        </w:rPr>
        <w:t xml:space="preserve">and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sym w:font="Symbol" w:char="F044"/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>afr3</w:t>
      </w:r>
      <w:r>
        <w:rPr>
          <w:rFonts w:ascii="Palatino Linotype" w:hAnsi="Palatino Linotype" w:cs="Arial"/>
          <w:sz w:val="18"/>
          <w:szCs w:val="18"/>
        </w:rPr>
        <w:t xml:space="preserve"> strains had their RNA extracted, followed by cDNA conversion, </w:t>
      </w:r>
      <w:r>
        <w:rPr>
          <w:rFonts w:ascii="Palatino Linotype" w:hAnsi="Palatino Linotype"/>
          <w:sz w:val="18"/>
          <w:szCs w:val="18"/>
        </w:rPr>
        <w:t xml:space="preserve">and expression analysis for </w:t>
      </w:r>
      <w:r>
        <w:rPr>
          <w:rFonts w:ascii="Palatino Linotype" w:hAnsi="Palatino Linotype"/>
          <w:i/>
          <w:iCs/>
          <w:sz w:val="18"/>
          <w:szCs w:val="18"/>
        </w:rPr>
        <w:t xml:space="preserve">AFR1 </w:t>
      </w:r>
      <w:r>
        <w:rPr>
          <w:rFonts w:ascii="Palatino Linotype" w:hAnsi="Palatino Linotype"/>
          <w:sz w:val="18"/>
          <w:szCs w:val="18"/>
        </w:rPr>
        <w:t xml:space="preserve">and </w:t>
      </w:r>
      <w:r>
        <w:rPr>
          <w:rFonts w:ascii="Palatino Linotype" w:hAnsi="Palatino Linotype"/>
          <w:i/>
          <w:iCs/>
          <w:sz w:val="18"/>
          <w:szCs w:val="18"/>
        </w:rPr>
        <w:t>AFR3</w:t>
      </w:r>
      <w:r>
        <w:rPr>
          <w:rFonts w:ascii="Palatino Linotype" w:hAnsi="Palatino Linotype"/>
          <w:sz w:val="18"/>
          <w:szCs w:val="18"/>
        </w:rPr>
        <w:t xml:space="preserve">. </w:t>
      </w:r>
      <w:r w:rsidRPr="00BB1FD9">
        <w:rPr>
          <w:rFonts w:ascii="Palatino Linotype" w:hAnsi="Palatino Linotype" w:cs="Arial"/>
          <w:i/>
          <w:iCs/>
          <w:sz w:val="18"/>
          <w:szCs w:val="18"/>
        </w:rPr>
        <w:t>ACT1</w:t>
      </w:r>
      <w:r w:rsidRPr="00BB1FD9">
        <w:rPr>
          <w:rFonts w:ascii="Palatino Linotype" w:hAnsi="Palatino Linotype" w:cs="Arial"/>
          <w:sz w:val="18"/>
          <w:szCs w:val="18"/>
        </w:rPr>
        <w:t xml:space="preserve"> gene was used as a house keeping control for amplification.</w:t>
      </w:r>
    </w:p>
    <w:p w14:paraId="5059EACE" w14:textId="2491B8A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0565B404" w14:textId="29B7ACA9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06679382" w14:textId="4E9299F9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6929C4B0" w14:textId="026B8EF9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7358A3AC" w14:textId="2A8BE6B0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541DB964" w14:textId="135E07CC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195DE81E" w14:textId="429E738E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53C3F251" w14:textId="1F33DE33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23E01D07" w14:textId="67C6487E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3CD7F765" w14:textId="443AAD91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1A215F48" w14:textId="0D510B33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79276649" w14:textId="778BF8A6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4FCEFB81" w14:textId="52935FCD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7ACF1070" w14:textId="77777777" w:rsidR="00832939" w:rsidRDefault="00832939">
      <w:pPr>
        <w:rPr>
          <w:rFonts w:ascii="Palatino Linotype" w:hAnsi="Palatino Linotype"/>
          <w:sz w:val="18"/>
          <w:szCs w:val="18"/>
        </w:rPr>
      </w:pPr>
    </w:p>
    <w:p w14:paraId="23F791DC" w14:textId="4C1E9D96" w:rsidR="00E503EF" w:rsidRDefault="00F762D5">
      <w:pPr>
        <w:rPr>
          <w:rFonts w:ascii="Palatino Linotype" w:hAnsi="Palatino Linotype"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</w:rPr>
        <w:lastRenderedPageBreak/>
        <w:drawing>
          <wp:inline distT="0" distB="0" distL="0" distR="0" wp14:anchorId="7AF5EDC1" wp14:editId="3952BCB7">
            <wp:extent cx="4925189" cy="2951430"/>
            <wp:effectExtent l="0" t="0" r="2540" b="0"/>
            <wp:docPr id="2" name="Picture 2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line char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2609" cy="29618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3134E" w14:textId="6365966C" w:rsidR="00F762D5" w:rsidRDefault="00F762D5" w:rsidP="00F762D5">
      <w:pPr>
        <w:jc w:val="both"/>
        <w:rPr>
          <w:rFonts w:ascii="Palatino Linotype" w:hAnsi="Palatino Linotype" w:cs="Arial"/>
          <w:sz w:val="18"/>
          <w:szCs w:val="18"/>
        </w:rPr>
      </w:pPr>
      <w:r w:rsidRPr="00066820">
        <w:rPr>
          <w:rFonts w:ascii="Palatino Linotype" w:hAnsi="Palatino Linotype"/>
          <w:b/>
          <w:bCs/>
          <w:sz w:val="18"/>
          <w:szCs w:val="18"/>
        </w:rPr>
        <w:t>Figure S</w:t>
      </w:r>
      <w:r w:rsidR="00832939">
        <w:rPr>
          <w:rFonts w:ascii="Palatino Linotype" w:hAnsi="Palatino Linotype"/>
          <w:b/>
          <w:bCs/>
          <w:sz w:val="18"/>
          <w:szCs w:val="18"/>
        </w:rPr>
        <w:t>3</w:t>
      </w:r>
      <w:r w:rsidRPr="00066820">
        <w:rPr>
          <w:rFonts w:ascii="Palatino Linotype" w:hAnsi="Palatino Linotype"/>
          <w:b/>
          <w:bCs/>
          <w:sz w:val="18"/>
          <w:szCs w:val="18"/>
        </w:rPr>
        <w:t xml:space="preserve">. </w:t>
      </w:r>
      <w:r>
        <w:rPr>
          <w:rFonts w:ascii="Palatino Linotype" w:hAnsi="Palatino Linotype"/>
          <w:b/>
          <w:bCs/>
          <w:sz w:val="18"/>
          <w:szCs w:val="18"/>
        </w:rPr>
        <w:t>Growth Curves</w:t>
      </w:r>
      <w:r w:rsidRPr="00066820">
        <w:rPr>
          <w:rFonts w:ascii="Palatino Linotype" w:hAnsi="Palatino Linotype"/>
          <w:b/>
          <w:bCs/>
          <w:sz w:val="18"/>
          <w:szCs w:val="18"/>
        </w:rPr>
        <w:t>.</w:t>
      </w:r>
      <w:r w:rsidRPr="00066820">
        <w:rPr>
          <w:rFonts w:ascii="Palatino Linotype" w:hAnsi="Palatino Linotype"/>
          <w:sz w:val="18"/>
          <w:szCs w:val="18"/>
        </w:rPr>
        <w:t xml:space="preserve"> </w:t>
      </w:r>
      <w:r>
        <w:rPr>
          <w:rFonts w:ascii="Palatino Linotype" w:hAnsi="Palatino Linotype"/>
          <w:sz w:val="18"/>
          <w:szCs w:val="18"/>
        </w:rPr>
        <w:t xml:space="preserve">Cells </w:t>
      </w:r>
      <w:r w:rsidRPr="00F762D5">
        <w:rPr>
          <w:rFonts w:ascii="Palatino Linotype" w:hAnsi="Palatino Linotype"/>
          <w:sz w:val="18"/>
          <w:szCs w:val="18"/>
        </w:rPr>
        <w:t xml:space="preserve">from H99,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sym w:font="Symbol" w:char="F044"/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>afr</w:t>
      </w:r>
      <w:r>
        <w:rPr>
          <w:rFonts w:ascii="Palatino Linotype" w:hAnsi="Palatino Linotype" w:cs="Arial"/>
          <w:i/>
          <w:iCs/>
          <w:sz w:val="18"/>
          <w:szCs w:val="18"/>
        </w:rPr>
        <w:t>1</w:t>
      </w:r>
      <w:r>
        <w:rPr>
          <w:rFonts w:ascii="Palatino Linotype" w:hAnsi="Palatino Linotype" w:cs="Arial"/>
          <w:sz w:val="18"/>
          <w:szCs w:val="18"/>
        </w:rPr>
        <w:t xml:space="preserve">,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sym w:font="Symbol" w:char="F044"/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>afr</w:t>
      </w:r>
      <w:r>
        <w:rPr>
          <w:rFonts w:ascii="Palatino Linotype" w:hAnsi="Palatino Linotype" w:cs="Arial"/>
          <w:i/>
          <w:iCs/>
          <w:sz w:val="18"/>
          <w:szCs w:val="18"/>
        </w:rPr>
        <w:t xml:space="preserve">2, </w:t>
      </w:r>
      <w:r>
        <w:rPr>
          <w:rFonts w:ascii="Palatino Linotype" w:hAnsi="Palatino Linotype" w:cs="Arial"/>
          <w:sz w:val="18"/>
          <w:szCs w:val="18"/>
        </w:rPr>
        <w:t xml:space="preserve">and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sym w:font="Symbol" w:char="F044"/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>afr3</w:t>
      </w:r>
      <w:r>
        <w:rPr>
          <w:rFonts w:ascii="Palatino Linotype" w:hAnsi="Palatino Linotype" w:cs="Arial"/>
          <w:sz w:val="18"/>
          <w:szCs w:val="18"/>
        </w:rPr>
        <w:t xml:space="preserve"> </w:t>
      </w:r>
      <w:r w:rsidR="00BB1FD9">
        <w:rPr>
          <w:rFonts w:ascii="Palatino Linotype" w:hAnsi="Palatino Linotype" w:cs="Arial"/>
          <w:sz w:val="18"/>
          <w:szCs w:val="18"/>
        </w:rPr>
        <w:t xml:space="preserve">strains </w:t>
      </w:r>
      <w:r>
        <w:rPr>
          <w:rFonts w:ascii="Palatino Linotype" w:hAnsi="Palatino Linotype" w:cs="Arial"/>
          <w:sz w:val="18"/>
          <w:szCs w:val="18"/>
        </w:rPr>
        <w:t xml:space="preserve">were monitored in a Spectrophotometer for 72 h, at </w:t>
      </w:r>
      <w:r w:rsidRPr="00F762D5">
        <w:rPr>
          <w:rFonts w:ascii="Palatino Linotype" w:hAnsi="Palatino Linotype" w:cs="Arial"/>
          <w:i/>
          <w:iCs/>
          <w:sz w:val="18"/>
          <w:szCs w:val="18"/>
        </w:rPr>
        <w:t xml:space="preserve">37 </w:t>
      </w:r>
      <w:r w:rsidRPr="00F762D5">
        <w:rPr>
          <w:rFonts w:ascii="Palatino Linotype" w:hAnsi="Palatino Linotype" w:cs="Arial"/>
          <w:sz w:val="18"/>
          <w:szCs w:val="18"/>
        </w:rPr>
        <w:sym w:font="Symbol" w:char="F0B0"/>
      </w:r>
      <w:r w:rsidRPr="00F762D5">
        <w:rPr>
          <w:rFonts w:ascii="Palatino Linotype" w:hAnsi="Palatino Linotype" w:cs="Arial"/>
          <w:sz w:val="18"/>
          <w:szCs w:val="18"/>
        </w:rPr>
        <w:t>C</w:t>
      </w:r>
      <w:r w:rsidRPr="00F762D5">
        <w:rPr>
          <w:rFonts w:ascii="Palatino Linotype" w:hAnsi="Palatino Linotype" w:cs="Arial"/>
          <w:i/>
          <w:sz w:val="18"/>
          <w:szCs w:val="18"/>
        </w:rPr>
        <w:t xml:space="preserve"> </w:t>
      </w:r>
      <w:r w:rsidRPr="00F762D5">
        <w:rPr>
          <w:rFonts w:ascii="Palatino Linotype" w:hAnsi="Palatino Linotype" w:cs="Arial"/>
          <w:iCs/>
          <w:sz w:val="18"/>
          <w:szCs w:val="18"/>
        </w:rPr>
        <w:t>with shaking</w:t>
      </w:r>
      <w:r>
        <w:rPr>
          <w:rFonts w:ascii="Palatino Linotype" w:hAnsi="Palatino Linotype" w:cs="Arial"/>
          <w:sz w:val="18"/>
          <w:szCs w:val="18"/>
        </w:rPr>
        <w:t xml:space="preserve">. </w:t>
      </w:r>
    </w:p>
    <w:p w14:paraId="01599544" w14:textId="64C00481" w:rsidR="004B580E" w:rsidRDefault="004B580E" w:rsidP="00F762D5">
      <w:pPr>
        <w:jc w:val="both"/>
        <w:rPr>
          <w:rFonts w:ascii="Palatino Linotype" w:hAnsi="Palatino Linotype" w:cs="Arial"/>
          <w:sz w:val="18"/>
          <w:szCs w:val="18"/>
        </w:rPr>
      </w:pPr>
    </w:p>
    <w:p w14:paraId="3F98A7D6" w14:textId="77777777" w:rsidR="00BB1FD9" w:rsidRPr="00BB1FD9" w:rsidRDefault="00BB1FD9" w:rsidP="00BB1FD9">
      <w:pPr>
        <w:jc w:val="both"/>
        <w:rPr>
          <w:rFonts w:ascii="Palatino Linotype" w:hAnsi="Palatino Linotype"/>
          <w:sz w:val="18"/>
          <w:szCs w:val="18"/>
          <w:vertAlign w:val="subscript"/>
        </w:rPr>
      </w:pPr>
    </w:p>
    <w:sectPr w:rsidR="00BB1FD9" w:rsidRPr="00BB1F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71BCE" w14:textId="77777777" w:rsidR="00974526" w:rsidRDefault="00974526" w:rsidP="00125457">
      <w:r>
        <w:separator/>
      </w:r>
    </w:p>
  </w:endnote>
  <w:endnote w:type="continuationSeparator" w:id="0">
    <w:p w14:paraId="6E80E785" w14:textId="77777777" w:rsidR="00974526" w:rsidRDefault="00974526" w:rsidP="001254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PalatinoLinotype">
    <w:altName w:val="Palatino Linotype"/>
    <w:panose1 w:val="020B0604020202020204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8738E" w14:textId="77777777" w:rsidR="00974526" w:rsidRDefault="00974526" w:rsidP="00125457">
      <w:r>
        <w:separator/>
      </w:r>
    </w:p>
  </w:footnote>
  <w:footnote w:type="continuationSeparator" w:id="0">
    <w:p w14:paraId="1A2369EE" w14:textId="77777777" w:rsidR="00974526" w:rsidRDefault="00974526" w:rsidP="0012545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1FE5"/>
    <w:rsid w:val="000079AD"/>
    <w:rsid w:val="00051FE5"/>
    <w:rsid w:val="00066820"/>
    <w:rsid w:val="000D5E8D"/>
    <w:rsid w:val="00100388"/>
    <w:rsid w:val="001058E7"/>
    <w:rsid w:val="00125457"/>
    <w:rsid w:val="00172C2C"/>
    <w:rsid w:val="001B7B6E"/>
    <w:rsid w:val="001B7F15"/>
    <w:rsid w:val="00231EE2"/>
    <w:rsid w:val="00347C28"/>
    <w:rsid w:val="00355BA4"/>
    <w:rsid w:val="003B26C0"/>
    <w:rsid w:val="003E46F9"/>
    <w:rsid w:val="0044387F"/>
    <w:rsid w:val="00454FC0"/>
    <w:rsid w:val="004B580E"/>
    <w:rsid w:val="004E7136"/>
    <w:rsid w:val="00534AF6"/>
    <w:rsid w:val="005728DC"/>
    <w:rsid w:val="005E2EB5"/>
    <w:rsid w:val="00684BB2"/>
    <w:rsid w:val="006B467B"/>
    <w:rsid w:val="007351C4"/>
    <w:rsid w:val="00802E97"/>
    <w:rsid w:val="0082665C"/>
    <w:rsid w:val="00832939"/>
    <w:rsid w:val="00952D1B"/>
    <w:rsid w:val="00974526"/>
    <w:rsid w:val="00A3009D"/>
    <w:rsid w:val="00A36E39"/>
    <w:rsid w:val="00A41252"/>
    <w:rsid w:val="00BB1FD9"/>
    <w:rsid w:val="00CF1D17"/>
    <w:rsid w:val="00E32564"/>
    <w:rsid w:val="00E503EF"/>
    <w:rsid w:val="00EE028C"/>
    <w:rsid w:val="00F762D5"/>
    <w:rsid w:val="00F864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F1705B1"/>
  <w15:chartTrackingRefBased/>
  <w15:docId w15:val="{3A0E25AB-3193-2340-91BB-6FF8F3B71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051F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12545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25457"/>
  </w:style>
  <w:style w:type="paragraph" w:styleId="Footer">
    <w:name w:val="footer"/>
    <w:basedOn w:val="Normal"/>
    <w:link w:val="FooterChar"/>
    <w:uiPriority w:val="99"/>
    <w:unhideWhenUsed/>
    <w:rsid w:val="0012545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25457"/>
  </w:style>
  <w:style w:type="paragraph" w:styleId="NormalWeb">
    <w:name w:val="Normal (Web)"/>
    <w:basedOn w:val="Normal"/>
    <w:uiPriority w:val="99"/>
    <w:unhideWhenUsed/>
    <w:rsid w:val="001B7B6E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15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93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6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719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49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29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01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344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371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91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91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503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515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0270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129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83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3" Type="http://schemas.openxmlformats.org/officeDocument/2006/relationships/webSettings" Target="webSettings.xml"/><Relationship Id="rId7" Type="http://schemas.openxmlformats.org/officeDocument/2006/relationships/image" Target="media/image2.ti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</TotalTime>
  <Pages>4</Pages>
  <Words>232</Words>
  <Characters>1328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 Kronbauer De Oliveira</dc:creator>
  <cp:keywords/>
  <dc:description/>
  <cp:lastModifiedBy>Natalia Kronbauer De Oliveira</cp:lastModifiedBy>
  <cp:revision>7</cp:revision>
  <dcterms:created xsi:type="dcterms:W3CDTF">2021-09-13T15:10:00Z</dcterms:created>
  <dcterms:modified xsi:type="dcterms:W3CDTF">2022-01-11T16:57:00Z</dcterms:modified>
</cp:coreProperties>
</file>