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199E2" w14:textId="77777777" w:rsidR="003C1FDA" w:rsidRPr="003C1FDA" w:rsidRDefault="003C1FDA" w:rsidP="003C1FDA">
      <w:pPr>
        <w:adjustRightInd w:val="0"/>
        <w:snapToGrid w:val="0"/>
        <w:spacing w:after="240" w:line="240" w:lineRule="atLeast"/>
        <w:rPr>
          <w:rFonts w:ascii="Palatino Linotype" w:eastAsia="Times New Roman" w:hAnsi="Palatino Linotype" w:cs="Times New Roman"/>
          <w:b/>
          <w:snapToGrid w:val="0"/>
          <w:color w:val="000000"/>
          <w:sz w:val="36"/>
          <w:szCs w:val="20"/>
          <w:lang w:val="en-US" w:eastAsia="de-DE" w:bidi="en-US"/>
        </w:rPr>
      </w:pPr>
      <w:bookmarkStart w:id="0" w:name="_Hlk96955495"/>
      <w:bookmarkEnd w:id="0"/>
      <w:r w:rsidRPr="003C1FDA">
        <w:rPr>
          <w:rFonts w:ascii="Palatino Linotype" w:eastAsia="Times New Roman" w:hAnsi="Palatino Linotype" w:cs="Times New Roman"/>
          <w:b/>
          <w:snapToGrid w:val="0"/>
          <w:color w:val="000000"/>
          <w:sz w:val="36"/>
          <w:szCs w:val="20"/>
          <w:lang w:val="en-US" w:eastAsia="de-DE" w:bidi="en-US"/>
        </w:rPr>
        <w:t>Coated Blade Spray-Mass Spectrometry as a New Approach for the Rapid Characterization of Brain Tumors</w:t>
      </w:r>
    </w:p>
    <w:p w14:paraId="09A927DB" w14:textId="77777777" w:rsidR="003C1FDA" w:rsidRPr="003C1FDA" w:rsidRDefault="003C1FDA" w:rsidP="003C1FDA">
      <w:pPr>
        <w:adjustRightInd w:val="0"/>
        <w:snapToGrid w:val="0"/>
        <w:spacing w:after="360" w:line="260" w:lineRule="atLeast"/>
        <w:rPr>
          <w:rFonts w:ascii="Palatino Linotype" w:eastAsia="Times New Roman" w:hAnsi="Palatino Linotype" w:cs="Times New Roman"/>
          <w:b/>
          <w:color w:val="000000"/>
          <w:sz w:val="20"/>
          <w:szCs w:val="22"/>
          <w:vertAlign w:val="superscript"/>
          <w:lang w:val="en-US" w:eastAsia="de-DE" w:bidi="en-US"/>
        </w:rPr>
      </w:pPr>
      <w:r w:rsidRPr="003C1FDA">
        <w:rPr>
          <w:rFonts w:ascii="Palatino Linotype" w:eastAsia="Times New Roman" w:hAnsi="Palatino Linotype" w:cs="Times New Roman"/>
          <w:b/>
          <w:color w:val="000000"/>
          <w:sz w:val="20"/>
          <w:szCs w:val="22"/>
          <w:lang w:val="en-US" w:eastAsia="de-DE" w:bidi="en-US"/>
        </w:rPr>
        <w:t>Joanna Bogusiewicz</w:t>
      </w:r>
      <w:r w:rsidRPr="003C1FDA">
        <w:rPr>
          <w:rFonts w:ascii="Palatino Linotype" w:eastAsia="Times New Roman" w:hAnsi="Palatino Linotype" w:cs="Times New Roman"/>
          <w:b/>
          <w:color w:val="000000"/>
          <w:sz w:val="20"/>
          <w:szCs w:val="22"/>
          <w:vertAlign w:val="superscript"/>
          <w:lang w:val="en-US" w:eastAsia="de-DE" w:bidi="en-US"/>
        </w:rPr>
        <w:t>1#</w:t>
      </w:r>
      <w:r w:rsidRPr="003C1FDA">
        <w:rPr>
          <w:rFonts w:ascii="Palatino Linotype" w:eastAsia="Times New Roman" w:hAnsi="Palatino Linotype" w:cs="Times New Roman"/>
          <w:b/>
          <w:color w:val="000000"/>
          <w:sz w:val="20"/>
          <w:szCs w:val="22"/>
          <w:lang w:val="en-US" w:eastAsia="de-DE" w:bidi="en-US"/>
        </w:rPr>
        <w:t>, Magdalena Gaca-Tabaszewska</w:t>
      </w:r>
      <w:r w:rsidRPr="003C1FDA">
        <w:rPr>
          <w:rFonts w:ascii="Palatino Linotype" w:eastAsia="Times New Roman" w:hAnsi="Palatino Linotype" w:cs="Times New Roman"/>
          <w:b/>
          <w:color w:val="000000"/>
          <w:sz w:val="20"/>
          <w:szCs w:val="22"/>
          <w:vertAlign w:val="superscript"/>
          <w:lang w:val="en-US" w:eastAsia="de-DE" w:bidi="en-US"/>
        </w:rPr>
        <w:t>1#</w:t>
      </w:r>
      <w:r w:rsidRPr="003C1FDA">
        <w:rPr>
          <w:rFonts w:ascii="Palatino Linotype" w:eastAsia="Times New Roman" w:hAnsi="Palatino Linotype" w:cs="Times New Roman"/>
          <w:b/>
          <w:color w:val="000000"/>
          <w:sz w:val="20"/>
          <w:szCs w:val="22"/>
          <w:lang w:val="en-US" w:eastAsia="de-DE" w:bidi="en-US"/>
        </w:rPr>
        <w:t>, Dominik Olszówka</w:t>
      </w:r>
      <w:r w:rsidRPr="003C1FDA">
        <w:rPr>
          <w:rFonts w:ascii="Palatino Linotype" w:eastAsia="Times New Roman" w:hAnsi="Palatino Linotype" w:cs="Times New Roman"/>
          <w:b/>
          <w:color w:val="000000"/>
          <w:sz w:val="20"/>
          <w:szCs w:val="22"/>
          <w:vertAlign w:val="superscript"/>
          <w:lang w:val="en-US" w:eastAsia="de-DE" w:bidi="en-US"/>
        </w:rPr>
        <w:t>1</w:t>
      </w:r>
      <w:r w:rsidRPr="003C1FDA">
        <w:rPr>
          <w:rFonts w:ascii="Palatino Linotype" w:eastAsia="Times New Roman" w:hAnsi="Palatino Linotype" w:cs="Times New Roman"/>
          <w:b/>
          <w:color w:val="000000"/>
          <w:sz w:val="20"/>
          <w:szCs w:val="22"/>
          <w:lang w:val="en-US" w:eastAsia="de-DE" w:bidi="en-US"/>
        </w:rPr>
        <w:t>, Karol Jaroch</w:t>
      </w:r>
      <w:r w:rsidRPr="003C1FDA">
        <w:rPr>
          <w:rFonts w:ascii="Palatino Linotype" w:eastAsia="Times New Roman" w:hAnsi="Palatino Linotype" w:cs="Times New Roman"/>
          <w:b/>
          <w:color w:val="000000"/>
          <w:sz w:val="20"/>
          <w:szCs w:val="22"/>
          <w:vertAlign w:val="superscript"/>
          <w:lang w:val="en-US" w:eastAsia="de-DE" w:bidi="en-US"/>
        </w:rPr>
        <w:t>1</w:t>
      </w:r>
      <w:r w:rsidRPr="003C1FDA">
        <w:rPr>
          <w:rFonts w:ascii="Palatino Linotype" w:eastAsia="Times New Roman" w:hAnsi="Palatino Linotype" w:cs="Times New Roman"/>
          <w:b/>
          <w:color w:val="000000"/>
          <w:sz w:val="20"/>
          <w:szCs w:val="22"/>
          <w:lang w:val="en-US" w:eastAsia="de-DE" w:bidi="en-US"/>
        </w:rPr>
        <w:t>, Jacek Furtak</w:t>
      </w:r>
      <w:r w:rsidRPr="003C1FDA">
        <w:rPr>
          <w:rFonts w:ascii="Palatino Linotype" w:eastAsia="Times New Roman" w:hAnsi="Palatino Linotype" w:cs="Times New Roman"/>
          <w:b/>
          <w:color w:val="000000"/>
          <w:sz w:val="20"/>
          <w:szCs w:val="22"/>
          <w:vertAlign w:val="superscript"/>
          <w:lang w:val="en-US" w:eastAsia="de-DE" w:bidi="en-US"/>
        </w:rPr>
        <w:t>3</w:t>
      </w:r>
      <w:r w:rsidRPr="003C1FDA">
        <w:rPr>
          <w:rFonts w:ascii="Palatino Linotype" w:eastAsia="Times New Roman" w:hAnsi="Palatino Linotype" w:cs="Times New Roman"/>
          <w:b/>
          <w:color w:val="000000"/>
          <w:sz w:val="20"/>
          <w:szCs w:val="22"/>
          <w:lang w:val="en-US" w:eastAsia="de-DE" w:bidi="en-US"/>
        </w:rPr>
        <w:t>, Marek Harat</w:t>
      </w:r>
      <w:r w:rsidRPr="003C1FDA">
        <w:rPr>
          <w:rFonts w:ascii="Palatino Linotype" w:eastAsia="Times New Roman" w:hAnsi="Palatino Linotype" w:cs="Times New Roman"/>
          <w:b/>
          <w:color w:val="000000"/>
          <w:sz w:val="20"/>
          <w:szCs w:val="22"/>
          <w:vertAlign w:val="superscript"/>
          <w:lang w:val="en-US" w:eastAsia="de-DE" w:bidi="en-US"/>
        </w:rPr>
        <w:t>2,3</w:t>
      </w:r>
      <w:r w:rsidRPr="003C1FDA">
        <w:rPr>
          <w:rFonts w:ascii="Palatino Linotype" w:eastAsia="Times New Roman" w:hAnsi="Palatino Linotype" w:cs="Times New Roman"/>
          <w:b/>
          <w:color w:val="000000"/>
          <w:sz w:val="20"/>
          <w:szCs w:val="22"/>
          <w:lang w:val="en-US" w:eastAsia="de-DE" w:bidi="en-US"/>
        </w:rPr>
        <w:t xml:space="preserve">, </w:t>
      </w:r>
      <w:proofErr w:type="spellStart"/>
      <w:r w:rsidRPr="003C1FDA">
        <w:rPr>
          <w:rFonts w:ascii="Palatino Linotype" w:eastAsia="Times New Roman" w:hAnsi="Palatino Linotype" w:cs="Times New Roman"/>
          <w:b/>
          <w:color w:val="000000"/>
          <w:sz w:val="20"/>
          <w:szCs w:val="22"/>
          <w:lang w:val="en-US" w:eastAsia="de-DE" w:bidi="en-US"/>
        </w:rPr>
        <w:t>Janusz</w:t>
      </w:r>
      <w:proofErr w:type="spellEnd"/>
      <w:r w:rsidRPr="003C1FDA">
        <w:rPr>
          <w:rFonts w:ascii="Palatino Linotype" w:eastAsia="Times New Roman" w:hAnsi="Palatino Linotype" w:cs="Times New Roman"/>
          <w:b/>
          <w:color w:val="000000"/>
          <w:sz w:val="20"/>
          <w:szCs w:val="22"/>
          <w:lang w:val="en-US" w:eastAsia="de-DE" w:bidi="en-US"/>
        </w:rPr>
        <w:t xml:space="preserve"> Pawliszyn</w:t>
      </w:r>
      <w:r w:rsidRPr="003C1FDA">
        <w:rPr>
          <w:rFonts w:ascii="Palatino Linotype" w:eastAsia="Times New Roman" w:hAnsi="Palatino Linotype" w:cs="Times New Roman"/>
          <w:b/>
          <w:color w:val="000000"/>
          <w:sz w:val="20"/>
          <w:szCs w:val="22"/>
          <w:vertAlign w:val="superscript"/>
          <w:lang w:val="en-US" w:eastAsia="de-DE" w:bidi="en-US"/>
        </w:rPr>
        <w:t>4</w:t>
      </w:r>
      <w:r w:rsidRPr="003C1FDA">
        <w:rPr>
          <w:rFonts w:ascii="Palatino Linotype" w:eastAsia="Times New Roman" w:hAnsi="Palatino Linotype" w:cs="Times New Roman"/>
          <w:b/>
          <w:color w:val="000000"/>
          <w:sz w:val="20"/>
          <w:szCs w:val="22"/>
          <w:lang w:val="en-US" w:eastAsia="de-DE" w:bidi="en-US"/>
        </w:rPr>
        <w:t xml:space="preserve"> and Barbara Bojko</w:t>
      </w:r>
      <w:r w:rsidRPr="003C1FDA">
        <w:rPr>
          <w:rFonts w:ascii="Palatino Linotype" w:eastAsia="Times New Roman" w:hAnsi="Palatino Linotype" w:cs="Times New Roman"/>
          <w:b/>
          <w:color w:val="000000"/>
          <w:sz w:val="20"/>
          <w:szCs w:val="22"/>
          <w:vertAlign w:val="superscript"/>
          <w:lang w:val="en-US" w:eastAsia="de-DE" w:bidi="en-US"/>
        </w:rPr>
        <w:t>1*</w:t>
      </w:r>
    </w:p>
    <w:p w14:paraId="59219928" w14:textId="77777777" w:rsidR="003C1FDA" w:rsidRPr="003C1FDA" w:rsidRDefault="003C1FDA" w:rsidP="00C465BC">
      <w:pPr>
        <w:adjustRightInd w:val="0"/>
        <w:snapToGrid w:val="0"/>
        <w:spacing w:line="200" w:lineRule="atLeast"/>
        <w:ind w:left="1276" w:hanging="198"/>
        <w:jc w:val="both"/>
        <w:rPr>
          <w:rFonts w:ascii="Palatino Linotype" w:eastAsia="Times New Roman" w:hAnsi="Palatino Linotype" w:cs="Times New Roman"/>
          <w:color w:val="000000"/>
          <w:sz w:val="16"/>
          <w:szCs w:val="18"/>
          <w:lang w:val="en-US" w:eastAsia="de-DE" w:bidi="en-US"/>
        </w:rPr>
      </w:pPr>
      <w:r w:rsidRPr="003C1FDA">
        <w:rPr>
          <w:rFonts w:ascii="Palatino Linotype" w:eastAsia="Times New Roman" w:hAnsi="Palatino Linotype" w:cs="Times New Roman"/>
          <w:color w:val="000000"/>
          <w:sz w:val="16"/>
          <w:szCs w:val="18"/>
          <w:vertAlign w:val="superscript"/>
          <w:lang w:val="en-US" w:eastAsia="de-DE" w:bidi="en-US"/>
        </w:rPr>
        <w:t>1</w:t>
      </w:r>
      <w:r w:rsidRPr="003C1FDA">
        <w:rPr>
          <w:rFonts w:ascii="Palatino Linotype" w:eastAsia="Times New Roman" w:hAnsi="Palatino Linotype" w:cs="Times New Roman"/>
          <w:color w:val="000000"/>
          <w:sz w:val="16"/>
          <w:szCs w:val="18"/>
          <w:lang w:val="en-US" w:eastAsia="de-DE" w:bidi="en-US"/>
        </w:rPr>
        <w:tab/>
        <w:t xml:space="preserve">Department of Pharmacodynamics and Molecular Pharmacology, Faculty of Pharmacy, Collegium </w:t>
      </w:r>
      <w:proofErr w:type="spellStart"/>
      <w:r w:rsidRPr="003C1FDA">
        <w:rPr>
          <w:rFonts w:ascii="Palatino Linotype" w:eastAsia="Times New Roman" w:hAnsi="Palatino Linotype" w:cs="Times New Roman"/>
          <w:color w:val="000000"/>
          <w:sz w:val="16"/>
          <w:szCs w:val="18"/>
          <w:lang w:val="en-US" w:eastAsia="de-DE" w:bidi="en-US"/>
        </w:rPr>
        <w:t>Medicum</w:t>
      </w:r>
      <w:proofErr w:type="spellEnd"/>
      <w:r w:rsidRPr="003C1FDA">
        <w:rPr>
          <w:rFonts w:ascii="Palatino Linotype" w:eastAsia="Times New Roman" w:hAnsi="Palatino Linotype" w:cs="Times New Roman"/>
          <w:color w:val="000000"/>
          <w:sz w:val="16"/>
          <w:szCs w:val="18"/>
          <w:lang w:val="en-US" w:eastAsia="de-DE" w:bidi="en-US"/>
        </w:rPr>
        <w:t xml:space="preserve"> in Bydgoszcz, Nicolaus Copernicus University in Torun, 85-089 Bydgoszcz, Poland, </w:t>
      </w:r>
    </w:p>
    <w:p w14:paraId="78FD6F17" w14:textId="3F935B08" w:rsidR="003C1FDA" w:rsidRPr="003C1FDA" w:rsidRDefault="00EF538F" w:rsidP="00C465BC">
      <w:pPr>
        <w:adjustRightInd w:val="0"/>
        <w:snapToGrid w:val="0"/>
        <w:spacing w:line="200" w:lineRule="atLeast"/>
        <w:ind w:left="1276"/>
        <w:jc w:val="both"/>
        <w:rPr>
          <w:rFonts w:ascii="Palatino Linotype" w:eastAsia="Times New Roman" w:hAnsi="Palatino Linotype" w:cs="Times New Roman"/>
          <w:color w:val="000000"/>
          <w:sz w:val="16"/>
          <w:szCs w:val="18"/>
          <w:lang w:val="en-US" w:eastAsia="de-DE" w:bidi="en-US"/>
        </w:rPr>
      </w:pPr>
      <w:hyperlink r:id="rId8" w:history="1">
        <w:r w:rsidR="003C1FDA" w:rsidRPr="003C1FDA">
          <w:rPr>
            <w:rFonts w:ascii="Palatino Linotype" w:eastAsia="Times New Roman" w:hAnsi="Palatino Linotype" w:cs="Times New Roman"/>
            <w:color w:val="0000FF"/>
            <w:sz w:val="16"/>
            <w:szCs w:val="18"/>
            <w:u w:val="single"/>
            <w:lang w:val="en-US" w:eastAsia="de-DE" w:bidi="en-US"/>
          </w:rPr>
          <w:t>j.bogusiewicz@cm.umk.pl</w:t>
        </w:r>
      </w:hyperlink>
      <w:r w:rsidR="003C1FDA" w:rsidRPr="003C1FDA">
        <w:rPr>
          <w:rFonts w:ascii="Palatino Linotype" w:eastAsia="Times New Roman" w:hAnsi="Palatino Linotype" w:cs="Times New Roman"/>
          <w:color w:val="000000"/>
          <w:sz w:val="16"/>
          <w:szCs w:val="18"/>
          <w:lang w:val="en-US" w:eastAsia="de-DE" w:bidi="en-US"/>
        </w:rPr>
        <w:t xml:space="preserve"> (J.B.);</w:t>
      </w:r>
      <w:r w:rsidR="00C465BC">
        <w:rPr>
          <w:rFonts w:ascii="Palatino Linotype" w:eastAsia="Times New Roman" w:hAnsi="Palatino Linotype" w:cs="Times New Roman"/>
          <w:color w:val="000000"/>
          <w:sz w:val="16"/>
          <w:szCs w:val="18"/>
          <w:lang w:val="en-US" w:eastAsia="de-DE" w:bidi="en-US"/>
        </w:rPr>
        <w:t xml:space="preserve"> </w:t>
      </w:r>
      <w:hyperlink r:id="rId9" w:history="1">
        <w:r w:rsidR="00C465BC" w:rsidRPr="00726BB9">
          <w:rPr>
            <w:rStyle w:val="Hipercze"/>
            <w:rFonts w:ascii="Palatino Linotype" w:eastAsia="Times New Roman" w:hAnsi="Palatino Linotype" w:cs="Times New Roman"/>
            <w:sz w:val="16"/>
            <w:szCs w:val="18"/>
            <w:lang w:val="en-US" w:eastAsia="de-DE" w:bidi="en-US"/>
          </w:rPr>
          <w:t>magda.gaca5@gmail.com</w:t>
        </w:r>
      </w:hyperlink>
      <w:r w:rsidR="003C1FDA" w:rsidRPr="003C1FDA">
        <w:rPr>
          <w:rFonts w:ascii="Palatino Linotype" w:eastAsia="Times New Roman" w:hAnsi="Palatino Linotype" w:cs="Times New Roman"/>
          <w:color w:val="000000"/>
          <w:sz w:val="16"/>
          <w:szCs w:val="18"/>
          <w:lang w:val="en-US" w:eastAsia="de-DE" w:bidi="en-US"/>
        </w:rPr>
        <w:t xml:space="preserve"> (M.G.T.); </w:t>
      </w:r>
      <w:hyperlink r:id="rId10" w:history="1">
        <w:r w:rsidR="003C1FDA" w:rsidRPr="003C1FDA">
          <w:rPr>
            <w:rFonts w:ascii="Palatino Linotype" w:eastAsia="Times New Roman" w:hAnsi="Palatino Linotype" w:cs="Times New Roman"/>
            <w:color w:val="0000FF"/>
            <w:sz w:val="16"/>
            <w:szCs w:val="18"/>
            <w:u w:val="single"/>
            <w:lang w:val="en-US" w:eastAsia="de-DE" w:bidi="en-US"/>
          </w:rPr>
          <w:t>dominikolszowka95@gmail.com</w:t>
        </w:r>
      </w:hyperlink>
      <w:r w:rsidR="003C1FDA" w:rsidRPr="003C1FDA">
        <w:rPr>
          <w:rFonts w:ascii="Palatino Linotype" w:eastAsia="Times New Roman" w:hAnsi="Palatino Linotype" w:cs="Times New Roman"/>
          <w:color w:val="000000"/>
          <w:sz w:val="16"/>
          <w:szCs w:val="18"/>
          <w:lang w:val="en-US" w:eastAsia="de-DE" w:bidi="en-US"/>
        </w:rPr>
        <w:t xml:space="preserve"> (D.O.); </w:t>
      </w:r>
      <w:hyperlink r:id="rId11" w:history="1">
        <w:r w:rsidR="003C1FDA" w:rsidRPr="003C1FDA">
          <w:rPr>
            <w:rFonts w:ascii="Palatino Linotype" w:eastAsia="Times New Roman" w:hAnsi="Palatino Linotype" w:cs="Times New Roman"/>
            <w:color w:val="0000FF"/>
            <w:sz w:val="16"/>
            <w:szCs w:val="18"/>
            <w:u w:val="single"/>
            <w:lang w:val="en-US" w:eastAsia="de-DE" w:bidi="en-US"/>
          </w:rPr>
          <w:t>karol.jaroch@cm.umk.pl</w:t>
        </w:r>
      </w:hyperlink>
      <w:r w:rsidR="003C1FDA" w:rsidRPr="003C1FDA">
        <w:rPr>
          <w:rFonts w:ascii="Palatino Linotype" w:eastAsia="Times New Roman" w:hAnsi="Palatino Linotype" w:cs="Times New Roman"/>
          <w:color w:val="000000"/>
          <w:sz w:val="16"/>
          <w:szCs w:val="18"/>
          <w:lang w:val="en-US" w:eastAsia="de-DE" w:bidi="en-US"/>
        </w:rPr>
        <w:t xml:space="preserve"> (K.J.); </w:t>
      </w:r>
      <w:hyperlink r:id="rId12" w:history="1">
        <w:r w:rsidR="003C1FDA" w:rsidRPr="003C1FDA">
          <w:rPr>
            <w:rFonts w:ascii="Palatino Linotype" w:eastAsia="Times New Roman" w:hAnsi="Palatino Linotype" w:cs="Times New Roman"/>
            <w:color w:val="0000FF"/>
            <w:sz w:val="16"/>
            <w:szCs w:val="18"/>
            <w:u w:val="single"/>
            <w:lang w:val="en-US" w:eastAsia="de-DE" w:bidi="en-US"/>
          </w:rPr>
          <w:t>bbojko@cm.umk.pl</w:t>
        </w:r>
      </w:hyperlink>
      <w:r w:rsidR="003C1FDA" w:rsidRPr="003C1FDA">
        <w:rPr>
          <w:rFonts w:ascii="Palatino Linotype" w:eastAsia="Times New Roman" w:hAnsi="Palatino Linotype" w:cs="Times New Roman"/>
          <w:color w:val="000000"/>
          <w:sz w:val="16"/>
          <w:szCs w:val="18"/>
          <w:lang w:val="en-US" w:eastAsia="de-DE" w:bidi="en-US"/>
        </w:rPr>
        <w:t xml:space="preserve"> (B.B)</w:t>
      </w:r>
    </w:p>
    <w:p w14:paraId="2D9BC436" w14:textId="77777777" w:rsidR="003C1FDA" w:rsidRPr="003C1FDA" w:rsidRDefault="003C1FDA" w:rsidP="00C465BC">
      <w:pPr>
        <w:adjustRightInd w:val="0"/>
        <w:snapToGrid w:val="0"/>
        <w:spacing w:line="200" w:lineRule="atLeast"/>
        <w:ind w:left="1276" w:hanging="198"/>
        <w:jc w:val="both"/>
        <w:rPr>
          <w:rFonts w:ascii="Palatino Linotype" w:eastAsia="Times New Roman" w:hAnsi="Palatino Linotype" w:cs="Times New Roman"/>
          <w:color w:val="000000"/>
          <w:sz w:val="16"/>
          <w:szCs w:val="18"/>
          <w:lang w:val="en-US" w:eastAsia="de-DE" w:bidi="en-US"/>
        </w:rPr>
      </w:pPr>
      <w:r w:rsidRPr="003C1FDA">
        <w:rPr>
          <w:rFonts w:ascii="Palatino Linotype" w:eastAsia="Times New Roman" w:hAnsi="Palatino Linotype" w:cs="Times New Roman"/>
          <w:color w:val="000000"/>
          <w:sz w:val="16"/>
          <w:szCs w:val="18"/>
          <w:vertAlign w:val="superscript"/>
          <w:lang w:val="en-US" w:eastAsia="de-DE" w:bidi="en-US"/>
        </w:rPr>
        <w:t>2</w:t>
      </w:r>
      <w:r w:rsidRPr="003C1FDA">
        <w:rPr>
          <w:rFonts w:ascii="Palatino Linotype" w:eastAsia="Times New Roman" w:hAnsi="Palatino Linotype" w:cs="Times New Roman"/>
          <w:color w:val="000000"/>
          <w:sz w:val="16"/>
          <w:szCs w:val="18"/>
          <w:lang w:val="en-US" w:eastAsia="de-DE" w:bidi="en-US"/>
        </w:rPr>
        <w:tab/>
        <w:t xml:space="preserve">Department of Neurosurgery, 10th Military Research Hospital and Polyclinic, 85-681 Bydgoszcz, Poland; </w:t>
      </w:r>
      <w:hyperlink r:id="rId13" w:history="1">
        <w:r w:rsidRPr="003C1FDA">
          <w:rPr>
            <w:rFonts w:ascii="Palatino Linotype" w:eastAsia="Times New Roman" w:hAnsi="Palatino Linotype" w:cs="Times New Roman"/>
            <w:color w:val="0000FF"/>
            <w:sz w:val="16"/>
            <w:szCs w:val="18"/>
            <w:u w:val="single"/>
            <w:lang w:val="en-US" w:eastAsia="de-DE" w:bidi="en-US"/>
          </w:rPr>
          <w:t>jacek.furtak2019@gmail.com</w:t>
        </w:r>
      </w:hyperlink>
      <w:r w:rsidRPr="003C1FDA">
        <w:rPr>
          <w:rFonts w:ascii="Palatino Linotype" w:eastAsia="Times New Roman" w:hAnsi="Palatino Linotype" w:cs="Times New Roman"/>
          <w:color w:val="000000"/>
          <w:sz w:val="16"/>
          <w:szCs w:val="18"/>
          <w:lang w:val="en-US" w:eastAsia="de-DE" w:bidi="en-US"/>
        </w:rPr>
        <w:t xml:space="preserve"> (J.F.); </w:t>
      </w:r>
      <w:hyperlink r:id="rId14" w:history="1">
        <w:r w:rsidRPr="003C1FDA">
          <w:rPr>
            <w:rFonts w:ascii="Palatino Linotype" w:eastAsia="Times New Roman" w:hAnsi="Palatino Linotype" w:cs="Times New Roman"/>
            <w:color w:val="0000FF"/>
            <w:sz w:val="16"/>
            <w:szCs w:val="18"/>
            <w:u w:val="single"/>
            <w:lang w:val="en-US" w:eastAsia="de-DE" w:bidi="en-US"/>
          </w:rPr>
          <w:t>harat@10wsk.mil.pl</w:t>
        </w:r>
      </w:hyperlink>
      <w:r w:rsidRPr="003C1FDA">
        <w:rPr>
          <w:rFonts w:ascii="Palatino Linotype" w:eastAsia="Times New Roman" w:hAnsi="Palatino Linotype" w:cs="Times New Roman"/>
          <w:color w:val="000000"/>
          <w:sz w:val="16"/>
          <w:szCs w:val="18"/>
          <w:lang w:val="en-US" w:eastAsia="de-DE" w:bidi="en-US"/>
        </w:rPr>
        <w:t xml:space="preserve"> (M.H.)</w:t>
      </w:r>
    </w:p>
    <w:p w14:paraId="4BC31306" w14:textId="77777777" w:rsidR="003C1FDA" w:rsidRPr="003C1FDA" w:rsidRDefault="003C1FDA" w:rsidP="00C465BC">
      <w:pPr>
        <w:adjustRightInd w:val="0"/>
        <w:snapToGrid w:val="0"/>
        <w:spacing w:line="200" w:lineRule="atLeast"/>
        <w:ind w:left="1276" w:hanging="198"/>
        <w:jc w:val="both"/>
        <w:rPr>
          <w:rFonts w:ascii="Palatino Linotype" w:eastAsia="Times New Roman" w:hAnsi="Palatino Linotype" w:cs="Times New Roman"/>
          <w:color w:val="000000"/>
          <w:sz w:val="16"/>
          <w:szCs w:val="18"/>
          <w:lang w:val="en-US" w:eastAsia="de-DE" w:bidi="en-US"/>
        </w:rPr>
      </w:pPr>
      <w:r w:rsidRPr="003C1FDA">
        <w:rPr>
          <w:rFonts w:ascii="Palatino Linotype" w:eastAsia="Times New Roman" w:hAnsi="Palatino Linotype" w:cs="Times New Roman"/>
          <w:color w:val="000000"/>
          <w:sz w:val="16"/>
          <w:szCs w:val="18"/>
          <w:vertAlign w:val="superscript"/>
          <w:lang w:val="en-US" w:eastAsia="de-DE" w:bidi="en-US"/>
        </w:rPr>
        <w:t xml:space="preserve">3 </w:t>
      </w:r>
      <w:r w:rsidRPr="003C1FDA">
        <w:rPr>
          <w:rFonts w:ascii="Palatino Linotype" w:eastAsia="Times New Roman" w:hAnsi="Palatino Linotype" w:cs="Times New Roman"/>
          <w:color w:val="000000"/>
          <w:sz w:val="16"/>
          <w:szCs w:val="18"/>
          <w:vertAlign w:val="superscript"/>
          <w:lang w:val="en-US" w:eastAsia="de-DE" w:bidi="en-US"/>
        </w:rPr>
        <w:tab/>
      </w:r>
      <w:r w:rsidRPr="003C1FDA">
        <w:rPr>
          <w:rFonts w:ascii="Palatino Linotype" w:eastAsia="Times New Roman" w:hAnsi="Palatino Linotype" w:cs="Times New Roman"/>
          <w:color w:val="000000"/>
          <w:sz w:val="16"/>
          <w:szCs w:val="18"/>
          <w:lang w:val="en-US" w:eastAsia="de-DE" w:bidi="en-US"/>
        </w:rPr>
        <w:t xml:space="preserve">Department of Neurosurgery and Neurology, Faculty of Health Sciences, Collegium </w:t>
      </w:r>
      <w:proofErr w:type="spellStart"/>
      <w:r w:rsidRPr="003C1FDA">
        <w:rPr>
          <w:rFonts w:ascii="Palatino Linotype" w:eastAsia="Times New Roman" w:hAnsi="Palatino Linotype" w:cs="Times New Roman"/>
          <w:color w:val="000000"/>
          <w:sz w:val="16"/>
          <w:szCs w:val="18"/>
          <w:lang w:val="en-US" w:eastAsia="de-DE" w:bidi="en-US"/>
        </w:rPr>
        <w:t>Medicum</w:t>
      </w:r>
      <w:proofErr w:type="spellEnd"/>
      <w:r w:rsidRPr="003C1FDA">
        <w:rPr>
          <w:rFonts w:ascii="Palatino Linotype" w:eastAsia="Times New Roman" w:hAnsi="Palatino Linotype" w:cs="Times New Roman"/>
          <w:color w:val="000000"/>
          <w:sz w:val="16"/>
          <w:szCs w:val="18"/>
          <w:lang w:val="en-US" w:eastAsia="de-DE" w:bidi="en-US"/>
        </w:rPr>
        <w:t xml:space="preserve"> in Bydgoszcz, Nicolaus Copernicus University in Torun, 85-168 Bydgoszcz, Poland</w:t>
      </w:r>
    </w:p>
    <w:p w14:paraId="15BDAAFE" w14:textId="77777777" w:rsidR="003C1FDA" w:rsidRPr="003C1FDA" w:rsidRDefault="003C1FDA" w:rsidP="00C465BC">
      <w:pPr>
        <w:adjustRightInd w:val="0"/>
        <w:snapToGrid w:val="0"/>
        <w:spacing w:line="200" w:lineRule="atLeast"/>
        <w:ind w:left="1276" w:hanging="198"/>
        <w:jc w:val="both"/>
        <w:rPr>
          <w:rFonts w:ascii="Palatino Linotype" w:eastAsia="Times New Roman" w:hAnsi="Palatino Linotype" w:cs="Times New Roman"/>
          <w:color w:val="000000"/>
          <w:sz w:val="16"/>
          <w:szCs w:val="18"/>
          <w:lang w:val="en-US" w:eastAsia="de-DE" w:bidi="en-US"/>
        </w:rPr>
      </w:pPr>
      <w:r w:rsidRPr="003C1FDA">
        <w:rPr>
          <w:rFonts w:ascii="Palatino Linotype" w:eastAsia="Times New Roman" w:hAnsi="Palatino Linotype" w:cs="Times New Roman"/>
          <w:color w:val="000000"/>
          <w:sz w:val="16"/>
          <w:szCs w:val="18"/>
          <w:vertAlign w:val="superscript"/>
          <w:lang w:val="en-US" w:eastAsia="de-DE" w:bidi="en-US"/>
        </w:rPr>
        <w:t>4</w:t>
      </w:r>
      <w:r w:rsidRPr="003C1FDA">
        <w:rPr>
          <w:rFonts w:ascii="Palatino Linotype" w:eastAsia="Times New Roman" w:hAnsi="Palatino Linotype" w:cs="Times New Roman"/>
          <w:color w:val="000000"/>
          <w:sz w:val="16"/>
          <w:szCs w:val="18"/>
          <w:vertAlign w:val="superscript"/>
          <w:lang w:val="en-US" w:eastAsia="de-DE" w:bidi="en-US"/>
        </w:rPr>
        <w:tab/>
      </w:r>
      <w:r w:rsidRPr="003C1FDA">
        <w:rPr>
          <w:rFonts w:ascii="Palatino Linotype" w:eastAsia="Times New Roman" w:hAnsi="Palatino Linotype" w:cs="Times New Roman"/>
          <w:color w:val="000000"/>
          <w:sz w:val="16"/>
          <w:szCs w:val="18"/>
          <w:lang w:val="en-US" w:eastAsia="de-DE" w:bidi="en-US"/>
        </w:rPr>
        <w:t xml:space="preserve">Department of Chemistry, University of Waterloo, Waterloo, ON M1B 6G3, Canada; </w:t>
      </w:r>
      <w:hyperlink r:id="rId15" w:history="1">
        <w:r w:rsidRPr="003C1FDA">
          <w:rPr>
            <w:rFonts w:ascii="Palatino Linotype" w:eastAsia="Times New Roman" w:hAnsi="Palatino Linotype" w:cs="Times New Roman"/>
            <w:color w:val="0000FF"/>
            <w:sz w:val="16"/>
            <w:szCs w:val="18"/>
            <w:u w:val="single"/>
            <w:lang w:val="en-US" w:eastAsia="de-DE" w:bidi="en-US"/>
          </w:rPr>
          <w:t>janusz@uwaterloo.ca</w:t>
        </w:r>
      </w:hyperlink>
      <w:r w:rsidRPr="003C1FDA">
        <w:rPr>
          <w:rFonts w:ascii="Palatino Linotype" w:eastAsia="Times New Roman" w:hAnsi="Palatino Linotype" w:cs="Times New Roman"/>
          <w:color w:val="000000"/>
          <w:sz w:val="16"/>
          <w:szCs w:val="18"/>
          <w:lang w:val="en-US" w:eastAsia="de-DE" w:bidi="en-US"/>
        </w:rPr>
        <w:t xml:space="preserve"> (J.P.) </w:t>
      </w:r>
    </w:p>
    <w:p w14:paraId="285595A3" w14:textId="77777777" w:rsidR="003C1FDA" w:rsidRPr="003C1FDA" w:rsidRDefault="003C1FDA" w:rsidP="00C465BC">
      <w:pPr>
        <w:adjustRightInd w:val="0"/>
        <w:snapToGrid w:val="0"/>
        <w:spacing w:line="200" w:lineRule="atLeast"/>
        <w:ind w:left="1276" w:hanging="198"/>
        <w:jc w:val="both"/>
        <w:rPr>
          <w:rFonts w:ascii="Palatino Linotype" w:eastAsia="Times New Roman" w:hAnsi="Palatino Linotype" w:cs="Times New Roman"/>
          <w:color w:val="000000"/>
          <w:sz w:val="16"/>
          <w:szCs w:val="18"/>
          <w:lang w:val="en-US" w:eastAsia="de-DE" w:bidi="en-US"/>
        </w:rPr>
      </w:pPr>
      <w:r w:rsidRPr="003C1FDA">
        <w:rPr>
          <w:rFonts w:ascii="Palatino Linotype" w:eastAsia="Times New Roman" w:hAnsi="Palatino Linotype" w:cs="Times New Roman"/>
          <w:b/>
          <w:color w:val="000000"/>
          <w:sz w:val="16"/>
          <w:szCs w:val="18"/>
          <w:lang w:val="en-US" w:eastAsia="de-DE" w:bidi="en-US"/>
        </w:rPr>
        <w:t>*</w:t>
      </w:r>
      <w:r w:rsidRPr="003C1FDA">
        <w:rPr>
          <w:rFonts w:ascii="Palatino Linotype" w:eastAsia="Times New Roman" w:hAnsi="Palatino Linotype" w:cs="Times New Roman"/>
          <w:color w:val="000000"/>
          <w:sz w:val="16"/>
          <w:szCs w:val="18"/>
          <w:lang w:val="en-US" w:eastAsia="de-DE" w:bidi="en-US"/>
        </w:rPr>
        <w:tab/>
        <w:t xml:space="preserve">Correspondence: Correspondence: </w:t>
      </w:r>
      <w:hyperlink r:id="rId16" w:history="1">
        <w:r w:rsidRPr="003C1FDA">
          <w:rPr>
            <w:rFonts w:ascii="Palatino Linotype" w:eastAsia="Times New Roman" w:hAnsi="Palatino Linotype" w:cs="Times New Roman"/>
            <w:color w:val="0000FF"/>
            <w:sz w:val="16"/>
            <w:szCs w:val="18"/>
            <w:u w:val="single"/>
            <w:lang w:val="en-US" w:eastAsia="de-DE" w:bidi="en-US"/>
          </w:rPr>
          <w:t>bbojko@cm.umk.pl</w:t>
        </w:r>
      </w:hyperlink>
      <w:r w:rsidRPr="003C1FDA">
        <w:rPr>
          <w:rFonts w:ascii="Palatino Linotype" w:eastAsia="Times New Roman" w:hAnsi="Palatino Linotype" w:cs="Times New Roman"/>
          <w:color w:val="000000"/>
          <w:sz w:val="16"/>
          <w:szCs w:val="18"/>
          <w:lang w:val="en-US" w:eastAsia="de-DE" w:bidi="en-US"/>
        </w:rPr>
        <w:t>; Tel.: +48-525-853-564</w:t>
      </w:r>
    </w:p>
    <w:p w14:paraId="765A4D00" w14:textId="77777777" w:rsidR="003C1FDA" w:rsidRPr="003C1FDA" w:rsidRDefault="003C1FDA" w:rsidP="00C465BC">
      <w:pPr>
        <w:adjustRightInd w:val="0"/>
        <w:snapToGrid w:val="0"/>
        <w:spacing w:line="200" w:lineRule="atLeast"/>
        <w:ind w:left="1276" w:hanging="198"/>
        <w:jc w:val="both"/>
        <w:rPr>
          <w:rFonts w:ascii="Palatino Linotype" w:eastAsia="Times New Roman" w:hAnsi="Palatino Linotype" w:cs="Times New Roman"/>
          <w:color w:val="000000"/>
          <w:sz w:val="16"/>
          <w:szCs w:val="18"/>
          <w:lang w:val="en-US" w:eastAsia="de-DE" w:bidi="en-US"/>
        </w:rPr>
      </w:pPr>
      <w:r w:rsidRPr="003C1FDA">
        <w:rPr>
          <w:rFonts w:ascii="Palatino Linotype" w:eastAsia="Times New Roman" w:hAnsi="Palatino Linotype" w:cs="Times New Roman"/>
          <w:color w:val="000000"/>
          <w:sz w:val="16"/>
          <w:szCs w:val="18"/>
          <w:vertAlign w:val="superscript"/>
          <w:lang w:val="en-US" w:eastAsia="de-DE" w:bidi="en-US"/>
        </w:rPr>
        <w:t>#</w:t>
      </w:r>
      <w:r w:rsidRPr="003C1FDA">
        <w:rPr>
          <w:rFonts w:ascii="Palatino Linotype" w:eastAsia="Times New Roman" w:hAnsi="Palatino Linotype" w:cs="Times New Roman"/>
          <w:color w:val="000000"/>
          <w:sz w:val="16"/>
          <w:szCs w:val="18"/>
          <w:vertAlign w:val="superscript"/>
          <w:lang w:val="en-US" w:eastAsia="de-DE" w:bidi="en-US"/>
        </w:rPr>
        <w:tab/>
      </w:r>
      <w:r w:rsidRPr="003C1FDA">
        <w:rPr>
          <w:rFonts w:ascii="Palatino Linotype" w:eastAsia="Times New Roman" w:hAnsi="Palatino Linotype" w:cs="Times New Roman"/>
          <w:color w:val="000000"/>
          <w:sz w:val="16"/>
          <w:szCs w:val="18"/>
          <w:lang w:val="en-US" w:eastAsia="de-DE" w:bidi="en-US"/>
        </w:rPr>
        <w:t>these authors contributed equally</w:t>
      </w:r>
    </w:p>
    <w:p w14:paraId="62840703" w14:textId="77777777" w:rsidR="00597D77" w:rsidRPr="0062305A" w:rsidRDefault="00597D77" w:rsidP="000137D3">
      <w:pPr>
        <w:spacing w:line="480" w:lineRule="auto"/>
        <w:contextualSpacing/>
        <w:jc w:val="both"/>
        <w:rPr>
          <w:rFonts w:ascii="Palatino Linotype" w:eastAsia="Calibri" w:hAnsi="Palatino Linotype" w:cs="Times New Roman"/>
          <w:sz w:val="20"/>
          <w:szCs w:val="20"/>
          <w:lang w:val="en-US"/>
        </w:rPr>
      </w:pPr>
    </w:p>
    <w:p w14:paraId="1EE2A8C2" w14:textId="77777777" w:rsidR="000137D3" w:rsidRPr="0062305A" w:rsidRDefault="000137D3" w:rsidP="000137D3">
      <w:pPr>
        <w:spacing w:line="480" w:lineRule="auto"/>
        <w:contextualSpacing/>
        <w:jc w:val="both"/>
        <w:rPr>
          <w:rFonts w:ascii="Palatino Linotype" w:eastAsia="Calibri" w:hAnsi="Palatino Linotype" w:cs="Times New Roman"/>
          <w:sz w:val="20"/>
          <w:szCs w:val="20"/>
          <w:lang w:val="en-US"/>
        </w:rPr>
      </w:pPr>
    </w:p>
    <w:p w14:paraId="7870D092" w14:textId="17C54B86" w:rsidR="000137D3" w:rsidRPr="00BF2A75" w:rsidRDefault="00BF2A75" w:rsidP="00BF2A75">
      <w:pPr>
        <w:spacing w:line="480" w:lineRule="auto"/>
        <w:contextualSpacing/>
        <w:jc w:val="center"/>
        <w:rPr>
          <w:rFonts w:ascii="Palatino Linotype" w:eastAsia="Calibri" w:hAnsi="Palatino Linotype" w:cs="Times New Roman"/>
          <w:b/>
          <w:sz w:val="36"/>
          <w:szCs w:val="20"/>
          <w:lang w:val="en-US"/>
        </w:rPr>
      </w:pPr>
      <w:r w:rsidRPr="00BF2A75">
        <w:rPr>
          <w:rFonts w:ascii="Palatino Linotype" w:eastAsia="Calibri" w:hAnsi="Palatino Linotype" w:cs="Times New Roman"/>
          <w:b/>
          <w:sz w:val="36"/>
          <w:szCs w:val="20"/>
          <w:lang w:val="en-US"/>
        </w:rPr>
        <w:t>SUPPLEMENTARY MATERIALS</w:t>
      </w:r>
    </w:p>
    <w:p w14:paraId="76C70D7D" w14:textId="70D5EFD5" w:rsidR="000137D3" w:rsidRPr="0062305A" w:rsidRDefault="005A1414" w:rsidP="0062305A">
      <w:pPr>
        <w:spacing w:line="360" w:lineRule="auto"/>
        <w:jc w:val="center"/>
        <w:rPr>
          <w:rFonts w:ascii="Palatino Linotype" w:eastAsia="Calibri" w:hAnsi="Palatino Linotype" w:cs="Times New Roman"/>
          <w:sz w:val="20"/>
          <w:szCs w:val="20"/>
          <w:lang w:val="en-US"/>
        </w:rPr>
      </w:pPr>
      <w:r w:rsidRPr="0062305A">
        <w:rPr>
          <w:rFonts w:ascii="Palatino Linotype" w:eastAsia="Calibri" w:hAnsi="Palatino Linotype" w:cs="Times New Roman"/>
          <w:sz w:val="20"/>
          <w:szCs w:val="20"/>
          <w:lang w:val="en-US"/>
        </w:rPr>
        <w:br w:type="column"/>
      </w:r>
      <w:r w:rsidR="00694901" w:rsidRPr="0062305A">
        <w:rPr>
          <w:rFonts w:ascii="Palatino Linotype" w:eastAsia="Calibri" w:hAnsi="Palatino Linotype" w:cs="Times New Roman"/>
          <w:noProof/>
          <w:sz w:val="20"/>
          <w:szCs w:val="20"/>
          <w:vertAlign w:val="superscript"/>
          <w:lang w:val="en-US"/>
        </w:rPr>
        <w:lastRenderedPageBreak/>
        <w:drawing>
          <wp:inline distT="0" distB="0" distL="0" distR="0" wp14:anchorId="4C0DDB76" wp14:editId="396BD4F5">
            <wp:extent cx="2749963" cy="2823210"/>
            <wp:effectExtent l="0" t="0" r="0" b="0"/>
            <wp:docPr id="7" name="Obraz 7" descr="pca_score2d_1_dpi72.pdf - Adobe Acrobat Reader DC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068EA.tmp"/>
                    <pic:cNvPicPr/>
                  </pic:nvPicPr>
                  <pic:blipFill rotWithShape="1">
                    <a:blip r:embed="rId17" cstate="print">
                      <a:extLst>
                        <a:ext uri="{28A0092B-C50C-407E-A947-70E740481C1C}">
                          <a14:useLocalDpi xmlns:a14="http://schemas.microsoft.com/office/drawing/2010/main" val="0"/>
                        </a:ext>
                      </a:extLst>
                    </a:blip>
                    <a:srcRect l="17738" t="14795" r="37811"/>
                    <a:stretch/>
                  </pic:blipFill>
                  <pic:spPr bwMode="auto">
                    <a:xfrm>
                      <a:off x="0" y="0"/>
                      <a:ext cx="2750975" cy="2824249"/>
                    </a:xfrm>
                    <a:prstGeom prst="rect">
                      <a:avLst/>
                    </a:prstGeom>
                    <a:ln>
                      <a:noFill/>
                    </a:ln>
                    <a:extLst>
                      <a:ext uri="{53640926-AAD7-44D8-BBD7-CCE9431645EC}">
                        <a14:shadowObscured xmlns:a14="http://schemas.microsoft.com/office/drawing/2010/main"/>
                      </a:ext>
                    </a:extLst>
                  </pic:spPr>
                </pic:pic>
              </a:graphicData>
            </a:graphic>
          </wp:inline>
        </w:drawing>
      </w:r>
    </w:p>
    <w:p w14:paraId="5A5EC2DA" w14:textId="5F413F55" w:rsidR="00694901" w:rsidRDefault="00694901" w:rsidP="00BE1244">
      <w:pPr>
        <w:spacing w:line="360" w:lineRule="auto"/>
        <w:jc w:val="both"/>
        <w:rPr>
          <w:rFonts w:ascii="Palatino Linotype" w:eastAsia="Calibri" w:hAnsi="Palatino Linotype" w:cs="Times New Roman"/>
          <w:sz w:val="20"/>
          <w:szCs w:val="20"/>
          <w:lang w:val="en-US"/>
        </w:rPr>
      </w:pPr>
      <w:bookmarkStart w:id="1" w:name="_Hlk97230914"/>
      <w:r w:rsidRPr="0062305A">
        <w:rPr>
          <w:rFonts w:ascii="Palatino Linotype" w:eastAsia="Calibri" w:hAnsi="Palatino Linotype" w:cs="Times New Roman"/>
          <w:b/>
          <w:sz w:val="20"/>
          <w:szCs w:val="20"/>
          <w:lang w:val="en-US"/>
        </w:rPr>
        <w:t xml:space="preserve">Figure </w:t>
      </w:r>
      <w:r w:rsidR="0062305A" w:rsidRPr="0062305A">
        <w:rPr>
          <w:rFonts w:ascii="Palatino Linotype" w:eastAsia="Calibri" w:hAnsi="Palatino Linotype" w:cs="Times New Roman"/>
          <w:b/>
          <w:sz w:val="20"/>
          <w:szCs w:val="20"/>
          <w:lang w:val="en-US"/>
        </w:rPr>
        <w:t>S</w:t>
      </w:r>
      <w:r w:rsidRPr="0062305A">
        <w:rPr>
          <w:rFonts w:ascii="Palatino Linotype" w:eastAsia="Calibri" w:hAnsi="Palatino Linotype" w:cs="Times New Roman"/>
          <w:b/>
          <w:sz w:val="20"/>
          <w:szCs w:val="20"/>
          <w:lang w:val="en-US"/>
        </w:rPr>
        <w:t>1</w:t>
      </w:r>
      <w:r w:rsidRPr="0062305A">
        <w:rPr>
          <w:rFonts w:ascii="Palatino Linotype" w:eastAsia="Calibri" w:hAnsi="Palatino Linotype" w:cs="Times New Roman"/>
          <w:sz w:val="20"/>
          <w:szCs w:val="20"/>
          <w:lang w:val="en-US"/>
        </w:rPr>
        <w:t>. Principal component analysis of meningiomas and gliomas based on tentative lipid with VIP-score above 1.0</w:t>
      </w:r>
    </w:p>
    <w:bookmarkEnd w:id="1"/>
    <w:p w14:paraId="6527967D" w14:textId="2B5AB6D2" w:rsidR="0062305A" w:rsidRDefault="0062305A" w:rsidP="00BE1244">
      <w:pPr>
        <w:spacing w:line="360" w:lineRule="auto"/>
        <w:jc w:val="both"/>
        <w:rPr>
          <w:rFonts w:ascii="Palatino Linotype" w:eastAsia="Calibri" w:hAnsi="Palatino Linotype" w:cs="Times New Roman"/>
          <w:sz w:val="20"/>
          <w:szCs w:val="20"/>
          <w:lang w:val="en-US"/>
        </w:rPr>
      </w:pPr>
    </w:p>
    <w:p w14:paraId="216ED9B4" w14:textId="77777777" w:rsidR="009F7025" w:rsidRPr="0062305A" w:rsidRDefault="009F7025" w:rsidP="009F7025">
      <w:pPr>
        <w:rPr>
          <w:rFonts w:ascii="Palatino Linotype" w:hAnsi="Palatino Linotype" w:cs="Times New Roman"/>
          <w:noProof/>
          <w:sz w:val="20"/>
          <w:szCs w:val="20"/>
          <w:lang w:val="en-US"/>
        </w:rPr>
      </w:pPr>
    </w:p>
    <w:p w14:paraId="522455C1" w14:textId="77777777" w:rsidR="009F7025" w:rsidRDefault="009F7025" w:rsidP="00BE1244">
      <w:pPr>
        <w:spacing w:line="360" w:lineRule="auto"/>
        <w:jc w:val="both"/>
        <w:rPr>
          <w:rFonts w:ascii="Palatino Linotype" w:eastAsia="Calibri" w:hAnsi="Palatino Linotype" w:cs="Times New Roman"/>
          <w:sz w:val="20"/>
          <w:szCs w:val="20"/>
          <w:lang w:val="en-US"/>
        </w:rPr>
      </w:pPr>
    </w:p>
    <w:p w14:paraId="3896CC5C" w14:textId="77777777" w:rsidR="0062305A" w:rsidRPr="0062305A" w:rsidRDefault="0062305A" w:rsidP="00BE1244">
      <w:pPr>
        <w:spacing w:line="360" w:lineRule="auto"/>
        <w:jc w:val="both"/>
        <w:rPr>
          <w:rFonts w:ascii="Palatino Linotype" w:eastAsia="Calibri" w:hAnsi="Palatino Linotype" w:cs="Times New Roman"/>
          <w:sz w:val="20"/>
          <w:szCs w:val="20"/>
          <w:lang w:val="en-US"/>
        </w:rPr>
      </w:pPr>
    </w:p>
    <w:tbl>
      <w:tblPr>
        <w:tblW w:w="10540" w:type="dxa"/>
        <w:tblCellMar>
          <w:left w:w="70" w:type="dxa"/>
          <w:right w:w="70" w:type="dxa"/>
        </w:tblCellMar>
        <w:tblLook w:val="04A0" w:firstRow="1" w:lastRow="0" w:firstColumn="1" w:lastColumn="0" w:noHBand="0" w:noVBand="1"/>
      </w:tblPr>
      <w:tblGrid>
        <w:gridCol w:w="5270"/>
        <w:gridCol w:w="5270"/>
      </w:tblGrid>
      <w:tr w:rsidR="00A53397" w:rsidRPr="0062305A" w14:paraId="2C3BADA5" w14:textId="77777777" w:rsidTr="005E22DC">
        <w:trPr>
          <w:trHeight w:val="4535"/>
        </w:trPr>
        <w:tc>
          <w:tcPr>
            <w:tcW w:w="5270" w:type="dxa"/>
            <w:vAlign w:val="center"/>
          </w:tcPr>
          <w:p w14:paraId="3976D1E2" w14:textId="77FF271F" w:rsidR="008A682E" w:rsidRPr="0062305A" w:rsidRDefault="005E1BFE" w:rsidP="0033446E">
            <w:pPr>
              <w:pStyle w:val="MDPI52figure"/>
              <w:spacing w:before="0"/>
            </w:pPr>
            <w:r w:rsidRPr="0062305A">
              <w:rPr>
                <w:noProof/>
              </w:rPr>
              <w:br w:type="column"/>
            </w:r>
            <w:bookmarkStart w:id="2" w:name="_Hlk96871111"/>
            <w:r w:rsidR="00E6587C">
              <w:rPr>
                <w:noProof/>
              </w:rPr>
              <w:drawing>
                <wp:inline distT="0" distB="0" distL="0" distR="0" wp14:anchorId="128CC7ED" wp14:editId="2D2ADD7C">
                  <wp:extent cx="3240000" cy="2879725"/>
                  <wp:effectExtent l="0" t="0" r="17780" b="15875"/>
                  <wp:docPr id="15" name="Wykres 15">
                    <a:extLst xmlns:a="http://schemas.openxmlformats.org/drawingml/2006/main">
                      <a:ext uri="{FF2B5EF4-FFF2-40B4-BE49-F238E27FC236}">
                        <a16:creationId xmlns:a16="http://schemas.microsoft.com/office/drawing/2014/main" id="{281B5250-5484-471F-96E8-53D0739C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270" w:type="dxa"/>
          </w:tcPr>
          <w:p w14:paraId="1E5E8C5E" w14:textId="2B9373D4" w:rsidR="008A682E" w:rsidRPr="0062305A" w:rsidRDefault="00E6587C" w:rsidP="0033446E">
            <w:pPr>
              <w:pStyle w:val="MDPI52figure"/>
              <w:spacing w:before="0"/>
            </w:pPr>
            <w:r>
              <w:rPr>
                <w:noProof/>
              </w:rPr>
              <w:drawing>
                <wp:inline distT="0" distB="0" distL="0" distR="0" wp14:anchorId="52CF61F5" wp14:editId="4B9850CC">
                  <wp:extent cx="3240000" cy="2880000"/>
                  <wp:effectExtent l="0" t="0" r="17780" b="15875"/>
                  <wp:docPr id="2" name="Wykres 2">
                    <a:extLst xmlns:a="http://schemas.openxmlformats.org/drawingml/2006/main">
                      <a:ext uri="{FF2B5EF4-FFF2-40B4-BE49-F238E27FC236}">
                        <a16:creationId xmlns:a16="http://schemas.microsoft.com/office/drawing/2014/main" id="{BFF3AE74-AB3F-4769-A358-02C67531E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t xml:space="preserve"> </w:t>
            </w:r>
          </w:p>
        </w:tc>
      </w:tr>
      <w:tr w:rsidR="00A53397" w:rsidRPr="0062305A" w14:paraId="3081FD6C" w14:textId="77777777" w:rsidTr="005E22DC">
        <w:tblPrEx>
          <w:tblCellMar>
            <w:left w:w="108" w:type="dxa"/>
            <w:right w:w="108" w:type="dxa"/>
          </w:tblCellMar>
        </w:tblPrEx>
        <w:trPr>
          <w:trHeight w:val="233"/>
        </w:trPr>
        <w:tc>
          <w:tcPr>
            <w:tcW w:w="5270" w:type="dxa"/>
            <w:vAlign w:val="center"/>
          </w:tcPr>
          <w:p w14:paraId="08814EF6" w14:textId="427CA499" w:rsidR="008A682E" w:rsidRPr="0062305A" w:rsidRDefault="008A682E" w:rsidP="0033446E">
            <w:pPr>
              <w:pStyle w:val="MDPI42tablebody"/>
            </w:pPr>
            <w:r w:rsidRPr="0062305A">
              <w:t>(A)</w:t>
            </w:r>
          </w:p>
        </w:tc>
        <w:tc>
          <w:tcPr>
            <w:tcW w:w="5270" w:type="dxa"/>
          </w:tcPr>
          <w:p w14:paraId="63BEF9CC" w14:textId="40B5ABCA" w:rsidR="008A682E" w:rsidRPr="0062305A" w:rsidRDefault="00A53397" w:rsidP="0033446E">
            <w:pPr>
              <w:pStyle w:val="MDPI42tablebody"/>
            </w:pPr>
            <w:r w:rsidRPr="0062305A">
              <w:t>(B)</w:t>
            </w:r>
          </w:p>
        </w:tc>
      </w:tr>
    </w:tbl>
    <w:p w14:paraId="55098A3E" w14:textId="43250622" w:rsidR="008A682E" w:rsidRPr="0062305A" w:rsidRDefault="008A682E" w:rsidP="00A53397">
      <w:pPr>
        <w:spacing w:line="360" w:lineRule="auto"/>
        <w:jc w:val="both"/>
        <w:rPr>
          <w:rFonts w:ascii="Palatino Linotype" w:eastAsia="Calibri" w:hAnsi="Palatino Linotype" w:cs="Times New Roman"/>
          <w:b/>
          <w:sz w:val="20"/>
          <w:szCs w:val="20"/>
          <w:lang w:val="en-US"/>
        </w:rPr>
      </w:pPr>
      <w:bookmarkStart w:id="3" w:name="_Hlk97230935"/>
      <w:bookmarkEnd w:id="2"/>
      <w:r w:rsidRPr="0062305A">
        <w:rPr>
          <w:rFonts w:ascii="Palatino Linotype" w:eastAsia="Calibri" w:hAnsi="Palatino Linotype" w:cs="Times New Roman"/>
          <w:b/>
          <w:sz w:val="20"/>
          <w:szCs w:val="20"/>
          <w:lang w:val="en-US"/>
        </w:rPr>
        <w:t xml:space="preserve">Figure </w:t>
      </w:r>
      <w:r w:rsidR="0062305A" w:rsidRPr="0062305A">
        <w:rPr>
          <w:rFonts w:ascii="Palatino Linotype" w:eastAsia="Calibri" w:hAnsi="Palatino Linotype" w:cs="Times New Roman"/>
          <w:b/>
          <w:sz w:val="20"/>
          <w:szCs w:val="20"/>
          <w:lang w:val="en-US"/>
        </w:rPr>
        <w:t>S</w:t>
      </w:r>
      <w:r w:rsidR="00694901" w:rsidRPr="0062305A">
        <w:rPr>
          <w:rFonts w:ascii="Palatino Linotype" w:eastAsia="Calibri" w:hAnsi="Palatino Linotype" w:cs="Times New Roman"/>
          <w:b/>
          <w:sz w:val="20"/>
          <w:szCs w:val="20"/>
          <w:lang w:val="en-US"/>
        </w:rPr>
        <w:t>2</w:t>
      </w:r>
      <w:r w:rsidRPr="0062305A">
        <w:rPr>
          <w:rFonts w:ascii="Palatino Linotype" w:eastAsia="Calibri" w:hAnsi="Palatino Linotype" w:cs="Times New Roman"/>
          <w:b/>
          <w:sz w:val="20"/>
          <w:szCs w:val="20"/>
          <w:lang w:val="en-US"/>
        </w:rPr>
        <w:t xml:space="preserve">. </w:t>
      </w:r>
      <w:r w:rsidRPr="0062305A">
        <w:rPr>
          <w:rFonts w:ascii="Palatino Linotype" w:eastAsia="Calibri" w:hAnsi="Palatino Linotype" w:cs="Times New Roman"/>
          <w:sz w:val="20"/>
          <w:szCs w:val="20"/>
          <w:lang w:val="en-US"/>
        </w:rPr>
        <w:t xml:space="preserve">Standard addition curve </w:t>
      </w:r>
      <w:r w:rsidR="00A53397" w:rsidRPr="0062305A">
        <w:rPr>
          <w:rFonts w:ascii="Palatino Linotype" w:eastAsia="Calibri" w:hAnsi="Palatino Linotype" w:cs="Times New Roman"/>
          <w:sz w:val="20"/>
          <w:szCs w:val="20"/>
          <w:lang w:val="en-US"/>
        </w:rPr>
        <w:t>of carnitine; (A) raw data; (B)</w:t>
      </w:r>
      <w:r w:rsidRPr="0062305A">
        <w:rPr>
          <w:rFonts w:ascii="Palatino Linotype" w:eastAsia="Calibri" w:hAnsi="Palatino Linotype" w:cs="Times New Roman"/>
          <w:sz w:val="20"/>
          <w:szCs w:val="20"/>
          <w:lang w:val="en-US"/>
        </w:rPr>
        <w:t xml:space="preserve">- </w:t>
      </w:r>
      <w:r w:rsidR="00A53397" w:rsidRPr="0062305A">
        <w:rPr>
          <w:rFonts w:ascii="Palatino Linotype" w:eastAsia="Calibri" w:hAnsi="Palatino Linotype" w:cs="Times New Roman"/>
          <w:sz w:val="20"/>
          <w:szCs w:val="20"/>
          <w:lang w:val="en-US"/>
        </w:rPr>
        <w:t>data normalized on internal standard (IS) area</w:t>
      </w:r>
      <w:r w:rsidR="00E6587C">
        <w:rPr>
          <w:rFonts w:ascii="Palatino Linotype" w:eastAsia="Calibri" w:hAnsi="Palatino Linotype" w:cs="Times New Roman"/>
          <w:sz w:val="20"/>
          <w:szCs w:val="20"/>
          <w:lang w:val="en-US"/>
        </w:rPr>
        <w:t xml:space="preserve">. Bars represent </w:t>
      </w:r>
      <w:r w:rsidR="00E46B75">
        <w:rPr>
          <w:rFonts w:ascii="Palatino Linotype" w:eastAsia="Calibri" w:hAnsi="Palatino Linotype" w:cs="Times New Roman"/>
          <w:sz w:val="20"/>
          <w:szCs w:val="20"/>
          <w:lang w:val="en-US"/>
        </w:rPr>
        <w:t xml:space="preserve">the </w:t>
      </w:r>
      <w:r w:rsidR="00E6587C">
        <w:rPr>
          <w:rFonts w:ascii="Palatino Linotype" w:eastAsia="Calibri" w:hAnsi="Palatino Linotype" w:cs="Times New Roman"/>
          <w:sz w:val="20"/>
          <w:szCs w:val="20"/>
          <w:lang w:val="en-US"/>
        </w:rPr>
        <w:t>standard deviation</w:t>
      </w:r>
      <w:r w:rsidR="00E46B75">
        <w:rPr>
          <w:rFonts w:ascii="Palatino Linotype" w:eastAsia="Calibri" w:hAnsi="Palatino Linotype" w:cs="Times New Roman"/>
          <w:sz w:val="20"/>
          <w:szCs w:val="20"/>
          <w:lang w:val="en-US"/>
        </w:rPr>
        <w:t xml:space="preserve"> of peak areas and carnitine:  IS peak area ratios</w:t>
      </w:r>
      <w:r w:rsidR="00E6587C">
        <w:rPr>
          <w:rFonts w:ascii="Palatino Linotype" w:eastAsia="Calibri" w:hAnsi="Palatino Linotype" w:cs="Times New Roman"/>
          <w:sz w:val="20"/>
          <w:szCs w:val="20"/>
          <w:lang w:val="en-US"/>
        </w:rPr>
        <w:t xml:space="preserve">. </w:t>
      </w:r>
    </w:p>
    <w:bookmarkEnd w:id="3"/>
    <w:p w14:paraId="712BD427" w14:textId="77777777" w:rsidR="008A682E" w:rsidRPr="0062305A" w:rsidRDefault="008A682E">
      <w:pPr>
        <w:rPr>
          <w:rFonts w:ascii="Palatino Linotype" w:hAnsi="Palatino Linotype"/>
          <w:noProof/>
          <w:lang w:val="en-US"/>
        </w:rPr>
      </w:pPr>
    </w:p>
    <w:tbl>
      <w:tblPr>
        <w:tblW w:w="5529" w:type="dxa"/>
        <w:jc w:val="center"/>
        <w:tblCellMar>
          <w:left w:w="70" w:type="dxa"/>
          <w:right w:w="70" w:type="dxa"/>
        </w:tblCellMar>
        <w:tblLook w:val="04A0" w:firstRow="1" w:lastRow="0" w:firstColumn="1" w:lastColumn="0" w:noHBand="0" w:noVBand="1"/>
      </w:tblPr>
      <w:tblGrid>
        <w:gridCol w:w="7130"/>
      </w:tblGrid>
      <w:tr w:rsidR="0062305A" w:rsidRPr="0062305A" w14:paraId="63536C90" w14:textId="77777777" w:rsidTr="00E46B75">
        <w:trPr>
          <w:trHeight w:val="4088"/>
          <w:jc w:val="center"/>
        </w:trPr>
        <w:tc>
          <w:tcPr>
            <w:tcW w:w="5529" w:type="dxa"/>
            <w:vAlign w:val="center"/>
            <w:hideMark/>
          </w:tcPr>
          <w:p w14:paraId="2AB7B30F" w14:textId="3AEDA59B" w:rsidR="0062305A" w:rsidRPr="0062305A" w:rsidRDefault="00E46B75" w:rsidP="0033446E">
            <w:pPr>
              <w:pStyle w:val="MDPI52figure"/>
              <w:spacing w:before="0"/>
            </w:pPr>
            <w:r>
              <w:rPr>
                <w:noProof/>
              </w:rPr>
              <w:lastRenderedPageBreak/>
              <w:drawing>
                <wp:inline distT="0" distB="0" distL="0" distR="0" wp14:anchorId="49F6F6FC" wp14:editId="6D7D71F8">
                  <wp:extent cx="4434926" cy="2745545"/>
                  <wp:effectExtent l="0" t="0" r="3810" b="17145"/>
                  <wp:docPr id="16" name="Wykres 16">
                    <a:extLst xmlns:a="http://schemas.openxmlformats.org/drawingml/2006/main">
                      <a:ext uri="{FF2B5EF4-FFF2-40B4-BE49-F238E27FC236}">
                        <a16:creationId xmlns:a16="http://schemas.microsoft.com/office/drawing/2014/main" id="{F687B738-374F-4272-81B8-6D652B344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246A702C" w14:textId="196C19A5" w:rsidR="008A682E" w:rsidRDefault="008A682E" w:rsidP="008A682E">
      <w:pPr>
        <w:spacing w:line="360" w:lineRule="auto"/>
        <w:jc w:val="both"/>
        <w:rPr>
          <w:rFonts w:ascii="Palatino Linotype" w:hAnsi="Palatino Linotype" w:cs="Times New Roman"/>
          <w:bCs/>
          <w:sz w:val="20"/>
          <w:szCs w:val="20"/>
          <w:lang w:val="en-US"/>
        </w:rPr>
      </w:pPr>
      <w:bookmarkStart w:id="4" w:name="_Hlk97230961"/>
      <w:r w:rsidRPr="0062305A">
        <w:rPr>
          <w:rFonts w:ascii="Palatino Linotype" w:hAnsi="Palatino Linotype" w:cs="Times New Roman"/>
          <w:b/>
          <w:bCs/>
          <w:sz w:val="20"/>
          <w:szCs w:val="20"/>
          <w:lang w:val="en-US"/>
        </w:rPr>
        <w:t xml:space="preserve">Figure </w:t>
      </w:r>
      <w:r w:rsidR="0062305A">
        <w:rPr>
          <w:rFonts w:ascii="Palatino Linotype" w:hAnsi="Palatino Linotype" w:cs="Times New Roman"/>
          <w:b/>
          <w:bCs/>
          <w:sz w:val="20"/>
          <w:szCs w:val="20"/>
          <w:lang w:val="en-US"/>
        </w:rPr>
        <w:t>S</w:t>
      </w:r>
      <w:r w:rsidR="00C711E5">
        <w:rPr>
          <w:rFonts w:ascii="Palatino Linotype" w:hAnsi="Palatino Linotype" w:cs="Times New Roman"/>
          <w:b/>
          <w:bCs/>
          <w:sz w:val="20"/>
          <w:szCs w:val="20"/>
          <w:lang w:val="en-US"/>
        </w:rPr>
        <w:t>3</w:t>
      </w:r>
      <w:r w:rsidRPr="0062305A">
        <w:rPr>
          <w:rFonts w:ascii="Palatino Linotype" w:hAnsi="Palatino Linotype" w:cs="Times New Roman"/>
          <w:b/>
          <w:bCs/>
          <w:sz w:val="20"/>
          <w:szCs w:val="20"/>
          <w:lang w:val="en-US"/>
        </w:rPr>
        <w:t>.</w:t>
      </w:r>
      <w:r w:rsidRPr="0062305A">
        <w:rPr>
          <w:rFonts w:ascii="Palatino Linotype" w:hAnsi="Palatino Linotype" w:cs="Times New Roman"/>
          <w:bCs/>
          <w:sz w:val="20"/>
          <w:szCs w:val="20"/>
          <w:lang w:val="en-US"/>
        </w:rPr>
        <w:t xml:space="preserve"> Calibration curve for</w:t>
      </w:r>
      <w:r w:rsidR="0062305A" w:rsidRPr="0062305A">
        <w:rPr>
          <w:rFonts w:ascii="Palatino Linotype" w:hAnsi="Palatino Linotype" w:cs="Times New Roman"/>
          <w:bCs/>
          <w:sz w:val="20"/>
          <w:szCs w:val="20"/>
          <w:lang w:val="en-US"/>
        </w:rPr>
        <w:t xml:space="preserve"> carnitine(trimethyl-d9)</w:t>
      </w:r>
      <w:r w:rsidRPr="0062305A">
        <w:rPr>
          <w:rFonts w:ascii="Palatino Linotype" w:hAnsi="Palatino Linotype" w:cs="Times New Roman"/>
          <w:bCs/>
          <w:sz w:val="20"/>
          <w:szCs w:val="20"/>
          <w:lang w:val="en-US"/>
        </w:rPr>
        <w:t xml:space="preserve"> in brain tumor homogenate</w:t>
      </w:r>
      <w:r w:rsidR="0062305A" w:rsidRPr="0062305A">
        <w:rPr>
          <w:rFonts w:ascii="Palatino Linotype" w:hAnsi="Palatino Linotype" w:cs="Times New Roman"/>
          <w:bCs/>
          <w:sz w:val="20"/>
          <w:szCs w:val="20"/>
          <w:lang w:val="en-US"/>
        </w:rPr>
        <w:t>.</w:t>
      </w:r>
      <w:r w:rsidR="00C56779">
        <w:rPr>
          <w:rFonts w:ascii="Palatino Linotype" w:hAnsi="Palatino Linotype" w:cs="Times New Roman"/>
          <w:bCs/>
          <w:sz w:val="20"/>
          <w:szCs w:val="20"/>
          <w:lang w:val="en-US"/>
        </w:rPr>
        <w:t xml:space="preserve"> </w:t>
      </w:r>
      <w:r w:rsidR="00C56779">
        <w:rPr>
          <w:rFonts w:ascii="Palatino Linotype" w:eastAsia="Calibri" w:hAnsi="Palatino Linotype" w:cs="Times New Roman"/>
          <w:sz w:val="20"/>
          <w:szCs w:val="20"/>
          <w:lang w:val="en-US"/>
        </w:rPr>
        <w:t>Bars represent the standard deviation of peak areas</w:t>
      </w:r>
    </w:p>
    <w:bookmarkEnd w:id="4"/>
    <w:p w14:paraId="36256A92" w14:textId="547631CA" w:rsidR="002201EC" w:rsidRDefault="002201EC" w:rsidP="008A682E">
      <w:pPr>
        <w:spacing w:line="360" w:lineRule="auto"/>
        <w:jc w:val="both"/>
        <w:rPr>
          <w:rFonts w:ascii="Palatino Linotype" w:hAnsi="Palatino Linotype" w:cs="Times New Roman"/>
          <w:bCs/>
          <w:sz w:val="20"/>
          <w:szCs w:val="20"/>
          <w:lang w:val="en-US"/>
        </w:rPr>
      </w:pPr>
    </w:p>
    <w:p w14:paraId="3A8706AA" w14:textId="77777777" w:rsidR="002201EC" w:rsidRPr="0062305A" w:rsidRDefault="002201EC" w:rsidP="0062305A">
      <w:pPr>
        <w:rPr>
          <w:rFonts w:ascii="Palatino Linotype" w:hAnsi="Palatino Linotype"/>
          <w:noProof/>
          <w:lang w:val="en-US"/>
        </w:rPr>
      </w:pPr>
    </w:p>
    <w:tbl>
      <w:tblPr>
        <w:tblW w:w="10540" w:type="dxa"/>
        <w:jc w:val="center"/>
        <w:tblCellMar>
          <w:left w:w="70" w:type="dxa"/>
          <w:right w:w="70" w:type="dxa"/>
        </w:tblCellMar>
        <w:tblLook w:val="04A0" w:firstRow="1" w:lastRow="0" w:firstColumn="1" w:lastColumn="0" w:noHBand="0" w:noVBand="1"/>
      </w:tblPr>
      <w:tblGrid>
        <w:gridCol w:w="5270"/>
        <w:gridCol w:w="5270"/>
      </w:tblGrid>
      <w:tr w:rsidR="0062305A" w:rsidRPr="0062305A" w14:paraId="79DE490B" w14:textId="77777777" w:rsidTr="00ED27A9">
        <w:trPr>
          <w:trHeight w:val="4535"/>
          <w:jc w:val="center"/>
        </w:trPr>
        <w:tc>
          <w:tcPr>
            <w:tcW w:w="5270" w:type="dxa"/>
            <w:vAlign w:val="center"/>
          </w:tcPr>
          <w:p w14:paraId="6E9899F4" w14:textId="6846D389" w:rsidR="0062305A" w:rsidRPr="0062305A" w:rsidRDefault="00ED27A9" w:rsidP="004F2B6E">
            <w:pPr>
              <w:pStyle w:val="MDPI52figure"/>
              <w:spacing w:before="0"/>
            </w:pPr>
            <w:r>
              <w:rPr>
                <w:noProof/>
              </w:rPr>
              <w:drawing>
                <wp:inline distT="0" distB="0" distL="0" distR="0" wp14:anchorId="002E1EDE" wp14:editId="62381A74">
                  <wp:extent cx="3240000" cy="2880000"/>
                  <wp:effectExtent l="0" t="0" r="17780" b="15875"/>
                  <wp:docPr id="34" name="Wykres 34">
                    <a:extLst xmlns:a="http://schemas.openxmlformats.org/drawingml/2006/main">
                      <a:ext uri="{FF2B5EF4-FFF2-40B4-BE49-F238E27FC236}">
                        <a16:creationId xmlns:a16="http://schemas.microsoft.com/office/drawing/2014/main" id="{8F7ABD48-88FD-5945-A75F-51174D78C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24C74">
              <w:t xml:space="preserve">                                 </w:t>
            </w:r>
          </w:p>
        </w:tc>
        <w:tc>
          <w:tcPr>
            <w:tcW w:w="5270" w:type="dxa"/>
          </w:tcPr>
          <w:p w14:paraId="6F570EC3" w14:textId="6F1A5047" w:rsidR="0062305A" w:rsidRPr="0062305A" w:rsidRDefault="005763C8" w:rsidP="004F2B6E">
            <w:pPr>
              <w:pStyle w:val="MDPI52figure"/>
              <w:spacing w:before="0"/>
            </w:pPr>
            <w:r>
              <w:rPr>
                <w:noProof/>
              </w:rPr>
              <w:drawing>
                <wp:inline distT="0" distB="0" distL="0" distR="0" wp14:anchorId="5F86B544" wp14:editId="417676EB">
                  <wp:extent cx="3240000" cy="2879725"/>
                  <wp:effectExtent l="0" t="0" r="17780" b="15875"/>
                  <wp:docPr id="17" name="Wykres 17">
                    <a:extLst xmlns:a="http://schemas.openxmlformats.org/drawingml/2006/main">
                      <a:ext uri="{FF2B5EF4-FFF2-40B4-BE49-F238E27FC236}">
                        <a16:creationId xmlns:a16="http://schemas.microsoft.com/office/drawing/2014/main" id="{C1CBCB6E-4997-4CE6-ADBE-0EC8C77C1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62305A" w:rsidRPr="0062305A" w14:paraId="75C6985A" w14:textId="77777777" w:rsidTr="00ED27A9">
        <w:tblPrEx>
          <w:tblCellMar>
            <w:left w:w="108" w:type="dxa"/>
            <w:right w:w="108" w:type="dxa"/>
          </w:tblCellMar>
        </w:tblPrEx>
        <w:trPr>
          <w:trHeight w:val="280"/>
          <w:jc w:val="center"/>
        </w:trPr>
        <w:tc>
          <w:tcPr>
            <w:tcW w:w="5270" w:type="dxa"/>
            <w:vAlign w:val="center"/>
          </w:tcPr>
          <w:p w14:paraId="5FA53516" w14:textId="287E0D90" w:rsidR="0062305A" w:rsidRPr="0062305A" w:rsidRDefault="00824C74" w:rsidP="004F2B6E">
            <w:pPr>
              <w:pStyle w:val="MDPI42tablebody"/>
            </w:pPr>
            <w:r>
              <w:t xml:space="preserve">                               </w:t>
            </w:r>
            <w:r w:rsidR="0062305A" w:rsidRPr="0062305A">
              <w:t>(A)</w:t>
            </w:r>
          </w:p>
        </w:tc>
        <w:tc>
          <w:tcPr>
            <w:tcW w:w="5270" w:type="dxa"/>
          </w:tcPr>
          <w:p w14:paraId="5FF28434" w14:textId="77777777" w:rsidR="0062305A" w:rsidRPr="0062305A" w:rsidRDefault="0062305A" w:rsidP="004F2B6E">
            <w:pPr>
              <w:pStyle w:val="MDPI42tablebody"/>
            </w:pPr>
            <w:r w:rsidRPr="0062305A">
              <w:t>(B)</w:t>
            </w:r>
          </w:p>
        </w:tc>
      </w:tr>
    </w:tbl>
    <w:p w14:paraId="19C56FD4" w14:textId="3E46DBBD" w:rsidR="003C1FDA" w:rsidRPr="0062305A" w:rsidRDefault="0062305A" w:rsidP="003C1FDA">
      <w:pPr>
        <w:spacing w:line="360" w:lineRule="auto"/>
        <w:jc w:val="both"/>
        <w:rPr>
          <w:rFonts w:ascii="Palatino Linotype" w:eastAsia="Calibri" w:hAnsi="Palatino Linotype" w:cs="Times New Roman"/>
          <w:b/>
          <w:sz w:val="20"/>
          <w:szCs w:val="20"/>
          <w:lang w:val="en-US"/>
        </w:rPr>
      </w:pPr>
      <w:bookmarkStart w:id="5" w:name="_Hlk97230996"/>
      <w:r w:rsidRPr="00D953F6">
        <w:rPr>
          <w:rFonts w:ascii="Palatino Linotype" w:hAnsi="Palatino Linotype" w:cs="Times New Roman"/>
          <w:b/>
          <w:bCs/>
          <w:sz w:val="20"/>
          <w:szCs w:val="20"/>
          <w:lang w:val="en-US"/>
        </w:rPr>
        <w:t xml:space="preserve">Figure </w:t>
      </w:r>
      <w:r w:rsidR="00D953F6" w:rsidRPr="00D953F6">
        <w:rPr>
          <w:rFonts w:ascii="Palatino Linotype" w:hAnsi="Palatino Linotype" w:cs="Times New Roman"/>
          <w:b/>
          <w:bCs/>
          <w:sz w:val="20"/>
          <w:szCs w:val="20"/>
          <w:lang w:val="en-US"/>
        </w:rPr>
        <w:t>S</w:t>
      </w:r>
      <w:r w:rsidR="009E379C">
        <w:rPr>
          <w:rFonts w:ascii="Palatino Linotype" w:hAnsi="Palatino Linotype" w:cs="Times New Roman"/>
          <w:b/>
          <w:bCs/>
          <w:sz w:val="20"/>
          <w:szCs w:val="20"/>
          <w:lang w:val="en-US"/>
        </w:rPr>
        <w:t>4</w:t>
      </w:r>
      <w:r w:rsidRPr="00D953F6">
        <w:rPr>
          <w:rFonts w:ascii="Palatino Linotype" w:hAnsi="Palatino Linotype" w:cs="Times New Roman"/>
          <w:b/>
          <w:bCs/>
          <w:sz w:val="20"/>
          <w:szCs w:val="20"/>
          <w:lang w:val="en-US"/>
        </w:rPr>
        <w:t xml:space="preserve">. </w:t>
      </w:r>
      <w:r w:rsidRPr="00D953F6">
        <w:rPr>
          <w:rFonts w:ascii="Palatino Linotype" w:hAnsi="Palatino Linotype" w:cs="Times New Roman"/>
          <w:bCs/>
          <w:sz w:val="20"/>
          <w:szCs w:val="20"/>
          <w:lang w:val="en-US"/>
        </w:rPr>
        <w:t>Standard addition curve of phenylalanine; (A) raw data; (B)- data normalized on internal standard (IS) area</w:t>
      </w:r>
      <w:r w:rsidR="003C1FDA">
        <w:rPr>
          <w:rFonts w:ascii="Palatino Linotype" w:hAnsi="Palatino Linotype" w:cs="Times New Roman"/>
          <w:bCs/>
          <w:sz w:val="20"/>
          <w:szCs w:val="20"/>
          <w:lang w:val="en-US"/>
        </w:rPr>
        <w:t xml:space="preserve">. </w:t>
      </w:r>
      <w:r w:rsidR="003C1FDA">
        <w:rPr>
          <w:rFonts w:ascii="Palatino Linotype" w:eastAsia="Calibri" w:hAnsi="Palatino Linotype" w:cs="Times New Roman"/>
          <w:sz w:val="20"/>
          <w:szCs w:val="20"/>
          <w:lang w:val="en-US"/>
        </w:rPr>
        <w:t xml:space="preserve">Bars represent the standard deviation of peak areas and </w:t>
      </w:r>
      <w:r w:rsidR="008C6084">
        <w:rPr>
          <w:rFonts w:ascii="Palatino Linotype" w:eastAsia="Calibri" w:hAnsi="Palatino Linotype" w:cs="Times New Roman"/>
          <w:sz w:val="20"/>
          <w:szCs w:val="20"/>
          <w:lang w:val="en-US"/>
        </w:rPr>
        <w:t>phenylalanine</w:t>
      </w:r>
      <w:r w:rsidR="003C1FDA">
        <w:rPr>
          <w:rFonts w:ascii="Palatino Linotype" w:eastAsia="Calibri" w:hAnsi="Palatino Linotype" w:cs="Times New Roman"/>
          <w:sz w:val="20"/>
          <w:szCs w:val="20"/>
          <w:lang w:val="en-US"/>
        </w:rPr>
        <w:t xml:space="preserve">: IS peak area ratios. </w:t>
      </w:r>
    </w:p>
    <w:p w14:paraId="5ECFB040" w14:textId="225E613F" w:rsidR="0062305A" w:rsidRPr="0062305A" w:rsidRDefault="0062305A" w:rsidP="0062305A">
      <w:pPr>
        <w:spacing w:line="360" w:lineRule="auto"/>
        <w:jc w:val="both"/>
        <w:rPr>
          <w:rFonts w:ascii="Palatino Linotype" w:hAnsi="Palatino Linotype"/>
          <w:noProof/>
          <w:lang w:val="en-US"/>
        </w:rPr>
      </w:pPr>
    </w:p>
    <w:bookmarkEnd w:id="5"/>
    <w:p w14:paraId="60B03DC4" w14:textId="25865948" w:rsidR="000137D3" w:rsidRDefault="00824C74">
      <w:pPr>
        <w:rPr>
          <w:rFonts w:ascii="Palatino Linotype" w:hAnsi="Palatino Linotype"/>
          <w:noProof/>
          <w:lang w:val="en-US"/>
        </w:rPr>
      </w:pPr>
      <w:r w:rsidRPr="00824C74">
        <w:rPr>
          <w:rFonts w:ascii="Palatino Linotype" w:hAnsi="Palatino Linotype"/>
          <w:noProof/>
          <w:lang w:val="en-US"/>
        </w:rPr>
        <w:lastRenderedPageBreak/>
        <w:drawing>
          <wp:inline distT="0" distB="0" distL="0" distR="0" wp14:anchorId="2E1BF015" wp14:editId="5C8BCCF1">
            <wp:extent cx="6859958" cy="3859078"/>
            <wp:effectExtent l="0" t="0" r="0" b="190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71842" cy="3865763"/>
                    </a:xfrm>
                    <a:prstGeom prst="rect">
                      <a:avLst/>
                    </a:prstGeom>
                  </pic:spPr>
                </pic:pic>
              </a:graphicData>
            </a:graphic>
          </wp:inline>
        </w:drawing>
      </w:r>
    </w:p>
    <w:p w14:paraId="5603DADB" w14:textId="667723A1" w:rsidR="00685B73" w:rsidRPr="003232F4" w:rsidRDefault="00685B73">
      <w:pPr>
        <w:rPr>
          <w:rFonts w:ascii="Palatino Linotype" w:hAnsi="Palatino Linotype"/>
          <w:noProof/>
          <w:lang w:val="en-US"/>
        </w:rPr>
      </w:pPr>
    </w:p>
    <w:p w14:paraId="6767A7C3" w14:textId="48F61AE6" w:rsidR="00D953F6" w:rsidRDefault="00D953F6">
      <w:pPr>
        <w:rPr>
          <w:rFonts w:ascii="Palatino Linotype" w:hAnsi="Palatino Linotype"/>
          <w:noProof/>
          <w:lang w:val="en-US"/>
        </w:rPr>
      </w:pPr>
    </w:p>
    <w:p w14:paraId="6C34B9DE" w14:textId="6F5BFDAB" w:rsidR="004A2A71" w:rsidRDefault="00D953F6" w:rsidP="004A2A71">
      <w:pPr>
        <w:jc w:val="both"/>
        <w:rPr>
          <w:rFonts w:ascii="Palatino Linotype" w:hAnsi="Palatino Linotype" w:cs="Times New Roman"/>
          <w:noProof/>
          <w:sz w:val="20"/>
          <w:szCs w:val="20"/>
          <w:lang w:val="en-US"/>
        </w:rPr>
      </w:pPr>
      <w:bookmarkStart w:id="6" w:name="_Hlk97231038"/>
      <w:bookmarkStart w:id="7" w:name="_Hlk97231099"/>
      <w:r w:rsidRPr="0062305A">
        <w:rPr>
          <w:rFonts w:ascii="Palatino Linotype" w:hAnsi="Palatino Linotype" w:cs="Times New Roman"/>
          <w:b/>
          <w:bCs/>
          <w:noProof/>
          <w:sz w:val="20"/>
          <w:szCs w:val="20"/>
          <w:lang w:val="en-US"/>
        </w:rPr>
        <w:t xml:space="preserve">Figure </w:t>
      </w:r>
      <w:r>
        <w:rPr>
          <w:rFonts w:ascii="Palatino Linotype" w:hAnsi="Palatino Linotype" w:cs="Times New Roman"/>
          <w:b/>
          <w:bCs/>
          <w:noProof/>
          <w:sz w:val="20"/>
          <w:szCs w:val="20"/>
          <w:lang w:val="en-US"/>
        </w:rPr>
        <w:t>S</w:t>
      </w:r>
      <w:r w:rsidR="009E379C">
        <w:rPr>
          <w:rFonts w:ascii="Palatino Linotype" w:hAnsi="Palatino Linotype" w:cs="Times New Roman"/>
          <w:b/>
          <w:bCs/>
          <w:noProof/>
          <w:sz w:val="20"/>
          <w:szCs w:val="20"/>
          <w:lang w:val="en-US"/>
        </w:rPr>
        <w:t>5</w:t>
      </w:r>
      <w:r w:rsidRPr="0062305A">
        <w:rPr>
          <w:rFonts w:ascii="Palatino Linotype" w:hAnsi="Palatino Linotype" w:cs="Times New Roman"/>
          <w:b/>
          <w:bCs/>
          <w:noProof/>
          <w:sz w:val="20"/>
          <w:szCs w:val="20"/>
          <w:lang w:val="en-US"/>
        </w:rPr>
        <w:t>.</w:t>
      </w:r>
      <w:r w:rsidRPr="0062305A">
        <w:rPr>
          <w:rFonts w:ascii="Palatino Linotype" w:hAnsi="Palatino Linotype" w:cs="Times New Roman"/>
          <w:noProof/>
          <w:sz w:val="20"/>
          <w:szCs w:val="20"/>
          <w:lang w:val="en-US"/>
        </w:rPr>
        <w:t xml:space="preserve"> </w:t>
      </w:r>
      <w:r w:rsidR="00685B73" w:rsidRPr="0062305A">
        <w:rPr>
          <w:rFonts w:ascii="Palatino Linotype" w:hAnsi="Palatino Linotype" w:cs="Times New Roman"/>
          <w:noProof/>
          <w:sz w:val="20"/>
          <w:szCs w:val="20"/>
          <w:lang w:val="en-US"/>
        </w:rPr>
        <w:t>Plots presenting optimization of desorption solvent for</w:t>
      </w:r>
      <w:r w:rsidR="0029483C">
        <w:rPr>
          <w:rFonts w:ascii="Palatino Linotype" w:hAnsi="Palatino Linotype" w:cs="Times New Roman"/>
          <w:noProof/>
          <w:sz w:val="20"/>
          <w:szCs w:val="20"/>
          <w:lang w:val="en-US"/>
        </w:rPr>
        <w:t xml:space="preserve"> </w:t>
      </w:r>
      <w:r w:rsidR="004A2A71">
        <w:rPr>
          <w:rFonts w:ascii="Palatino Linotype" w:hAnsi="Palatino Linotype" w:cs="Times New Roman"/>
          <w:noProof/>
          <w:sz w:val="20"/>
          <w:szCs w:val="20"/>
          <w:lang w:val="en-US"/>
        </w:rPr>
        <w:t xml:space="preserve">untargeted lipidomic analysis. Four analytical standards </w:t>
      </w:r>
      <w:bookmarkStart w:id="8" w:name="_GoBack"/>
      <w:bookmarkEnd w:id="8"/>
      <w:r w:rsidR="004A2A71">
        <w:rPr>
          <w:rFonts w:ascii="Palatino Linotype" w:hAnsi="Palatino Linotype" w:cs="Times New Roman"/>
          <w:noProof/>
          <w:sz w:val="20"/>
          <w:szCs w:val="20"/>
          <w:lang w:val="en-US"/>
        </w:rPr>
        <w:t xml:space="preserve">were used to optimize the desorption solvent: </w:t>
      </w:r>
      <w:bookmarkEnd w:id="6"/>
      <w:bookmarkEnd w:id="7"/>
      <w:r w:rsidR="004A2A71">
        <w:rPr>
          <w:rFonts w:ascii="Palatino Linotype" w:hAnsi="Palatino Linotype" w:cs="Times New Roman"/>
          <w:noProof/>
          <w:sz w:val="20"/>
          <w:szCs w:val="20"/>
          <w:lang w:val="en-US"/>
        </w:rPr>
        <w:t>PG</w:t>
      </w:r>
      <w:r w:rsidR="00685B73" w:rsidRPr="0062305A">
        <w:rPr>
          <w:rFonts w:ascii="Palatino Linotype" w:hAnsi="Palatino Linotype" w:cs="Times New Roman"/>
          <w:noProof/>
          <w:sz w:val="20"/>
          <w:szCs w:val="20"/>
          <w:lang w:val="en-US"/>
        </w:rPr>
        <w:t xml:space="preserve"> (</w:t>
      </w:r>
      <w:r w:rsidR="00EA2F5D">
        <w:rPr>
          <w:rFonts w:ascii="Palatino Linotype" w:hAnsi="Palatino Linotype" w:cs="Times New Roman"/>
          <w:noProof/>
          <w:sz w:val="20"/>
          <w:szCs w:val="20"/>
          <w:lang w:val="en-US"/>
        </w:rPr>
        <w:t>17:0-20:4</w:t>
      </w:r>
      <w:r w:rsidR="00685B73" w:rsidRPr="0062305A">
        <w:rPr>
          <w:rFonts w:ascii="Palatino Linotype" w:hAnsi="Palatino Linotype" w:cs="Times New Roman"/>
          <w:noProof/>
          <w:sz w:val="20"/>
          <w:szCs w:val="20"/>
          <w:lang w:val="en-US"/>
        </w:rPr>
        <w:t xml:space="preserve">), </w:t>
      </w:r>
      <w:r w:rsidR="004A2A71">
        <w:rPr>
          <w:rFonts w:ascii="Palatino Linotype" w:hAnsi="Palatino Linotype" w:cs="Times New Roman"/>
          <w:noProof/>
          <w:sz w:val="20"/>
          <w:szCs w:val="20"/>
          <w:lang w:val="en-US"/>
        </w:rPr>
        <w:t>PC</w:t>
      </w:r>
      <w:r w:rsidR="00685B73" w:rsidRPr="0062305A">
        <w:rPr>
          <w:rFonts w:ascii="Palatino Linotype" w:hAnsi="Palatino Linotype" w:cs="Times New Roman"/>
          <w:noProof/>
          <w:sz w:val="20"/>
          <w:szCs w:val="20"/>
          <w:lang w:val="en-US"/>
        </w:rPr>
        <w:t xml:space="preserve"> (C</w:t>
      </w:r>
      <w:r w:rsidR="00EA2F5D">
        <w:rPr>
          <w:rFonts w:ascii="Palatino Linotype" w:hAnsi="Palatino Linotype" w:cs="Times New Roman"/>
          <w:noProof/>
          <w:sz w:val="20"/>
          <w:szCs w:val="20"/>
          <w:lang w:val="en-US"/>
        </w:rPr>
        <w:t>16-18:1</w:t>
      </w:r>
      <w:r w:rsidR="00685B73" w:rsidRPr="0062305A">
        <w:rPr>
          <w:rFonts w:ascii="Palatino Linotype" w:hAnsi="Palatino Linotype" w:cs="Times New Roman"/>
          <w:noProof/>
          <w:sz w:val="20"/>
          <w:szCs w:val="20"/>
          <w:lang w:val="en-US"/>
        </w:rPr>
        <w:t xml:space="preserve">), </w:t>
      </w:r>
      <w:r w:rsidR="004A2A71">
        <w:rPr>
          <w:rFonts w:ascii="Palatino Linotype" w:hAnsi="Palatino Linotype" w:cs="Times New Roman"/>
          <w:noProof/>
          <w:sz w:val="20"/>
          <w:szCs w:val="20"/>
          <w:lang w:val="en-US"/>
        </w:rPr>
        <w:t>LPE</w:t>
      </w:r>
      <w:r w:rsidR="00685B73" w:rsidRPr="0062305A">
        <w:rPr>
          <w:rFonts w:ascii="Palatino Linotype" w:hAnsi="Palatino Linotype" w:cs="Times New Roman"/>
          <w:noProof/>
          <w:sz w:val="20"/>
          <w:szCs w:val="20"/>
          <w:lang w:val="en-US"/>
        </w:rPr>
        <w:t xml:space="preserve"> (17:1), Sphingosine (d17:1). </w:t>
      </w:r>
      <w:r w:rsidR="00824C74" w:rsidRPr="00824C74">
        <w:rPr>
          <w:rFonts w:ascii="Palatino Linotype" w:hAnsi="Palatino Linotype" w:cs="Times New Roman"/>
          <w:iCs/>
          <w:noProof/>
          <w:sz w:val="20"/>
          <w:szCs w:val="20"/>
          <w:lang w:val="en-US"/>
        </w:rPr>
        <w:t xml:space="preserve">Acetonitrile:methanol (1:1), acetonitrile: methanol (1:3), isopropanol: methanol (1:1) and isopropanol: methanol (1:3) solutions all contained 10 mM ammonium acetate and 1 mM acetic acid </w:t>
      </w:r>
      <w:r w:rsidR="00824C74" w:rsidRPr="0062305A">
        <w:rPr>
          <w:rFonts w:ascii="Palatino Linotype" w:hAnsi="Palatino Linotype" w:cs="Times New Roman"/>
          <w:noProof/>
          <w:sz w:val="20"/>
          <w:szCs w:val="20"/>
          <w:lang w:val="en-US"/>
        </w:rPr>
        <w:t>was tested as a desorption solution.</w:t>
      </w:r>
      <w:r w:rsidR="005E22DC">
        <w:rPr>
          <w:rFonts w:ascii="Palatino Linotype" w:hAnsi="Palatino Linotype" w:cs="Times New Roman"/>
          <w:noProof/>
          <w:sz w:val="20"/>
          <w:szCs w:val="20"/>
          <w:lang w:val="en-US"/>
        </w:rPr>
        <w:t xml:space="preserve"> </w:t>
      </w:r>
      <w:r w:rsidR="004A2A71" w:rsidRPr="0062305A">
        <w:rPr>
          <w:rFonts w:ascii="Palatino Linotype" w:hAnsi="Palatino Linotype" w:cs="Times New Roman"/>
          <w:noProof/>
          <w:sz w:val="20"/>
          <w:szCs w:val="20"/>
          <w:lang w:val="en-US"/>
        </w:rPr>
        <w:t>The red arrows indicate</w:t>
      </w:r>
      <w:r w:rsidR="004A2A71">
        <w:rPr>
          <w:rFonts w:ascii="Palatino Linotype" w:hAnsi="Palatino Linotype" w:cs="Times New Roman"/>
          <w:noProof/>
          <w:sz w:val="20"/>
          <w:szCs w:val="20"/>
          <w:lang w:val="en-US"/>
        </w:rPr>
        <w:t xml:space="preserve"> </w:t>
      </w:r>
      <w:r w:rsidR="004A2A71" w:rsidRPr="0062305A">
        <w:rPr>
          <w:rFonts w:ascii="Palatino Linotype" w:hAnsi="Palatino Linotype" w:cs="Times New Roman"/>
          <w:noProof/>
          <w:sz w:val="20"/>
          <w:szCs w:val="20"/>
          <w:lang w:val="en-US"/>
        </w:rPr>
        <w:t>desorption solvent</w:t>
      </w:r>
      <w:r w:rsidR="004A2A71">
        <w:rPr>
          <w:rFonts w:ascii="Palatino Linotype" w:hAnsi="Palatino Linotype" w:cs="Times New Roman"/>
          <w:noProof/>
          <w:sz w:val="20"/>
          <w:szCs w:val="20"/>
          <w:lang w:val="en-US"/>
        </w:rPr>
        <w:t xml:space="preserve"> selected to further experiments. It should be noted that both IPA:</w:t>
      </w:r>
      <w:r w:rsidR="005E22DC">
        <w:rPr>
          <w:rFonts w:ascii="Palatino Linotype" w:hAnsi="Palatino Linotype" w:cs="Times New Roman"/>
          <w:noProof/>
          <w:sz w:val="20"/>
          <w:szCs w:val="20"/>
          <w:lang w:val="en-US"/>
        </w:rPr>
        <w:t xml:space="preserve"> </w:t>
      </w:r>
      <w:r w:rsidR="004A2A71">
        <w:rPr>
          <w:rFonts w:ascii="Palatino Linotype" w:hAnsi="Palatino Linotype" w:cs="Times New Roman"/>
          <w:noProof/>
          <w:sz w:val="20"/>
          <w:szCs w:val="20"/>
          <w:lang w:val="en-US"/>
        </w:rPr>
        <w:t xml:space="preserve">MeOH,1:3,v/v with </w:t>
      </w:r>
      <w:r w:rsidR="004A2A71" w:rsidRPr="0062305A">
        <w:rPr>
          <w:rFonts w:ascii="Palatino Linotype" w:hAnsi="Palatino Linotype" w:cs="Times New Roman"/>
          <w:noProof/>
          <w:sz w:val="20"/>
          <w:szCs w:val="20"/>
          <w:lang w:val="en-US"/>
        </w:rPr>
        <w:t>10</w:t>
      </w:r>
      <w:r w:rsidR="004A2A71">
        <w:rPr>
          <w:rFonts w:ascii="Palatino Linotype" w:hAnsi="Palatino Linotype" w:cs="Times New Roman"/>
          <w:noProof/>
          <w:sz w:val="20"/>
          <w:szCs w:val="20"/>
          <w:lang w:val="en-US"/>
        </w:rPr>
        <w:t xml:space="preserve"> </w:t>
      </w:r>
      <w:r w:rsidR="004A2A71" w:rsidRPr="0062305A">
        <w:rPr>
          <w:rFonts w:ascii="Palatino Linotype" w:hAnsi="Palatino Linotype" w:cs="Times New Roman"/>
          <w:noProof/>
          <w:sz w:val="20"/>
          <w:szCs w:val="20"/>
          <w:lang w:val="en-US"/>
        </w:rPr>
        <w:t>mM ammonium acetate and 1</w:t>
      </w:r>
      <w:r w:rsidR="004A2A71">
        <w:rPr>
          <w:rFonts w:ascii="Palatino Linotype" w:hAnsi="Palatino Linotype" w:cs="Times New Roman"/>
          <w:noProof/>
          <w:sz w:val="20"/>
          <w:szCs w:val="20"/>
          <w:lang w:val="en-US"/>
        </w:rPr>
        <w:t xml:space="preserve"> </w:t>
      </w:r>
      <w:r w:rsidR="004A2A71" w:rsidRPr="0062305A">
        <w:rPr>
          <w:rFonts w:ascii="Palatino Linotype" w:hAnsi="Palatino Linotype" w:cs="Times New Roman"/>
          <w:noProof/>
          <w:sz w:val="20"/>
          <w:szCs w:val="20"/>
          <w:lang w:val="en-US"/>
        </w:rPr>
        <w:t>mM acetic acid</w:t>
      </w:r>
      <w:r w:rsidR="004A2A71">
        <w:rPr>
          <w:rFonts w:ascii="Palatino Linotype" w:hAnsi="Palatino Linotype" w:cs="Times New Roman"/>
          <w:noProof/>
          <w:sz w:val="20"/>
          <w:szCs w:val="20"/>
          <w:lang w:val="en-US"/>
        </w:rPr>
        <w:t xml:space="preserve"> and IPA:</w:t>
      </w:r>
      <w:r w:rsidR="005E22DC">
        <w:rPr>
          <w:rFonts w:ascii="Palatino Linotype" w:hAnsi="Palatino Linotype" w:cs="Times New Roman"/>
          <w:noProof/>
          <w:sz w:val="20"/>
          <w:szCs w:val="20"/>
          <w:lang w:val="en-US"/>
        </w:rPr>
        <w:t xml:space="preserve"> </w:t>
      </w:r>
      <w:r w:rsidR="004A2A71">
        <w:rPr>
          <w:rFonts w:ascii="Palatino Linotype" w:hAnsi="Palatino Linotype" w:cs="Times New Roman"/>
          <w:noProof/>
          <w:sz w:val="20"/>
          <w:szCs w:val="20"/>
          <w:lang w:val="en-US"/>
        </w:rPr>
        <w:t xml:space="preserve">MeOH,1:1,v/v with </w:t>
      </w:r>
      <w:r w:rsidR="004A2A71" w:rsidRPr="0062305A">
        <w:rPr>
          <w:rFonts w:ascii="Palatino Linotype" w:hAnsi="Palatino Linotype" w:cs="Times New Roman"/>
          <w:noProof/>
          <w:sz w:val="20"/>
          <w:szCs w:val="20"/>
          <w:lang w:val="en-US"/>
        </w:rPr>
        <w:t>10</w:t>
      </w:r>
      <w:r w:rsidR="004A2A71">
        <w:rPr>
          <w:rFonts w:ascii="Palatino Linotype" w:hAnsi="Palatino Linotype" w:cs="Times New Roman"/>
          <w:noProof/>
          <w:sz w:val="20"/>
          <w:szCs w:val="20"/>
          <w:lang w:val="en-US"/>
        </w:rPr>
        <w:t xml:space="preserve"> </w:t>
      </w:r>
      <w:r w:rsidR="004A2A71" w:rsidRPr="0062305A">
        <w:rPr>
          <w:rFonts w:ascii="Palatino Linotype" w:hAnsi="Palatino Linotype" w:cs="Times New Roman"/>
          <w:noProof/>
          <w:sz w:val="20"/>
          <w:szCs w:val="20"/>
          <w:lang w:val="en-US"/>
        </w:rPr>
        <w:t>mM ammonium acetate and 1</w:t>
      </w:r>
      <w:r w:rsidR="004A2A71">
        <w:rPr>
          <w:rFonts w:ascii="Palatino Linotype" w:hAnsi="Palatino Linotype" w:cs="Times New Roman"/>
          <w:noProof/>
          <w:sz w:val="20"/>
          <w:szCs w:val="20"/>
          <w:lang w:val="en-US"/>
        </w:rPr>
        <w:t xml:space="preserve"> </w:t>
      </w:r>
      <w:r w:rsidR="004A2A71" w:rsidRPr="0062305A">
        <w:rPr>
          <w:rFonts w:ascii="Palatino Linotype" w:hAnsi="Palatino Linotype" w:cs="Times New Roman"/>
          <w:noProof/>
          <w:sz w:val="20"/>
          <w:szCs w:val="20"/>
          <w:lang w:val="en-US"/>
        </w:rPr>
        <w:t>mM acetic</w:t>
      </w:r>
      <w:r w:rsidR="004A2A71">
        <w:rPr>
          <w:rFonts w:ascii="Palatino Linotype" w:hAnsi="Palatino Linotype" w:cs="Times New Roman"/>
          <w:noProof/>
          <w:sz w:val="20"/>
          <w:szCs w:val="20"/>
          <w:lang w:val="en-US"/>
        </w:rPr>
        <w:t xml:space="preserve"> acid were characterized by similar peak areas however relative standard deviation was higher for the second mixture</w:t>
      </w:r>
      <w:r w:rsidR="00C465BC">
        <w:rPr>
          <w:rFonts w:ascii="Palatino Linotype" w:hAnsi="Palatino Linotype" w:cs="Times New Roman"/>
          <w:noProof/>
          <w:sz w:val="20"/>
          <w:szCs w:val="20"/>
          <w:lang w:val="en-US"/>
        </w:rPr>
        <w:t xml:space="preserve"> (Table S3)</w:t>
      </w:r>
      <w:r w:rsidR="004A2A71">
        <w:rPr>
          <w:rFonts w:ascii="Palatino Linotype" w:hAnsi="Palatino Linotype" w:cs="Times New Roman"/>
          <w:noProof/>
          <w:sz w:val="20"/>
          <w:szCs w:val="20"/>
          <w:lang w:val="en-US"/>
        </w:rPr>
        <w:t xml:space="preserve">. </w:t>
      </w:r>
    </w:p>
    <w:p w14:paraId="323A80A4" w14:textId="3D3A514F" w:rsidR="004A2A71" w:rsidRDefault="004A2A71" w:rsidP="004A2A71">
      <w:pPr>
        <w:jc w:val="both"/>
        <w:rPr>
          <w:rFonts w:ascii="Palatino Linotype" w:hAnsi="Palatino Linotype" w:cs="Times New Roman"/>
          <w:noProof/>
          <w:sz w:val="20"/>
          <w:szCs w:val="20"/>
          <w:lang w:val="en-US"/>
        </w:rPr>
      </w:pPr>
      <w:r>
        <w:rPr>
          <w:rFonts w:ascii="Palatino Linotype" w:hAnsi="Palatino Linotype" w:cs="Times New Roman"/>
          <w:noProof/>
          <w:sz w:val="20"/>
          <w:szCs w:val="20"/>
          <w:lang w:val="en-US"/>
        </w:rPr>
        <w:t xml:space="preserve">Plot for selection of optimal desorption solvent was constructed on the best peak areas obtained using given voltage. Exemplary plots showing </w:t>
      </w:r>
      <w:r w:rsidR="00C465BC">
        <w:rPr>
          <w:rFonts w:ascii="Palatino Linotype" w:hAnsi="Palatino Linotype" w:cs="Times New Roman"/>
          <w:noProof/>
          <w:sz w:val="20"/>
          <w:szCs w:val="20"/>
          <w:lang w:val="en-US"/>
        </w:rPr>
        <w:t>selection</w:t>
      </w:r>
      <w:r>
        <w:rPr>
          <w:rFonts w:ascii="Palatino Linotype" w:hAnsi="Palatino Linotype" w:cs="Times New Roman"/>
          <w:noProof/>
          <w:sz w:val="20"/>
          <w:szCs w:val="20"/>
          <w:lang w:val="en-US"/>
        </w:rPr>
        <w:t xml:space="preserve"> of the voltage were given in the </w:t>
      </w:r>
      <w:r w:rsidRPr="009E379C">
        <w:rPr>
          <w:rFonts w:ascii="Palatino Linotype" w:hAnsi="Palatino Linotype" w:cs="Times New Roman"/>
          <w:noProof/>
          <w:sz w:val="20"/>
          <w:szCs w:val="20"/>
          <w:lang w:val="en-US"/>
        </w:rPr>
        <w:t>Figure S</w:t>
      </w:r>
      <w:r w:rsidR="009E379C" w:rsidRPr="009E379C">
        <w:rPr>
          <w:rFonts w:ascii="Palatino Linotype" w:hAnsi="Palatino Linotype" w:cs="Times New Roman"/>
          <w:noProof/>
          <w:sz w:val="20"/>
          <w:szCs w:val="20"/>
          <w:lang w:val="en-US"/>
        </w:rPr>
        <w:t>6</w:t>
      </w:r>
      <w:r w:rsidRPr="009E379C">
        <w:rPr>
          <w:rFonts w:ascii="Palatino Linotype" w:hAnsi="Palatino Linotype" w:cs="Times New Roman"/>
          <w:noProof/>
          <w:sz w:val="20"/>
          <w:szCs w:val="20"/>
          <w:lang w:val="en-US"/>
        </w:rPr>
        <w:t>.</w:t>
      </w:r>
      <w:r>
        <w:rPr>
          <w:rFonts w:ascii="Palatino Linotype" w:hAnsi="Palatino Linotype" w:cs="Times New Roman"/>
          <w:noProof/>
          <w:sz w:val="20"/>
          <w:szCs w:val="20"/>
          <w:lang w:val="en-US"/>
        </w:rPr>
        <w:t xml:space="preserve"> </w:t>
      </w:r>
    </w:p>
    <w:p w14:paraId="7415F85C" w14:textId="77777777" w:rsidR="00824C74" w:rsidRDefault="00824C74" w:rsidP="00685B73">
      <w:pPr>
        <w:rPr>
          <w:rFonts w:ascii="Palatino Linotype" w:hAnsi="Palatino Linotype" w:cs="Times New Roman"/>
          <w:noProof/>
          <w:sz w:val="20"/>
          <w:szCs w:val="20"/>
          <w:lang w:val="en-US"/>
        </w:rPr>
      </w:pPr>
    </w:p>
    <w:p w14:paraId="5022AD81" w14:textId="2389A3C7" w:rsidR="00A53111" w:rsidRPr="0062305A" w:rsidRDefault="00EA2F5D">
      <w:pPr>
        <w:rPr>
          <w:rFonts w:ascii="Palatino Linotype" w:hAnsi="Palatino Linotype"/>
          <w:noProof/>
        </w:rPr>
      </w:pPr>
      <w:r w:rsidRPr="00EA2F5D">
        <w:rPr>
          <w:rFonts w:ascii="Palatino Linotype" w:hAnsi="Palatino Linotype"/>
          <w:noProof/>
        </w:rPr>
        <w:lastRenderedPageBreak/>
        <w:drawing>
          <wp:inline distT="0" distB="0" distL="0" distR="0" wp14:anchorId="725CDE55" wp14:editId="2AAE8423">
            <wp:extent cx="6192520" cy="3483610"/>
            <wp:effectExtent l="0" t="0" r="508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2520" cy="3483610"/>
                    </a:xfrm>
                    <a:prstGeom prst="rect">
                      <a:avLst/>
                    </a:prstGeom>
                  </pic:spPr>
                </pic:pic>
              </a:graphicData>
            </a:graphic>
          </wp:inline>
        </w:drawing>
      </w:r>
    </w:p>
    <w:p w14:paraId="2ADBF7A6" w14:textId="77777777" w:rsidR="00F447DF" w:rsidRDefault="00F447DF" w:rsidP="00C465BC">
      <w:pPr>
        <w:jc w:val="both"/>
        <w:rPr>
          <w:rFonts w:ascii="Palatino Linotype" w:hAnsi="Palatino Linotype" w:cs="Times New Roman"/>
          <w:b/>
          <w:bCs/>
          <w:noProof/>
          <w:sz w:val="20"/>
          <w:szCs w:val="20"/>
          <w:lang w:val="en-US"/>
        </w:rPr>
      </w:pPr>
      <w:bookmarkStart w:id="9" w:name="_Hlk97231116"/>
      <w:bookmarkStart w:id="10" w:name="_Hlk97231066"/>
    </w:p>
    <w:p w14:paraId="38041391" w14:textId="4E56B49E" w:rsidR="00C465BC" w:rsidRDefault="00FA2233" w:rsidP="00C465BC">
      <w:pPr>
        <w:jc w:val="both"/>
        <w:rPr>
          <w:rFonts w:ascii="Palatino Linotype" w:hAnsi="Palatino Linotype" w:cs="Times New Roman"/>
          <w:noProof/>
          <w:sz w:val="20"/>
          <w:szCs w:val="20"/>
          <w:lang w:val="en-US"/>
        </w:rPr>
      </w:pPr>
      <w:r w:rsidRPr="0062305A">
        <w:rPr>
          <w:rFonts w:ascii="Palatino Linotype" w:hAnsi="Palatino Linotype" w:cs="Times New Roman"/>
          <w:b/>
          <w:bCs/>
          <w:noProof/>
          <w:sz w:val="20"/>
          <w:szCs w:val="20"/>
          <w:lang w:val="en-US"/>
        </w:rPr>
        <w:t xml:space="preserve">Figure </w:t>
      </w:r>
      <w:r w:rsidR="00D953F6">
        <w:rPr>
          <w:rFonts w:ascii="Palatino Linotype" w:hAnsi="Palatino Linotype" w:cs="Times New Roman"/>
          <w:b/>
          <w:bCs/>
          <w:noProof/>
          <w:sz w:val="20"/>
          <w:szCs w:val="20"/>
          <w:lang w:val="en-US"/>
        </w:rPr>
        <w:t>S</w:t>
      </w:r>
      <w:r w:rsidR="009E379C">
        <w:rPr>
          <w:rFonts w:ascii="Palatino Linotype" w:hAnsi="Palatino Linotype" w:cs="Times New Roman"/>
          <w:b/>
          <w:bCs/>
          <w:noProof/>
          <w:sz w:val="20"/>
          <w:szCs w:val="20"/>
          <w:lang w:val="en-US"/>
        </w:rPr>
        <w:t>6</w:t>
      </w:r>
      <w:r w:rsidRPr="0062305A">
        <w:rPr>
          <w:rFonts w:ascii="Palatino Linotype" w:hAnsi="Palatino Linotype" w:cs="Times New Roman"/>
          <w:b/>
          <w:bCs/>
          <w:noProof/>
          <w:sz w:val="20"/>
          <w:szCs w:val="20"/>
          <w:lang w:val="en-US"/>
        </w:rPr>
        <w:t>.</w:t>
      </w:r>
      <w:r w:rsidRPr="0062305A">
        <w:rPr>
          <w:rFonts w:ascii="Palatino Linotype" w:hAnsi="Palatino Linotype" w:cs="Times New Roman"/>
          <w:noProof/>
          <w:sz w:val="20"/>
          <w:szCs w:val="20"/>
          <w:lang w:val="en-US"/>
        </w:rPr>
        <w:t xml:space="preserve"> </w:t>
      </w:r>
      <w:bookmarkEnd w:id="9"/>
      <w:bookmarkEnd w:id="10"/>
      <w:r w:rsidR="00C465BC">
        <w:rPr>
          <w:rFonts w:ascii="Palatino Linotype" w:hAnsi="Palatino Linotype" w:cs="Times New Roman"/>
          <w:noProof/>
          <w:sz w:val="20"/>
          <w:szCs w:val="20"/>
          <w:lang w:val="en-US"/>
        </w:rPr>
        <w:t>Ex</w:t>
      </w:r>
      <w:r w:rsidR="008F6288">
        <w:rPr>
          <w:rFonts w:ascii="Palatino Linotype" w:hAnsi="Palatino Linotype" w:cs="Times New Roman"/>
          <w:noProof/>
          <w:sz w:val="20"/>
          <w:szCs w:val="20"/>
          <w:lang w:val="en-US"/>
        </w:rPr>
        <w:t>e</w:t>
      </w:r>
      <w:r w:rsidR="00C465BC">
        <w:rPr>
          <w:rFonts w:ascii="Palatino Linotype" w:hAnsi="Palatino Linotype" w:cs="Times New Roman"/>
          <w:noProof/>
          <w:sz w:val="20"/>
          <w:szCs w:val="20"/>
          <w:lang w:val="en-US"/>
        </w:rPr>
        <w:t>mplary p</w:t>
      </w:r>
      <w:r w:rsidR="00C465BC" w:rsidRPr="0062305A">
        <w:rPr>
          <w:rFonts w:ascii="Palatino Linotype" w:hAnsi="Palatino Linotype" w:cs="Times New Roman"/>
          <w:noProof/>
          <w:sz w:val="20"/>
          <w:szCs w:val="20"/>
          <w:lang w:val="en-US"/>
        </w:rPr>
        <w:t xml:space="preserve">lots </w:t>
      </w:r>
      <w:r w:rsidR="00C465BC">
        <w:rPr>
          <w:rFonts w:ascii="Palatino Linotype" w:hAnsi="Palatino Linotype" w:cs="Times New Roman"/>
          <w:noProof/>
          <w:sz w:val="20"/>
          <w:szCs w:val="20"/>
          <w:lang w:val="en-US"/>
        </w:rPr>
        <w:t>showing</w:t>
      </w:r>
      <w:r w:rsidR="00C465BC" w:rsidRPr="0062305A">
        <w:rPr>
          <w:rFonts w:ascii="Palatino Linotype" w:hAnsi="Palatino Linotype" w:cs="Times New Roman"/>
          <w:noProof/>
          <w:sz w:val="20"/>
          <w:szCs w:val="20"/>
          <w:lang w:val="en-US"/>
        </w:rPr>
        <w:t xml:space="preserve"> optimization of </w:t>
      </w:r>
      <w:r w:rsidR="00C465BC">
        <w:rPr>
          <w:rFonts w:ascii="Palatino Linotype" w:hAnsi="Palatino Linotype" w:cs="Times New Roman"/>
          <w:noProof/>
          <w:sz w:val="20"/>
          <w:szCs w:val="20"/>
          <w:lang w:val="en-US"/>
        </w:rPr>
        <w:t>voltage</w:t>
      </w:r>
      <w:r w:rsidR="00C465BC" w:rsidRPr="0062305A">
        <w:rPr>
          <w:rFonts w:ascii="Palatino Linotype" w:hAnsi="Palatino Linotype" w:cs="Times New Roman"/>
          <w:noProof/>
          <w:sz w:val="20"/>
          <w:szCs w:val="20"/>
          <w:lang w:val="en-US"/>
        </w:rPr>
        <w:t xml:space="preserve"> for</w:t>
      </w:r>
      <w:r w:rsidR="00C465BC">
        <w:rPr>
          <w:rFonts w:ascii="Palatino Linotype" w:hAnsi="Palatino Linotype" w:cs="Times New Roman"/>
          <w:noProof/>
          <w:sz w:val="20"/>
          <w:szCs w:val="20"/>
          <w:lang w:val="en-US"/>
        </w:rPr>
        <w:t xml:space="preserve"> untargeted lipidomic analysis with use of IPA:MeOH,1:3,v/v with </w:t>
      </w:r>
      <w:r w:rsidR="00C465BC" w:rsidRPr="0062305A">
        <w:rPr>
          <w:rFonts w:ascii="Palatino Linotype" w:hAnsi="Palatino Linotype" w:cs="Times New Roman"/>
          <w:noProof/>
          <w:sz w:val="20"/>
          <w:szCs w:val="20"/>
          <w:lang w:val="en-US"/>
        </w:rPr>
        <w:t>10</w:t>
      </w:r>
      <w:r w:rsidR="00C465BC">
        <w:rPr>
          <w:rFonts w:ascii="Palatino Linotype" w:hAnsi="Palatino Linotype" w:cs="Times New Roman"/>
          <w:noProof/>
          <w:sz w:val="20"/>
          <w:szCs w:val="20"/>
          <w:lang w:val="en-US"/>
        </w:rPr>
        <w:t xml:space="preserve"> </w:t>
      </w:r>
      <w:r w:rsidR="00C465BC" w:rsidRPr="0062305A">
        <w:rPr>
          <w:rFonts w:ascii="Palatino Linotype" w:hAnsi="Palatino Linotype" w:cs="Times New Roman"/>
          <w:noProof/>
          <w:sz w:val="20"/>
          <w:szCs w:val="20"/>
          <w:lang w:val="en-US"/>
        </w:rPr>
        <w:t>mM ammonium acetate and 1</w:t>
      </w:r>
      <w:r w:rsidR="00C465BC">
        <w:rPr>
          <w:rFonts w:ascii="Palatino Linotype" w:hAnsi="Palatino Linotype" w:cs="Times New Roman"/>
          <w:noProof/>
          <w:sz w:val="20"/>
          <w:szCs w:val="20"/>
          <w:lang w:val="en-US"/>
        </w:rPr>
        <w:t xml:space="preserve"> </w:t>
      </w:r>
      <w:r w:rsidR="00C465BC" w:rsidRPr="0062305A">
        <w:rPr>
          <w:rFonts w:ascii="Palatino Linotype" w:hAnsi="Palatino Linotype" w:cs="Times New Roman"/>
          <w:noProof/>
          <w:sz w:val="20"/>
          <w:szCs w:val="20"/>
          <w:lang w:val="en-US"/>
        </w:rPr>
        <w:t>mM acetic acid</w:t>
      </w:r>
      <w:r w:rsidR="00C465BC">
        <w:rPr>
          <w:rFonts w:ascii="Palatino Linotype" w:hAnsi="Palatino Linotype" w:cs="Times New Roman"/>
          <w:noProof/>
          <w:sz w:val="20"/>
          <w:szCs w:val="20"/>
          <w:lang w:val="en-US"/>
        </w:rPr>
        <w:t>. Four analytical standards were used to optimize the desorption solvent: PG</w:t>
      </w:r>
      <w:r w:rsidR="00C465BC" w:rsidRPr="0062305A">
        <w:rPr>
          <w:rFonts w:ascii="Palatino Linotype" w:hAnsi="Palatino Linotype" w:cs="Times New Roman"/>
          <w:noProof/>
          <w:sz w:val="20"/>
          <w:szCs w:val="20"/>
          <w:lang w:val="en-US"/>
        </w:rPr>
        <w:t xml:space="preserve"> (</w:t>
      </w:r>
      <w:r w:rsidR="00C465BC">
        <w:rPr>
          <w:rFonts w:ascii="Palatino Linotype" w:hAnsi="Palatino Linotype" w:cs="Times New Roman"/>
          <w:noProof/>
          <w:sz w:val="20"/>
          <w:szCs w:val="20"/>
          <w:lang w:val="en-US"/>
        </w:rPr>
        <w:t>17:0-20:4</w:t>
      </w:r>
      <w:r w:rsidR="00C465BC" w:rsidRPr="0062305A">
        <w:rPr>
          <w:rFonts w:ascii="Palatino Linotype" w:hAnsi="Palatino Linotype" w:cs="Times New Roman"/>
          <w:noProof/>
          <w:sz w:val="20"/>
          <w:szCs w:val="20"/>
          <w:lang w:val="en-US"/>
        </w:rPr>
        <w:t xml:space="preserve">), </w:t>
      </w:r>
      <w:r w:rsidR="00C465BC">
        <w:rPr>
          <w:rFonts w:ascii="Palatino Linotype" w:hAnsi="Palatino Linotype" w:cs="Times New Roman"/>
          <w:noProof/>
          <w:sz w:val="20"/>
          <w:szCs w:val="20"/>
          <w:lang w:val="en-US"/>
        </w:rPr>
        <w:t>PC</w:t>
      </w:r>
      <w:r w:rsidR="00C465BC" w:rsidRPr="0062305A">
        <w:rPr>
          <w:rFonts w:ascii="Palatino Linotype" w:hAnsi="Palatino Linotype" w:cs="Times New Roman"/>
          <w:noProof/>
          <w:sz w:val="20"/>
          <w:szCs w:val="20"/>
          <w:lang w:val="en-US"/>
        </w:rPr>
        <w:t xml:space="preserve"> (C</w:t>
      </w:r>
      <w:r w:rsidR="00C465BC">
        <w:rPr>
          <w:rFonts w:ascii="Palatino Linotype" w:hAnsi="Palatino Linotype" w:cs="Times New Roman"/>
          <w:noProof/>
          <w:sz w:val="20"/>
          <w:szCs w:val="20"/>
          <w:lang w:val="en-US"/>
        </w:rPr>
        <w:t>16-18:1</w:t>
      </w:r>
      <w:r w:rsidR="00C465BC" w:rsidRPr="0062305A">
        <w:rPr>
          <w:rFonts w:ascii="Palatino Linotype" w:hAnsi="Palatino Linotype" w:cs="Times New Roman"/>
          <w:noProof/>
          <w:sz w:val="20"/>
          <w:szCs w:val="20"/>
          <w:lang w:val="en-US"/>
        </w:rPr>
        <w:t xml:space="preserve">), </w:t>
      </w:r>
      <w:r w:rsidR="00C465BC">
        <w:rPr>
          <w:rFonts w:ascii="Palatino Linotype" w:hAnsi="Palatino Linotype" w:cs="Times New Roman"/>
          <w:noProof/>
          <w:sz w:val="20"/>
          <w:szCs w:val="20"/>
          <w:lang w:val="en-US"/>
        </w:rPr>
        <w:t>LPE</w:t>
      </w:r>
      <w:r w:rsidR="00C465BC" w:rsidRPr="0062305A">
        <w:rPr>
          <w:rFonts w:ascii="Palatino Linotype" w:hAnsi="Palatino Linotype" w:cs="Times New Roman"/>
          <w:noProof/>
          <w:sz w:val="20"/>
          <w:szCs w:val="20"/>
          <w:lang w:val="en-US"/>
        </w:rPr>
        <w:t xml:space="preserve"> (17:1), Sphingosine (d17:1). The red arrows indicate</w:t>
      </w:r>
      <w:r w:rsidR="00C465BC">
        <w:rPr>
          <w:rFonts w:ascii="Palatino Linotype" w:hAnsi="Palatino Linotype" w:cs="Times New Roman"/>
          <w:noProof/>
          <w:sz w:val="20"/>
          <w:szCs w:val="20"/>
          <w:lang w:val="en-US"/>
        </w:rPr>
        <w:t xml:space="preserve"> voltage selected to further experiments.</w:t>
      </w:r>
    </w:p>
    <w:p w14:paraId="698F6E64" w14:textId="6C634968" w:rsidR="00B23313" w:rsidRPr="0062305A" w:rsidRDefault="00B23313" w:rsidP="000B14B7">
      <w:pPr>
        <w:rPr>
          <w:rFonts w:ascii="Palatino Linotype" w:hAnsi="Palatino Linotype" w:cs="Times New Roman"/>
          <w:noProof/>
          <w:sz w:val="20"/>
          <w:szCs w:val="20"/>
          <w:lang w:val="en-US"/>
        </w:rPr>
      </w:pPr>
    </w:p>
    <w:p w14:paraId="1091126A" w14:textId="0032B583" w:rsidR="00FA2233" w:rsidRPr="0062305A" w:rsidRDefault="00FA2233" w:rsidP="000B14B7">
      <w:pPr>
        <w:rPr>
          <w:rFonts w:ascii="Palatino Linotype" w:hAnsi="Palatino Linotype"/>
          <w:noProof/>
          <w:lang w:val="en-US"/>
        </w:rPr>
      </w:pPr>
    </w:p>
    <w:p w14:paraId="35775A07" w14:textId="08AF185A" w:rsidR="00FA2233" w:rsidRPr="0062305A" w:rsidRDefault="00824C74" w:rsidP="00FA2233">
      <w:pPr>
        <w:rPr>
          <w:rFonts w:ascii="Palatino Linotype" w:hAnsi="Palatino Linotype"/>
          <w:noProof/>
        </w:rPr>
      </w:pPr>
      <w:r w:rsidRPr="00824C74">
        <w:rPr>
          <w:rFonts w:ascii="Palatino Linotype" w:hAnsi="Palatino Linotype"/>
          <w:noProof/>
        </w:rPr>
        <w:drawing>
          <wp:inline distT="0" distB="0" distL="0" distR="0" wp14:anchorId="4045E4CD" wp14:editId="446B5373">
            <wp:extent cx="6858000" cy="3857977"/>
            <wp:effectExtent l="0" t="0" r="0" b="317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62745" cy="3860646"/>
                    </a:xfrm>
                    <a:prstGeom prst="rect">
                      <a:avLst/>
                    </a:prstGeom>
                  </pic:spPr>
                </pic:pic>
              </a:graphicData>
            </a:graphic>
          </wp:inline>
        </w:drawing>
      </w:r>
    </w:p>
    <w:p w14:paraId="26962349" w14:textId="61648702" w:rsidR="00824C74" w:rsidRDefault="00FA2233" w:rsidP="00824C74">
      <w:pPr>
        <w:jc w:val="both"/>
        <w:rPr>
          <w:rFonts w:ascii="Palatino Linotype" w:hAnsi="Palatino Linotype" w:cs="Times New Roman"/>
          <w:noProof/>
          <w:sz w:val="20"/>
          <w:szCs w:val="20"/>
          <w:lang w:val="en-US"/>
        </w:rPr>
      </w:pPr>
      <w:bookmarkStart w:id="11" w:name="_Hlk97231155"/>
      <w:r w:rsidRPr="0062305A">
        <w:rPr>
          <w:rFonts w:ascii="Palatino Linotype" w:hAnsi="Palatino Linotype" w:cs="Times New Roman"/>
          <w:b/>
          <w:bCs/>
          <w:noProof/>
          <w:sz w:val="20"/>
          <w:szCs w:val="20"/>
          <w:lang w:val="en-US"/>
        </w:rPr>
        <w:t xml:space="preserve">Figure </w:t>
      </w:r>
      <w:r w:rsidR="00D953F6">
        <w:rPr>
          <w:rFonts w:ascii="Palatino Linotype" w:hAnsi="Palatino Linotype" w:cs="Times New Roman"/>
          <w:b/>
          <w:bCs/>
          <w:noProof/>
          <w:sz w:val="20"/>
          <w:szCs w:val="20"/>
          <w:lang w:val="en-US"/>
        </w:rPr>
        <w:t>S</w:t>
      </w:r>
      <w:r w:rsidR="009E379C">
        <w:rPr>
          <w:rFonts w:ascii="Palatino Linotype" w:hAnsi="Palatino Linotype" w:cs="Times New Roman"/>
          <w:b/>
          <w:bCs/>
          <w:noProof/>
          <w:sz w:val="20"/>
          <w:szCs w:val="20"/>
          <w:lang w:val="en-US"/>
        </w:rPr>
        <w:t>7</w:t>
      </w:r>
      <w:r w:rsidRPr="0062305A">
        <w:rPr>
          <w:rFonts w:ascii="Palatino Linotype" w:hAnsi="Palatino Linotype" w:cs="Times New Roman"/>
          <w:b/>
          <w:bCs/>
          <w:noProof/>
          <w:sz w:val="20"/>
          <w:szCs w:val="20"/>
          <w:lang w:val="en-US"/>
        </w:rPr>
        <w:t>.</w:t>
      </w:r>
      <w:r w:rsidRPr="0062305A">
        <w:rPr>
          <w:rFonts w:ascii="Palatino Linotype" w:hAnsi="Palatino Linotype" w:cs="Times New Roman"/>
          <w:noProof/>
          <w:sz w:val="20"/>
          <w:szCs w:val="20"/>
          <w:lang w:val="en-US"/>
        </w:rPr>
        <w:t xml:space="preserve"> </w:t>
      </w:r>
      <w:r w:rsidR="00824C74" w:rsidRPr="0062305A">
        <w:rPr>
          <w:rFonts w:ascii="Palatino Linotype" w:hAnsi="Palatino Linotype" w:cs="Times New Roman"/>
          <w:noProof/>
          <w:sz w:val="20"/>
          <w:szCs w:val="20"/>
          <w:lang w:val="en-US"/>
        </w:rPr>
        <w:t>Plots presenting optimization of desorption solvent for</w:t>
      </w:r>
      <w:r w:rsidR="00824C74">
        <w:rPr>
          <w:rFonts w:ascii="Palatino Linotype" w:hAnsi="Palatino Linotype" w:cs="Times New Roman"/>
          <w:noProof/>
          <w:sz w:val="20"/>
          <w:szCs w:val="20"/>
          <w:lang w:val="en-US"/>
        </w:rPr>
        <w:t xml:space="preserve"> targeted analysis. Four analytical standards </w:t>
      </w:r>
      <w:r w:rsidR="00824C74" w:rsidRPr="005E22DC">
        <w:rPr>
          <w:rFonts w:ascii="Palatino Linotype" w:hAnsi="Palatino Linotype" w:cs="Times New Roman"/>
          <w:noProof/>
          <w:sz w:val="20"/>
          <w:szCs w:val="20"/>
          <w:lang w:val="en-US"/>
        </w:rPr>
        <w:t xml:space="preserve">were used to optimize the desorption solvent: </w:t>
      </w:r>
      <w:r w:rsidR="00824C74" w:rsidRPr="005E22DC">
        <w:rPr>
          <w:rFonts w:ascii="Palatino Linotype" w:hAnsi="Palatino Linotype" w:cs="Times New Roman"/>
          <w:sz w:val="20"/>
          <w:szCs w:val="20"/>
          <w:lang w:val="en-US"/>
        </w:rPr>
        <w:t>Phenylalanine, Phenylalanine(d8), L-Carnitine inner salt</w:t>
      </w:r>
      <w:r w:rsidR="00824C74" w:rsidRPr="0062305A">
        <w:rPr>
          <w:rFonts w:ascii="Palatino Linotype" w:hAnsi="Palatino Linotype" w:cs="Times New Roman"/>
          <w:sz w:val="20"/>
          <w:szCs w:val="20"/>
          <w:lang w:val="en-US"/>
        </w:rPr>
        <w:t>, L-Carnitine(trimethyl-d9)</w:t>
      </w:r>
      <w:r w:rsidR="00824C74">
        <w:rPr>
          <w:rFonts w:ascii="Palatino Linotype" w:hAnsi="Palatino Linotype" w:cs="Times New Roman"/>
          <w:sz w:val="20"/>
          <w:szCs w:val="20"/>
          <w:lang w:val="en-US"/>
        </w:rPr>
        <w:t>.</w:t>
      </w:r>
      <w:r w:rsidR="00824C74" w:rsidRPr="0062305A">
        <w:rPr>
          <w:rFonts w:ascii="Palatino Linotype" w:hAnsi="Palatino Linotype" w:cs="Times New Roman"/>
          <w:noProof/>
          <w:sz w:val="20"/>
          <w:szCs w:val="20"/>
          <w:lang w:val="en-US"/>
        </w:rPr>
        <w:t xml:space="preserve"> </w:t>
      </w:r>
      <w:proofErr w:type="spellStart"/>
      <w:r w:rsidR="00824C74" w:rsidRPr="0062305A">
        <w:rPr>
          <w:rFonts w:ascii="Palatino Linotype" w:hAnsi="Palatino Linotype" w:cs="Times New Roman"/>
          <w:sz w:val="20"/>
          <w:szCs w:val="20"/>
          <w:lang w:val="en-US"/>
        </w:rPr>
        <w:t>Methanol:water</w:t>
      </w:r>
      <w:proofErr w:type="spellEnd"/>
      <w:r w:rsidR="00824C74" w:rsidRPr="0062305A">
        <w:rPr>
          <w:rFonts w:ascii="Palatino Linotype" w:hAnsi="Palatino Linotype" w:cs="Times New Roman"/>
          <w:sz w:val="20"/>
          <w:szCs w:val="20"/>
          <w:lang w:val="en-US"/>
        </w:rPr>
        <w:t xml:space="preserve"> (95:5) + 0,1% Formic acid, </w:t>
      </w:r>
      <w:proofErr w:type="spellStart"/>
      <w:r w:rsidR="00824C74" w:rsidRPr="0062305A">
        <w:rPr>
          <w:rFonts w:ascii="Palatino Linotype" w:hAnsi="Palatino Linotype" w:cs="Times New Roman"/>
          <w:sz w:val="20"/>
          <w:szCs w:val="20"/>
          <w:lang w:val="en-US"/>
        </w:rPr>
        <w:t>acetonitrile:methanol</w:t>
      </w:r>
      <w:proofErr w:type="spellEnd"/>
      <w:r w:rsidR="00824C74" w:rsidRPr="0062305A">
        <w:rPr>
          <w:rFonts w:ascii="Palatino Linotype" w:hAnsi="Palatino Linotype" w:cs="Times New Roman"/>
          <w:sz w:val="20"/>
          <w:szCs w:val="20"/>
          <w:lang w:val="en-US"/>
        </w:rPr>
        <w:t xml:space="preserve"> (1:1) + 0,1% formic </w:t>
      </w:r>
      <w:r w:rsidR="00824C74" w:rsidRPr="0062305A">
        <w:rPr>
          <w:rFonts w:ascii="Palatino Linotype" w:hAnsi="Palatino Linotype" w:cs="Times New Roman"/>
          <w:sz w:val="20"/>
          <w:szCs w:val="20"/>
          <w:lang w:val="en-US"/>
        </w:rPr>
        <w:lastRenderedPageBreak/>
        <w:t xml:space="preserve">acid, </w:t>
      </w:r>
      <w:proofErr w:type="spellStart"/>
      <w:r w:rsidR="00824C74" w:rsidRPr="0062305A">
        <w:rPr>
          <w:rFonts w:ascii="Palatino Linotype" w:hAnsi="Palatino Linotype" w:cs="Times New Roman"/>
          <w:sz w:val="20"/>
          <w:szCs w:val="20"/>
          <w:lang w:val="en-US"/>
        </w:rPr>
        <w:t>acetonitrile:methanol</w:t>
      </w:r>
      <w:proofErr w:type="spellEnd"/>
      <w:r w:rsidR="00824C74" w:rsidRPr="0062305A">
        <w:rPr>
          <w:rFonts w:ascii="Palatino Linotype" w:hAnsi="Palatino Linotype" w:cs="Times New Roman"/>
          <w:sz w:val="20"/>
          <w:szCs w:val="20"/>
          <w:lang w:val="en-US"/>
        </w:rPr>
        <w:t xml:space="preserve"> (1:1), </w:t>
      </w:r>
      <w:proofErr w:type="spellStart"/>
      <w:r w:rsidR="00824C74" w:rsidRPr="0062305A">
        <w:rPr>
          <w:rFonts w:ascii="Palatino Linotype" w:hAnsi="Palatino Linotype" w:cs="Times New Roman"/>
          <w:sz w:val="20"/>
          <w:szCs w:val="20"/>
          <w:lang w:val="en-US"/>
        </w:rPr>
        <w:t>acetonitrile:water</w:t>
      </w:r>
      <w:proofErr w:type="spellEnd"/>
      <w:r w:rsidR="00824C74" w:rsidRPr="0062305A">
        <w:rPr>
          <w:rFonts w:ascii="Palatino Linotype" w:hAnsi="Palatino Linotype" w:cs="Times New Roman"/>
          <w:sz w:val="20"/>
          <w:szCs w:val="20"/>
          <w:lang w:val="en-US"/>
        </w:rPr>
        <w:t xml:space="preserve"> (95:5) + 0,1% formic acid and </w:t>
      </w:r>
      <w:proofErr w:type="spellStart"/>
      <w:r w:rsidR="00824C74" w:rsidRPr="0062305A">
        <w:rPr>
          <w:rFonts w:ascii="Palatino Linotype" w:hAnsi="Palatino Linotype" w:cs="Times New Roman"/>
          <w:sz w:val="20"/>
          <w:szCs w:val="20"/>
          <w:lang w:val="en-US"/>
        </w:rPr>
        <w:t>acetonitrile:water</w:t>
      </w:r>
      <w:proofErr w:type="spellEnd"/>
      <w:r w:rsidR="00824C74" w:rsidRPr="0062305A">
        <w:rPr>
          <w:rFonts w:ascii="Palatino Linotype" w:hAnsi="Palatino Linotype" w:cs="Times New Roman"/>
          <w:sz w:val="20"/>
          <w:szCs w:val="20"/>
          <w:lang w:val="en-US"/>
        </w:rPr>
        <w:t xml:space="preserve"> (95:5) </w:t>
      </w:r>
      <w:r w:rsidR="00824C74" w:rsidRPr="0062305A">
        <w:rPr>
          <w:rFonts w:ascii="Palatino Linotype" w:hAnsi="Palatino Linotype" w:cs="Times New Roman"/>
          <w:noProof/>
          <w:sz w:val="20"/>
          <w:szCs w:val="20"/>
          <w:lang w:val="en-US"/>
        </w:rPr>
        <w:t>was tested as a desorption solution. The red arrows indicate</w:t>
      </w:r>
      <w:r w:rsidR="00824C74">
        <w:rPr>
          <w:rFonts w:ascii="Palatino Linotype" w:hAnsi="Palatino Linotype" w:cs="Times New Roman"/>
          <w:noProof/>
          <w:sz w:val="20"/>
          <w:szCs w:val="20"/>
          <w:lang w:val="en-US"/>
        </w:rPr>
        <w:t xml:space="preserve"> </w:t>
      </w:r>
      <w:r w:rsidR="00824C74" w:rsidRPr="0062305A">
        <w:rPr>
          <w:rFonts w:ascii="Palatino Linotype" w:hAnsi="Palatino Linotype" w:cs="Times New Roman"/>
          <w:noProof/>
          <w:sz w:val="20"/>
          <w:szCs w:val="20"/>
          <w:lang w:val="en-US"/>
        </w:rPr>
        <w:t>desorption solvent</w:t>
      </w:r>
      <w:r w:rsidR="00824C74">
        <w:rPr>
          <w:rFonts w:ascii="Palatino Linotype" w:hAnsi="Palatino Linotype" w:cs="Times New Roman"/>
          <w:noProof/>
          <w:sz w:val="20"/>
          <w:szCs w:val="20"/>
          <w:lang w:val="en-US"/>
        </w:rPr>
        <w:t xml:space="preserve"> selected to further experiments. Plot for selection of optimal desorption solvent was constructed on the best peak areas obtained using given voltage. Exemplary plots showing selection of the voltage were given in the </w:t>
      </w:r>
      <w:r w:rsidR="00824C74" w:rsidRPr="009E379C">
        <w:rPr>
          <w:rFonts w:ascii="Palatino Linotype" w:hAnsi="Palatino Linotype" w:cs="Times New Roman"/>
          <w:noProof/>
          <w:sz w:val="20"/>
          <w:szCs w:val="20"/>
          <w:lang w:val="en-US"/>
        </w:rPr>
        <w:t>Figure S</w:t>
      </w:r>
      <w:r w:rsidR="009E379C" w:rsidRPr="009E379C">
        <w:rPr>
          <w:rFonts w:ascii="Palatino Linotype" w:hAnsi="Palatino Linotype" w:cs="Times New Roman"/>
          <w:noProof/>
          <w:sz w:val="20"/>
          <w:szCs w:val="20"/>
          <w:lang w:val="en-US"/>
        </w:rPr>
        <w:t>8</w:t>
      </w:r>
      <w:r w:rsidR="00824C74" w:rsidRPr="009E379C">
        <w:rPr>
          <w:rFonts w:ascii="Palatino Linotype" w:hAnsi="Palatino Linotype" w:cs="Times New Roman"/>
          <w:noProof/>
          <w:sz w:val="20"/>
          <w:szCs w:val="20"/>
          <w:lang w:val="en-US"/>
        </w:rPr>
        <w:t>.</w:t>
      </w:r>
      <w:r w:rsidR="00824C74">
        <w:rPr>
          <w:rFonts w:ascii="Palatino Linotype" w:hAnsi="Palatino Linotype" w:cs="Times New Roman"/>
          <w:noProof/>
          <w:sz w:val="20"/>
          <w:szCs w:val="20"/>
          <w:lang w:val="en-US"/>
        </w:rPr>
        <w:t xml:space="preserve"> </w:t>
      </w:r>
    </w:p>
    <w:p w14:paraId="2B980F7E" w14:textId="68D47272" w:rsidR="00824C74" w:rsidRDefault="00824C74" w:rsidP="00C465BC">
      <w:pPr>
        <w:jc w:val="both"/>
        <w:rPr>
          <w:rFonts w:ascii="Palatino Linotype" w:hAnsi="Palatino Linotype" w:cs="Times New Roman"/>
          <w:noProof/>
          <w:sz w:val="20"/>
          <w:szCs w:val="20"/>
          <w:lang w:val="en-US"/>
        </w:rPr>
      </w:pPr>
    </w:p>
    <w:bookmarkEnd w:id="11"/>
    <w:p w14:paraId="4E68D37C" w14:textId="341309D4" w:rsidR="003B696D" w:rsidRPr="0062305A" w:rsidRDefault="003B696D" w:rsidP="003B696D">
      <w:pPr>
        <w:rPr>
          <w:rFonts w:ascii="Palatino Linotype" w:hAnsi="Palatino Linotype" w:cs="Times New Roman"/>
          <w:noProof/>
          <w:sz w:val="20"/>
          <w:szCs w:val="20"/>
          <w:lang w:val="en-US"/>
        </w:rPr>
      </w:pPr>
    </w:p>
    <w:p w14:paraId="5DE8FC75" w14:textId="26861F2E" w:rsidR="000B14B7" w:rsidRPr="0062305A" w:rsidRDefault="000B14B7" w:rsidP="007554B1">
      <w:pPr>
        <w:rPr>
          <w:rFonts w:ascii="Palatino Linotype" w:hAnsi="Palatino Linotype" w:cs="Times New Roman"/>
          <w:noProof/>
          <w:sz w:val="20"/>
          <w:szCs w:val="20"/>
          <w:lang w:val="en-US"/>
        </w:rPr>
      </w:pPr>
    </w:p>
    <w:p w14:paraId="3CF9717D" w14:textId="356E44A1" w:rsidR="000B14B7" w:rsidRPr="0062305A" w:rsidRDefault="000B14B7" w:rsidP="000B14B7">
      <w:pPr>
        <w:tabs>
          <w:tab w:val="left" w:pos="925"/>
        </w:tabs>
        <w:rPr>
          <w:rFonts w:ascii="Palatino Linotype" w:hAnsi="Palatino Linotype"/>
          <w:noProof/>
        </w:rPr>
      </w:pPr>
      <w:r w:rsidRPr="0062305A">
        <w:rPr>
          <w:rFonts w:ascii="Palatino Linotype" w:hAnsi="Palatino Linotype"/>
          <w:noProof/>
        </w:rPr>
        <w:drawing>
          <wp:inline distT="0" distB="0" distL="0" distR="0" wp14:anchorId="29CD7A66" wp14:editId="740114CF">
            <wp:extent cx="6233021" cy="3506075"/>
            <wp:effectExtent l="0" t="0" r="317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6">
                      <a:extLst>
                        <a:ext uri="{28A0092B-C50C-407E-A947-70E740481C1C}">
                          <a14:useLocalDpi xmlns:a14="http://schemas.microsoft.com/office/drawing/2010/main" val="0"/>
                        </a:ext>
                      </a:extLst>
                    </a:blip>
                    <a:stretch>
                      <a:fillRect/>
                    </a:stretch>
                  </pic:blipFill>
                  <pic:spPr>
                    <a:xfrm>
                      <a:off x="0" y="0"/>
                      <a:ext cx="6274600" cy="3529463"/>
                    </a:xfrm>
                    <a:prstGeom prst="rect">
                      <a:avLst/>
                    </a:prstGeom>
                  </pic:spPr>
                </pic:pic>
              </a:graphicData>
            </a:graphic>
          </wp:inline>
        </w:drawing>
      </w:r>
    </w:p>
    <w:p w14:paraId="451EB784" w14:textId="689C46D8" w:rsidR="00824C74" w:rsidRDefault="007554B1" w:rsidP="00824C74">
      <w:pPr>
        <w:jc w:val="both"/>
        <w:rPr>
          <w:rFonts w:ascii="Palatino Linotype" w:hAnsi="Palatino Linotype" w:cs="Times New Roman"/>
          <w:noProof/>
          <w:sz w:val="20"/>
          <w:szCs w:val="20"/>
          <w:lang w:val="en-US"/>
        </w:rPr>
      </w:pPr>
      <w:bookmarkStart w:id="12" w:name="_Hlk97231175"/>
      <w:r w:rsidRPr="0062305A">
        <w:rPr>
          <w:rFonts w:ascii="Palatino Linotype" w:hAnsi="Palatino Linotype" w:cs="Times New Roman"/>
          <w:b/>
          <w:bCs/>
          <w:noProof/>
          <w:sz w:val="20"/>
          <w:szCs w:val="20"/>
          <w:lang w:val="en-US"/>
        </w:rPr>
        <w:t xml:space="preserve">Figure </w:t>
      </w:r>
      <w:r w:rsidR="00D953F6">
        <w:rPr>
          <w:rFonts w:ascii="Palatino Linotype" w:hAnsi="Palatino Linotype" w:cs="Times New Roman"/>
          <w:b/>
          <w:bCs/>
          <w:noProof/>
          <w:sz w:val="20"/>
          <w:szCs w:val="20"/>
          <w:lang w:val="en-US"/>
        </w:rPr>
        <w:t>S</w:t>
      </w:r>
      <w:r w:rsidR="009E379C">
        <w:rPr>
          <w:rFonts w:ascii="Palatino Linotype" w:hAnsi="Palatino Linotype" w:cs="Times New Roman"/>
          <w:b/>
          <w:bCs/>
          <w:noProof/>
          <w:sz w:val="20"/>
          <w:szCs w:val="20"/>
          <w:lang w:val="en-US"/>
        </w:rPr>
        <w:t>8</w:t>
      </w:r>
      <w:r w:rsidRPr="0062305A">
        <w:rPr>
          <w:rFonts w:ascii="Palatino Linotype" w:hAnsi="Palatino Linotype" w:cs="Times New Roman"/>
          <w:b/>
          <w:bCs/>
          <w:noProof/>
          <w:sz w:val="20"/>
          <w:szCs w:val="20"/>
          <w:lang w:val="en-US"/>
        </w:rPr>
        <w:t>.</w:t>
      </w:r>
      <w:r w:rsidRPr="0062305A">
        <w:rPr>
          <w:rFonts w:ascii="Palatino Linotype" w:hAnsi="Palatino Linotype" w:cs="Times New Roman"/>
          <w:noProof/>
          <w:sz w:val="20"/>
          <w:szCs w:val="20"/>
          <w:lang w:val="en-US"/>
        </w:rPr>
        <w:t xml:space="preserve"> </w:t>
      </w:r>
      <w:r w:rsidR="00824C74">
        <w:rPr>
          <w:rFonts w:ascii="Palatino Linotype" w:hAnsi="Palatino Linotype" w:cs="Times New Roman"/>
          <w:noProof/>
          <w:sz w:val="20"/>
          <w:szCs w:val="20"/>
          <w:lang w:val="en-US"/>
        </w:rPr>
        <w:t>Ex</w:t>
      </w:r>
      <w:r w:rsidR="008F6288">
        <w:rPr>
          <w:rFonts w:ascii="Palatino Linotype" w:hAnsi="Palatino Linotype" w:cs="Times New Roman"/>
          <w:noProof/>
          <w:sz w:val="20"/>
          <w:szCs w:val="20"/>
          <w:lang w:val="en-US"/>
        </w:rPr>
        <w:t>e</w:t>
      </w:r>
      <w:r w:rsidR="00824C74">
        <w:rPr>
          <w:rFonts w:ascii="Palatino Linotype" w:hAnsi="Palatino Linotype" w:cs="Times New Roman"/>
          <w:noProof/>
          <w:sz w:val="20"/>
          <w:szCs w:val="20"/>
          <w:lang w:val="en-US"/>
        </w:rPr>
        <w:t>mplary p</w:t>
      </w:r>
      <w:r w:rsidR="00824C74" w:rsidRPr="0062305A">
        <w:rPr>
          <w:rFonts w:ascii="Palatino Linotype" w:hAnsi="Palatino Linotype" w:cs="Times New Roman"/>
          <w:noProof/>
          <w:sz w:val="20"/>
          <w:szCs w:val="20"/>
          <w:lang w:val="en-US"/>
        </w:rPr>
        <w:t xml:space="preserve">lots </w:t>
      </w:r>
      <w:r w:rsidR="00824C74">
        <w:rPr>
          <w:rFonts w:ascii="Palatino Linotype" w:hAnsi="Palatino Linotype" w:cs="Times New Roman"/>
          <w:noProof/>
          <w:sz w:val="20"/>
          <w:szCs w:val="20"/>
          <w:lang w:val="en-US"/>
        </w:rPr>
        <w:t>showing</w:t>
      </w:r>
      <w:r w:rsidR="00824C74" w:rsidRPr="0062305A">
        <w:rPr>
          <w:rFonts w:ascii="Palatino Linotype" w:hAnsi="Palatino Linotype" w:cs="Times New Roman"/>
          <w:noProof/>
          <w:sz w:val="20"/>
          <w:szCs w:val="20"/>
          <w:lang w:val="en-US"/>
        </w:rPr>
        <w:t xml:space="preserve"> optimization of </w:t>
      </w:r>
      <w:r w:rsidR="00824C74">
        <w:rPr>
          <w:rFonts w:ascii="Palatino Linotype" w:hAnsi="Palatino Linotype" w:cs="Times New Roman"/>
          <w:noProof/>
          <w:sz w:val="20"/>
          <w:szCs w:val="20"/>
          <w:lang w:val="en-US"/>
        </w:rPr>
        <w:t>voltage</w:t>
      </w:r>
      <w:r w:rsidR="00824C74" w:rsidRPr="0062305A">
        <w:rPr>
          <w:rFonts w:ascii="Palatino Linotype" w:hAnsi="Palatino Linotype" w:cs="Times New Roman"/>
          <w:noProof/>
          <w:sz w:val="20"/>
          <w:szCs w:val="20"/>
          <w:lang w:val="en-US"/>
        </w:rPr>
        <w:t xml:space="preserve"> for</w:t>
      </w:r>
      <w:r w:rsidR="00824C74">
        <w:rPr>
          <w:rFonts w:ascii="Palatino Linotype" w:hAnsi="Palatino Linotype" w:cs="Times New Roman"/>
          <w:noProof/>
          <w:sz w:val="20"/>
          <w:szCs w:val="20"/>
          <w:lang w:val="en-US"/>
        </w:rPr>
        <w:t xml:space="preserve"> targeted</w:t>
      </w:r>
      <w:r w:rsidR="009E379C">
        <w:rPr>
          <w:rFonts w:ascii="Palatino Linotype" w:hAnsi="Palatino Linotype" w:cs="Times New Roman"/>
          <w:noProof/>
          <w:sz w:val="20"/>
          <w:szCs w:val="20"/>
          <w:lang w:val="en-US"/>
        </w:rPr>
        <w:t xml:space="preserve"> </w:t>
      </w:r>
      <w:r w:rsidR="00824C74">
        <w:rPr>
          <w:rFonts w:ascii="Palatino Linotype" w:hAnsi="Palatino Linotype" w:cs="Times New Roman"/>
          <w:noProof/>
          <w:sz w:val="20"/>
          <w:szCs w:val="20"/>
          <w:lang w:val="en-US"/>
        </w:rPr>
        <w:t>analysis with use of ACN:</w:t>
      </w:r>
      <w:r w:rsidR="00824C74" w:rsidRPr="00824C74">
        <w:rPr>
          <w:rFonts w:ascii="Palatino Linotype" w:hAnsi="Palatino Linotype" w:cs="Times New Roman"/>
          <w:noProof/>
          <w:sz w:val="20"/>
          <w:szCs w:val="20"/>
          <w:lang w:val="en-US"/>
        </w:rPr>
        <w:t>H</w:t>
      </w:r>
      <w:r w:rsidR="00824C74">
        <w:rPr>
          <w:rFonts w:ascii="Palatino Linotype" w:hAnsi="Palatino Linotype" w:cs="Times New Roman"/>
          <w:noProof/>
          <w:sz w:val="20"/>
          <w:szCs w:val="20"/>
          <w:vertAlign w:val="subscript"/>
          <w:lang w:val="en-US"/>
        </w:rPr>
        <w:t>2</w:t>
      </w:r>
      <w:r w:rsidR="00824C74">
        <w:rPr>
          <w:rFonts w:ascii="Palatino Linotype" w:hAnsi="Palatino Linotype" w:cs="Times New Roman"/>
          <w:noProof/>
          <w:sz w:val="20"/>
          <w:szCs w:val="20"/>
          <w:lang w:val="en-US"/>
        </w:rPr>
        <w:t xml:space="preserve">O,95:5,v/v. Four analytical standards </w:t>
      </w:r>
      <w:r w:rsidR="00824C74" w:rsidRPr="0062305A">
        <w:rPr>
          <w:rFonts w:ascii="Palatino Linotype" w:hAnsi="Palatino Linotype" w:cs="Times New Roman"/>
          <w:sz w:val="20"/>
          <w:szCs w:val="20"/>
          <w:lang w:val="en-US"/>
        </w:rPr>
        <w:t>Phenylalanine, Phenylalanine(d8), L-Carnitine inner salt, L-Carnitine(trimethyl-d9)</w:t>
      </w:r>
      <w:r w:rsidR="00824C74">
        <w:rPr>
          <w:rFonts w:ascii="Palatino Linotype" w:hAnsi="Palatino Linotype" w:cs="Times New Roman"/>
          <w:sz w:val="20"/>
          <w:szCs w:val="20"/>
          <w:lang w:val="en-US"/>
        </w:rPr>
        <w:t xml:space="preserve"> </w:t>
      </w:r>
      <w:r w:rsidR="00824C74">
        <w:rPr>
          <w:rFonts w:ascii="Palatino Linotype" w:hAnsi="Palatino Linotype" w:cs="Times New Roman"/>
          <w:noProof/>
          <w:sz w:val="20"/>
          <w:szCs w:val="20"/>
          <w:lang w:val="en-US"/>
        </w:rPr>
        <w:t xml:space="preserve">were used to optimize the desorption solvent: </w:t>
      </w:r>
      <w:r w:rsidR="00824C74" w:rsidRPr="0062305A">
        <w:rPr>
          <w:rFonts w:ascii="Palatino Linotype" w:hAnsi="Palatino Linotype" w:cs="Times New Roman"/>
          <w:noProof/>
          <w:sz w:val="20"/>
          <w:szCs w:val="20"/>
          <w:lang w:val="en-US"/>
        </w:rPr>
        <w:t>The red arrows indicate</w:t>
      </w:r>
      <w:r w:rsidR="00824C74">
        <w:rPr>
          <w:rFonts w:ascii="Palatino Linotype" w:hAnsi="Palatino Linotype" w:cs="Times New Roman"/>
          <w:noProof/>
          <w:sz w:val="20"/>
          <w:szCs w:val="20"/>
          <w:lang w:val="en-US"/>
        </w:rPr>
        <w:t xml:space="preserve"> voltage selected to further experiments.</w:t>
      </w:r>
    </w:p>
    <w:p w14:paraId="46730989" w14:textId="77777777" w:rsidR="00824C74" w:rsidRPr="0062305A" w:rsidRDefault="00824C74" w:rsidP="00824C74">
      <w:pPr>
        <w:rPr>
          <w:rFonts w:ascii="Palatino Linotype" w:hAnsi="Palatino Linotype" w:cs="Times New Roman"/>
          <w:noProof/>
          <w:sz w:val="20"/>
          <w:szCs w:val="20"/>
          <w:lang w:val="en-US"/>
        </w:rPr>
      </w:pPr>
    </w:p>
    <w:p w14:paraId="78C31607" w14:textId="4641AAA8" w:rsidR="00824C74" w:rsidRDefault="00824C74" w:rsidP="000B14B7">
      <w:pPr>
        <w:rPr>
          <w:rFonts w:ascii="Palatino Linotype" w:hAnsi="Palatino Linotype" w:cs="Times New Roman"/>
          <w:noProof/>
          <w:sz w:val="20"/>
          <w:szCs w:val="20"/>
          <w:lang w:val="en-US"/>
        </w:rPr>
      </w:pPr>
    </w:p>
    <w:bookmarkEnd w:id="12"/>
    <w:p w14:paraId="53229E2E" w14:textId="53B85646" w:rsidR="00824C74" w:rsidRDefault="00824C74" w:rsidP="000B14B7">
      <w:pPr>
        <w:rPr>
          <w:rFonts w:ascii="Palatino Linotype" w:hAnsi="Palatino Linotype" w:cs="Times New Roman"/>
          <w:noProof/>
          <w:sz w:val="20"/>
          <w:szCs w:val="20"/>
          <w:lang w:val="en-US"/>
        </w:rPr>
      </w:pPr>
    </w:p>
    <w:p w14:paraId="61D29365" w14:textId="355338E1" w:rsidR="00F447DF" w:rsidRDefault="00F447DF" w:rsidP="000B14B7">
      <w:pPr>
        <w:rPr>
          <w:rFonts w:ascii="Palatino Linotype" w:hAnsi="Palatino Linotype" w:cs="Times New Roman"/>
          <w:noProof/>
          <w:sz w:val="20"/>
          <w:szCs w:val="20"/>
          <w:lang w:val="en-US"/>
        </w:rPr>
      </w:pPr>
    </w:p>
    <w:p w14:paraId="54B9E6CE" w14:textId="7AD84938" w:rsidR="00F447DF" w:rsidRDefault="00F447DF" w:rsidP="000B14B7">
      <w:pPr>
        <w:rPr>
          <w:rFonts w:ascii="Palatino Linotype" w:hAnsi="Palatino Linotype" w:cs="Times New Roman"/>
          <w:noProof/>
          <w:sz w:val="20"/>
          <w:szCs w:val="20"/>
          <w:lang w:val="en-US"/>
        </w:rPr>
      </w:pPr>
    </w:p>
    <w:p w14:paraId="567DE81F" w14:textId="373ED3FD" w:rsidR="00F447DF" w:rsidRDefault="00F447DF" w:rsidP="000B14B7">
      <w:pPr>
        <w:rPr>
          <w:rFonts w:ascii="Palatino Linotype" w:hAnsi="Palatino Linotype" w:cs="Times New Roman"/>
          <w:noProof/>
          <w:sz w:val="20"/>
          <w:szCs w:val="20"/>
          <w:lang w:val="en-US"/>
        </w:rPr>
      </w:pPr>
    </w:p>
    <w:p w14:paraId="00576BE1" w14:textId="77777777" w:rsidR="00F447DF" w:rsidRPr="0062305A" w:rsidRDefault="00F447DF" w:rsidP="000B14B7">
      <w:pPr>
        <w:rPr>
          <w:rFonts w:ascii="Palatino Linotype" w:hAnsi="Palatino Linotype" w:cs="Times New Roman"/>
          <w:noProof/>
          <w:sz w:val="20"/>
          <w:szCs w:val="20"/>
          <w:lang w:val="en-US"/>
        </w:rPr>
      </w:pPr>
    </w:p>
    <w:p w14:paraId="7F356A7B" w14:textId="61143FA9" w:rsidR="00DA165B" w:rsidRDefault="00001D61" w:rsidP="00DA165B">
      <w:pPr>
        <w:pStyle w:val="MDPI41tablecaption"/>
        <w:ind w:left="0"/>
        <w:rPr>
          <w:b/>
          <w:sz w:val="20"/>
        </w:rPr>
      </w:pPr>
      <w:r>
        <w:rPr>
          <w:b/>
          <w:noProof/>
          <w:sz w:val="20"/>
        </w:rPr>
        <mc:AlternateContent>
          <mc:Choice Requires="wpg">
            <w:drawing>
              <wp:inline distT="0" distB="0" distL="0" distR="0" wp14:anchorId="60DB24D6" wp14:editId="3B328215">
                <wp:extent cx="6150610" cy="2372360"/>
                <wp:effectExtent l="0" t="0" r="2540" b="8890"/>
                <wp:docPr id="23" name="Grupa 23"/>
                <wp:cNvGraphicFramePr/>
                <a:graphic xmlns:a="http://schemas.openxmlformats.org/drawingml/2006/main">
                  <a:graphicData uri="http://schemas.microsoft.com/office/word/2010/wordprocessingGroup">
                    <wpg:wgp>
                      <wpg:cNvGrpSpPr/>
                      <wpg:grpSpPr>
                        <a:xfrm>
                          <a:off x="0" y="0"/>
                          <a:ext cx="6150610" cy="2372360"/>
                          <a:chOff x="0" y="0"/>
                          <a:chExt cx="6150610" cy="2372360"/>
                        </a:xfrm>
                      </wpg:grpSpPr>
                      <pic:pic xmlns:pic="http://schemas.openxmlformats.org/drawingml/2006/picture">
                        <pic:nvPicPr>
                          <pic:cNvPr id="8" name="Obraz 8"/>
                          <pic:cNvPicPr>
                            <a:picLocks noChangeAspect="1"/>
                          </pic:cNvPicPr>
                        </pic:nvPicPr>
                        <pic:blipFill rotWithShape="1">
                          <a:blip r:embed="rId27">
                            <a:extLst>
                              <a:ext uri="{28A0092B-C50C-407E-A947-70E740481C1C}">
                                <a14:useLocalDpi xmlns:a14="http://schemas.microsoft.com/office/drawing/2010/main" val="0"/>
                              </a:ext>
                            </a:extLst>
                          </a:blip>
                          <a:srcRect l="2380" t="46524" r="23824" b="1770"/>
                          <a:stretch/>
                        </pic:blipFill>
                        <pic:spPr bwMode="auto">
                          <a:xfrm>
                            <a:off x="0" y="0"/>
                            <a:ext cx="6150610" cy="2372360"/>
                          </a:xfrm>
                          <a:prstGeom prst="rect">
                            <a:avLst/>
                          </a:prstGeom>
                          <a:noFill/>
                          <a:ln>
                            <a:noFill/>
                          </a:ln>
                          <a:extLst>
                            <a:ext uri="{53640926-AAD7-44D8-BBD7-CCE9431645EC}">
                              <a14:shadowObscured xmlns:a14="http://schemas.microsoft.com/office/drawing/2010/main"/>
                            </a:ext>
                          </a:extLst>
                        </pic:spPr>
                      </pic:pic>
                      <wps:wsp>
                        <wps:cNvPr id="21" name="Prostokąt 21"/>
                        <wps:cNvSpPr/>
                        <wps:spPr>
                          <a:xfrm>
                            <a:off x="1975104" y="283464"/>
                            <a:ext cx="1244600" cy="248920"/>
                          </a:xfrm>
                          <a:prstGeom prst="rect">
                            <a:avLst/>
                          </a:prstGeom>
                        </wps:spPr>
                        <wps:style>
                          <a:lnRef idx="2">
                            <a:schemeClr val="dk1"/>
                          </a:lnRef>
                          <a:fillRef idx="1">
                            <a:schemeClr val="lt1"/>
                          </a:fillRef>
                          <a:effectRef idx="0">
                            <a:schemeClr val="dk1"/>
                          </a:effectRef>
                          <a:fontRef idx="minor">
                            <a:schemeClr val="dk1"/>
                          </a:fontRef>
                        </wps:style>
                        <wps:txbx>
                          <w:txbxContent>
                            <w:p w14:paraId="36D4636B" w14:textId="77777777" w:rsidR="00001D61" w:rsidRPr="0069500B" w:rsidRDefault="00001D61" w:rsidP="00001D61">
                              <w:pPr>
                                <w:rPr>
                                  <w:rFonts w:ascii="Times New Roman" w:hAnsi="Times New Roman" w:cs="Times New Roman"/>
                                  <w:sz w:val="20"/>
                                  <w:szCs w:val="20"/>
                                </w:rPr>
                              </w:pPr>
                              <w:proofErr w:type="spellStart"/>
                              <w:r w:rsidRPr="0069500B">
                                <w:rPr>
                                  <w:rFonts w:ascii="Times New Roman" w:hAnsi="Times New Roman" w:cs="Times New Roman"/>
                                  <w:sz w:val="20"/>
                                  <w:szCs w:val="20"/>
                                </w:rPr>
                                <w:t>carnitine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rostokąt 22"/>
                        <wps:cNvSpPr/>
                        <wps:spPr>
                          <a:xfrm>
                            <a:off x="1975104" y="1152144"/>
                            <a:ext cx="1473200" cy="325120"/>
                          </a:xfrm>
                          <a:prstGeom prst="rect">
                            <a:avLst/>
                          </a:prstGeom>
                        </wps:spPr>
                        <wps:style>
                          <a:lnRef idx="2">
                            <a:schemeClr val="dk1"/>
                          </a:lnRef>
                          <a:fillRef idx="1">
                            <a:schemeClr val="lt1"/>
                          </a:fillRef>
                          <a:effectRef idx="0">
                            <a:schemeClr val="dk1"/>
                          </a:effectRef>
                          <a:fontRef idx="minor">
                            <a:schemeClr val="dk1"/>
                          </a:fontRef>
                        </wps:style>
                        <wps:txbx>
                          <w:txbxContent>
                            <w:p w14:paraId="0CF6BF90" w14:textId="77777777" w:rsidR="00001D61" w:rsidRPr="0069500B" w:rsidRDefault="00001D61" w:rsidP="00001D61">
                              <w:pPr>
                                <w:rPr>
                                  <w:sz w:val="20"/>
                                  <w:szCs w:val="20"/>
                                </w:rPr>
                              </w:pPr>
                              <w:r>
                                <w:rPr>
                                  <w:rFonts w:ascii="Times New Roman" w:hAnsi="Times New Roman" w:cs="Times New Roman"/>
                                  <w:sz w:val="20"/>
                                  <w:szCs w:val="20"/>
                                  <w:lang w:val="en-US"/>
                                </w:rPr>
                                <w:t>c</w:t>
                              </w:r>
                              <w:r w:rsidRPr="0069500B">
                                <w:rPr>
                                  <w:rFonts w:ascii="Times New Roman" w:hAnsi="Times New Roman" w:cs="Times New Roman"/>
                                  <w:sz w:val="20"/>
                                  <w:szCs w:val="20"/>
                                  <w:lang w:val="en-US"/>
                                </w:rPr>
                                <w:t>arnitine(trimethyl-d9)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DB24D6" id="Grupa 23" o:spid="_x0000_s1026" style="width:484.3pt;height:186.8pt;mso-position-horizontal-relative:char;mso-position-vertical-relative:line" coordsize="61506,23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MQ01T&#10;AAAABZADAAIAAAAUAAAQnpAEAAIAAAAUAAAQspKRAAIAAAADODUAAJKSAAIAAAADODUAAOocAAcA&#10;AAgMAAAIk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I6MDI6MjggMTI6NTg6MjYAMjAyMjowMjoyOCAxMjo1ODoy&#10;NgAAAEwAQwBNAFMAAAD/4QsX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yMi0wMi0y&#10;OFQxMjo1ODoyNi44NDg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TENNUz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I3BA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27" type="#_x0000_t75" style="position:absolute;width:61506;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">
                  <v:imagedata r:id="rId28" o:title="" croptop="30490f" cropbottom="1160f" cropleft="1560f" cropright="15613f"/>
                </v:shape>
                <v:rect id="Prostokąt 21" o:spid="_x0000_s1028" style="position:absolute;left:19751;top:2834;width:12446;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36D4636B" w14:textId="77777777" w:rsidR="00001D61" w:rsidRPr="0069500B" w:rsidRDefault="00001D61" w:rsidP="00001D61">
                        <w:pPr>
                          <w:rPr>
                            <w:rFonts w:ascii="Times New Roman" w:hAnsi="Times New Roman" w:cs="Times New Roman"/>
                            <w:sz w:val="20"/>
                            <w:szCs w:val="20"/>
                          </w:rPr>
                        </w:pPr>
                        <w:proofErr w:type="spellStart"/>
                        <w:r w:rsidRPr="0069500B">
                          <w:rPr>
                            <w:rFonts w:ascii="Times New Roman" w:hAnsi="Times New Roman" w:cs="Times New Roman"/>
                            <w:sz w:val="20"/>
                            <w:szCs w:val="20"/>
                          </w:rPr>
                          <w:t>carnitine</w:t>
                        </w:r>
                        <w:proofErr w:type="spellEnd"/>
                      </w:p>
                    </w:txbxContent>
                  </v:textbox>
                </v:rect>
                <v:rect id="Prostokąt 22" o:spid="_x0000_s1029" style="position:absolute;left:19751;top:11521;width:14732;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" fillcolor="white [3201]" strokecolor="black [3200]" strokeweight="1pt">
                  <v:textbox>
                    <w:txbxContent>
                      <w:p w14:paraId="0CF6BF90" w14:textId="77777777" w:rsidR="00001D61" w:rsidRPr="0069500B" w:rsidRDefault="00001D61" w:rsidP="00001D61">
                        <w:pPr>
                          <w:rPr>
                            <w:sz w:val="20"/>
                            <w:szCs w:val="20"/>
                          </w:rPr>
                        </w:pPr>
                        <w:r>
                          <w:rPr>
                            <w:rFonts w:ascii="Times New Roman" w:hAnsi="Times New Roman" w:cs="Times New Roman"/>
                            <w:sz w:val="20"/>
                            <w:szCs w:val="20"/>
                            <w:lang w:val="en-US"/>
                          </w:rPr>
                          <w:t>c</w:t>
                        </w:r>
                        <w:r w:rsidRPr="0069500B">
                          <w:rPr>
                            <w:rFonts w:ascii="Times New Roman" w:hAnsi="Times New Roman" w:cs="Times New Roman"/>
                            <w:sz w:val="20"/>
                            <w:szCs w:val="20"/>
                            <w:lang w:val="en-US"/>
                          </w:rPr>
                          <w:t>arnitine(trimethyl-d9)</w:t>
                        </w:r>
                      </w:p>
                    </w:txbxContent>
                  </v:textbox>
                </v:rect>
                <w10:anchorlock/>
              </v:group>
            </w:pict>
          </mc:Fallback>
        </mc:AlternateContent>
      </w:r>
    </w:p>
    <w:p w14:paraId="77D5B814" w14:textId="183BA99E" w:rsidR="00EB0BAE" w:rsidRPr="0062305A" w:rsidRDefault="00EB0BAE" w:rsidP="00EB0BAE">
      <w:pPr>
        <w:spacing w:line="360" w:lineRule="auto"/>
        <w:jc w:val="both"/>
        <w:rPr>
          <w:rFonts w:ascii="Palatino Linotype" w:hAnsi="Palatino Linotype" w:cs="Times New Roman"/>
          <w:b/>
          <w:bCs/>
          <w:sz w:val="20"/>
          <w:szCs w:val="20"/>
          <w:lang w:val="en-US"/>
        </w:rPr>
      </w:pPr>
      <w:r w:rsidRPr="0062305A">
        <w:rPr>
          <w:rFonts w:ascii="Palatino Linotype" w:hAnsi="Palatino Linotype" w:cs="Times New Roman"/>
          <w:b/>
          <w:bCs/>
          <w:sz w:val="20"/>
          <w:szCs w:val="20"/>
          <w:lang w:val="en-US"/>
        </w:rPr>
        <w:lastRenderedPageBreak/>
        <w:t>Figure S</w:t>
      </w:r>
      <w:r w:rsidR="009E379C">
        <w:rPr>
          <w:rFonts w:ascii="Palatino Linotype" w:hAnsi="Palatino Linotype" w:cs="Times New Roman"/>
          <w:b/>
          <w:bCs/>
          <w:sz w:val="20"/>
          <w:szCs w:val="20"/>
          <w:lang w:val="en-US"/>
        </w:rPr>
        <w:t>9</w:t>
      </w:r>
      <w:r>
        <w:rPr>
          <w:rFonts w:ascii="Palatino Linotype" w:hAnsi="Palatino Linotype" w:cs="Times New Roman"/>
          <w:b/>
          <w:bCs/>
          <w:sz w:val="20"/>
          <w:szCs w:val="20"/>
          <w:lang w:val="en-US"/>
        </w:rPr>
        <w:t>.</w:t>
      </w:r>
      <w:r w:rsidRPr="0062305A">
        <w:rPr>
          <w:rFonts w:ascii="Palatino Linotype" w:hAnsi="Palatino Linotype" w:cs="Times New Roman"/>
          <w:bCs/>
          <w:sz w:val="20"/>
          <w:szCs w:val="20"/>
          <w:lang w:val="en-US"/>
        </w:rPr>
        <w:t xml:space="preserve"> Comparison of the </w:t>
      </w:r>
      <w:r>
        <w:rPr>
          <w:rFonts w:ascii="Palatino Linotype" w:hAnsi="Palatino Linotype" w:cs="Times New Roman"/>
          <w:bCs/>
          <w:sz w:val="20"/>
          <w:szCs w:val="20"/>
          <w:lang w:val="en-US"/>
        </w:rPr>
        <w:t xml:space="preserve">peak areas </w:t>
      </w:r>
      <w:r w:rsidRPr="0062305A">
        <w:rPr>
          <w:rFonts w:ascii="Palatino Linotype" w:hAnsi="Palatino Linotype" w:cs="Times New Roman"/>
          <w:bCs/>
          <w:sz w:val="20"/>
          <w:szCs w:val="20"/>
          <w:lang w:val="en-US"/>
        </w:rPr>
        <w:t xml:space="preserve">of the mixture of carnitine and its deuterated form in the concentration </w:t>
      </w:r>
      <w:r>
        <w:rPr>
          <w:rFonts w:ascii="Palatino Linotype" w:hAnsi="Palatino Linotype" w:cs="Times New Roman"/>
          <w:bCs/>
          <w:sz w:val="20"/>
          <w:szCs w:val="20"/>
          <w:lang w:val="en-US"/>
        </w:rPr>
        <w:t xml:space="preserve">10 </w:t>
      </w:r>
      <w:r w:rsidRPr="0062305A">
        <w:rPr>
          <w:rFonts w:ascii="Palatino Linotype" w:hAnsi="Palatino Linotype" w:cs="Times New Roman"/>
          <w:bCs/>
          <w:sz w:val="20"/>
          <w:szCs w:val="20"/>
          <w:lang w:val="en-US"/>
        </w:rPr>
        <w:t>ppm.</w:t>
      </w:r>
      <w:r>
        <w:rPr>
          <w:rFonts w:ascii="Palatino Linotype" w:hAnsi="Palatino Linotype" w:cs="Times New Roman"/>
          <w:bCs/>
          <w:sz w:val="20"/>
          <w:szCs w:val="20"/>
          <w:lang w:val="en-US"/>
        </w:rPr>
        <w:t xml:space="preserve"> The methodology of this analysis was presented in Bogusiewicz et al. </w:t>
      </w:r>
      <w:sdt>
        <w:sdtPr>
          <w:rPr>
            <w:rFonts w:ascii="Palatino Linotype" w:hAnsi="Palatino Linotype" w:cs="Times New Roman"/>
            <w:bCs/>
            <w:color w:val="000000"/>
            <w:sz w:val="20"/>
            <w:szCs w:val="20"/>
            <w:lang w:val="en-US"/>
          </w:rPr>
          <w:tag w:val="MENDELEY_CITATION_v3_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"/>
          <w:id w:val="-1784798037"/>
          <w:placeholder>
            <w:docPart w:val="1B29CB78392C41739924A9B51884075F"/>
          </w:placeholder>
        </w:sdtPr>
        <w:sdtEndPr/>
        <w:sdtContent>
          <w:r w:rsidRPr="002201EC">
            <w:rPr>
              <w:rFonts w:ascii="Palatino Linotype" w:hAnsi="Palatino Linotype" w:cs="Times New Roman"/>
              <w:bCs/>
              <w:color w:val="000000"/>
              <w:sz w:val="20"/>
              <w:szCs w:val="20"/>
              <w:lang w:val="en-US"/>
            </w:rPr>
            <w:t>(Bogusiewicz et al. 2020)</w:t>
          </w:r>
          <w:r w:rsidRPr="00DA165B">
            <w:rPr>
              <w:rFonts w:ascii="Palatino Linotype" w:hAnsi="Palatino Linotype" w:cs="Times New Roman"/>
              <w:bCs/>
              <w:color w:val="000000"/>
              <w:sz w:val="20"/>
              <w:szCs w:val="20"/>
              <w:lang w:val="en-US"/>
            </w:rPr>
            <w:t>*</w:t>
          </w:r>
          <w:r>
            <w:rPr>
              <w:rFonts w:ascii="Palatino Linotype" w:hAnsi="Palatino Linotype" w:cs="Times New Roman"/>
              <w:bCs/>
              <w:color w:val="000000"/>
              <w:sz w:val="20"/>
              <w:szCs w:val="20"/>
              <w:lang w:val="en-US"/>
            </w:rPr>
            <w:t xml:space="preserve"> </w:t>
          </w:r>
        </w:sdtContent>
      </w:sdt>
      <w:r>
        <w:rPr>
          <w:rFonts w:ascii="Palatino Linotype" w:hAnsi="Palatino Linotype" w:cs="Times New Roman"/>
          <w:bCs/>
          <w:sz w:val="20"/>
          <w:szCs w:val="20"/>
          <w:lang w:val="en-US"/>
        </w:rPr>
        <w:t>under metabolomics analysis on PFP column.</w:t>
      </w:r>
    </w:p>
    <w:p w14:paraId="5D03C99B" w14:textId="77777777" w:rsidR="00EB0BAE" w:rsidRPr="00DA165B" w:rsidRDefault="00EB0BAE" w:rsidP="00EB0BAE">
      <w:pPr>
        <w:jc w:val="both"/>
        <w:rPr>
          <w:rFonts w:ascii="Palatino Linotype" w:hAnsi="Palatino Linotype" w:cs="Times New Roman"/>
          <w:bCs/>
          <w:i/>
          <w:sz w:val="20"/>
          <w:szCs w:val="20"/>
          <w:lang w:val="en-US"/>
        </w:rPr>
      </w:pPr>
      <w:r w:rsidRPr="00DA165B">
        <w:rPr>
          <w:rFonts w:ascii="Palatino Linotype" w:hAnsi="Palatino Linotype" w:cs="Times New Roman"/>
          <w:bCs/>
          <w:i/>
          <w:sz w:val="20"/>
          <w:szCs w:val="20"/>
          <w:lang w:val="en-US"/>
        </w:rPr>
        <w:t xml:space="preserve">* Bogusiewicz, J.; </w:t>
      </w:r>
      <w:proofErr w:type="spellStart"/>
      <w:r w:rsidRPr="00DA165B">
        <w:rPr>
          <w:rFonts w:ascii="Palatino Linotype" w:hAnsi="Palatino Linotype" w:cs="Times New Roman"/>
          <w:bCs/>
          <w:i/>
          <w:sz w:val="20"/>
          <w:szCs w:val="20"/>
          <w:lang w:val="en-US"/>
        </w:rPr>
        <w:t>Goryńska</w:t>
      </w:r>
      <w:proofErr w:type="spellEnd"/>
      <w:r w:rsidRPr="00DA165B">
        <w:rPr>
          <w:rFonts w:ascii="Palatino Linotype" w:hAnsi="Palatino Linotype" w:cs="Times New Roman"/>
          <w:bCs/>
          <w:i/>
          <w:sz w:val="20"/>
          <w:szCs w:val="20"/>
          <w:lang w:val="en-US"/>
        </w:rPr>
        <w:t xml:space="preserve">, P.Z.; </w:t>
      </w:r>
      <w:proofErr w:type="spellStart"/>
      <w:r w:rsidRPr="00DA165B">
        <w:rPr>
          <w:rFonts w:ascii="Palatino Linotype" w:hAnsi="Palatino Linotype" w:cs="Times New Roman"/>
          <w:bCs/>
          <w:i/>
          <w:sz w:val="20"/>
          <w:szCs w:val="20"/>
          <w:lang w:val="en-US"/>
        </w:rPr>
        <w:t>Gaca</w:t>
      </w:r>
      <w:proofErr w:type="spellEnd"/>
      <w:r w:rsidRPr="00DA165B">
        <w:rPr>
          <w:rFonts w:ascii="Palatino Linotype" w:hAnsi="Palatino Linotype" w:cs="Times New Roman"/>
          <w:bCs/>
          <w:i/>
          <w:sz w:val="20"/>
          <w:szCs w:val="20"/>
          <w:lang w:val="en-US"/>
        </w:rPr>
        <w:t xml:space="preserve">, M.; </w:t>
      </w:r>
      <w:proofErr w:type="spellStart"/>
      <w:r w:rsidRPr="00DA165B">
        <w:rPr>
          <w:rFonts w:ascii="Palatino Linotype" w:hAnsi="Palatino Linotype" w:cs="Times New Roman"/>
          <w:bCs/>
          <w:i/>
          <w:sz w:val="20"/>
          <w:szCs w:val="20"/>
          <w:lang w:val="en-US"/>
        </w:rPr>
        <w:t>Chmara</w:t>
      </w:r>
      <w:proofErr w:type="spellEnd"/>
      <w:r w:rsidRPr="00DA165B">
        <w:rPr>
          <w:rFonts w:ascii="Palatino Linotype" w:hAnsi="Palatino Linotype" w:cs="Times New Roman"/>
          <w:bCs/>
          <w:i/>
          <w:sz w:val="20"/>
          <w:szCs w:val="20"/>
          <w:lang w:val="en-US"/>
        </w:rPr>
        <w:t xml:space="preserve">, K.; </w:t>
      </w:r>
      <w:proofErr w:type="spellStart"/>
      <w:r w:rsidRPr="00DA165B">
        <w:rPr>
          <w:rFonts w:ascii="Palatino Linotype" w:hAnsi="Palatino Linotype" w:cs="Times New Roman"/>
          <w:bCs/>
          <w:i/>
          <w:sz w:val="20"/>
          <w:szCs w:val="20"/>
          <w:lang w:val="en-US"/>
        </w:rPr>
        <w:t>Goryński</w:t>
      </w:r>
      <w:proofErr w:type="spellEnd"/>
      <w:r w:rsidRPr="00DA165B">
        <w:rPr>
          <w:rFonts w:ascii="Palatino Linotype" w:hAnsi="Palatino Linotype" w:cs="Times New Roman"/>
          <w:bCs/>
          <w:i/>
          <w:sz w:val="20"/>
          <w:szCs w:val="20"/>
          <w:lang w:val="en-US"/>
        </w:rPr>
        <w:t xml:space="preserve">, K.; </w:t>
      </w:r>
      <w:proofErr w:type="spellStart"/>
      <w:r w:rsidRPr="00DA165B">
        <w:rPr>
          <w:rFonts w:ascii="Palatino Linotype" w:hAnsi="Palatino Linotype" w:cs="Times New Roman"/>
          <w:bCs/>
          <w:i/>
          <w:sz w:val="20"/>
          <w:szCs w:val="20"/>
          <w:lang w:val="en-US"/>
        </w:rPr>
        <w:t>Jaroch</w:t>
      </w:r>
      <w:proofErr w:type="spellEnd"/>
      <w:r w:rsidRPr="00DA165B">
        <w:rPr>
          <w:rFonts w:ascii="Palatino Linotype" w:hAnsi="Palatino Linotype" w:cs="Times New Roman"/>
          <w:bCs/>
          <w:i/>
          <w:sz w:val="20"/>
          <w:szCs w:val="20"/>
          <w:lang w:val="en-US"/>
        </w:rPr>
        <w:t xml:space="preserve">, K.; Paczkowski, D.; </w:t>
      </w:r>
      <w:proofErr w:type="spellStart"/>
      <w:r w:rsidRPr="00DA165B">
        <w:rPr>
          <w:rFonts w:ascii="Palatino Linotype" w:hAnsi="Palatino Linotype" w:cs="Times New Roman"/>
          <w:bCs/>
          <w:i/>
          <w:sz w:val="20"/>
          <w:szCs w:val="20"/>
          <w:lang w:val="en-US"/>
        </w:rPr>
        <w:t>Furtak</w:t>
      </w:r>
      <w:proofErr w:type="spellEnd"/>
      <w:r w:rsidRPr="00DA165B">
        <w:rPr>
          <w:rFonts w:ascii="Palatino Linotype" w:hAnsi="Palatino Linotype" w:cs="Times New Roman"/>
          <w:bCs/>
          <w:i/>
          <w:sz w:val="20"/>
          <w:szCs w:val="20"/>
          <w:lang w:val="en-US"/>
        </w:rPr>
        <w:t xml:space="preserve">, J.; </w:t>
      </w:r>
      <w:proofErr w:type="spellStart"/>
      <w:r w:rsidRPr="00DA165B">
        <w:rPr>
          <w:rFonts w:ascii="Palatino Linotype" w:hAnsi="Palatino Linotype" w:cs="Times New Roman"/>
          <w:bCs/>
          <w:i/>
          <w:sz w:val="20"/>
          <w:szCs w:val="20"/>
          <w:lang w:val="en-US"/>
        </w:rPr>
        <w:t>Harat</w:t>
      </w:r>
      <w:proofErr w:type="spellEnd"/>
      <w:r w:rsidRPr="00DA165B">
        <w:rPr>
          <w:rFonts w:ascii="Palatino Linotype" w:hAnsi="Palatino Linotype" w:cs="Times New Roman"/>
          <w:bCs/>
          <w:i/>
          <w:sz w:val="20"/>
          <w:szCs w:val="20"/>
          <w:lang w:val="en-US"/>
        </w:rPr>
        <w:t xml:space="preserve">, M.; </w:t>
      </w:r>
      <w:proofErr w:type="spellStart"/>
      <w:r w:rsidRPr="00DA165B">
        <w:rPr>
          <w:rFonts w:ascii="Palatino Linotype" w:hAnsi="Palatino Linotype" w:cs="Times New Roman"/>
          <w:bCs/>
          <w:i/>
          <w:sz w:val="20"/>
          <w:szCs w:val="20"/>
          <w:lang w:val="en-US"/>
        </w:rPr>
        <w:t>Bojko</w:t>
      </w:r>
      <w:proofErr w:type="spellEnd"/>
      <w:r w:rsidRPr="00DA165B">
        <w:rPr>
          <w:rFonts w:ascii="Palatino Linotype" w:hAnsi="Palatino Linotype" w:cs="Times New Roman"/>
          <w:bCs/>
          <w:i/>
          <w:sz w:val="20"/>
          <w:szCs w:val="20"/>
          <w:lang w:val="en-US"/>
        </w:rPr>
        <w:t xml:space="preserve">, B. On-Site Sampling and Extraction of Brain Tumors for Metabolomics and </w:t>
      </w:r>
      <w:proofErr w:type="spellStart"/>
      <w:r w:rsidRPr="00DA165B">
        <w:rPr>
          <w:rFonts w:ascii="Palatino Linotype" w:hAnsi="Palatino Linotype" w:cs="Times New Roman"/>
          <w:bCs/>
          <w:i/>
          <w:sz w:val="20"/>
          <w:szCs w:val="20"/>
          <w:lang w:val="en-US"/>
        </w:rPr>
        <w:t>Lipidomics</w:t>
      </w:r>
      <w:proofErr w:type="spellEnd"/>
      <w:r w:rsidRPr="00DA165B">
        <w:rPr>
          <w:rFonts w:ascii="Palatino Linotype" w:hAnsi="Palatino Linotype" w:cs="Times New Roman"/>
          <w:bCs/>
          <w:i/>
          <w:sz w:val="20"/>
          <w:szCs w:val="20"/>
          <w:lang w:val="en-US"/>
        </w:rPr>
        <w:t xml:space="preserve"> Analysis. J. Vis. Exp. 2020, 2020, 159, doi:10.3791/61260.</w:t>
      </w:r>
    </w:p>
    <w:p w14:paraId="02EFAAF2" w14:textId="1752D519" w:rsidR="00DA165B" w:rsidRDefault="00DA165B" w:rsidP="00DA165B">
      <w:pPr>
        <w:pStyle w:val="MDPI41tablecaption"/>
        <w:ind w:left="0"/>
        <w:rPr>
          <w:b/>
          <w:sz w:val="20"/>
        </w:rPr>
      </w:pPr>
    </w:p>
    <w:p w14:paraId="5C140D4E" w14:textId="77777777" w:rsidR="00E00592" w:rsidRDefault="00E00592" w:rsidP="00DA165B">
      <w:pPr>
        <w:pStyle w:val="MDPI41tablecaption"/>
        <w:ind w:left="0"/>
        <w:rPr>
          <w:b/>
          <w:sz w:val="20"/>
        </w:rPr>
      </w:pPr>
      <w:bookmarkStart w:id="13" w:name="_Hlk97231192"/>
    </w:p>
    <w:p w14:paraId="015F42C2" w14:textId="2A0D521E" w:rsidR="00DA165B" w:rsidRPr="00D953F6" w:rsidRDefault="00DA165B" w:rsidP="00DA165B">
      <w:pPr>
        <w:pStyle w:val="MDPI41tablecaption"/>
        <w:ind w:left="0"/>
        <w:rPr>
          <w:sz w:val="20"/>
        </w:rPr>
      </w:pPr>
      <w:r w:rsidRPr="00D953F6">
        <w:rPr>
          <w:b/>
          <w:sz w:val="20"/>
        </w:rPr>
        <w:t xml:space="preserve">Table </w:t>
      </w:r>
      <w:r>
        <w:rPr>
          <w:b/>
          <w:sz w:val="20"/>
        </w:rPr>
        <w:t>S</w:t>
      </w:r>
      <w:r w:rsidRPr="00D953F6">
        <w:rPr>
          <w:b/>
          <w:sz w:val="20"/>
        </w:rPr>
        <w:t>1.</w:t>
      </w:r>
      <w:r w:rsidRPr="00D953F6">
        <w:rPr>
          <w:sz w:val="20"/>
        </w:rPr>
        <w:t xml:space="preserve"> Standard addition curve details for carnitine</w:t>
      </w:r>
    </w:p>
    <w:tbl>
      <w:tblPr>
        <w:tblpPr w:leftFromText="141" w:rightFromText="141" w:vertAnchor="text" w:horzAnchor="margin" w:tblpY="125"/>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951"/>
        <w:gridCol w:w="1951"/>
        <w:gridCol w:w="1950"/>
        <w:gridCol w:w="1950"/>
        <w:gridCol w:w="1950"/>
      </w:tblGrid>
      <w:tr w:rsidR="00DA165B" w:rsidRPr="0062305A" w14:paraId="3C229DE7" w14:textId="77777777" w:rsidTr="00C051C1">
        <w:tc>
          <w:tcPr>
            <w:tcW w:w="1000" w:type="pct"/>
            <w:vMerge w:val="restart"/>
            <w:tcBorders>
              <w:top w:val="single" w:sz="8" w:space="0" w:color="auto"/>
              <w:left w:val="nil"/>
              <w:right w:val="nil"/>
            </w:tcBorders>
            <w:vAlign w:val="center"/>
          </w:tcPr>
          <w:bookmarkEnd w:id="13"/>
          <w:p w14:paraId="3E90CE1D" w14:textId="77777777" w:rsidR="00DA165B" w:rsidRPr="0062305A" w:rsidRDefault="00DA165B" w:rsidP="00C051C1">
            <w:pPr>
              <w:pStyle w:val="MDPI42tablebody"/>
              <w:spacing w:line="240" w:lineRule="auto"/>
              <w:rPr>
                <w:b/>
              </w:rPr>
            </w:pPr>
            <w:r w:rsidRPr="0062305A">
              <w:rPr>
                <w:b/>
              </w:rPr>
              <w:t>Sample [x] + carnitine</w:t>
            </w:r>
          </w:p>
        </w:tc>
        <w:tc>
          <w:tcPr>
            <w:tcW w:w="2000" w:type="pct"/>
            <w:gridSpan w:val="2"/>
            <w:tcBorders>
              <w:top w:val="single" w:sz="8" w:space="0" w:color="auto"/>
              <w:left w:val="nil"/>
              <w:bottom w:val="single" w:sz="4" w:space="0" w:color="auto"/>
              <w:right w:val="nil"/>
            </w:tcBorders>
          </w:tcPr>
          <w:p w14:paraId="54400CDF" w14:textId="77777777" w:rsidR="00DA165B" w:rsidRPr="0062305A" w:rsidRDefault="00DA165B" w:rsidP="00C051C1">
            <w:pPr>
              <w:pStyle w:val="MDPI42tablebody"/>
              <w:spacing w:line="240" w:lineRule="auto"/>
              <w:rPr>
                <w:b/>
              </w:rPr>
            </w:pPr>
            <w:r>
              <w:rPr>
                <w:b/>
              </w:rPr>
              <w:t>Raw data</w:t>
            </w:r>
          </w:p>
        </w:tc>
        <w:tc>
          <w:tcPr>
            <w:tcW w:w="2000" w:type="pct"/>
            <w:gridSpan w:val="2"/>
            <w:tcBorders>
              <w:top w:val="single" w:sz="8" w:space="0" w:color="auto"/>
              <w:left w:val="nil"/>
              <w:bottom w:val="single" w:sz="4" w:space="0" w:color="auto"/>
              <w:right w:val="nil"/>
            </w:tcBorders>
            <w:vAlign w:val="center"/>
          </w:tcPr>
          <w:p w14:paraId="383AA041" w14:textId="77777777" w:rsidR="00DA165B" w:rsidRPr="0062305A" w:rsidRDefault="00DA165B" w:rsidP="00C051C1">
            <w:pPr>
              <w:pStyle w:val="MDPI42tablebody"/>
              <w:spacing w:line="240" w:lineRule="auto"/>
              <w:rPr>
                <w:b/>
              </w:rPr>
            </w:pPr>
            <w:r>
              <w:rPr>
                <w:b/>
              </w:rPr>
              <w:t>Normalized data</w:t>
            </w:r>
          </w:p>
        </w:tc>
      </w:tr>
      <w:tr w:rsidR="00DA165B" w:rsidRPr="0062305A" w14:paraId="7B2BA7CB" w14:textId="77777777" w:rsidTr="00C051C1">
        <w:tc>
          <w:tcPr>
            <w:tcW w:w="1000" w:type="pct"/>
            <w:vMerge/>
            <w:tcBorders>
              <w:left w:val="nil"/>
              <w:bottom w:val="single" w:sz="4" w:space="0" w:color="auto"/>
              <w:right w:val="nil"/>
            </w:tcBorders>
            <w:vAlign w:val="center"/>
            <w:hideMark/>
          </w:tcPr>
          <w:p w14:paraId="17107AEA" w14:textId="77777777" w:rsidR="00DA165B" w:rsidRPr="0062305A" w:rsidRDefault="00DA165B" w:rsidP="00C051C1">
            <w:pPr>
              <w:pStyle w:val="MDPI42tablebody"/>
              <w:spacing w:line="240" w:lineRule="auto"/>
              <w:rPr>
                <w:b/>
              </w:rPr>
            </w:pPr>
          </w:p>
        </w:tc>
        <w:tc>
          <w:tcPr>
            <w:tcW w:w="1000" w:type="pct"/>
            <w:tcBorders>
              <w:top w:val="single" w:sz="8" w:space="0" w:color="auto"/>
              <w:left w:val="nil"/>
              <w:bottom w:val="single" w:sz="4" w:space="0" w:color="auto"/>
              <w:right w:val="nil"/>
            </w:tcBorders>
          </w:tcPr>
          <w:p w14:paraId="6E482E3C" w14:textId="77777777" w:rsidR="00DA165B" w:rsidRPr="0062305A" w:rsidRDefault="00DA165B" w:rsidP="00C051C1">
            <w:pPr>
              <w:pStyle w:val="MDPI42tablebody"/>
              <w:spacing w:line="240" w:lineRule="auto"/>
              <w:rPr>
                <w:b/>
              </w:rPr>
            </w:pPr>
            <w:r>
              <w:rPr>
                <w:b/>
              </w:rPr>
              <w:t>area</w:t>
            </w:r>
          </w:p>
        </w:tc>
        <w:tc>
          <w:tcPr>
            <w:tcW w:w="1000" w:type="pct"/>
            <w:tcBorders>
              <w:top w:val="single" w:sz="8" w:space="0" w:color="auto"/>
              <w:left w:val="nil"/>
              <w:bottom w:val="single" w:sz="4" w:space="0" w:color="auto"/>
              <w:right w:val="nil"/>
            </w:tcBorders>
          </w:tcPr>
          <w:p w14:paraId="62229BB8" w14:textId="77777777" w:rsidR="00DA165B" w:rsidRPr="0062305A" w:rsidRDefault="00DA165B" w:rsidP="00C051C1">
            <w:pPr>
              <w:pStyle w:val="MDPI42tablebody"/>
              <w:spacing w:line="240" w:lineRule="auto"/>
              <w:rPr>
                <w:b/>
              </w:rPr>
            </w:pPr>
            <w:r>
              <w:rPr>
                <w:b/>
              </w:rPr>
              <w:t>RSD</w:t>
            </w:r>
          </w:p>
        </w:tc>
        <w:tc>
          <w:tcPr>
            <w:tcW w:w="1000" w:type="pct"/>
            <w:tcBorders>
              <w:top w:val="single" w:sz="8" w:space="0" w:color="auto"/>
              <w:left w:val="nil"/>
              <w:bottom w:val="single" w:sz="4" w:space="0" w:color="auto"/>
              <w:right w:val="nil"/>
            </w:tcBorders>
            <w:vAlign w:val="center"/>
            <w:hideMark/>
          </w:tcPr>
          <w:p w14:paraId="64BCDFA5" w14:textId="77777777" w:rsidR="00DA165B" w:rsidRPr="0062305A" w:rsidRDefault="00DA165B" w:rsidP="00C051C1">
            <w:pPr>
              <w:pStyle w:val="MDPI42tablebody"/>
              <w:spacing w:line="240" w:lineRule="auto"/>
              <w:rPr>
                <w:b/>
              </w:rPr>
            </w:pPr>
            <w:r w:rsidRPr="0062305A">
              <w:rPr>
                <w:b/>
              </w:rPr>
              <w:t>ratio</w:t>
            </w:r>
          </w:p>
        </w:tc>
        <w:tc>
          <w:tcPr>
            <w:tcW w:w="1000" w:type="pct"/>
            <w:tcBorders>
              <w:top w:val="single" w:sz="8" w:space="0" w:color="auto"/>
              <w:left w:val="nil"/>
              <w:bottom w:val="single" w:sz="4" w:space="0" w:color="auto"/>
              <w:right w:val="nil"/>
            </w:tcBorders>
            <w:vAlign w:val="center"/>
            <w:hideMark/>
          </w:tcPr>
          <w:p w14:paraId="3CDCBC2C" w14:textId="77777777" w:rsidR="00DA165B" w:rsidRPr="0062305A" w:rsidRDefault="00DA165B" w:rsidP="00C051C1">
            <w:pPr>
              <w:pStyle w:val="MDPI42tablebody"/>
              <w:spacing w:line="240" w:lineRule="auto"/>
              <w:rPr>
                <w:b/>
                <w:vertAlign w:val="superscript"/>
              </w:rPr>
            </w:pPr>
            <w:r w:rsidRPr="0062305A">
              <w:rPr>
                <w:b/>
              </w:rPr>
              <w:t>RSD</w:t>
            </w:r>
            <w:r w:rsidRPr="0062305A">
              <w:rPr>
                <w:b/>
                <w:vertAlign w:val="superscript"/>
              </w:rPr>
              <w:t>1</w:t>
            </w:r>
          </w:p>
        </w:tc>
      </w:tr>
      <w:tr w:rsidR="00DA165B" w:rsidRPr="0062305A" w14:paraId="02AE0819" w14:textId="77777777" w:rsidTr="00C051C1">
        <w:tc>
          <w:tcPr>
            <w:tcW w:w="1000" w:type="pct"/>
            <w:tcBorders>
              <w:top w:val="nil"/>
              <w:left w:val="nil"/>
              <w:bottom w:val="nil"/>
              <w:right w:val="nil"/>
            </w:tcBorders>
            <w:vAlign w:val="center"/>
            <w:hideMark/>
          </w:tcPr>
          <w:p w14:paraId="54D0FF58" w14:textId="77777777" w:rsidR="00DA165B" w:rsidRPr="0062305A" w:rsidRDefault="00DA165B" w:rsidP="00C051C1">
            <w:pPr>
              <w:pStyle w:val="MDPI42tablebody"/>
              <w:spacing w:line="240" w:lineRule="auto"/>
            </w:pPr>
            <w:r w:rsidRPr="0062305A">
              <w:t xml:space="preserve">x+50 </w:t>
            </w:r>
            <w:r w:rsidRPr="0062305A">
              <w:rPr>
                <w:bCs/>
              </w:rPr>
              <w:t>ug/ml</w:t>
            </w:r>
          </w:p>
        </w:tc>
        <w:tc>
          <w:tcPr>
            <w:tcW w:w="1000" w:type="pct"/>
            <w:tcBorders>
              <w:top w:val="nil"/>
              <w:left w:val="nil"/>
              <w:bottom w:val="nil"/>
              <w:right w:val="nil"/>
            </w:tcBorders>
          </w:tcPr>
          <w:p w14:paraId="70E0C2AF" w14:textId="77777777" w:rsidR="00DA165B" w:rsidRPr="0062305A" w:rsidRDefault="00DA165B" w:rsidP="00C051C1">
            <w:pPr>
              <w:pStyle w:val="MDPI42tablebody"/>
              <w:spacing w:line="240" w:lineRule="auto"/>
            </w:pPr>
            <w:r>
              <w:t>300725268</w:t>
            </w:r>
          </w:p>
        </w:tc>
        <w:tc>
          <w:tcPr>
            <w:tcW w:w="1000" w:type="pct"/>
            <w:tcBorders>
              <w:top w:val="nil"/>
              <w:left w:val="nil"/>
              <w:bottom w:val="nil"/>
              <w:right w:val="nil"/>
            </w:tcBorders>
          </w:tcPr>
          <w:p w14:paraId="7999AD1B" w14:textId="77777777" w:rsidR="00DA165B" w:rsidRPr="0062305A" w:rsidRDefault="00DA165B" w:rsidP="00C051C1">
            <w:pPr>
              <w:pStyle w:val="MDPI42tablebody"/>
              <w:spacing w:line="240" w:lineRule="auto"/>
            </w:pPr>
            <w:r>
              <w:t>62%</w:t>
            </w:r>
          </w:p>
        </w:tc>
        <w:tc>
          <w:tcPr>
            <w:tcW w:w="1000" w:type="pct"/>
            <w:tcBorders>
              <w:top w:val="nil"/>
              <w:left w:val="nil"/>
              <w:bottom w:val="nil"/>
              <w:right w:val="nil"/>
            </w:tcBorders>
            <w:vAlign w:val="center"/>
            <w:hideMark/>
          </w:tcPr>
          <w:p w14:paraId="1792D6A1" w14:textId="43052F3D" w:rsidR="00DA165B" w:rsidRPr="0062305A" w:rsidRDefault="00DA165B" w:rsidP="00C051C1">
            <w:pPr>
              <w:pStyle w:val="MDPI42tablebody"/>
              <w:spacing w:line="240" w:lineRule="auto"/>
            </w:pPr>
            <w:r w:rsidRPr="0062305A">
              <w:t>5</w:t>
            </w:r>
            <w:r w:rsidR="00824C74">
              <w:t>.</w:t>
            </w:r>
            <w:r w:rsidRPr="0062305A">
              <w:t>88</w:t>
            </w:r>
          </w:p>
        </w:tc>
        <w:tc>
          <w:tcPr>
            <w:tcW w:w="1000" w:type="pct"/>
            <w:tcBorders>
              <w:top w:val="nil"/>
              <w:left w:val="nil"/>
              <w:bottom w:val="nil"/>
              <w:right w:val="nil"/>
            </w:tcBorders>
            <w:vAlign w:val="center"/>
            <w:hideMark/>
          </w:tcPr>
          <w:p w14:paraId="77408EAA" w14:textId="77777777" w:rsidR="00DA165B" w:rsidRPr="0062305A" w:rsidRDefault="00DA165B" w:rsidP="00C051C1">
            <w:pPr>
              <w:pStyle w:val="MDPI42tablebody"/>
              <w:spacing w:line="240" w:lineRule="auto"/>
            </w:pPr>
            <w:r w:rsidRPr="0062305A">
              <w:t>3%</w:t>
            </w:r>
          </w:p>
        </w:tc>
      </w:tr>
      <w:tr w:rsidR="00DA165B" w:rsidRPr="0062305A" w14:paraId="38665B1D" w14:textId="77777777" w:rsidTr="00C051C1">
        <w:tc>
          <w:tcPr>
            <w:tcW w:w="1000" w:type="pct"/>
            <w:tcBorders>
              <w:top w:val="nil"/>
              <w:left w:val="nil"/>
              <w:bottom w:val="nil"/>
              <w:right w:val="nil"/>
            </w:tcBorders>
            <w:vAlign w:val="center"/>
            <w:hideMark/>
          </w:tcPr>
          <w:p w14:paraId="69794FC4" w14:textId="77777777" w:rsidR="00DA165B" w:rsidRPr="0062305A" w:rsidRDefault="00DA165B" w:rsidP="00C051C1">
            <w:pPr>
              <w:pStyle w:val="MDPI42tablebody"/>
              <w:spacing w:line="240" w:lineRule="auto"/>
            </w:pPr>
            <w:r w:rsidRPr="0062305A">
              <w:rPr>
                <w:lang w:val="pl-PL"/>
              </w:rPr>
              <w:t>x+30</w:t>
            </w:r>
            <w:r w:rsidRPr="0062305A">
              <w:rPr>
                <w:bCs/>
                <w:lang w:val="pl-PL"/>
              </w:rPr>
              <w:t xml:space="preserve"> ug/ml</w:t>
            </w:r>
          </w:p>
        </w:tc>
        <w:tc>
          <w:tcPr>
            <w:tcW w:w="1000" w:type="pct"/>
            <w:tcBorders>
              <w:top w:val="nil"/>
              <w:left w:val="nil"/>
              <w:bottom w:val="nil"/>
              <w:right w:val="nil"/>
            </w:tcBorders>
          </w:tcPr>
          <w:p w14:paraId="6DF6043E" w14:textId="77777777" w:rsidR="00DA165B" w:rsidRPr="0062305A" w:rsidRDefault="00DA165B" w:rsidP="00C051C1">
            <w:pPr>
              <w:pStyle w:val="MDPI42tablebody"/>
              <w:spacing w:line="240" w:lineRule="auto"/>
            </w:pPr>
            <w:r>
              <w:t>428917804</w:t>
            </w:r>
          </w:p>
        </w:tc>
        <w:tc>
          <w:tcPr>
            <w:tcW w:w="1000" w:type="pct"/>
            <w:tcBorders>
              <w:top w:val="nil"/>
              <w:left w:val="nil"/>
              <w:bottom w:val="nil"/>
              <w:right w:val="nil"/>
            </w:tcBorders>
          </w:tcPr>
          <w:p w14:paraId="120DC0E7" w14:textId="77777777" w:rsidR="00DA165B" w:rsidRPr="0062305A" w:rsidRDefault="00DA165B" w:rsidP="00C051C1">
            <w:pPr>
              <w:pStyle w:val="MDPI42tablebody"/>
              <w:spacing w:line="240" w:lineRule="auto"/>
            </w:pPr>
            <w:r>
              <w:t>46%</w:t>
            </w:r>
          </w:p>
        </w:tc>
        <w:tc>
          <w:tcPr>
            <w:tcW w:w="1000" w:type="pct"/>
            <w:tcBorders>
              <w:top w:val="nil"/>
              <w:left w:val="nil"/>
              <w:bottom w:val="nil"/>
              <w:right w:val="nil"/>
            </w:tcBorders>
            <w:vAlign w:val="center"/>
            <w:hideMark/>
          </w:tcPr>
          <w:p w14:paraId="34AE137E" w14:textId="3B4EE9FB" w:rsidR="00DA165B" w:rsidRPr="0062305A" w:rsidRDefault="00DA165B" w:rsidP="00C051C1">
            <w:pPr>
              <w:pStyle w:val="MDPI42tablebody"/>
              <w:spacing w:line="240" w:lineRule="auto"/>
            </w:pPr>
            <w:r w:rsidRPr="0062305A">
              <w:t>5</w:t>
            </w:r>
            <w:r w:rsidR="00824C74">
              <w:t>.</w:t>
            </w:r>
            <w:r w:rsidRPr="0062305A">
              <w:t>38</w:t>
            </w:r>
          </w:p>
        </w:tc>
        <w:tc>
          <w:tcPr>
            <w:tcW w:w="1000" w:type="pct"/>
            <w:tcBorders>
              <w:top w:val="nil"/>
              <w:left w:val="nil"/>
              <w:bottom w:val="nil"/>
              <w:right w:val="nil"/>
            </w:tcBorders>
            <w:vAlign w:val="center"/>
            <w:hideMark/>
          </w:tcPr>
          <w:p w14:paraId="152E9DBF" w14:textId="77777777" w:rsidR="00DA165B" w:rsidRPr="0062305A" w:rsidRDefault="00DA165B" w:rsidP="00C051C1">
            <w:pPr>
              <w:pStyle w:val="MDPI42tablebody"/>
              <w:spacing w:line="240" w:lineRule="auto"/>
            </w:pPr>
            <w:r w:rsidRPr="0062305A">
              <w:t>1%</w:t>
            </w:r>
          </w:p>
        </w:tc>
      </w:tr>
      <w:tr w:rsidR="00DA165B" w:rsidRPr="0062305A" w14:paraId="5F770F48" w14:textId="77777777" w:rsidTr="00C051C1">
        <w:tc>
          <w:tcPr>
            <w:tcW w:w="1000" w:type="pct"/>
            <w:tcBorders>
              <w:top w:val="nil"/>
              <w:left w:val="nil"/>
              <w:bottom w:val="nil"/>
              <w:right w:val="nil"/>
            </w:tcBorders>
            <w:vAlign w:val="center"/>
          </w:tcPr>
          <w:p w14:paraId="49C24040" w14:textId="77777777" w:rsidR="00DA165B" w:rsidRPr="0062305A" w:rsidRDefault="00DA165B" w:rsidP="00C051C1">
            <w:pPr>
              <w:pStyle w:val="MDPI42tablebody"/>
              <w:spacing w:line="240" w:lineRule="auto"/>
              <w:rPr>
                <w:lang w:val="pl-PL"/>
              </w:rPr>
            </w:pPr>
            <w:r w:rsidRPr="0062305A">
              <w:rPr>
                <w:lang w:val="pl-PL"/>
              </w:rPr>
              <w:t>x+10</w:t>
            </w:r>
            <w:r w:rsidRPr="0062305A">
              <w:rPr>
                <w:bCs/>
                <w:lang w:val="pl-PL"/>
              </w:rPr>
              <w:t xml:space="preserve"> ug/ml</w:t>
            </w:r>
          </w:p>
        </w:tc>
        <w:tc>
          <w:tcPr>
            <w:tcW w:w="1000" w:type="pct"/>
            <w:tcBorders>
              <w:top w:val="nil"/>
              <w:left w:val="nil"/>
              <w:bottom w:val="nil"/>
              <w:right w:val="nil"/>
            </w:tcBorders>
          </w:tcPr>
          <w:p w14:paraId="3C27B37D" w14:textId="77777777" w:rsidR="00DA165B" w:rsidRPr="0062305A" w:rsidRDefault="00DA165B" w:rsidP="00C051C1">
            <w:pPr>
              <w:pStyle w:val="MDPI42tablebody"/>
              <w:spacing w:line="240" w:lineRule="auto"/>
            </w:pPr>
            <w:r>
              <w:t>106366685</w:t>
            </w:r>
          </w:p>
        </w:tc>
        <w:tc>
          <w:tcPr>
            <w:tcW w:w="1000" w:type="pct"/>
            <w:tcBorders>
              <w:top w:val="nil"/>
              <w:left w:val="nil"/>
              <w:bottom w:val="nil"/>
              <w:right w:val="nil"/>
            </w:tcBorders>
          </w:tcPr>
          <w:p w14:paraId="5A1D8CE3" w14:textId="77777777" w:rsidR="00DA165B" w:rsidRPr="0062305A" w:rsidRDefault="00DA165B" w:rsidP="00C051C1">
            <w:pPr>
              <w:pStyle w:val="MDPI42tablebody"/>
              <w:spacing w:line="240" w:lineRule="auto"/>
            </w:pPr>
            <w:r>
              <w:t>59%</w:t>
            </w:r>
          </w:p>
        </w:tc>
        <w:tc>
          <w:tcPr>
            <w:tcW w:w="1000" w:type="pct"/>
            <w:tcBorders>
              <w:top w:val="nil"/>
              <w:left w:val="nil"/>
              <w:bottom w:val="nil"/>
              <w:right w:val="nil"/>
            </w:tcBorders>
            <w:vAlign w:val="center"/>
          </w:tcPr>
          <w:p w14:paraId="3AB2CF6F" w14:textId="22E1B10B" w:rsidR="00DA165B" w:rsidRPr="0062305A" w:rsidRDefault="00DA165B" w:rsidP="00C051C1">
            <w:pPr>
              <w:pStyle w:val="MDPI42tablebody"/>
              <w:spacing w:line="240" w:lineRule="auto"/>
            </w:pPr>
            <w:r w:rsidRPr="0062305A">
              <w:t>2</w:t>
            </w:r>
            <w:r w:rsidR="00824C74">
              <w:t>.</w:t>
            </w:r>
            <w:r w:rsidRPr="0062305A">
              <w:t>50</w:t>
            </w:r>
          </w:p>
        </w:tc>
        <w:tc>
          <w:tcPr>
            <w:tcW w:w="1000" w:type="pct"/>
            <w:tcBorders>
              <w:top w:val="nil"/>
              <w:left w:val="nil"/>
              <w:bottom w:val="nil"/>
              <w:right w:val="nil"/>
            </w:tcBorders>
            <w:vAlign w:val="center"/>
          </w:tcPr>
          <w:p w14:paraId="78CCAF89" w14:textId="77777777" w:rsidR="00DA165B" w:rsidRPr="0062305A" w:rsidRDefault="00DA165B" w:rsidP="00C051C1">
            <w:pPr>
              <w:pStyle w:val="MDPI42tablebody"/>
              <w:spacing w:line="240" w:lineRule="auto"/>
            </w:pPr>
            <w:r w:rsidRPr="0062305A">
              <w:t>4%</w:t>
            </w:r>
          </w:p>
        </w:tc>
      </w:tr>
      <w:tr w:rsidR="00DA165B" w:rsidRPr="0062305A" w14:paraId="05883E14" w14:textId="77777777" w:rsidTr="00C051C1">
        <w:tc>
          <w:tcPr>
            <w:tcW w:w="1000" w:type="pct"/>
            <w:tcBorders>
              <w:top w:val="nil"/>
              <w:left w:val="nil"/>
              <w:bottom w:val="single" w:sz="8" w:space="0" w:color="auto"/>
              <w:right w:val="nil"/>
            </w:tcBorders>
            <w:vAlign w:val="center"/>
          </w:tcPr>
          <w:p w14:paraId="75922860" w14:textId="77777777" w:rsidR="00DA165B" w:rsidRPr="0062305A" w:rsidRDefault="00DA165B" w:rsidP="00C051C1">
            <w:pPr>
              <w:pStyle w:val="MDPI42tablebody"/>
              <w:spacing w:line="240" w:lineRule="auto"/>
              <w:rPr>
                <w:lang w:val="pl-PL"/>
              </w:rPr>
            </w:pPr>
            <w:r w:rsidRPr="0062305A">
              <w:rPr>
                <w:lang w:val="pl-PL"/>
              </w:rPr>
              <w:t>X</w:t>
            </w:r>
          </w:p>
        </w:tc>
        <w:tc>
          <w:tcPr>
            <w:tcW w:w="1000" w:type="pct"/>
            <w:tcBorders>
              <w:top w:val="nil"/>
              <w:left w:val="nil"/>
              <w:bottom w:val="single" w:sz="8" w:space="0" w:color="auto"/>
              <w:right w:val="nil"/>
            </w:tcBorders>
          </w:tcPr>
          <w:p w14:paraId="0323E84F" w14:textId="77777777" w:rsidR="00DA165B" w:rsidRPr="0062305A" w:rsidRDefault="00DA165B" w:rsidP="00C051C1">
            <w:pPr>
              <w:pStyle w:val="MDPI42tablebody"/>
              <w:spacing w:line="240" w:lineRule="auto"/>
            </w:pPr>
            <w:r>
              <w:t>23917467</w:t>
            </w:r>
          </w:p>
        </w:tc>
        <w:tc>
          <w:tcPr>
            <w:tcW w:w="1000" w:type="pct"/>
            <w:tcBorders>
              <w:top w:val="nil"/>
              <w:left w:val="nil"/>
              <w:bottom w:val="single" w:sz="8" w:space="0" w:color="auto"/>
              <w:right w:val="nil"/>
            </w:tcBorders>
          </w:tcPr>
          <w:p w14:paraId="1393D4E0" w14:textId="77777777" w:rsidR="00DA165B" w:rsidRPr="0062305A" w:rsidRDefault="00DA165B" w:rsidP="00C051C1">
            <w:pPr>
              <w:pStyle w:val="MDPI42tablebody"/>
              <w:spacing w:line="240" w:lineRule="auto"/>
            </w:pPr>
            <w:r>
              <w:t>39%</w:t>
            </w:r>
          </w:p>
        </w:tc>
        <w:tc>
          <w:tcPr>
            <w:tcW w:w="1000" w:type="pct"/>
            <w:tcBorders>
              <w:top w:val="nil"/>
              <w:left w:val="nil"/>
              <w:bottom w:val="single" w:sz="8" w:space="0" w:color="auto"/>
              <w:right w:val="nil"/>
            </w:tcBorders>
            <w:vAlign w:val="center"/>
          </w:tcPr>
          <w:p w14:paraId="295A555E" w14:textId="27DB8309" w:rsidR="00DA165B" w:rsidRPr="0062305A" w:rsidRDefault="00DA165B" w:rsidP="00C051C1">
            <w:pPr>
              <w:pStyle w:val="MDPI42tablebody"/>
              <w:spacing w:line="240" w:lineRule="auto"/>
            </w:pPr>
            <w:r w:rsidRPr="0062305A">
              <w:t>0</w:t>
            </w:r>
            <w:r w:rsidR="00824C74">
              <w:t>.</w:t>
            </w:r>
            <w:r w:rsidRPr="0062305A">
              <w:t>61</w:t>
            </w:r>
          </w:p>
        </w:tc>
        <w:tc>
          <w:tcPr>
            <w:tcW w:w="1000" w:type="pct"/>
            <w:tcBorders>
              <w:top w:val="nil"/>
              <w:left w:val="nil"/>
              <w:bottom w:val="single" w:sz="8" w:space="0" w:color="auto"/>
              <w:right w:val="nil"/>
            </w:tcBorders>
            <w:vAlign w:val="center"/>
          </w:tcPr>
          <w:p w14:paraId="0989C647" w14:textId="77777777" w:rsidR="00DA165B" w:rsidRPr="0062305A" w:rsidRDefault="00DA165B" w:rsidP="00C051C1">
            <w:pPr>
              <w:pStyle w:val="MDPI42tablebody"/>
              <w:spacing w:line="240" w:lineRule="auto"/>
            </w:pPr>
            <w:r w:rsidRPr="0062305A">
              <w:t>10%</w:t>
            </w:r>
          </w:p>
        </w:tc>
      </w:tr>
    </w:tbl>
    <w:p w14:paraId="56C24627" w14:textId="77777777" w:rsidR="00DA165B" w:rsidRPr="0062305A" w:rsidRDefault="00DA165B" w:rsidP="00DA165B">
      <w:pPr>
        <w:spacing w:line="360" w:lineRule="auto"/>
        <w:jc w:val="both"/>
        <w:rPr>
          <w:rFonts w:ascii="Palatino Linotype" w:hAnsi="Palatino Linotype" w:cs="Times New Roman"/>
          <w:sz w:val="20"/>
          <w:szCs w:val="20"/>
          <w:lang w:val="en-US"/>
        </w:rPr>
      </w:pPr>
      <w:r w:rsidRPr="0062305A">
        <w:rPr>
          <w:rFonts w:ascii="Palatino Linotype" w:hAnsi="Palatino Linotype" w:cs="Times New Roman"/>
          <w:sz w:val="20"/>
          <w:szCs w:val="20"/>
          <w:vertAlign w:val="superscript"/>
          <w:lang w:val="en-US"/>
        </w:rPr>
        <w:t xml:space="preserve">1 </w:t>
      </w:r>
      <w:r w:rsidRPr="0062305A">
        <w:rPr>
          <w:rFonts w:ascii="Palatino Linotype" w:hAnsi="Palatino Linotype" w:cs="Times New Roman"/>
          <w:sz w:val="20"/>
          <w:szCs w:val="20"/>
          <w:lang w:val="en-US"/>
        </w:rPr>
        <w:t>relative standard deviation</w:t>
      </w:r>
    </w:p>
    <w:p w14:paraId="6703414D" w14:textId="77777777" w:rsidR="00DA165B" w:rsidRDefault="00DA165B" w:rsidP="00DA165B">
      <w:pPr>
        <w:pStyle w:val="MDPI41tablecaption"/>
        <w:ind w:left="0"/>
        <w:rPr>
          <w:b/>
          <w:sz w:val="20"/>
          <w:szCs w:val="20"/>
        </w:rPr>
      </w:pPr>
    </w:p>
    <w:p w14:paraId="356042BA" w14:textId="7E2EDDE3" w:rsidR="00DA165B" w:rsidRPr="00830A57" w:rsidRDefault="00DA165B" w:rsidP="00DA165B">
      <w:pPr>
        <w:pStyle w:val="MDPI41tablecaption"/>
        <w:ind w:left="0"/>
        <w:rPr>
          <w:sz w:val="20"/>
          <w:szCs w:val="20"/>
        </w:rPr>
      </w:pPr>
      <w:bookmarkStart w:id="14" w:name="_Hlk97231207"/>
      <w:r w:rsidRPr="00830A57">
        <w:rPr>
          <w:b/>
          <w:sz w:val="20"/>
          <w:szCs w:val="20"/>
        </w:rPr>
        <w:t xml:space="preserve">Table </w:t>
      </w:r>
      <w:r>
        <w:rPr>
          <w:b/>
          <w:sz w:val="20"/>
          <w:szCs w:val="20"/>
        </w:rPr>
        <w:t>S</w:t>
      </w:r>
      <w:r w:rsidRPr="00830A57">
        <w:rPr>
          <w:b/>
          <w:sz w:val="20"/>
          <w:szCs w:val="20"/>
        </w:rPr>
        <w:t>2.</w:t>
      </w:r>
      <w:r w:rsidRPr="00830A57">
        <w:rPr>
          <w:sz w:val="20"/>
          <w:szCs w:val="20"/>
        </w:rPr>
        <w:t xml:space="preserve"> Standard addition curve details for phenylalanine</w:t>
      </w:r>
    </w:p>
    <w:tbl>
      <w:tblPr>
        <w:tblpPr w:leftFromText="141" w:rightFromText="141" w:vertAnchor="text" w:horzAnchor="margin" w:tblpY="125"/>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951"/>
        <w:gridCol w:w="1951"/>
        <w:gridCol w:w="1950"/>
        <w:gridCol w:w="1950"/>
        <w:gridCol w:w="1950"/>
      </w:tblGrid>
      <w:tr w:rsidR="00DA165B" w:rsidRPr="0062305A" w14:paraId="45BCC168" w14:textId="77777777" w:rsidTr="00A12259">
        <w:trPr>
          <w:trHeight w:val="284"/>
        </w:trPr>
        <w:tc>
          <w:tcPr>
            <w:tcW w:w="1000" w:type="pct"/>
            <w:vMerge w:val="restart"/>
            <w:tcBorders>
              <w:top w:val="single" w:sz="8" w:space="0" w:color="auto"/>
              <w:left w:val="nil"/>
              <w:right w:val="nil"/>
            </w:tcBorders>
            <w:vAlign w:val="center"/>
          </w:tcPr>
          <w:bookmarkEnd w:id="14"/>
          <w:p w14:paraId="48ECB236" w14:textId="77777777" w:rsidR="00DA165B" w:rsidRPr="0062305A" w:rsidRDefault="00DA165B" w:rsidP="00A12259">
            <w:pPr>
              <w:pStyle w:val="MDPI42tablebody"/>
              <w:spacing w:line="240" w:lineRule="auto"/>
              <w:rPr>
                <w:b/>
              </w:rPr>
            </w:pPr>
            <w:r w:rsidRPr="0062305A">
              <w:rPr>
                <w:b/>
              </w:rPr>
              <w:t xml:space="preserve">  sample [x] + phenylalanine</w:t>
            </w:r>
          </w:p>
        </w:tc>
        <w:tc>
          <w:tcPr>
            <w:tcW w:w="2000" w:type="pct"/>
            <w:gridSpan w:val="2"/>
            <w:tcBorders>
              <w:top w:val="single" w:sz="8" w:space="0" w:color="auto"/>
              <w:left w:val="nil"/>
              <w:bottom w:val="single" w:sz="4" w:space="0" w:color="auto"/>
              <w:right w:val="nil"/>
            </w:tcBorders>
          </w:tcPr>
          <w:p w14:paraId="3B7D96E3" w14:textId="77777777" w:rsidR="00DA165B" w:rsidRDefault="00DA165B" w:rsidP="00A12259">
            <w:pPr>
              <w:pStyle w:val="MDPI42tablebody"/>
              <w:spacing w:line="240" w:lineRule="auto"/>
              <w:rPr>
                <w:b/>
              </w:rPr>
            </w:pPr>
            <w:r>
              <w:rPr>
                <w:b/>
              </w:rPr>
              <w:t>Raw data</w:t>
            </w:r>
          </w:p>
        </w:tc>
        <w:tc>
          <w:tcPr>
            <w:tcW w:w="2000" w:type="pct"/>
            <w:gridSpan w:val="2"/>
            <w:tcBorders>
              <w:top w:val="single" w:sz="8" w:space="0" w:color="auto"/>
              <w:left w:val="nil"/>
              <w:bottom w:val="single" w:sz="4" w:space="0" w:color="auto"/>
              <w:right w:val="nil"/>
            </w:tcBorders>
            <w:vAlign w:val="center"/>
          </w:tcPr>
          <w:p w14:paraId="5C125110" w14:textId="77777777" w:rsidR="00DA165B" w:rsidRPr="0062305A" w:rsidRDefault="00DA165B" w:rsidP="00A12259">
            <w:pPr>
              <w:pStyle w:val="MDPI42tablebody"/>
              <w:spacing w:line="240" w:lineRule="auto"/>
              <w:rPr>
                <w:b/>
              </w:rPr>
            </w:pPr>
            <w:r>
              <w:rPr>
                <w:b/>
              </w:rPr>
              <w:t>Normalized data</w:t>
            </w:r>
          </w:p>
        </w:tc>
      </w:tr>
      <w:tr w:rsidR="00DA165B" w:rsidRPr="0062305A" w14:paraId="42571FBF" w14:textId="77777777" w:rsidTr="00A12259">
        <w:trPr>
          <w:trHeight w:val="284"/>
        </w:trPr>
        <w:tc>
          <w:tcPr>
            <w:tcW w:w="1000" w:type="pct"/>
            <w:vMerge/>
            <w:tcBorders>
              <w:left w:val="nil"/>
              <w:bottom w:val="single" w:sz="4" w:space="0" w:color="auto"/>
              <w:right w:val="nil"/>
            </w:tcBorders>
            <w:vAlign w:val="center"/>
            <w:hideMark/>
          </w:tcPr>
          <w:p w14:paraId="75549083" w14:textId="77777777" w:rsidR="00DA165B" w:rsidRPr="0062305A" w:rsidRDefault="00DA165B" w:rsidP="00A12259">
            <w:pPr>
              <w:pStyle w:val="MDPI42tablebody"/>
              <w:spacing w:line="240" w:lineRule="auto"/>
              <w:rPr>
                <w:b/>
              </w:rPr>
            </w:pPr>
          </w:p>
        </w:tc>
        <w:tc>
          <w:tcPr>
            <w:tcW w:w="1000" w:type="pct"/>
            <w:tcBorders>
              <w:top w:val="single" w:sz="8" w:space="0" w:color="auto"/>
              <w:left w:val="nil"/>
              <w:bottom w:val="single" w:sz="4" w:space="0" w:color="auto"/>
              <w:right w:val="nil"/>
            </w:tcBorders>
          </w:tcPr>
          <w:p w14:paraId="4838FAB5" w14:textId="77777777" w:rsidR="00DA165B" w:rsidRPr="0062305A" w:rsidRDefault="00DA165B" w:rsidP="00A12259">
            <w:pPr>
              <w:pStyle w:val="MDPI42tablebody"/>
              <w:spacing w:line="240" w:lineRule="auto"/>
              <w:rPr>
                <w:b/>
              </w:rPr>
            </w:pPr>
            <w:r>
              <w:rPr>
                <w:b/>
              </w:rPr>
              <w:t>area</w:t>
            </w:r>
          </w:p>
        </w:tc>
        <w:tc>
          <w:tcPr>
            <w:tcW w:w="1000" w:type="pct"/>
            <w:tcBorders>
              <w:top w:val="single" w:sz="8" w:space="0" w:color="auto"/>
              <w:left w:val="nil"/>
              <w:bottom w:val="single" w:sz="4" w:space="0" w:color="auto"/>
              <w:right w:val="nil"/>
            </w:tcBorders>
          </w:tcPr>
          <w:p w14:paraId="4CF6DB2D" w14:textId="77777777" w:rsidR="00DA165B" w:rsidRPr="0062305A" w:rsidRDefault="00DA165B" w:rsidP="00A12259">
            <w:pPr>
              <w:pStyle w:val="MDPI42tablebody"/>
              <w:spacing w:line="240" w:lineRule="auto"/>
              <w:rPr>
                <w:b/>
              </w:rPr>
            </w:pPr>
            <w:r>
              <w:rPr>
                <w:b/>
              </w:rPr>
              <w:t>RSD</w:t>
            </w:r>
          </w:p>
        </w:tc>
        <w:tc>
          <w:tcPr>
            <w:tcW w:w="1000" w:type="pct"/>
            <w:tcBorders>
              <w:top w:val="single" w:sz="8" w:space="0" w:color="auto"/>
              <w:left w:val="nil"/>
              <w:bottom w:val="single" w:sz="4" w:space="0" w:color="auto"/>
              <w:right w:val="nil"/>
            </w:tcBorders>
            <w:vAlign w:val="center"/>
            <w:hideMark/>
          </w:tcPr>
          <w:p w14:paraId="35433CFE" w14:textId="77777777" w:rsidR="00DA165B" w:rsidRPr="0062305A" w:rsidRDefault="00DA165B" w:rsidP="00A12259">
            <w:pPr>
              <w:pStyle w:val="MDPI42tablebody"/>
              <w:spacing w:line="240" w:lineRule="auto"/>
              <w:rPr>
                <w:b/>
              </w:rPr>
            </w:pPr>
            <w:r w:rsidRPr="0062305A">
              <w:rPr>
                <w:b/>
              </w:rPr>
              <w:t>ratio: standard/</w:t>
            </w:r>
            <w:proofErr w:type="spellStart"/>
            <w:r>
              <w:rPr>
                <w:b/>
              </w:rPr>
              <w:t>Deuter</w:t>
            </w:r>
            <w:proofErr w:type="spellEnd"/>
          </w:p>
        </w:tc>
        <w:tc>
          <w:tcPr>
            <w:tcW w:w="1000" w:type="pct"/>
            <w:tcBorders>
              <w:top w:val="single" w:sz="8" w:space="0" w:color="auto"/>
              <w:left w:val="nil"/>
              <w:bottom w:val="single" w:sz="4" w:space="0" w:color="auto"/>
              <w:right w:val="nil"/>
            </w:tcBorders>
            <w:vAlign w:val="center"/>
            <w:hideMark/>
          </w:tcPr>
          <w:p w14:paraId="6F87A879" w14:textId="77777777" w:rsidR="00DA165B" w:rsidRPr="0062305A" w:rsidRDefault="00DA165B" w:rsidP="00A12259">
            <w:pPr>
              <w:pStyle w:val="MDPI42tablebody"/>
              <w:spacing w:line="240" w:lineRule="auto"/>
              <w:rPr>
                <w:b/>
                <w:vertAlign w:val="superscript"/>
              </w:rPr>
            </w:pPr>
            <w:r w:rsidRPr="0062305A">
              <w:rPr>
                <w:b/>
              </w:rPr>
              <w:t>RSD</w:t>
            </w:r>
            <w:r w:rsidRPr="0062305A">
              <w:rPr>
                <w:b/>
                <w:vertAlign w:val="superscript"/>
              </w:rPr>
              <w:t>1</w:t>
            </w:r>
          </w:p>
        </w:tc>
      </w:tr>
      <w:tr w:rsidR="00DA165B" w:rsidRPr="0062305A" w14:paraId="37A020DB" w14:textId="77777777" w:rsidTr="00A12259">
        <w:trPr>
          <w:trHeight w:val="284"/>
        </w:trPr>
        <w:tc>
          <w:tcPr>
            <w:tcW w:w="1000" w:type="pct"/>
            <w:tcBorders>
              <w:top w:val="nil"/>
              <w:left w:val="nil"/>
              <w:bottom w:val="nil"/>
              <w:right w:val="nil"/>
            </w:tcBorders>
            <w:vAlign w:val="center"/>
            <w:hideMark/>
          </w:tcPr>
          <w:p w14:paraId="2369AA8B" w14:textId="77777777" w:rsidR="00DA165B" w:rsidRPr="0062305A" w:rsidRDefault="00DA165B" w:rsidP="00A12259">
            <w:pPr>
              <w:pStyle w:val="MDPI42tablebody"/>
              <w:spacing w:line="240" w:lineRule="auto"/>
            </w:pPr>
            <w:r w:rsidRPr="0062305A">
              <w:t xml:space="preserve">x+25 </w:t>
            </w:r>
            <w:r w:rsidRPr="0062305A">
              <w:rPr>
                <w:bCs/>
              </w:rPr>
              <w:t>ug/ml</w:t>
            </w:r>
          </w:p>
        </w:tc>
        <w:tc>
          <w:tcPr>
            <w:tcW w:w="1000" w:type="pct"/>
            <w:tcBorders>
              <w:top w:val="nil"/>
              <w:left w:val="nil"/>
              <w:bottom w:val="nil"/>
              <w:right w:val="nil"/>
            </w:tcBorders>
          </w:tcPr>
          <w:p w14:paraId="27C06D44" w14:textId="7E3CA37D" w:rsidR="00DA165B" w:rsidRPr="0062305A" w:rsidRDefault="00DA165B" w:rsidP="00A12259">
            <w:pPr>
              <w:pStyle w:val="MDPI42tablebody"/>
              <w:spacing w:line="240" w:lineRule="auto"/>
            </w:pPr>
            <w:r>
              <w:t>21928862</w:t>
            </w:r>
          </w:p>
        </w:tc>
        <w:tc>
          <w:tcPr>
            <w:tcW w:w="1000" w:type="pct"/>
            <w:tcBorders>
              <w:top w:val="nil"/>
              <w:left w:val="nil"/>
              <w:bottom w:val="nil"/>
              <w:right w:val="nil"/>
            </w:tcBorders>
          </w:tcPr>
          <w:p w14:paraId="1C2C8A38" w14:textId="77777777" w:rsidR="00DA165B" w:rsidRPr="0062305A" w:rsidRDefault="00DA165B" w:rsidP="00A12259">
            <w:pPr>
              <w:pStyle w:val="MDPI42tablebody"/>
              <w:spacing w:line="240" w:lineRule="auto"/>
            </w:pPr>
            <w:r>
              <w:t>60%</w:t>
            </w:r>
          </w:p>
        </w:tc>
        <w:tc>
          <w:tcPr>
            <w:tcW w:w="1000" w:type="pct"/>
            <w:tcBorders>
              <w:top w:val="nil"/>
              <w:left w:val="nil"/>
              <w:bottom w:val="nil"/>
              <w:right w:val="nil"/>
            </w:tcBorders>
            <w:vAlign w:val="center"/>
            <w:hideMark/>
          </w:tcPr>
          <w:p w14:paraId="73BF48E1" w14:textId="761EC6F6" w:rsidR="00DA165B" w:rsidRPr="0062305A" w:rsidRDefault="00DA165B" w:rsidP="00A12259">
            <w:pPr>
              <w:pStyle w:val="MDPI42tablebody"/>
              <w:spacing w:line="240" w:lineRule="auto"/>
            </w:pPr>
            <w:r w:rsidRPr="0062305A">
              <w:t>4</w:t>
            </w:r>
            <w:r w:rsidR="00824C74">
              <w:t>.</w:t>
            </w:r>
            <w:r w:rsidRPr="0062305A">
              <w:t>14</w:t>
            </w:r>
          </w:p>
        </w:tc>
        <w:tc>
          <w:tcPr>
            <w:tcW w:w="1000" w:type="pct"/>
            <w:tcBorders>
              <w:top w:val="nil"/>
              <w:left w:val="nil"/>
              <w:bottom w:val="nil"/>
              <w:right w:val="nil"/>
            </w:tcBorders>
            <w:vAlign w:val="center"/>
            <w:hideMark/>
          </w:tcPr>
          <w:p w14:paraId="0C5BC4F8" w14:textId="77777777" w:rsidR="00DA165B" w:rsidRPr="0062305A" w:rsidRDefault="00DA165B" w:rsidP="00A12259">
            <w:pPr>
              <w:pStyle w:val="MDPI42tablebody"/>
              <w:spacing w:line="240" w:lineRule="auto"/>
            </w:pPr>
            <w:r w:rsidRPr="0062305A">
              <w:t>13%</w:t>
            </w:r>
          </w:p>
        </w:tc>
      </w:tr>
      <w:tr w:rsidR="00DA165B" w:rsidRPr="0062305A" w14:paraId="36215EE2" w14:textId="77777777" w:rsidTr="00A12259">
        <w:trPr>
          <w:trHeight w:val="298"/>
        </w:trPr>
        <w:tc>
          <w:tcPr>
            <w:tcW w:w="1000" w:type="pct"/>
            <w:tcBorders>
              <w:top w:val="nil"/>
              <w:left w:val="nil"/>
              <w:bottom w:val="nil"/>
              <w:right w:val="nil"/>
            </w:tcBorders>
            <w:vAlign w:val="center"/>
            <w:hideMark/>
          </w:tcPr>
          <w:p w14:paraId="15194555" w14:textId="77777777" w:rsidR="00DA165B" w:rsidRPr="0062305A" w:rsidRDefault="00DA165B" w:rsidP="00A12259">
            <w:pPr>
              <w:pStyle w:val="MDPI42tablebody"/>
              <w:spacing w:line="240" w:lineRule="auto"/>
            </w:pPr>
            <w:r w:rsidRPr="0062305A">
              <w:rPr>
                <w:lang w:val="pl-PL"/>
              </w:rPr>
              <w:t>x+20</w:t>
            </w:r>
            <w:r w:rsidRPr="0062305A">
              <w:rPr>
                <w:bCs/>
                <w:lang w:val="pl-PL"/>
              </w:rPr>
              <w:t xml:space="preserve"> ug/ml</w:t>
            </w:r>
          </w:p>
        </w:tc>
        <w:tc>
          <w:tcPr>
            <w:tcW w:w="1000" w:type="pct"/>
            <w:tcBorders>
              <w:top w:val="nil"/>
              <w:left w:val="nil"/>
              <w:bottom w:val="nil"/>
              <w:right w:val="nil"/>
            </w:tcBorders>
          </w:tcPr>
          <w:p w14:paraId="05858435" w14:textId="5C2BCDC8" w:rsidR="00DA165B" w:rsidRPr="0062305A" w:rsidRDefault="00DA165B" w:rsidP="00A12259">
            <w:pPr>
              <w:pStyle w:val="MDPI42tablebody"/>
              <w:spacing w:line="240" w:lineRule="auto"/>
            </w:pPr>
            <w:r>
              <w:t>49460652</w:t>
            </w:r>
          </w:p>
        </w:tc>
        <w:tc>
          <w:tcPr>
            <w:tcW w:w="1000" w:type="pct"/>
            <w:tcBorders>
              <w:top w:val="nil"/>
              <w:left w:val="nil"/>
              <w:bottom w:val="nil"/>
              <w:right w:val="nil"/>
            </w:tcBorders>
          </w:tcPr>
          <w:p w14:paraId="6E2D8CD0" w14:textId="77777777" w:rsidR="00DA165B" w:rsidRPr="0062305A" w:rsidRDefault="00DA165B" w:rsidP="00A12259">
            <w:pPr>
              <w:pStyle w:val="MDPI42tablebody"/>
              <w:spacing w:line="240" w:lineRule="auto"/>
            </w:pPr>
            <w:r>
              <w:t>93%</w:t>
            </w:r>
          </w:p>
        </w:tc>
        <w:tc>
          <w:tcPr>
            <w:tcW w:w="1000" w:type="pct"/>
            <w:tcBorders>
              <w:top w:val="nil"/>
              <w:left w:val="nil"/>
              <w:bottom w:val="nil"/>
              <w:right w:val="nil"/>
            </w:tcBorders>
            <w:vAlign w:val="center"/>
            <w:hideMark/>
          </w:tcPr>
          <w:p w14:paraId="6480042B" w14:textId="12FDF672" w:rsidR="00DA165B" w:rsidRPr="0062305A" w:rsidRDefault="00DA165B" w:rsidP="00A12259">
            <w:pPr>
              <w:pStyle w:val="MDPI42tablebody"/>
              <w:spacing w:line="240" w:lineRule="auto"/>
            </w:pPr>
            <w:r w:rsidRPr="0062305A">
              <w:t>3</w:t>
            </w:r>
            <w:r w:rsidR="00824C74">
              <w:t>.</w:t>
            </w:r>
            <w:r w:rsidRPr="0062305A">
              <w:t>12</w:t>
            </w:r>
          </w:p>
        </w:tc>
        <w:tc>
          <w:tcPr>
            <w:tcW w:w="1000" w:type="pct"/>
            <w:tcBorders>
              <w:top w:val="nil"/>
              <w:left w:val="nil"/>
              <w:bottom w:val="nil"/>
              <w:right w:val="nil"/>
            </w:tcBorders>
            <w:vAlign w:val="center"/>
            <w:hideMark/>
          </w:tcPr>
          <w:p w14:paraId="1E2CC229" w14:textId="77777777" w:rsidR="00DA165B" w:rsidRPr="0062305A" w:rsidRDefault="00DA165B" w:rsidP="00A12259">
            <w:pPr>
              <w:pStyle w:val="MDPI42tablebody"/>
              <w:spacing w:line="240" w:lineRule="auto"/>
            </w:pPr>
            <w:r w:rsidRPr="0062305A">
              <w:t>11%</w:t>
            </w:r>
          </w:p>
        </w:tc>
      </w:tr>
      <w:tr w:rsidR="00DA165B" w:rsidRPr="0062305A" w14:paraId="51EB5D22" w14:textId="77777777" w:rsidTr="00A12259">
        <w:trPr>
          <w:trHeight w:val="284"/>
        </w:trPr>
        <w:tc>
          <w:tcPr>
            <w:tcW w:w="1000" w:type="pct"/>
            <w:tcBorders>
              <w:top w:val="nil"/>
              <w:left w:val="nil"/>
              <w:bottom w:val="nil"/>
              <w:right w:val="nil"/>
            </w:tcBorders>
            <w:vAlign w:val="center"/>
          </w:tcPr>
          <w:p w14:paraId="3941E296" w14:textId="77777777" w:rsidR="00DA165B" w:rsidRPr="0062305A" w:rsidRDefault="00DA165B" w:rsidP="00A12259">
            <w:pPr>
              <w:pStyle w:val="MDPI42tablebody"/>
              <w:spacing w:line="240" w:lineRule="auto"/>
              <w:rPr>
                <w:lang w:val="pl-PL"/>
              </w:rPr>
            </w:pPr>
            <w:r w:rsidRPr="0062305A">
              <w:rPr>
                <w:lang w:val="pl-PL"/>
              </w:rPr>
              <w:t>x+15</w:t>
            </w:r>
            <w:r w:rsidRPr="0062305A">
              <w:rPr>
                <w:bCs/>
                <w:lang w:val="pl-PL"/>
              </w:rPr>
              <w:t xml:space="preserve"> ug/ml</w:t>
            </w:r>
          </w:p>
        </w:tc>
        <w:tc>
          <w:tcPr>
            <w:tcW w:w="1000" w:type="pct"/>
            <w:tcBorders>
              <w:top w:val="nil"/>
              <w:left w:val="nil"/>
              <w:bottom w:val="nil"/>
              <w:right w:val="nil"/>
            </w:tcBorders>
          </w:tcPr>
          <w:p w14:paraId="2F9E7035" w14:textId="2B74365E" w:rsidR="00DA165B" w:rsidRPr="0062305A" w:rsidRDefault="00DA165B" w:rsidP="00A12259">
            <w:pPr>
              <w:pStyle w:val="MDPI42tablebody"/>
              <w:spacing w:line="240" w:lineRule="auto"/>
            </w:pPr>
            <w:r>
              <w:t>14558740</w:t>
            </w:r>
          </w:p>
        </w:tc>
        <w:tc>
          <w:tcPr>
            <w:tcW w:w="1000" w:type="pct"/>
            <w:tcBorders>
              <w:top w:val="nil"/>
              <w:left w:val="nil"/>
              <w:bottom w:val="nil"/>
              <w:right w:val="nil"/>
            </w:tcBorders>
          </w:tcPr>
          <w:p w14:paraId="6C436151" w14:textId="77777777" w:rsidR="00DA165B" w:rsidRPr="0062305A" w:rsidRDefault="00DA165B" w:rsidP="00A12259">
            <w:pPr>
              <w:pStyle w:val="MDPI42tablebody"/>
              <w:spacing w:line="240" w:lineRule="auto"/>
            </w:pPr>
            <w:r>
              <w:t>55%</w:t>
            </w:r>
          </w:p>
        </w:tc>
        <w:tc>
          <w:tcPr>
            <w:tcW w:w="1000" w:type="pct"/>
            <w:tcBorders>
              <w:top w:val="nil"/>
              <w:left w:val="nil"/>
              <w:bottom w:val="nil"/>
              <w:right w:val="nil"/>
            </w:tcBorders>
            <w:vAlign w:val="center"/>
          </w:tcPr>
          <w:p w14:paraId="6FF945E0" w14:textId="52EB680B" w:rsidR="00DA165B" w:rsidRPr="0062305A" w:rsidRDefault="00DA165B" w:rsidP="00A12259">
            <w:pPr>
              <w:pStyle w:val="MDPI42tablebody"/>
              <w:spacing w:line="240" w:lineRule="auto"/>
            </w:pPr>
            <w:r w:rsidRPr="0062305A">
              <w:t>2</w:t>
            </w:r>
            <w:r w:rsidR="00824C74">
              <w:t>.</w:t>
            </w:r>
            <w:r w:rsidRPr="0062305A">
              <w:t>54</w:t>
            </w:r>
          </w:p>
        </w:tc>
        <w:tc>
          <w:tcPr>
            <w:tcW w:w="1000" w:type="pct"/>
            <w:tcBorders>
              <w:top w:val="nil"/>
              <w:left w:val="nil"/>
              <w:bottom w:val="nil"/>
              <w:right w:val="nil"/>
            </w:tcBorders>
            <w:vAlign w:val="center"/>
          </w:tcPr>
          <w:p w14:paraId="48FAA07B" w14:textId="77777777" w:rsidR="00DA165B" w:rsidRPr="0062305A" w:rsidRDefault="00DA165B" w:rsidP="00A12259">
            <w:pPr>
              <w:pStyle w:val="MDPI42tablebody"/>
              <w:spacing w:line="240" w:lineRule="auto"/>
            </w:pPr>
            <w:r w:rsidRPr="0062305A">
              <w:t>6%</w:t>
            </w:r>
          </w:p>
        </w:tc>
      </w:tr>
      <w:tr w:rsidR="00DA165B" w:rsidRPr="0062305A" w14:paraId="720905DA" w14:textId="77777777" w:rsidTr="00A12259">
        <w:trPr>
          <w:trHeight w:val="284"/>
        </w:trPr>
        <w:tc>
          <w:tcPr>
            <w:tcW w:w="1000" w:type="pct"/>
            <w:tcBorders>
              <w:top w:val="nil"/>
              <w:left w:val="nil"/>
              <w:bottom w:val="nil"/>
              <w:right w:val="nil"/>
            </w:tcBorders>
            <w:vAlign w:val="center"/>
          </w:tcPr>
          <w:p w14:paraId="4D60C202" w14:textId="77777777" w:rsidR="00DA165B" w:rsidRPr="0062305A" w:rsidRDefault="00DA165B" w:rsidP="00A12259">
            <w:pPr>
              <w:pStyle w:val="MDPI42tablebody"/>
              <w:spacing w:line="240" w:lineRule="auto"/>
              <w:rPr>
                <w:lang w:val="pl-PL"/>
              </w:rPr>
            </w:pPr>
            <w:r w:rsidRPr="0062305A">
              <w:rPr>
                <w:lang w:val="pl-PL"/>
              </w:rPr>
              <w:t>x+10</w:t>
            </w:r>
            <w:r w:rsidRPr="0062305A">
              <w:rPr>
                <w:bCs/>
                <w:lang w:val="pl-PL"/>
              </w:rPr>
              <w:t xml:space="preserve"> ug/ml</w:t>
            </w:r>
          </w:p>
        </w:tc>
        <w:tc>
          <w:tcPr>
            <w:tcW w:w="1000" w:type="pct"/>
            <w:tcBorders>
              <w:top w:val="nil"/>
              <w:left w:val="nil"/>
              <w:bottom w:val="nil"/>
              <w:right w:val="nil"/>
            </w:tcBorders>
          </w:tcPr>
          <w:p w14:paraId="13FFACB5" w14:textId="26C2FDE5" w:rsidR="00DA165B" w:rsidRPr="0062305A" w:rsidRDefault="00DA165B" w:rsidP="00A12259">
            <w:pPr>
              <w:pStyle w:val="MDPI42tablebody"/>
              <w:spacing w:line="240" w:lineRule="auto"/>
            </w:pPr>
            <w:r>
              <w:t>19881108</w:t>
            </w:r>
          </w:p>
        </w:tc>
        <w:tc>
          <w:tcPr>
            <w:tcW w:w="1000" w:type="pct"/>
            <w:tcBorders>
              <w:top w:val="nil"/>
              <w:left w:val="nil"/>
              <w:bottom w:val="nil"/>
              <w:right w:val="nil"/>
            </w:tcBorders>
          </w:tcPr>
          <w:p w14:paraId="52915765" w14:textId="77777777" w:rsidR="00DA165B" w:rsidRPr="0062305A" w:rsidRDefault="00DA165B" w:rsidP="00A12259">
            <w:pPr>
              <w:pStyle w:val="MDPI42tablebody"/>
              <w:spacing w:line="240" w:lineRule="auto"/>
            </w:pPr>
            <w:r>
              <w:t>41%</w:t>
            </w:r>
          </w:p>
        </w:tc>
        <w:tc>
          <w:tcPr>
            <w:tcW w:w="1000" w:type="pct"/>
            <w:tcBorders>
              <w:top w:val="nil"/>
              <w:left w:val="nil"/>
              <w:bottom w:val="nil"/>
              <w:right w:val="nil"/>
            </w:tcBorders>
            <w:vAlign w:val="center"/>
          </w:tcPr>
          <w:p w14:paraId="2CD2AE03" w14:textId="149A11E9" w:rsidR="00DA165B" w:rsidRPr="0062305A" w:rsidRDefault="00DA165B" w:rsidP="00A12259">
            <w:pPr>
              <w:pStyle w:val="MDPI42tablebody"/>
              <w:spacing w:line="240" w:lineRule="auto"/>
            </w:pPr>
            <w:r w:rsidRPr="0062305A">
              <w:t>1</w:t>
            </w:r>
            <w:r w:rsidR="00824C74">
              <w:t>.</w:t>
            </w:r>
            <w:r w:rsidRPr="0062305A">
              <w:t>75</w:t>
            </w:r>
          </w:p>
        </w:tc>
        <w:tc>
          <w:tcPr>
            <w:tcW w:w="1000" w:type="pct"/>
            <w:tcBorders>
              <w:top w:val="nil"/>
              <w:left w:val="nil"/>
              <w:bottom w:val="nil"/>
              <w:right w:val="nil"/>
            </w:tcBorders>
            <w:vAlign w:val="center"/>
          </w:tcPr>
          <w:p w14:paraId="296A6748" w14:textId="77777777" w:rsidR="00DA165B" w:rsidRPr="0062305A" w:rsidRDefault="00DA165B" w:rsidP="00A12259">
            <w:pPr>
              <w:pStyle w:val="MDPI42tablebody"/>
              <w:spacing w:line="240" w:lineRule="auto"/>
            </w:pPr>
            <w:r w:rsidRPr="0062305A">
              <w:t>5%</w:t>
            </w:r>
          </w:p>
        </w:tc>
      </w:tr>
      <w:tr w:rsidR="00DA165B" w:rsidRPr="0062305A" w14:paraId="017C1C4F" w14:textId="77777777" w:rsidTr="00A12259">
        <w:trPr>
          <w:trHeight w:val="298"/>
        </w:trPr>
        <w:tc>
          <w:tcPr>
            <w:tcW w:w="1000" w:type="pct"/>
            <w:tcBorders>
              <w:top w:val="nil"/>
              <w:left w:val="nil"/>
              <w:bottom w:val="nil"/>
              <w:right w:val="nil"/>
            </w:tcBorders>
            <w:vAlign w:val="center"/>
          </w:tcPr>
          <w:p w14:paraId="5F326E16" w14:textId="77777777" w:rsidR="00DA165B" w:rsidRPr="0062305A" w:rsidRDefault="00DA165B" w:rsidP="00A12259">
            <w:pPr>
              <w:pStyle w:val="MDPI42tablebody"/>
              <w:spacing w:line="240" w:lineRule="auto"/>
              <w:rPr>
                <w:lang w:val="pl-PL"/>
              </w:rPr>
            </w:pPr>
            <w:r w:rsidRPr="0062305A">
              <w:rPr>
                <w:lang w:val="pl-PL"/>
              </w:rPr>
              <w:t xml:space="preserve">x+5  </w:t>
            </w:r>
            <w:r w:rsidRPr="0062305A">
              <w:rPr>
                <w:bCs/>
                <w:lang w:val="pl-PL"/>
              </w:rPr>
              <w:t xml:space="preserve"> </w:t>
            </w:r>
            <w:proofErr w:type="spellStart"/>
            <w:r w:rsidRPr="0062305A">
              <w:rPr>
                <w:bCs/>
                <w:lang w:val="pl-PL"/>
              </w:rPr>
              <w:t>ug</w:t>
            </w:r>
            <w:proofErr w:type="spellEnd"/>
            <w:r w:rsidRPr="0062305A">
              <w:rPr>
                <w:bCs/>
                <w:lang w:val="pl-PL"/>
              </w:rPr>
              <w:t>/ml</w:t>
            </w:r>
          </w:p>
        </w:tc>
        <w:tc>
          <w:tcPr>
            <w:tcW w:w="1000" w:type="pct"/>
            <w:tcBorders>
              <w:top w:val="nil"/>
              <w:left w:val="nil"/>
              <w:bottom w:val="nil"/>
              <w:right w:val="nil"/>
            </w:tcBorders>
          </w:tcPr>
          <w:p w14:paraId="2CB61F6E" w14:textId="20DC1AF2" w:rsidR="00DA165B" w:rsidRPr="0062305A" w:rsidRDefault="00DA165B" w:rsidP="00A12259">
            <w:pPr>
              <w:pStyle w:val="MDPI42tablebody"/>
              <w:spacing w:line="240" w:lineRule="auto"/>
            </w:pPr>
            <w:r>
              <w:t>7364715</w:t>
            </w:r>
          </w:p>
        </w:tc>
        <w:tc>
          <w:tcPr>
            <w:tcW w:w="1000" w:type="pct"/>
            <w:tcBorders>
              <w:top w:val="nil"/>
              <w:left w:val="nil"/>
              <w:bottom w:val="nil"/>
              <w:right w:val="nil"/>
            </w:tcBorders>
          </w:tcPr>
          <w:p w14:paraId="61E085D7" w14:textId="77777777" w:rsidR="00DA165B" w:rsidRPr="0062305A" w:rsidRDefault="00DA165B" w:rsidP="00A12259">
            <w:pPr>
              <w:pStyle w:val="MDPI42tablebody"/>
              <w:spacing w:line="240" w:lineRule="auto"/>
            </w:pPr>
            <w:r>
              <w:t>44%</w:t>
            </w:r>
          </w:p>
        </w:tc>
        <w:tc>
          <w:tcPr>
            <w:tcW w:w="1000" w:type="pct"/>
            <w:tcBorders>
              <w:top w:val="nil"/>
              <w:left w:val="nil"/>
              <w:bottom w:val="nil"/>
              <w:right w:val="nil"/>
            </w:tcBorders>
            <w:vAlign w:val="center"/>
          </w:tcPr>
          <w:p w14:paraId="7D7B82DC" w14:textId="26B25D4F" w:rsidR="00DA165B" w:rsidRPr="0062305A" w:rsidRDefault="00DA165B" w:rsidP="00A12259">
            <w:pPr>
              <w:pStyle w:val="MDPI42tablebody"/>
              <w:spacing w:line="240" w:lineRule="auto"/>
            </w:pPr>
            <w:r w:rsidRPr="0062305A">
              <w:t>1</w:t>
            </w:r>
            <w:r w:rsidR="00824C74">
              <w:t>.</w:t>
            </w:r>
            <w:r w:rsidRPr="0062305A">
              <w:t>00</w:t>
            </w:r>
          </w:p>
        </w:tc>
        <w:tc>
          <w:tcPr>
            <w:tcW w:w="1000" w:type="pct"/>
            <w:tcBorders>
              <w:top w:val="nil"/>
              <w:left w:val="nil"/>
              <w:bottom w:val="nil"/>
              <w:right w:val="nil"/>
            </w:tcBorders>
            <w:vAlign w:val="center"/>
          </w:tcPr>
          <w:p w14:paraId="0658387F" w14:textId="77777777" w:rsidR="00DA165B" w:rsidRPr="0062305A" w:rsidRDefault="00DA165B" w:rsidP="00A12259">
            <w:pPr>
              <w:pStyle w:val="MDPI42tablebody"/>
              <w:spacing w:line="240" w:lineRule="auto"/>
            </w:pPr>
            <w:r w:rsidRPr="0062305A">
              <w:t>11%</w:t>
            </w:r>
          </w:p>
        </w:tc>
      </w:tr>
      <w:tr w:rsidR="00DA165B" w:rsidRPr="0062305A" w14:paraId="35F776AD" w14:textId="77777777" w:rsidTr="00EB0BAE">
        <w:trPr>
          <w:trHeight w:val="284"/>
        </w:trPr>
        <w:tc>
          <w:tcPr>
            <w:tcW w:w="1000" w:type="pct"/>
            <w:tcBorders>
              <w:top w:val="nil"/>
              <w:left w:val="nil"/>
              <w:bottom w:val="single" w:sz="8" w:space="0" w:color="auto"/>
              <w:right w:val="nil"/>
            </w:tcBorders>
            <w:vAlign w:val="center"/>
          </w:tcPr>
          <w:p w14:paraId="1156B0B5" w14:textId="77777777" w:rsidR="00DA165B" w:rsidRPr="0062305A" w:rsidRDefault="00DA165B" w:rsidP="00A12259">
            <w:pPr>
              <w:pStyle w:val="MDPI42tablebody"/>
              <w:spacing w:line="240" w:lineRule="auto"/>
              <w:rPr>
                <w:lang w:val="pl-PL"/>
              </w:rPr>
            </w:pPr>
            <w:r w:rsidRPr="0062305A">
              <w:rPr>
                <w:lang w:val="pl-PL"/>
              </w:rPr>
              <w:t>X</w:t>
            </w:r>
          </w:p>
        </w:tc>
        <w:tc>
          <w:tcPr>
            <w:tcW w:w="1000" w:type="pct"/>
            <w:tcBorders>
              <w:top w:val="nil"/>
              <w:left w:val="nil"/>
              <w:bottom w:val="single" w:sz="8" w:space="0" w:color="auto"/>
              <w:right w:val="nil"/>
            </w:tcBorders>
          </w:tcPr>
          <w:p w14:paraId="45C5D776" w14:textId="4E3F6AD5" w:rsidR="00DA165B" w:rsidRPr="0062305A" w:rsidRDefault="00DA165B" w:rsidP="00A12259">
            <w:pPr>
              <w:pStyle w:val="MDPI42tablebody"/>
              <w:spacing w:line="240" w:lineRule="auto"/>
            </w:pPr>
            <w:r>
              <w:t>3023055</w:t>
            </w:r>
          </w:p>
        </w:tc>
        <w:tc>
          <w:tcPr>
            <w:tcW w:w="1000" w:type="pct"/>
            <w:tcBorders>
              <w:top w:val="nil"/>
              <w:left w:val="nil"/>
              <w:bottom w:val="single" w:sz="8" w:space="0" w:color="auto"/>
              <w:right w:val="nil"/>
            </w:tcBorders>
          </w:tcPr>
          <w:p w14:paraId="51E7A8B0" w14:textId="77777777" w:rsidR="00DA165B" w:rsidRPr="0062305A" w:rsidRDefault="00DA165B" w:rsidP="00A12259">
            <w:pPr>
              <w:pStyle w:val="MDPI42tablebody"/>
              <w:spacing w:line="240" w:lineRule="auto"/>
            </w:pPr>
            <w:r>
              <w:t>43%</w:t>
            </w:r>
          </w:p>
        </w:tc>
        <w:tc>
          <w:tcPr>
            <w:tcW w:w="1000" w:type="pct"/>
            <w:tcBorders>
              <w:top w:val="nil"/>
              <w:left w:val="nil"/>
              <w:bottom w:val="single" w:sz="8" w:space="0" w:color="auto"/>
              <w:right w:val="nil"/>
            </w:tcBorders>
            <w:vAlign w:val="center"/>
          </w:tcPr>
          <w:p w14:paraId="3F3F4FCA" w14:textId="0BD46F86" w:rsidR="00DA165B" w:rsidRPr="0062305A" w:rsidRDefault="00DA165B" w:rsidP="00A12259">
            <w:pPr>
              <w:pStyle w:val="MDPI42tablebody"/>
              <w:spacing w:line="240" w:lineRule="auto"/>
            </w:pPr>
            <w:r w:rsidRPr="0062305A">
              <w:t>0</w:t>
            </w:r>
            <w:r w:rsidR="00824C74">
              <w:t>.</w:t>
            </w:r>
            <w:r w:rsidRPr="0062305A">
              <w:t>24</w:t>
            </w:r>
          </w:p>
        </w:tc>
        <w:tc>
          <w:tcPr>
            <w:tcW w:w="1000" w:type="pct"/>
            <w:tcBorders>
              <w:top w:val="nil"/>
              <w:left w:val="nil"/>
              <w:bottom w:val="single" w:sz="8" w:space="0" w:color="auto"/>
              <w:right w:val="nil"/>
            </w:tcBorders>
            <w:vAlign w:val="center"/>
          </w:tcPr>
          <w:p w14:paraId="7AE4C8C7" w14:textId="77777777" w:rsidR="00DA165B" w:rsidRPr="0062305A" w:rsidRDefault="00DA165B" w:rsidP="00A12259">
            <w:pPr>
              <w:pStyle w:val="MDPI42tablebody"/>
              <w:spacing w:line="240" w:lineRule="auto"/>
            </w:pPr>
            <w:r w:rsidRPr="0062305A">
              <w:t>13%</w:t>
            </w:r>
          </w:p>
        </w:tc>
      </w:tr>
    </w:tbl>
    <w:p w14:paraId="71909267" w14:textId="181DF848" w:rsidR="00DA165B" w:rsidRDefault="00DA165B" w:rsidP="00DA165B">
      <w:pPr>
        <w:spacing w:line="360" w:lineRule="auto"/>
        <w:jc w:val="both"/>
        <w:rPr>
          <w:rFonts w:ascii="Palatino Linotype" w:hAnsi="Palatino Linotype" w:cs="Times New Roman"/>
          <w:sz w:val="20"/>
          <w:szCs w:val="20"/>
          <w:lang w:val="en-US"/>
        </w:rPr>
      </w:pPr>
      <w:r w:rsidRPr="0062305A">
        <w:rPr>
          <w:rFonts w:ascii="Palatino Linotype" w:hAnsi="Palatino Linotype" w:cs="Times New Roman"/>
          <w:sz w:val="20"/>
          <w:szCs w:val="20"/>
          <w:vertAlign w:val="superscript"/>
          <w:lang w:val="en-US"/>
        </w:rPr>
        <w:t xml:space="preserve">1 </w:t>
      </w:r>
      <w:r w:rsidRPr="0062305A">
        <w:rPr>
          <w:rFonts w:ascii="Palatino Linotype" w:hAnsi="Palatino Linotype" w:cs="Times New Roman"/>
          <w:sz w:val="20"/>
          <w:szCs w:val="20"/>
          <w:lang w:val="en-US"/>
        </w:rPr>
        <w:t>relative standard deviation</w:t>
      </w:r>
    </w:p>
    <w:p w14:paraId="50CA9748" w14:textId="19356FB6" w:rsidR="00C465BC" w:rsidRDefault="00C465BC" w:rsidP="00DA165B">
      <w:pPr>
        <w:spacing w:line="360" w:lineRule="auto"/>
        <w:jc w:val="both"/>
        <w:rPr>
          <w:rFonts w:ascii="Palatino Linotype" w:hAnsi="Palatino Linotype" w:cs="Times New Roman"/>
          <w:sz w:val="20"/>
          <w:szCs w:val="20"/>
          <w:lang w:val="en-US"/>
        </w:rPr>
      </w:pPr>
    </w:p>
    <w:p w14:paraId="7A014CCC" w14:textId="121E283B" w:rsidR="00C465BC" w:rsidRPr="00830A57" w:rsidRDefault="00C465BC" w:rsidP="00C465BC">
      <w:pPr>
        <w:pStyle w:val="MDPI41tablecaption"/>
        <w:ind w:left="0"/>
        <w:rPr>
          <w:sz w:val="20"/>
          <w:szCs w:val="20"/>
        </w:rPr>
      </w:pPr>
      <w:r w:rsidRPr="00830A57">
        <w:rPr>
          <w:b/>
          <w:sz w:val="20"/>
          <w:szCs w:val="20"/>
        </w:rPr>
        <w:t xml:space="preserve">Table </w:t>
      </w:r>
      <w:r>
        <w:rPr>
          <w:b/>
          <w:sz w:val="20"/>
          <w:szCs w:val="20"/>
        </w:rPr>
        <w:t>S</w:t>
      </w:r>
      <w:r w:rsidR="009E379C">
        <w:rPr>
          <w:b/>
          <w:sz w:val="20"/>
          <w:szCs w:val="20"/>
        </w:rPr>
        <w:t>3</w:t>
      </w:r>
      <w:r w:rsidRPr="00830A57">
        <w:rPr>
          <w:b/>
          <w:sz w:val="20"/>
          <w:szCs w:val="20"/>
        </w:rPr>
        <w:t>.</w:t>
      </w:r>
      <w:r w:rsidRPr="00830A57">
        <w:rPr>
          <w:sz w:val="20"/>
          <w:szCs w:val="20"/>
        </w:rPr>
        <w:t xml:space="preserve"> </w:t>
      </w:r>
      <w:r w:rsidR="00EB0BAE">
        <w:rPr>
          <w:sz w:val="20"/>
          <w:szCs w:val="20"/>
        </w:rPr>
        <w:t>Peak areas and RSD for lipids used in the selection of desorption solvent for untargeted analysis.</w:t>
      </w:r>
    </w:p>
    <w:tbl>
      <w:tblPr>
        <w:tblpPr w:leftFromText="141" w:rightFromText="141" w:vertAnchor="text" w:horzAnchor="margin" w:tblpY="125"/>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951"/>
        <w:gridCol w:w="1951"/>
        <w:gridCol w:w="1950"/>
        <w:gridCol w:w="1950"/>
        <w:gridCol w:w="1950"/>
      </w:tblGrid>
      <w:tr w:rsidR="00C465BC" w:rsidRPr="008F6288" w14:paraId="3F7CEC9C" w14:textId="77777777" w:rsidTr="008B5ED4">
        <w:trPr>
          <w:trHeight w:val="284"/>
        </w:trPr>
        <w:tc>
          <w:tcPr>
            <w:tcW w:w="1000" w:type="pct"/>
            <w:vMerge w:val="restart"/>
            <w:tcBorders>
              <w:top w:val="single" w:sz="8" w:space="0" w:color="auto"/>
              <w:left w:val="nil"/>
              <w:right w:val="nil"/>
            </w:tcBorders>
            <w:vAlign w:val="center"/>
          </w:tcPr>
          <w:p w14:paraId="1EEC2253" w14:textId="77777777" w:rsidR="00C465BC" w:rsidRPr="00EB0BAE" w:rsidRDefault="00C465BC" w:rsidP="008B5ED4">
            <w:pPr>
              <w:pStyle w:val="MDPI42tablebody"/>
              <w:spacing w:line="240" w:lineRule="auto"/>
              <w:rPr>
                <w:b/>
              </w:rPr>
            </w:pPr>
            <w:r w:rsidRPr="00EB0BAE">
              <w:rPr>
                <w:b/>
              </w:rPr>
              <w:t xml:space="preserve">  sample [x] + phenylalanine</w:t>
            </w:r>
          </w:p>
        </w:tc>
        <w:tc>
          <w:tcPr>
            <w:tcW w:w="2000" w:type="pct"/>
            <w:gridSpan w:val="2"/>
            <w:tcBorders>
              <w:top w:val="single" w:sz="8" w:space="0" w:color="auto"/>
              <w:left w:val="nil"/>
              <w:bottom w:val="single" w:sz="4" w:space="0" w:color="auto"/>
              <w:right w:val="nil"/>
            </w:tcBorders>
          </w:tcPr>
          <w:p w14:paraId="63ED9980" w14:textId="34791294" w:rsidR="00C465BC" w:rsidRPr="00EB0BAE" w:rsidRDefault="00C465BC" w:rsidP="008B5ED4">
            <w:pPr>
              <w:pStyle w:val="MDPI42tablebody"/>
              <w:spacing w:line="240" w:lineRule="auto"/>
              <w:rPr>
                <w:b/>
              </w:rPr>
            </w:pPr>
            <w:r w:rsidRPr="00EB0BAE">
              <w:rPr>
                <w:b/>
              </w:rPr>
              <w:t xml:space="preserve">IPA:MeOH,1:3,v/v with 10 mM ammonium acetate and 1 mM acetic acid </w:t>
            </w:r>
          </w:p>
        </w:tc>
        <w:tc>
          <w:tcPr>
            <w:tcW w:w="2000" w:type="pct"/>
            <w:gridSpan w:val="2"/>
            <w:tcBorders>
              <w:top w:val="single" w:sz="8" w:space="0" w:color="auto"/>
              <w:left w:val="nil"/>
              <w:bottom w:val="single" w:sz="4" w:space="0" w:color="auto"/>
              <w:right w:val="nil"/>
            </w:tcBorders>
            <w:vAlign w:val="center"/>
          </w:tcPr>
          <w:p w14:paraId="2D26AB0D" w14:textId="1826CEF4" w:rsidR="00C465BC" w:rsidRPr="00EB0BAE" w:rsidRDefault="00C465BC" w:rsidP="008B5ED4">
            <w:pPr>
              <w:pStyle w:val="MDPI42tablebody"/>
              <w:spacing w:line="240" w:lineRule="auto"/>
              <w:rPr>
                <w:b/>
              </w:rPr>
            </w:pPr>
            <w:r w:rsidRPr="00EB0BAE">
              <w:rPr>
                <w:b/>
              </w:rPr>
              <w:t xml:space="preserve">IPA:MeOH,1:1,v/v with 10 mM ammonium acetate and 1 mM acetic acid  </w:t>
            </w:r>
          </w:p>
        </w:tc>
      </w:tr>
      <w:tr w:rsidR="00C465BC" w:rsidRPr="00EB0BAE" w14:paraId="3D1557AF" w14:textId="77777777" w:rsidTr="008B5ED4">
        <w:trPr>
          <w:trHeight w:val="284"/>
        </w:trPr>
        <w:tc>
          <w:tcPr>
            <w:tcW w:w="1000" w:type="pct"/>
            <w:vMerge/>
            <w:tcBorders>
              <w:left w:val="nil"/>
              <w:bottom w:val="single" w:sz="4" w:space="0" w:color="auto"/>
              <w:right w:val="nil"/>
            </w:tcBorders>
            <w:vAlign w:val="center"/>
            <w:hideMark/>
          </w:tcPr>
          <w:p w14:paraId="368E032D" w14:textId="77777777" w:rsidR="00C465BC" w:rsidRPr="00EB0BAE" w:rsidRDefault="00C465BC" w:rsidP="008B5ED4">
            <w:pPr>
              <w:pStyle w:val="MDPI42tablebody"/>
              <w:spacing w:line="240" w:lineRule="auto"/>
              <w:rPr>
                <w:b/>
              </w:rPr>
            </w:pPr>
          </w:p>
        </w:tc>
        <w:tc>
          <w:tcPr>
            <w:tcW w:w="1000" w:type="pct"/>
            <w:tcBorders>
              <w:top w:val="single" w:sz="8" w:space="0" w:color="auto"/>
              <w:left w:val="nil"/>
              <w:bottom w:val="single" w:sz="4" w:space="0" w:color="auto"/>
              <w:right w:val="nil"/>
            </w:tcBorders>
          </w:tcPr>
          <w:p w14:paraId="011C9B69" w14:textId="14DD57A3" w:rsidR="00C465BC" w:rsidRPr="00EB0BAE" w:rsidRDefault="00EB0BAE" w:rsidP="008B5ED4">
            <w:pPr>
              <w:pStyle w:val="MDPI42tablebody"/>
              <w:spacing w:line="240" w:lineRule="auto"/>
              <w:rPr>
                <w:b/>
              </w:rPr>
            </w:pPr>
            <w:r w:rsidRPr="00EB0BAE">
              <w:rPr>
                <w:b/>
              </w:rPr>
              <w:t xml:space="preserve">Average </w:t>
            </w:r>
            <w:r w:rsidR="00C465BC" w:rsidRPr="00EB0BAE">
              <w:rPr>
                <w:b/>
              </w:rPr>
              <w:t>area</w:t>
            </w:r>
          </w:p>
        </w:tc>
        <w:tc>
          <w:tcPr>
            <w:tcW w:w="1000" w:type="pct"/>
            <w:tcBorders>
              <w:top w:val="single" w:sz="8" w:space="0" w:color="auto"/>
              <w:left w:val="nil"/>
              <w:bottom w:val="single" w:sz="4" w:space="0" w:color="auto"/>
              <w:right w:val="nil"/>
            </w:tcBorders>
          </w:tcPr>
          <w:p w14:paraId="4182B840" w14:textId="77777777" w:rsidR="00C465BC" w:rsidRPr="00EB0BAE" w:rsidRDefault="00C465BC" w:rsidP="008B5ED4">
            <w:pPr>
              <w:pStyle w:val="MDPI42tablebody"/>
              <w:spacing w:line="240" w:lineRule="auto"/>
              <w:rPr>
                <w:b/>
              </w:rPr>
            </w:pPr>
            <w:r w:rsidRPr="00EB0BAE">
              <w:rPr>
                <w:b/>
              </w:rPr>
              <w:t>RSD</w:t>
            </w:r>
          </w:p>
        </w:tc>
        <w:tc>
          <w:tcPr>
            <w:tcW w:w="1000" w:type="pct"/>
            <w:tcBorders>
              <w:top w:val="single" w:sz="8" w:space="0" w:color="auto"/>
              <w:left w:val="nil"/>
              <w:bottom w:val="single" w:sz="4" w:space="0" w:color="auto"/>
              <w:right w:val="nil"/>
            </w:tcBorders>
            <w:vAlign w:val="center"/>
            <w:hideMark/>
          </w:tcPr>
          <w:p w14:paraId="4EE3566D" w14:textId="6EDAC835" w:rsidR="00C465BC" w:rsidRPr="00EB0BAE" w:rsidRDefault="00EB0BAE" w:rsidP="008B5ED4">
            <w:pPr>
              <w:pStyle w:val="MDPI42tablebody"/>
              <w:spacing w:line="240" w:lineRule="auto"/>
              <w:rPr>
                <w:b/>
              </w:rPr>
            </w:pPr>
            <w:r w:rsidRPr="00EB0BAE">
              <w:rPr>
                <w:b/>
              </w:rPr>
              <w:t>Average area</w:t>
            </w:r>
          </w:p>
        </w:tc>
        <w:tc>
          <w:tcPr>
            <w:tcW w:w="1000" w:type="pct"/>
            <w:tcBorders>
              <w:top w:val="single" w:sz="8" w:space="0" w:color="auto"/>
              <w:left w:val="nil"/>
              <w:bottom w:val="single" w:sz="4" w:space="0" w:color="auto"/>
              <w:right w:val="nil"/>
            </w:tcBorders>
            <w:vAlign w:val="center"/>
            <w:hideMark/>
          </w:tcPr>
          <w:p w14:paraId="02777D7A" w14:textId="77777777" w:rsidR="00C465BC" w:rsidRPr="00EB0BAE" w:rsidRDefault="00C465BC" w:rsidP="008B5ED4">
            <w:pPr>
              <w:pStyle w:val="MDPI42tablebody"/>
              <w:spacing w:line="240" w:lineRule="auto"/>
              <w:rPr>
                <w:b/>
                <w:vertAlign w:val="superscript"/>
              </w:rPr>
            </w:pPr>
            <w:r w:rsidRPr="00EB0BAE">
              <w:rPr>
                <w:b/>
              </w:rPr>
              <w:t>RSD</w:t>
            </w:r>
            <w:r w:rsidRPr="00EB0BAE">
              <w:rPr>
                <w:b/>
                <w:vertAlign w:val="superscript"/>
              </w:rPr>
              <w:t>1</w:t>
            </w:r>
          </w:p>
        </w:tc>
      </w:tr>
      <w:tr w:rsidR="00EB0BAE" w:rsidRPr="00EB0BAE" w14:paraId="45CADBB2" w14:textId="77777777" w:rsidTr="00AF46F8">
        <w:trPr>
          <w:trHeight w:val="284"/>
        </w:trPr>
        <w:tc>
          <w:tcPr>
            <w:tcW w:w="1000" w:type="pct"/>
            <w:tcBorders>
              <w:top w:val="nil"/>
              <w:left w:val="nil"/>
              <w:bottom w:val="nil"/>
              <w:right w:val="nil"/>
            </w:tcBorders>
            <w:vAlign w:val="bottom"/>
          </w:tcPr>
          <w:p w14:paraId="76D1AE6A" w14:textId="66FE7302" w:rsidR="00EB0BAE" w:rsidRPr="00EB0BAE" w:rsidRDefault="00EB0BAE" w:rsidP="00EB0BAE">
            <w:pPr>
              <w:pStyle w:val="MDPI42tablebody"/>
              <w:spacing w:line="240" w:lineRule="auto"/>
            </w:pPr>
            <w:r w:rsidRPr="00C465BC">
              <w:rPr>
                <w:rFonts w:cs="Calibri"/>
                <w:bCs/>
                <w:sz w:val="22"/>
                <w:szCs w:val="22"/>
                <w:lang w:eastAsia="pl-PL"/>
              </w:rPr>
              <w:t>PC C16-18:1</w:t>
            </w:r>
          </w:p>
        </w:tc>
        <w:tc>
          <w:tcPr>
            <w:tcW w:w="1000" w:type="pct"/>
            <w:tcBorders>
              <w:top w:val="nil"/>
              <w:left w:val="nil"/>
              <w:bottom w:val="nil"/>
              <w:right w:val="nil"/>
            </w:tcBorders>
            <w:vAlign w:val="bottom"/>
          </w:tcPr>
          <w:p w14:paraId="651D012E" w14:textId="1FAF1514" w:rsidR="00EB0BAE" w:rsidRPr="00EB0BAE" w:rsidRDefault="00EB0BAE" w:rsidP="00EB0BAE">
            <w:pPr>
              <w:pStyle w:val="MDPI42tablebody"/>
              <w:spacing w:line="240" w:lineRule="auto"/>
            </w:pPr>
            <w:r w:rsidRPr="00C465BC">
              <w:rPr>
                <w:rFonts w:cs="Calibri"/>
                <w:bCs/>
                <w:sz w:val="22"/>
                <w:szCs w:val="22"/>
                <w:lang w:eastAsia="pl-PL"/>
              </w:rPr>
              <w:t>811259</w:t>
            </w:r>
          </w:p>
        </w:tc>
        <w:tc>
          <w:tcPr>
            <w:tcW w:w="1000" w:type="pct"/>
            <w:tcBorders>
              <w:top w:val="nil"/>
              <w:left w:val="nil"/>
              <w:bottom w:val="nil"/>
              <w:right w:val="nil"/>
            </w:tcBorders>
            <w:vAlign w:val="bottom"/>
          </w:tcPr>
          <w:p w14:paraId="24C33879" w14:textId="25A8919D" w:rsidR="00EB0BAE" w:rsidRPr="00EB0BAE" w:rsidRDefault="00EB0BAE" w:rsidP="00EB0BAE">
            <w:pPr>
              <w:pStyle w:val="MDPI42tablebody"/>
              <w:spacing w:line="240" w:lineRule="auto"/>
            </w:pPr>
            <w:r w:rsidRPr="00C465BC">
              <w:rPr>
                <w:rFonts w:cs="Calibri"/>
                <w:bCs/>
                <w:sz w:val="22"/>
                <w:szCs w:val="22"/>
                <w:lang w:eastAsia="pl-PL"/>
              </w:rPr>
              <w:t>23%</w:t>
            </w:r>
          </w:p>
        </w:tc>
        <w:tc>
          <w:tcPr>
            <w:tcW w:w="1000" w:type="pct"/>
            <w:tcBorders>
              <w:top w:val="nil"/>
              <w:left w:val="nil"/>
              <w:bottom w:val="nil"/>
              <w:right w:val="nil"/>
            </w:tcBorders>
            <w:vAlign w:val="bottom"/>
          </w:tcPr>
          <w:p w14:paraId="705A4FF9" w14:textId="760E3CF3" w:rsidR="00EB0BAE" w:rsidRPr="00EB0BAE" w:rsidRDefault="00EB0BAE" w:rsidP="00EB0BAE">
            <w:pPr>
              <w:pStyle w:val="MDPI42tablebody"/>
              <w:spacing w:line="240" w:lineRule="auto"/>
            </w:pPr>
            <w:r w:rsidRPr="00C465BC">
              <w:rPr>
                <w:rFonts w:cs="Calibri"/>
                <w:sz w:val="22"/>
                <w:szCs w:val="22"/>
                <w:lang w:eastAsia="pl-PL"/>
              </w:rPr>
              <w:t>76672</w:t>
            </w:r>
            <w:r w:rsidR="00824C74">
              <w:rPr>
                <w:rFonts w:cs="Calibri"/>
                <w:sz w:val="22"/>
                <w:szCs w:val="22"/>
                <w:lang w:eastAsia="pl-PL"/>
              </w:rPr>
              <w:t>8</w:t>
            </w:r>
          </w:p>
        </w:tc>
        <w:tc>
          <w:tcPr>
            <w:tcW w:w="1000" w:type="pct"/>
            <w:tcBorders>
              <w:top w:val="nil"/>
              <w:left w:val="nil"/>
              <w:bottom w:val="nil"/>
              <w:right w:val="nil"/>
            </w:tcBorders>
            <w:vAlign w:val="bottom"/>
          </w:tcPr>
          <w:p w14:paraId="53BAF160" w14:textId="2BE5C3A2" w:rsidR="00EB0BAE" w:rsidRPr="00EB0BAE" w:rsidRDefault="00EB0BAE" w:rsidP="00EB0BAE">
            <w:pPr>
              <w:pStyle w:val="MDPI42tablebody"/>
              <w:spacing w:line="240" w:lineRule="auto"/>
            </w:pPr>
            <w:r w:rsidRPr="00C465BC">
              <w:rPr>
                <w:rFonts w:cs="Calibri"/>
                <w:sz w:val="22"/>
                <w:szCs w:val="22"/>
                <w:lang w:eastAsia="pl-PL"/>
              </w:rPr>
              <w:t>51%</w:t>
            </w:r>
          </w:p>
        </w:tc>
      </w:tr>
      <w:tr w:rsidR="00EB0BAE" w:rsidRPr="00EB0BAE" w14:paraId="440C9030" w14:textId="77777777" w:rsidTr="00AF46F8">
        <w:trPr>
          <w:trHeight w:val="298"/>
        </w:trPr>
        <w:tc>
          <w:tcPr>
            <w:tcW w:w="1000" w:type="pct"/>
            <w:tcBorders>
              <w:top w:val="nil"/>
              <w:left w:val="nil"/>
              <w:bottom w:val="nil"/>
              <w:right w:val="nil"/>
            </w:tcBorders>
            <w:vAlign w:val="bottom"/>
          </w:tcPr>
          <w:p w14:paraId="125B241E" w14:textId="4A8F1294" w:rsidR="00EB0BAE" w:rsidRPr="00EB0BAE" w:rsidRDefault="00EB0BAE" w:rsidP="00EB0BAE">
            <w:pPr>
              <w:pStyle w:val="MDPI42tablebody"/>
              <w:spacing w:line="240" w:lineRule="auto"/>
            </w:pPr>
            <w:r w:rsidRPr="00C465BC">
              <w:rPr>
                <w:rFonts w:cs="Calibri"/>
                <w:bCs/>
                <w:sz w:val="22"/>
                <w:szCs w:val="22"/>
                <w:lang w:eastAsia="pl-PL"/>
              </w:rPr>
              <w:t>LPE 17:1</w:t>
            </w:r>
          </w:p>
        </w:tc>
        <w:tc>
          <w:tcPr>
            <w:tcW w:w="1000" w:type="pct"/>
            <w:tcBorders>
              <w:top w:val="nil"/>
              <w:left w:val="nil"/>
              <w:bottom w:val="nil"/>
              <w:right w:val="nil"/>
            </w:tcBorders>
            <w:vAlign w:val="bottom"/>
          </w:tcPr>
          <w:p w14:paraId="4D854E51" w14:textId="3A560BEF" w:rsidR="00EB0BAE" w:rsidRPr="00EB0BAE" w:rsidRDefault="00EB0BAE" w:rsidP="00EB0BAE">
            <w:pPr>
              <w:pStyle w:val="MDPI42tablebody"/>
              <w:spacing w:line="240" w:lineRule="auto"/>
            </w:pPr>
            <w:r w:rsidRPr="00C465BC">
              <w:rPr>
                <w:rFonts w:cs="Calibri"/>
                <w:bCs/>
                <w:sz w:val="22"/>
                <w:szCs w:val="22"/>
                <w:lang w:eastAsia="pl-PL"/>
              </w:rPr>
              <w:t>93932</w:t>
            </w:r>
            <w:r w:rsidR="00824C74">
              <w:rPr>
                <w:rFonts w:cs="Calibri"/>
                <w:bCs/>
                <w:sz w:val="22"/>
                <w:szCs w:val="22"/>
                <w:lang w:eastAsia="pl-PL"/>
              </w:rPr>
              <w:t>3</w:t>
            </w:r>
          </w:p>
        </w:tc>
        <w:tc>
          <w:tcPr>
            <w:tcW w:w="1000" w:type="pct"/>
            <w:tcBorders>
              <w:top w:val="nil"/>
              <w:left w:val="nil"/>
              <w:bottom w:val="nil"/>
              <w:right w:val="nil"/>
            </w:tcBorders>
            <w:vAlign w:val="bottom"/>
          </w:tcPr>
          <w:p w14:paraId="0E1A54D7" w14:textId="4EE705EE" w:rsidR="00EB0BAE" w:rsidRPr="00EB0BAE" w:rsidRDefault="00EB0BAE" w:rsidP="00EB0BAE">
            <w:pPr>
              <w:pStyle w:val="MDPI42tablebody"/>
              <w:spacing w:line="240" w:lineRule="auto"/>
            </w:pPr>
            <w:r w:rsidRPr="00C465BC">
              <w:rPr>
                <w:rFonts w:cs="Calibri"/>
                <w:bCs/>
                <w:sz w:val="22"/>
                <w:szCs w:val="22"/>
                <w:lang w:eastAsia="pl-PL"/>
              </w:rPr>
              <w:t>9%</w:t>
            </w:r>
          </w:p>
        </w:tc>
        <w:tc>
          <w:tcPr>
            <w:tcW w:w="1000" w:type="pct"/>
            <w:tcBorders>
              <w:top w:val="nil"/>
              <w:left w:val="nil"/>
              <w:bottom w:val="nil"/>
              <w:right w:val="nil"/>
            </w:tcBorders>
            <w:vAlign w:val="bottom"/>
          </w:tcPr>
          <w:p w14:paraId="233586A9" w14:textId="0033F0E5" w:rsidR="00EB0BAE" w:rsidRPr="00EB0BAE" w:rsidRDefault="00EB0BAE" w:rsidP="00EB0BAE">
            <w:pPr>
              <w:pStyle w:val="MDPI42tablebody"/>
              <w:spacing w:line="240" w:lineRule="auto"/>
            </w:pPr>
            <w:r w:rsidRPr="00C465BC">
              <w:rPr>
                <w:rFonts w:cs="Calibri"/>
                <w:sz w:val="22"/>
                <w:szCs w:val="22"/>
                <w:lang w:eastAsia="pl-PL"/>
              </w:rPr>
              <w:t>1000845</w:t>
            </w:r>
          </w:p>
        </w:tc>
        <w:tc>
          <w:tcPr>
            <w:tcW w:w="1000" w:type="pct"/>
            <w:tcBorders>
              <w:top w:val="nil"/>
              <w:left w:val="nil"/>
              <w:bottom w:val="nil"/>
              <w:right w:val="nil"/>
            </w:tcBorders>
            <w:vAlign w:val="bottom"/>
          </w:tcPr>
          <w:p w14:paraId="577BD0F8" w14:textId="288EF239" w:rsidR="00EB0BAE" w:rsidRPr="00EB0BAE" w:rsidRDefault="00EB0BAE" w:rsidP="00EB0BAE">
            <w:pPr>
              <w:pStyle w:val="MDPI42tablebody"/>
              <w:spacing w:line="240" w:lineRule="auto"/>
            </w:pPr>
            <w:r w:rsidRPr="00C465BC">
              <w:rPr>
                <w:rFonts w:cs="Calibri"/>
                <w:sz w:val="22"/>
                <w:szCs w:val="22"/>
                <w:lang w:eastAsia="pl-PL"/>
              </w:rPr>
              <w:t>38%</w:t>
            </w:r>
          </w:p>
        </w:tc>
      </w:tr>
      <w:tr w:rsidR="00EB0BAE" w:rsidRPr="00EB0BAE" w14:paraId="4E6002BC" w14:textId="77777777" w:rsidTr="00AF46F8">
        <w:trPr>
          <w:trHeight w:val="284"/>
        </w:trPr>
        <w:tc>
          <w:tcPr>
            <w:tcW w:w="1000" w:type="pct"/>
            <w:tcBorders>
              <w:top w:val="nil"/>
              <w:left w:val="nil"/>
              <w:bottom w:val="nil"/>
              <w:right w:val="nil"/>
            </w:tcBorders>
            <w:vAlign w:val="bottom"/>
          </w:tcPr>
          <w:p w14:paraId="31044FF7" w14:textId="6DC8A575" w:rsidR="00EB0BAE" w:rsidRPr="00EB0BAE" w:rsidRDefault="00EB0BAE" w:rsidP="00EB0BAE">
            <w:pPr>
              <w:pStyle w:val="MDPI42tablebody"/>
              <w:spacing w:line="240" w:lineRule="auto"/>
              <w:rPr>
                <w:lang w:val="pl-PL"/>
              </w:rPr>
            </w:pPr>
            <w:r w:rsidRPr="00C465BC">
              <w:rPr>
                <w:rFonts w:cs="Calibri"/>
                <w:bCs/>
                <w:sz w:val="22"/>
                <w:szCs w:val="22"/>
                <w:lang w:eastAsia="pl-PL"/>
              </w:rPr>
              <w:t>PG 17:0-20:4</w:t>
            </w:r>
          </w:p>
        </w:tc>
        <w:tc>
          <w:tcPr>
            <w:tcW w:w="1000" w:type="pct"/>
            <w:tcBorders>
              <w:top w:val="nil"/>
              <w:left w:val="nil"/>
              <w:bottom w:val="nil"/>
              <w:right w:val="nil"/>
            </w:tcBorders>
            <w:vAlign w:val="bottom"/>
          </w:tcPr>
          <w:p w14:paraId="0D7C77FF" w14:textId="6CC26282" w:rsidR="00EB0BAE" w:rsidRPr="00EB0BAE" w:rsidRDefault="00EB0BAE" w:rsidP="00EB0BAE">
            <w:pPr>
              <w:pStyle w:val="MDPI42tablebody"/>
              <w:spacing w:line="240" w:lineRule="auto"/>
            </w:pPr>
            <w:r w:rsidRPr="00C465BC">
              <w:rPr>
                <w:rFonts w:cs="Calibri"/>
                <w:bCs/>
                <w:sz w:val="22"/>
                <w:szCs w:val="22"/>
                <w:lang w:eastAsia="pl-PL"/>
              </w:rPr>
              <w:t>474606</w:t>
            </w:r>
          </w:p>
        </w:tc>
        <w:tc>
          <w:tcPr>
            <w:tcW w:w="1000" w:type="pct"/>
            <w:tcBorders>
              <w:top w:val="nil"/>
              <w:left w:val="nil"/>
              <w:bottom w:val="nil"/>
              <w:right w:val="nil"/>
            </w:tcBorders>
            <w:vAlign w:val="bottom"/>
          </w:tcPr>
          <w:p w14:paraId="7B142D20" w14:textId="0FDB69C2" w:rsidR="00EB0BAE" w:rsidRPr="00EB0BAE" w:rsidRDefault="00EB0BAE" w:rsidP="00EB0BAE">
            <w:pPr>
              <w:pStyle w:val="MDPI42tablebody"/>
              <w:spacing w:line="240" w:lineRule="auto"/>
            </w:pPr>
            <w:r w:rsidRPr="00C465BC">
              <w:rPr>
                <w:rFonts w:cs="Calibri"/>
                <w:bCs/>
                <w:sz w:val="22"/>
                <w:szCs w:val="22"/>
                <w:lang w:eastAsia="pl-PL"/>
              </w:rPr>
              <w:t>28%</w:t>
            </w:r>
          </w:p>
        </w:tc>
        <w:tc>
          <w:tcPr>
            <w:tcW w:w="1000" w:type="pct"/>
            <w:tcBorders>
              <w:top w:val="nil"/>
              <w:left w:val="nil"/>
              <w:bottom w:val="nil"/>
              <w:right w:val="nil"/>
            </w:tcBorders>
            <w:vAlign w:val="bottom"/>
          </w:tcPr>
          <w:p w14:paraId="50142D5E" w14:textId="02BEB97C" w:rsidR="00EB0BAE" w:rsidRPr="00EB0BAE" w:rsidRDefault="00EB0BAE" w:rsidP="00EB0BAE">
            <w:pPr>
              <w:pStyle w:val="MDPI42tablebody"/>
              <w:spacing w:line="240" w:lineRule="auto"/>
            </w:pPr>
            <w:r w:rsidRPr="00C465BC">
              <w:rPr>
                <w:rFonts w:cs="Calibri"/>
                <w:sz w:val="22"/>
                <w:szCs w:val="22"/>
                <w:lang w:eastAsia="pl-PL"/>
              </w:rPr>
              <w:t>49347</w:t>
            </w:r>
            <w:r w:rsidR="00824C74">
              <w:rPr>
                <w:rFonts w:cs="Calibri"/>
                <w:sz w:val="22"/>
                <w:szCs w:val="22"/>
                <w:lang w:eastAsia="pl-PL"/>
              </w:rPr>
              <w:t>1</w:t>
            </w:r>
          </w:p>
        </w:tc>
        <w:tc>
          <w:tcPr>
            <w:tcW w:w="1000" w:type="pct"/>
            <w:tcBorders>
              <w:top w:val="nil"/>
              <w:left w:val="nil"/>
              <w:bottom w:val="nil"/>
              <w:right w:val="nil"/>
            </w:tcBorders>
            <w:vAlign w:val="bottom"/>
          </w:tcPr>
          <w:p w14:paraId="311D5C05" w14:textId="0EEF3C6B" w:rsidR="00EB0BAE" w:rsidRPr="00EB0BAE" w:rsidRDefault="00EB0BAE" w:rsidP="00EB0BAE">
            <w:pPr>
              <w:pStyle w:val="MDPI42tablebody"/>
              <w:spacing w:line="240" w:lineRule="auto"/>
            </w:pPr>
            <w:r w:rsidRPr="00C465BC">
              <w:rPr>
                <w:rFonts w:cs="Calibri"/>
                <w:sz w:val="22"/>
                <w:szCs w:val="22"/>
                <w:lang w:eastAsia="pl-PL"/>
              </w:rPr>
              <w:t>53%</w:t>
            </w:r>
          </w:p>
        </w:tc>
      </w:tr>
      <w:tr w:rsidR="00EB0BAE" w:rsidRPr="00EB0BAE" w14:paraId="56341963" w14:textId="77777777" w:rsidTr="00EB0BAE">
        <w:trPr>
          <w:trHeight w:val="284"/>
        </w:trPr>
        <w:tc>
          <w:tcPr>
            <w:tcW w:w="1000" w:type="pct"/>
            <w:tcBorders>
              <w:top w:val="nil"/>
              <w:left w:val="nil"/>
              <w:bottom w:val="single" w:sz="8" w:space="0" w:color="auto"/>
              <w:right w:val="nil"/>
            </w:tcBorders>
            <w:vAlign w:val="bottom"/>
          </w:tcPr>
          <w:p w14:paraId="5455B4BF" w14:textId="458076B6" w:rsidR="00EB0BAE" w:rsidRPr="00EB0BAE" w:rsidRDefault="00EB0BAE" w:rsidP="00EB0BAE">
            <w:pPr>
              <w:pStyle w:val="MDPI42tablebody"/>
              <w:spacing w:line="240" w:lineRule="auto"/>
              <w:rPr>
                <w:lang w:val="pl-PL"/>
              </w:rPr>
            </w:pPr>
            <w:r w:rsidRPr="00C465BC">
              <w:rPr>
                <w:rFonts w:cs="Calibri"/>
                <w:bCs/>
                <w:sz w:val="22"/>
                <w:szCs w:val="22"/>
                <w:lang w:eastAsia="pl-PL"/>
              </w:rPr>
              <w:t>Sphingosine (d17:1)</w:t>
            </w:r>
          </w:p>
        </w:tc>
        <w:tc>
          <w:tcPr>
            <w:tcW w:w="1000" w:type="pct"/>
            <w:tcBorders>
              <w:top w:val="nil"/>
              <w:left w:val="nil"/>
              <w:bottom w:val="single" w:sz="8" w:space="0" w:color="auto"/>
              <w:right w:val="nil"/>
            </w:tcBorders>
            <w:vAlign w:val="bottom"/>
          </w:tcPr>
          <w:p w14:paraId="7703E40B" w14:textId="261CC55D" w:rsidR="00EB0BAE" w:rsidRPr="00EB0BAE" w:rsidRDefault="00EB0BAE" w:rsidP="00EB0BAE">
            <w:pPr>
              <w:pStyle w:val="MDPI42tablebody"/>
              <w:spacing w:line="240" w:lineRule="auto"/>
            </w:pPr>
            <w:r w:rsidRPr="00C465BC">
              <w:rPr>
                <w:rFonts w:cs="Calibri"/>
                <w:bCs/>
                <w:sz w:val="22"/>
                <w:szCs w:val="22"/>
                <w:lang w:eastAsia="pl-PL"/>
              </w:rPr>
              <w:t>200876</w:t>
            </w:r>
            <w:r w:rsidR="00824C74">
              <w:rPr>
                <w:rFonts w:cs="Calibri"/>
                <w:bCs/>
                <w:sz w:val="22"/>
                <w:szCs w:val="22"/>
                <w:lang w:eastAsia="pl-PL"/>
              </w:rPr>
              <w:t>3</w:t>
            </w:r>
          </w:p>
        </w:tc>
        <w:tc>
          <w:tcPr>
            <w:tcW w:w="1000" w:type="pct"/>
            <w:tcBorders>
              <w:top w:val="nil"/>
              <w:left w:val="nil"/>
              <w:bottom w:val="single" w:sz="8" w:space="0" w:color="auto"/>
              <w:right w:val="nil"/>
            </w:tcBorders>
            <w:vAlign w:val="bottom"/>
          </w:tcPr>
          <w:p w14:paraId="6B505FF9" w14:textId="6F74F956" w:rsidR="00EB0BAE" w:rsidRPr="00EB0BAE" w:rsidRDefault="00EB0BAE" w:rsidP="00EB0BAE">
            <w:pPr>
              <w:pStyle w:val="MDPI42tablebody"/>
              <w:spacing w:line="240" w:lineRule="auto"/>
            </w:pPr>
            <w:r w:rsidRPr="00C465BC">
              <w:rPr>
                <w:rFonts w:cs="Calibri"/>
                <w:bCs/>
                <w:sz w:val="22"/>
                <w:szCs w:val="22"/>
                <w:lang w:eastAsia="pl-PL"/>
              </w:rPr>
              <w:t>23%</w:t>
            </w:r>
          </w:p>
        </w:tc>
        <w:tc>
          <w:tcPr>
            <w:tcW w:w="1000" w:type="pct"/>
            <w:tcBorders>
              <w:top w:val="nil"/>
              <w:left w:val="nil"/>
              <w:bottom w:val="single" w:sz="8" w:space="0" w:color="auto"/>
              <w:right w:val="nil"/>
            </w:tcBorders>
            <w:vAlign w:val="bottom"/>
          </w:tcPr>
          <w:p w14:paraId="057EB58B" w14:textId="16F85590" w:rsidR="00EB0BAE" w:rsidRPr="00EB0BAE" w:rsidRDefault="00EB0BAE" w:rsidP="00EB0BAE">
            <w:pPr>
              <w:pStyle w:val="MDPI42tablebody"/>
              <w:spacing w:line="240" w:lineRule="auto"/>
            </w:pPr>
            <w:r w:rsidRPr="00C465BC">
              <w:rPr>
                <w:rFonts w:cs="Calibri"/>
                <w:sz w:val="22"/>
                <w:szCs w:val="22"/>
                <w:lang w:eastAsia="pl-PL"/>
              </w:rPr>
              <w:t>7106255</w:t>
            </w:r>
          </w:p>
        </w:tc>
        <w:tc>
          <w:tcPr>
            <w:tcW w:w="1000" w:type="pct"/>
            <w:tcBorders>
              <w:top w:val="nil"/>
              <w:left w:val="nil"/>
              <w:bottom w:val="single" w:sz="8" w:space="0" w:color="auto"/>
              <w:right w:val="nil"/>
            </w:tcBorders>
            <w:vAlign w:val="bottom"/>
          </w:tcPr>
          <w:p w14:paraId="69074021" w14:textId="0AED81D5" w:rsidR="00EB0BAE" w:rsidRPr="00EB0BAE" w:rsidRDefault="00EB0BAE" w:rsidP="00EB0BAE">
            <w:pPr>
              <w:pStyle w:val="MDPI42tablebody"/>
              <w:spacing w:line="240" w:lineRule="auto"/>
            </w:pPr>
            <w:r w:rsidRPr="00C465BC">
              <w:rPr>
                <w:rFonts w:cs="Calibri"/>
                <w:sz w:val="22"/>
                <w:szCs w:val="22"/>
                <w:lang w:eastAsia="pl-PL"/>
              </w:rPr>
              <w:t>110%</w:t>
            </w:r>
          </w:p>
        </w:tc>
      </w:tr>
    </w:tbl>
    <w:p w14:paraId="3DEFADA6" w14:textId="77777777" w:rsidR="00C465BC" w:rsidRDefault="00C465BC" w:rsidP="00C465BC">
      <w:pPr>
        <w:spacing w:line="360" w:lineRule="auto"/>
        <w:jc w:val="both"/>
        <w:rPr>
          <w:rFonts w:ascii="Palatino Linotype" w:hAnsi="Palatino Linotype" w:cs="Times New Roman"/>
          <w:sz w:val="20"/>
          <w:szCs w:val="20"/>
          <w:lang w:val="en-US"/>
        </w:rPr>
      </w:pPr>
      <w:r w:rsidRPr="0062305A">
        <w:rPr>
          <w:rFonts w:ascii="Palatino Linotype" w:hAnsi="Palatino Linotype" w:cs="Times New Roman"/>
          <w:sz w:val="20"/>
          <w:szCs w:val="20"/>
          <w:vertAlign w:val="superscript"/>
          <w:lang w:val="en-US"/>
        </w:rPr>
        <w:t xml:space="preserve">1 </w:t>
      </w:r>
      <w:r w:rsidRPr="0062305A">
        <w:rPr>
          <w:rFonts w:ascii="Palatino Linotype" w:hAnsi="Palatino Linotype" w:cs="Times New Roman"/>
          <w:sz w:val="20"/>
          <w:szCs w:val="20"/>
          <w:lang w:val="en-US"/>
        </w:rPr>
        <w:t>relative standard deviation</w:t>
      </w:r>
    </w:p>
    <w:p w14:paraId="320B63D2" w14:textId="77777777" w:rsidR="00C465BC" w:rsidRDefault="00C465BC" w:rsidP="00DA165B">
      <w:pPr>
        <w:spacing w:line="360" w:lineRule="auto"/>
        <w:jc w:val="both"/>
        <w:rPr>
          <w:rFonts w:ascii="Palatino Linotype" w:hAnsi="Palatino Linotype" w:cs="Times New Roman"/>
          <w:sz w:val="20"/>
          <w:szCs w:val="20"/>
          <w:lang w:val="en-US"/>
        </w:rPr>
      </w:pPr>
    </w:p>
    <w:p w14:paraId="1D47BCAB" w14:textId="77777777" w:rsidR="00C465BC" w:rsidRPr="0062305A" w:rsidRDefault="00C465BC" w:rsidP="00DA165B">
      <w:pPr>
        <w:spacing w:line="360" w:lineRule="auto"/>
        <w:jc w:val="both"/>
        <w:rPr>
          <w:rFonts w:ascii="Palatino Linotype" w:hAnsi="Palatino Linotype" w:cs="Times New Roman"/>
          <w:sz w:val="20"/>
          <w:szCs w:val="20"/>
          <w:lang w:val="en-US"/>
        </w:rPr>
      </w:pPr>
    </w:p>
    <w:sectPr w:rsidR="00C465BC" w:rsidRPr="0062305A" w:rsidSect="00B23313">
      <w:footerReference w:type="default" r:id="rId29"/>
      <w:pgSz w:w="11906" w:h="16838"/>
      <w:pgMar w:top="851" w:right="1077" w:bottom="1440" w:left="107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0AC36" w16cex:dateUtc="2022-03-07T15: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92E37" w14:textId="77777777" w:rsidR="00EF538F" w:rsidRDefault="00EF538F" w:rsidP="000137D3">
      <w:r>
        <w:separator/>
      </w:r>
    </w:p>
  </w:endnote>
  <w:endnote w:type="continuationSeparator" w:id="0">
    <w:p w14:paraId="5D1C7E90" w14:textId="77777777" w:rsidR="00EF538F" w:rsidRDefault="00EF538F" w:rsidP="00013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176796"/>
      <w:docPartObj>
        <w:docPartGallery w:val="Page Numbers (Bottom of Page)"/>
        <w:docPartUnique/>
      </w:docPartObj>
    </w:sdtPr>
    <w:sdtEndPr/>
    <w:sdtContent>
      <w:p w14:paraId="3BA029C1" w14:textId="545050EA" w:rsidR="00ED27A9" w:rsidRDefault="00ED27A9">
        <w:pPr>
          <w:pStyle w:val="Stopka"/>
          <w:jc w:val="center"/>
        </w:pPr>
        <w:r>
          <w:fldChar w:fldCharType="begin"/>
        </w:r>
        <w:r>
          <w:instrText>PAGE   \* MERGEFORMAT</w:instrText>
        </w:r>
        <w:r>
          <w:fldChar w:fldCharType="separate"/>
        </w:r>
        <w:r>
          <w:t>2</w:t>
        </w:r>
        <w:r>
          <w:fldChar w:fldCharType="end"/>
        </w:r>
      </w:p>
    </w:sdtContent>
  </w:sdt>
  <w:p w14:paraId="3682A9BA" w14:textId="77777777" w:rsidR="001C5BC1" w:rsidRDefault="001C5BC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2777E" w14:textId="77777777" w:rsidR="00EF538F" w:rsidRDefault="00EF538F" w:rsidP="000137D3">
      <w:r>
        <w:separator/>
      </w:r>
    </w:p>
  </w:footnote>
  <w:footnote w:type="continuationSeparator" w:id="0">
    <w:p w14:paraId="3541E66A" w14:textId="77777777" w:rsidR="00EF538F" w:rsidRDefault="00EF538F" w:rsidP="000137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6455A"/>
    <w:multiLevelType w:val="hybridMultilevel"/>
    <w:tmpl w:val="9CBA2A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B7"/>
    <w:rsid w:val="00001D61"/>
    <w:rsid w:val="000137D3"/>
    <w:rsid w:val="000610AE"/>
    <w:rsid w:val="000B14B7"/>
    <w:rsid w:val="001626CE"/>
    <w:rsid w:val="00194CB9"/>
    <w:rsid w:val="0019550B"/>
    <w:rsid w:val="001C5BC1"/>
    <w:rsid w:val="001E3899"/>
    <w:rsid w:val="00207B5B"/>
    <w:rsid w:val="002201EC"/>
    <w:rsid w:val="002842A8"/>
    <w:rsid w:val="0029483C"/>
    <w:rsid w:val="002C2FC0"/>
    <w:rsid w:val="003232F4"/>
    <w:rsid w:val="003708A7"/>
    <w:rsid w:val="003B0C88"/>
    <w:rsid w:val="003B696D"/>
    <w:rsid w:val="003C1FDA"/>
    <w:rsid w:val="00400576"/>
    <w:rsid w:val="00431213"/>
    <w:rsid w:val="00464745"/>
    <w:rsid w:val="00486A5A"/>
    <w:rsid w:val="00486CB8"/>
    <w:rsid w:val="004A2A71"/>
    <w:rsid w:val="004C1986"/>
    <w:rsid w:val="004D4F28"/>
    <w:rsid w:val="00502BC3"/>
    <w:rsid w:val="005602EB"/>
    <w:rsid w:val="005763C8"/>
    <w:rsid w:val="005847EE"/>
    <w:rsid w:val="00597D77"/>
    <w:rsid w:val="005A1414"/>
    <w:rsid w:val="005E1BFE"/>
    <w:rsid w:val="005E22DC"/>
    <w:rsid w:val="0062305A"/>
    <w:rsid w:val="00623F9F"/>
    <w:rsid w:val="00684CBA"/>
    <w:rsid w:val="00685B73"/>
    <w:rsid w:val="00692D76"/>
    <w:rsid w:val="00694901"/>
    <w:rsid w:val="0069500B"/>
    <w:rsid w:val="006C0137"/>
    <w:rsid w:val="007554B1"/>
    <w:rsid w:val="0077245D"/>
    <w:rsid w:val="00795BF4"/>
    <w:rsid w:val="007A7F1B"/>
    <w:rsid w:val="007C2068"/>
    <w:rsid w:val="007C7415"/>
    <w:rsid w:val="00824C74"/>
    <w:rsid w:val="00830A57"/>
    <w:rsid w:val="008A682E"/>
    <w:rsid w:val="008A789A"/>
    <w:rsid w:val="008C6084"/>
    <w:rsid w:val="008D6E59"/>
    <w:rsid w:val="008F6288"/>
    <w:rsid w:val="00960D61"/>
    <w:rsid w:val="009B07BD"/>
    <w:rsid w:val="009B6499"/>
    <w:rsid w:val="009E379C"/>
    <w:rsid w:val="009E467D"/>
    <w:rsid w:val="009F7025"/>
    <w:rsid w:val="00A2491F"/>
    <w:rsid w:val="00A51DCB"/>
    <w:rsid w:val="00A53111"/>
    <w:rsid w:val="00A53397"/>
    <w:rsid w:val="00A66AD3"/>
    <w:rsid w:val="00AB3F3B"/>
    <w:rsid w:val="00B022CF"/>
    <w:rsid w:val="00B078D4"/>
    <w:rsid w:val="00B23313"/>
    <w:rsid w:val="00BE1244"/>
    <w:rsid w:val="00BF1818"/>
    <w:rsid w:val="00BF2A75"/>
    <w:rsid w:val="00C30D05"/>
    <w:rsid w:val="00C43A5C"/>
    <w:rsid w:val="00C465BC"/>
    <w:rsid w:val="00C56779"/>
    <w:rsid w:val="00C711E5"/>
    <w:rsid w:val="00C73958"/>
    <w:rsid w:val="00C942E3"/>
    <w:rsid w:val="00C9511C"/>
    <w:rsid w:val="00D10A5E"/>
    <w:rsid w:val="00D465AC"/>
    <w:rsid w:val="00D953F6"/>
    <w:rsid w:val="00DA165B"/>
    <w:rsid w:val="00DA46E6"/>
    <w:rsid w:val="00DC1B20"/>
    <w:rsid w:val="00E00592"/>
    <w:rsid w:val="00E20BD6"/>
    <w:rsid w:val="00E25350"/>
    <w:rsid w:val="00E41DCF"/>
    <w:rsid w:val="00E46B75"/>
    <w:rsid w:val="00E6587C"/>
    <w:rsid w:val="00E7110A"/>
    <w:rsid w:val="00E75879"/>
    <w:rsid w:val="00E81D0A"/>
    <w:rsid w:val="00EA2F5D"/>
    <w:rsid w:val="00EB0BAE"/>
    <w:rsid w:val="00EC2F15"/>
    <w:rsid w:val="00ED27A9"/>
    <w:rsid w:val="00EF538F"/>
    <w:rsid w:val="00F367AB"/>
    <w:rsid w:val="00F447DF"/>
    <w:rsid w:val="00FA2233"/>
    <w:rsid w:val="00FB7BED"/>
    <w:rsid w:val="00FE4E91"/>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37528"/>
  <w15:chartTrackingRefBased/>
  <w15:docId w15:val="{5C79478D-E1E1-AF45-862D-E6A07685B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137D3"/>
    <w:pPr>
      <w:tabs>
        <w:tab w:val="center" w:pos="4536"/>
        <w:tab w:val="right" w:pos="9072"/>
      </w:tabs>
    </w:pPr>
  </w:style>
  <w:style w:type="character" w:customStyle="1" w:styleId="NagwekZnak">
    <w:name w:val="Nagłówek Znak"/>
    <w:basedOn w:val="Domylnaczcionkaakapitu"/>
    <w:link w:val="Nagwek"/>
    <w:uiPriority w:val="99"/>
    <w:rsid w:val="000137D3"/>
  </w:style>
  <w:style w:type="paragraph" w:styleId="Stopka">
    <w:name w:val="footer"/>
    <w:basedOn w:val="Normalny"/>
    <w:link w:val="StopkaZnak"/>
    <w:uiPriority w:val="99"/>
    <w:unhideWhenUsed/>
    <w:rsid w:val="000137D3"/>
    <w:pPr>
      <w:tabs>
        <w:tab w:val="center" w:pos="4536"/>
        <w:tab w:val="right" w:pos="9072"/>
      </w:tabs>
    </w:pPr>
  </w:style>
  <w:style w:type="character" w:customStyle="1" w:styleId="StopkaZnak">
    <w:name w:val="Stopka Znak"/>
    <w:basedOn w:val="Domylnaczcionkaakapitu"/>
    <w:link w:val="Stopka"/>
    <w:uiPriority w:val="99"/>
    <w:rsid w:val="000137D3"/>
  </w:style>
  <w:style w:type="character" w:styleId="Odwoaniedokomentarza">
    <w:name w:val="annotation reference"/>
    <w:basedOn w:val="Domylnaczcionkaakapitu"/>
    <w:uiPriority w:val="99"/>
    <w:semiHidden/>
    <w:unhideWhenUsed/>
    <w:rsid w:val="000137D3"/>
    <w:rPr>
      <w:sz w:val="16"/>
      <w:szCs w:val="16"/>
    </w:rPr>
  </w:style>
  <w:style w:type="paragraph" w:styleId="Tekstkomentarza">
    <w:name w:val="annotation text"/>
    <w:basedOn w:val="Normalny"/>
    <w:link w:val="TekstkomentarzaZnak"/>
    <w:uiPriority w:val="99"/>
    <w:unhideWhenUsed/>
    <w:rsid w:val="000137D3"/>
    <w:rPr>
      <w:sz w:val="20"/>
      <w:szCs w:val="20"/>
    </w:rPr>
  </w:style>
  <w:style w:type="character" w:customStyle="1" w:styleId="TekstkomentarzaZnak">
    <w:name w:val="Tekst komentarza Znak"/>
    <w:basedOn w:val="Domylnaczcionkaakapitu"/>
    <w:link w:val="Tekstkomentarza"/>
    <w:uiPriority w:val="99"/>
    <w:rsid w:val="000137D3"/>
    <w:rPr>
      <w:sz w:val="20"/>
      <w:szCs w:val="20"/>
    </w:rPr>
  </w:style>
  <w:style w:type="paragraph" w:styleId="Akapitzlist">
    <w:name w:val="List Paragraph"/>
    <w:basedOn w:val="Normalny"/>
    <w:uiPriority w:val="34"/>
    <w:qFormat/>
    <w:rsid w:val="00BE1244"/>
    <w:pPr>
      <w:ind w:left="720"/>
      <w:contextualSpacing/>
    </w:pPr>
  </w:style>
  <w:style w:type="paragraph" w:styleId="Tekstdymka">
    <w:name w:val="Balloon Text"/>
    <w:basedOn w:val="Normalny"/>
    <w:link w:val="TekstdymkaZnak"/>
    <w:uiPriority w:val="99"/>
    <w:semiHidden/>
    <w:unhideWhenUsed/>
    <w:rsid w:val="005E1BFE"/>
    <w:rPr>
      <w:rFonts w:ascii="Segoe UI" w:hAnsi="Segoe UI" w:cs="Segoe UI"/>
      <w:sz w:val="18"/>
      <w:szCs w:val="18"/>
    </w:rPr>
  </w:style>
  <w:style w:type="character" w:customStyle="1" w:styleId="TekstdymkaZnak">
    <w:name w:val="Tekst dymka Znak"/>
    <w:basedOn w:val="Domylnaczcionkaakapitu"/>
    <w:link w:val="Tekstdymka"/>
    <w:uiPriority w:val="99"/>
    <w:semiHidden/>
    <w:rsid w:val="005E1BFE"/>
    <w:rPr>
      <w:rFonts w:ascii="Segoe UI" w:hAnsi="Segoe UI" w:cs="Segoe UI"/>
      <w:sz w:val="18"/>
      <w:szCs w:val="18"/>
    </w:rPr>
  </w:style>
  <w:style w:type="paragraph" w:customStyle="1" w:styleId="MDPI42tablebody">
    <w:name w:val="MDPI_4.2_table_body"/>
    <w:qFormat/>
    <w:rsid w:val="005E1BFE"/>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52figure">
    <w:name w:val="MDPI_5.2_figure"/>
    <w:qFormat/>
    <w:rsid w:val="005E1BFE"/>
    <w:pPr>
      <w:adjustRightInd w:val="0"/>
      <w:snapToGrid w:val="0"/>
      <w:spacing w:before="240" w:after="120"/>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1tablecaption">
    <w:name w:val="MDPI_4.1_table_caption"/>
    <w:qFormat/>
    <w:rsid w:val="008A682E"/>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val="en-US" w:eastAsia="de-DE" w:bidi="en-US"/>
    </w:rPr>
  </w:style>
  <w:style w:type="paragraph" w:styleId="Tematkomentarza">
    <w:name w:val="annotation subject"/>
    <w:basedOn w:val="Tekstkomentarza"/>
    <w:next w:val="Tekstkomentarza"/>
    <w:link w:val="TematkomentarzaZnak"/>
    <w:uiPriority w:val="99"/>
    <w:semiHidden/>
    <w:unhideWhenUsed/>
    <w:rsid w:val="005602EB"/>
    <w:rPr>
      <w:b/>
      <w:bCs/>
    </w:rPr>
  </w:style>
  <w:style w:type="character" w:customStyle="1" w:styleId="TematkomentarzaZnak">
    <w:name w:val="Temat komentarza Znak"/>
    <w:basedOn w:val="TekstkomentarzaZnak"/>
    <w:link w:val="Tematkomentarza"/>
    <w:uiPriority w:val="99"/>
    <w:semiHidden/>
    <w:rsid w:val="005602EB"/>
    <w:rPr>
      <w:b/>
      <w:bCs/>
      <w:sz w:val="20"/>
      <w:szCs w:val="20"/>
    </w:rPr>
  </w:style>
  <w:style w:type="character" w:styleId="Tekstzastpczy">
    <w:name w:val="Placeholder Text"/>
    <w:basedOn w:val="Domylnaczcionkaakapitu"/>
    <w:uiPriority w:val="99"/>
    <w:semiHidden/>
    <w:rsid w:val="002201EC"/>
    <w:rPr>
      <w:color w:val="808080"/>
    </w:rPr>
  </w:style>
  <w:style w:type="paragraph" w:styleId="Poprawka">
    <w:name w:val="Revision"/>
    <w:hidden/>
    <w:uiPriority w:val="99"/>
    <w:semiHidden/>
    <w:rsid w:val="00D10A5E"/>
  </w:style>
  <w:style w:type="character" w:styleId="Hipercze">
    <w:name w:val="Hyperlink"/>
    <w:basedOn w:val="Domylnaczcionkaakapitu"/>
    <w:uiPriority w:val="99"/>
    <w:unhideWhenUsed/>
    <w:rsid w:val="00C465BC"/>
    <w:rPr>
      <w:color w:val="0563C1" w:themeColor="hyperlink"/>
      <w:u w:val="single"/>
    </w:rPr>
  </w:style>
  <w:style w:type="character" w:styleId="Nierozpoznanawzmianka">
    <w:name w:val="Unresolved Mention"/>
    <w:basedOn w:val="Domylnaczcionkaakapitu"/>
    <w:uiPriority w:val="99"/>
    <w:semiHidden/>
    <w:unhideWhenUsed/>
    <w:rsid w:val="00C46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67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cek.furtak2019@gmail.com" TargetMode="External"/><Relationship Id="rId18" Type="http://schemas.openxmlformats.org/officeDocument/2006/relationships/chart" Target="charts/chart1.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mailto:bbojko@cm.umk.pl" TargetMode="External"/><Relationship Id="rId17" Type="http://schemas.openxmlformats.org/officeDocument/2006/relationships/image" Target="media/image1.tmp"/><Relationship Id="rId25" Type="http://schemas.openxmlformats.org/officeDocument/2006/relationships/image" Target="media/image4.emf"/><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mailto:bbojko@cm.umk.pl" TargetMode="External"/><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ol.jaroch@cm.umk.pl" TargetMode="External"/><Relationship Id="rId24" Type="http://schemas.openxmlformats.org/officeDocument/2006/relationships/image" Target="media/image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anusz@uwaterloo.ca" TargetMode="External"/><Relationship Id="rId23" Type="http://schemas.openxmlformats.org/officeDocument/2006/relationships/image" Target="media/image2.emf"/><Relationship Id="rId28" Type="http://schemas.openxmlformats.org/officeDocument/2006/relationships/image" Target="media/image7.jpeg"/><Relationship Id="rId10" Type="http://schemas.openxmlformats.org/officeDocument/2006/relationships/hyperlink" Target="mailto:dominikolszowka95@gmail.com" TargetMode="External"/><Relationship Id="rId19" Type="http://schemas.openxmlformats.org/officeDocument/2006/relationships/chart" Target="charts/chart2.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magda.gaca5@gmail.com" TargetMode="External"/><Relationship Id="rId14" Type="http://schemas.openxmlformats.org/officeDocument/2006/relationships/hyperlink" Target="mailto:harat@10wsk.mil.pl" TargetMode="External"/><Relationship Id="rId22" Type="http://schemas.openxmlformats.org/officeDocument/2006/relationships/chart" Target="charts/chart5.xml"/><Relationship Id="rId27" Type="http://schemas.openxmlformats.org/officeDocument/2006/relationships/image" Target="media/image6.jpeg"/><Relationship Id="rId30" Type="http://schemas.openxmlformats.org/officeDocument/2006/relationships/fontTable" Target="fontTable.xml"/><Relationship Id="rId8" Type="http://schemas.openxmlformats.org/officeDocument/2006/relationships/hyperlink" Target="mailto:j.bogusiewicz@cm.umk.p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wesoly_dlugi_2_26_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wesoly_dlugi_2_26_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cbs\wesoly_dlugi_2_26_02_J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gdalenagaca\Downloads\wesoly_dlugi_2_26_02_J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cbs\wesoly_dlugi_2_26_02_JB.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ysClr val="windowText" lastClr="000000"/>
              </a:solidFill>
              <a:round/>
            </a:ln>
            <a:effectLst/>
          </c:spPr>
          <c:marker>
            <c:symbol val="circle"/>
            <c:size val="5"/>
            <c:spPr>
              <a:solidFill>
                <a:srgbClr val="FF0000"/>
              </a:solidFill>
              <a:ln w="9525">
                <a:solidFill>
                  <a:sysClr val="windowText" lastClr="000000"/>
                </a:solidFill>
              </a:ln>
              <a:effectLst/>
            </c:spPr>
          </c:marker>
          <c:trendline>
            <c:spPr>
              <a:ln w="19050" cap="rnd">
                <a:solidFill>
                  <a:srgbClr val="FF0000"/>
                </a:solidFill>
                <a:prstDash val="sysDot"/>
              </a:ln>
              <a:effectLst/>
            </c:spPr>
            <c:trendlineType val="linear"/>
            <c:backward val="10"/>
            <c:dispRSqr val="1"/>
            <c:dispEq val="1"/>
            <c:trendline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rendlineLbl>
          </c:trendline>
          <c:errBars>
            <c:errDir val="y"/>
            <c:errBarType val="both"/>
            <c:errValType val="cust"/>
            <c:noEndCap val="0"/>
            <c:plus>
              <c:numRef>
                <c:f>'IS - karnityna'!$P$6:$P$26</c:f>
                <c:numCache>
                  <c:formatCode>General</c:formatCode>
                  <c:ptCount val="21"/>
                  <c:pt idx="0">
                    <c:v>158509612.92391011</c:v>
                  </c:pt>
                  <c:pt idx="8">
                    <c:v>68555501.338163719</c:v>
                  </c:pt>
                  <c:pt idx="16">
                    <c:v>52980872.139495254</c:v>
                  </c:pt>
                  <c:pt idx="20">
                    <c:v>11046527.688863609</c:v>
                  </c:pt>
                </c:numCache>
              </c:numRef>
            </c:plus>
            <c:minus>
              <c:numRef>
                <c:f>'IS - karnityna'!$P$6:$P$26</c:f>
                <c:numCache>
                  <c:formatCode>General</c:formatCode>
                  <c:ptCount val="21"/>
                  <c:pt idx="0">
                    <c:v>158509612.92391011</c:v>
                  </c:pt>
                  <c:pt idx="8">
                    <c:v>68555501.338163719</c:v>
                  </c:pt>
                  <c:pt idx="16">
                    <c:v>52980872.139495254</c:v>
                  </c:pt>
                  <c:pt idx="20">
                    <c:v>11046527.688863609</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'IS - karnityna'!$N$6:$N$26</c:f>
              <c:numCache>
                <c:formatCode>General</c:formatCode>
                <c:ptCount val="21"/>
                <c:pt idx="0">
                  <c:v>50</c:v>
                </c:pt>
                <c:pt idx="4">
                  <c:v>40</c:v>
                </c:pt>
                <c:pt idx="8">
                  <c:v>30</c:v>
                </c:pt>
                <c:pt idx="12">
                  <c:v>20</c:v>
                </c:pt>
                <c:pt idx="16">
                  <c:v>10</c:v>
                </c:pt>
                <c:pt idx="20">
                  <c:v>0</c:v>
                </c:pt>
              </c:numCache>
            </c:numRef>
          </c:xVal>
          <c:yVal>
            <c:numRef>
              <c:f>'IS - karnityna'!$O$6:$O$26</c:f>
              <c:numCache>
                <c:formatCode>General</c:formatCode>
                <c:ptCount val="21"/>
                <c:pt idx="0">
                  <c:v>300725268</c:v>
                </c:pt>
                <c:pt idx="8">
                  <c:v>180757846.40000001</c:v>
                </c:pt>
                <c:pt idx="16">
                  <c:v>106366684.8</c:v>
                </c:pt>
                <c:pt idx="20">
                  <c:v>23917467</c:v>
                </c:pt>
              </c:numCache>
            </c:numRef>
          </c:yVal>
          <c:smooth val="1"/>
          <c:extLst>
            <c:ext xmlns:c16="http://schemas.microsoft.com/office/drawing/2014/chart" uri="{C3380CC4-5D6E-409C-BE32-E72D297353CC}">
              <c16:uniqueId val="{00000001-70DF-4A9E-9B08-A67062615624}"/>
            </c:ext>
          </c:extLst>
        </c:ser>
        <c:dLbls>
          <c:showLegendKey val="0"/>
          <c:showVal val="0"/>
          <c:showCatName val="0"/>
          <c:showSerName val="0"/>
          <c:showPercent val="0"/>
          <c:showBubbleSize val="0"/>
        </c:dLbls>
        <c:axId val="1682134415"/>
        <c:axId val="1739688831"/>
      </c:scatterChart>
      <c:valAx>
        <c:axId val="1682134415"/>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a:t>
                </a:r>
                <a:r>
                  <a:rPr lang="pl-PL"/>
                  <a:t>centration</a:t>
                </a:r>
                <a:endParaRPr lang="en-US"/>
              </a:p>
            </c:rich>
          </c:tx>
          <c:layout>
            <c:manualLayout>
              <c:xMode val="edge"/>
              <c:yMode val="edge"/>
              <c:x val="0.51847667950363718"/>
              <c:y val="0.898226936277252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39688831"/>
        <c:crosses val="autoZero"/>
        <c:crossBetween val="midCat"/>
      </c:valAx>
      <c:valAx>
        <c:axId val="173968883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peak area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82134415"/>
        <c:crosses val="autoZero"/>
        <c:crossBetween val="midCat"/>
        <c:dispUnits>
          <c:builtInUnit val="ten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ysClr val="windowText" lastClr="000000"/>
              </a:solidFill>
              <a:round/>
            </a:ln>
            <a:effectLst/>
          </c:spPr>
          <c:marker>
            <c:symbol val="circle"/>
            <c:size val="5"/>
            <c:spPr>
              <a:solidFill>
                <a:srgbClr val="FF0000"/>
              </a:solidFill>
              <a:ln w="9525">
                <a:solidFill>
                  <a:sysClr val="windowText" lastClr="000000"/>
                </a:solidFill>
              </a:ln>
              <a:effectLst/>
            </c:spPr>
          </c:marker>
          <c:trendline>
            <c:spPr>
              <a:ln w="19050" cap="rnd">
                <a:solidFill>
                  <a:srgbClr val="FF0000"/>
                </a:solidFill>
                <a:prstDash val="sysDot"/>
              </a:ln>
              <a:effectLst/>
            </c:spPr>
            <c:trendlineType val="linear"/>
            <c:backward val="15"/>
            <c:dispRSqr val="1"/>
            <c:dispEq val="1"/>
            <c:trendlineLbl>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0,1065x + 1,1963</a:t>
                    </a:r>
                    <a:br>
                      <a:rPr lang="en-US" baseline="0"/>
                    </a:br>
                    <a:r>
                      <a:rPr lang="en-US" baseline="0"/>
                      <a:t>R² = 0,90</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rendlineLbl>
          </c:trendline>
          <c:errBars>
            <c:errDir val="y"/>
            <c:errBarType val="both"/>
            <c:errValType val="cust"/>
            <c:noEndCap val="0"/>
            <c:plus>
              <c:numRef>
                <c:f>'IS - karnityna'!$M$8:$M$28</c:f>
                <c:numCache>
                  <c:formatCode>General</c:formatCode>
                  <c:ptCount val="21"/>
                  <c:pt idx="0">
                    <c:v>0.14639669571783046</c:v>
                  </c:pt>
                  <c:pt idx="8">
                    <c:v>7.4444096494069467E-2</c:v>
                  </c:pt>
                  <c:pt idx="16">
                    <c:v>9.0610692491778624E-2</c:v>
                  </c:pt>
                  <c:pt idx="20">
                    <c:v>5.9485339414605126E-2</c:v>
                  </c:pt>
                </c:numCache>
              </c:numRef>
            </c:plus>
            <c:minus>
              <c:numRef>
                <c:f>'IS - karnityna'!$M$8:$M$28</c:f>
                <c:numCache>
                  <c:formatCode>General</c:formatCode>
                  <c:ptCount val="21"/>
                  <c:pt idx="0">
                    <c:v>0.14639669571783046</c:v>
                  </c:pt>
                  <c:pt idx="8">
                    <c:v>7.4444096494069467E-2</c:v>
                  </c:pt>
                  <c:pt idx="16">
                    <c:v>9.0610692491778624E-2</c:v>
                  </c:pt>
                  <c:pt idx="20">
                    <c:v>5.9485339414605126E-2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'IS - karnityna'!$K$8:$K$28</c:f>
              <c:numCache>
                <c:formatCode>General</c:formatCode>
                <c:ptCount val="21"/>
                <c:pt idx="0">
                  <c:v>50</c:v>
                </c:pt>
                <c:pt idx="4">
                  <c:v>40</c:v>
                </c:pt>
                <c:pt idx="8">
                  <c:v>30</c:v>
                </c:pt>
                <c:pt idx="12">
                  <c:v>20</c:v>
                </c:pt>
                <c:pt idx="16">
                  <c:v>10</c:v>
                </c:pt>
                <c:pt idx="20">
                  <c:v>0</c:v>
                </c:pt>
              </c:numCache>
            </c:numRef>
          </c:xVal>
          <c:yVal>
            <c:numRef>
              <c:f>'IS - karnityna'!$L$8:$L$28</c:f>
              <c:numCache>
                <c:formatCode>General</c:formatCode>
                <c:ptCount val="21"/>
                <c:pt idx="0">
                  <c:v>5.8784790398772433</c:v>
                </c:pt>
                <c:pt idx="8">
                  <c:v>5.378625746702193</c:v>
                </c:pt>
                <c:pt idx="16">
                  <c:v>2.4989109769357989</c:v>
                </c:pt>
                <c:pt idx="20">
                  <c:v>0.61046519795356724</c:v>
                </c:pt>
              </c:numCache>
            </c:numRef>
          </c:yVal>
          <c:smooth val="0"/>
          <c:extLst>
            <c:ext xmlns:c16="http://schemas.microsoft.com/office/drawing/2014/chart" uri="{C3380CC4-5D6E-409C-BE32-E72D297353CC}">
              <c16:uniqueId val="{00000001-2853-4ED8-B8DA-B1823271B087}"/>
            </c:ext>
          </c:extLst>
        </c:ser>
        <c:dLbls>
          <c:showLegendKey val="0"/>
          <c:showVal val="0"/>
          <c:showCatName val="0"/>
          <c:showSerName val="0"/>
          <c:showPercent val="0"/>
          <c:showBubbleSize val="0"/>
        </c:dLbls>
        <c:axId val="348365327"/>
        <c:axId val="235700351"/>
      </c:scatterChart>
      <c:valAx>
        <c:axId val="348365327"/>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concentration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5700351"/>
        <c:crosses val="autoZero"/>
        <c:crossBetween val="midCat"/>
      </c:valAx>
      <c:valAx>
        <c:axId val="23570035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carnitine:</a:t>
                </a:r>
                <a:r>
                  <a:rPr lang="pl-PL" baseline="0"/>
                  <a:t> IS peak area  ratio</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836532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rgbClr val="FF0000"/>
              </a:solidFill>
              <a:ln w="9525">
                <a:solidFill>
                  <a:schemeClr val="accent1"/>
                </a:solidFill>
              </a:ln>
              <a:effectLst/>
            </c:spPr>
          </c:marker>
          <c:dPt>
            <c:idx val="0"/>
            <c:marker>
              <c:symbol val="circle"/>
              <c:size val="5"/>
              <c:spPr>
                <a:solidFill>
                  <a:srgbClr val="FF0000"/>
                </a:solidFill>
                <a:ln w="9525">
                  <a:solidFill>
                    <a:schemeClr val="tx1"/>
                  </a:solidFill>
                </a:ln>
                <a:effectLst/>
              </c:spPr>
            </c:marker>
            <c:bubble3D val="0"/>
            <c:spPr>
              <a:ln w="19050" cap="rnd">
                <a:solidFill>
                  <a:schemeClr val="tx1"/>
                </a:solidFill>
                <a:round/>
              </a:ln>
              <a:effectLst/>
            </c:spPr>
            <c:extLst>
              <c:ext xmlns:c16="http://schemas.microsoft.com/office/drawing/2014/chart" uri="{C3380CC4-5D6E-409C-BE32-E72D297353CC}">
                <c16:uniqueId val="{00000002-5B43-425A-B15B-E9680C481ACF}"/>
              </c:ext>
            </c:extLst>
          </c:dPt>
          <c:dPt>
            <c:idx val="1"/>
            <c:marker>
              <c:symbol val="circle"/>
              <c:size val="5"/>
              <c:spPr>
                <a:solidFill>
                  <a:srgbClr val="FF0000"/>
                </a:solidFill>
                <a:ln w="9525">
                  <a:solidFill>
                    <a:schemeClr val="tx1"/>
                  </a:solidFill>
                </a:ln>
                <a:effectLst/>
              </c:spPr>
            </c:marker>
            <c:bubble3D val="0"/>
            <c:extLst>
              <c:ext xmlns:c16="http://schemas.microsoft.com/office/drawing/2014/chart" uri="{C3380CC4-5D6E-409C-BE32-E72D297353CC}">
                <c16:uniqueId val="{00000003-5B43-425A-B15B-E9680C481ACF}"/>
              </c:ext>
            </c:extLst>
          </c:dPt>
          <c:dPt>
            <c:idx val="2"/>
            <c:marker>
              <c:symbol val="circle"/>
              <c:size val="5"/>
              <c:spPr>
                <a:solidFill>
                  <a:srgbClr val="FF0000"/>
                </a:solidFill>
                <a:ln w="9525">
                  <a:solidFill>
                    <a:schemeClr val="tx1"/>
                  </a:solidFill>
                </a:ln>
                <a:effectLst/>
              </c:spPr>
            </c:marker>
            <c:bubble3D val="0"/>
            <c:extLst>
              <c:ext xmlns:c16="http://schemas.microsoft.com/office/drawing/2014/chart" uri="{C3380CC4-5D6E-409C-BE32-E72D297353CC}">
                <c16:uniqueId val="{00000004-5B43-425A-B15B-E9680C481ACF}"/>
              </c:ext>
            </c:extLst>
          </c:dPt>
          <c:dPt>
            <c:idx val="3"/>
            <c:marker>
              <c:symbol val="circle"/>
              <c:size val="5"/>
              <c:spPr>
                <a:solidFill>
                  <a:srgbClr val="FF0000"/>
                </a:solidFill>
                <a:ln w="9525">
                  <a:solidFill>
                    <a:schemeClr val="tx1"/>
                  </a:solidFill>
                </a:ln>
                <a:effectLst/>
              </c:spPr>
            </c:marker>
            <c:bubble3D val="0"/>
            <c:extLst>
              <c:ext xmlns:c16="http://schemas.microsoft.com/office/drawing/2014/chart" uri="{C3380CC4-5D6E-409C-BE32-E72D297353CC}">
                <c16:uniqueId val="{00000005-5B43-425A-B15B-E9680C481ACF}"/>
              </c:ext>
            </c:extLst>
          </c:dPt>
          <c:dPt>
            <c:idx val="4"/>
            <c:marker>
              <c:symbol val="circle"/>
              <c:size val="5"/>
              <c:spPr>
                <a:solidFill>
                  <a:srgbClr val="FF0000"/>
                </a:solidFill>
                <a:ln w="9525">
                  <a:solidFill>
                    <a:schemeClr val="tx1"/>
                  </a:solidFill>
                </a:ln>
                <a:effectLst/>
              </c:spPr>
            </c:marker>
            <c:bubble3D val="0"/>
            <c:extLst>
              <c:ext xmlns:c16="http://schemas.microsoft.com/office/drawing/2014/chart" uri="{C3380CC4-5D6E-409C-BE32-E72D297353CC}">
                <c16:uniqueId val="{00000006-5B43-425A-B15B-E9680C481ACF}"/>
              </c:ext>
            </c:extLst>
          </c:dPt>
          <c:trendline>
            <c:spPr>
              <a:ln w="19050" cap="rnd">
                <a:solidFill>
                  <a:srgbClr val="FF0000"/>
                </a:solidFill>
                <a:prstDash val="sysDot"/>
              </a:ln>
              <a:effectLst/>
            </c:spPr>
            <c:trendlineType val="linear"/>
            <c:intercept val="0"/>
            <c:dispRSqr val="1"/>
            <c:dispEq val="1"/>
            <c:trendlineLbl>
              <c:layout>
                <c:manualLayout>
                  <c:x val="-0.15947007909489358"/>
                  <c:y val="-0.10855549626758985"/>
                </c:manualLayout>
              </c:layout>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rendlineLbl>
          </c:trendline>
          <c:errBars>
            <c:errDir val="y"/>
            <c:errBarType val="both"/>
            <c:errValType val="cust"/>
            <c:noEndCap val="0"/>
            <c:plus>
              <c:numRef>
                <c:f>'homog-karnityna'!$M$6:$M$10</c:f>
                <c:numCache>
                  <c:formatCode>General</c:formatCode>
                  <c:ptCount val="5"/>
                  <c:pt idx="0">
                    <c:v>47339873.110067546</c:v>
                  </c:pt>
                  <c:pt idx="1">
                    <c:v>92222703.53508383</c:v>
                  </c:pt>
                  <c:pt idx="2">
                    <c:v>35531954.783604518</c:v>
                  </c:pt>
                  <c:pt idx="3">
                    <c:v>19579538.688412178</c:v>
                  </c:pt>
                  <c:pt idx="4">
                    <c:v>0</c:v>
                  </c:pt>
                </c:numCache>
              </c:numRef>
            </c:plus>
            <c:minus>
              <c:numRef>
                <c:f>'homog-karnityna'!$M$6:$M$10</c:f>
                <c:numCache>
                  <c:formatCode>General</c:formatCode>
                  <c:ptCount val="5"/>
                  <c:pt idx="0">
                    <c:v>47339873.110067546</c:v>
                  </c:pt>
                  <c:pt idx="1">
                    <c:v>92222703.53508383</c:v>
                  </c:pt>
                  <c:pt idx="2">
                    <c:v>35531954.783604518</c:v>
                  </c:pt>
                  <c:pt idx="3">
                    <c:v>19579538.688412178</c:v>
                  </c:pt>
                  <c:pt idx="4">
                    <c:v>0</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'homog-karnityna'!$K$6:$K$10</c:f>
              <c:numCache>
                <c:formatCode>General</c:formatCode>
                <c:ptCount val="5"/>
                <c:pt idx="0">
                  <c:v>50</c:v>
                </c:pt>
                <c:pt idx="1">
                  <c:v>40</c:v>
                </c:pt>
                <c:pt idx="2">
                  <c:v>20</c:v>
                </c:pt>
                <c:pt idx="3">
                  <c:v>10</c:v>
                </c:pt>
                <c:pt idx="4">
                  <c:v>0</c:v>
                </c:pt>
              </c:numCache>
            </c:numRef>
          </c:xVal>
          <c:yVal>
            <c:numRef>
              <c:f>'homog-karnityna'!$L$6:$L$10</c:f>
              <c:numCache>
                <c:formatCode>General</c:formatCode>
                <c:ptCount val="5"/>
                <c:pt idx="0">
                  <c:v>178295425</c:v>
                </c:pt>
                <c:pt idx="1">
                  <c:v>129530745.59999999</c:v>
                </c:pt>
                <c:pt idx="2">
                  <c:v>95391536.799999997</c:v>
                </c:pt>
                <c:pt idx="3">
                  <c:v>67242054.25</c:v>
                </c:pt>
                <c:pt idx="4">
                  <c:v>0</c:v>
                </c:pt>
              </c:numCache>
            </c:numRef>
          </c:yVal>
          <c:smooth val="0"/>
          <c:extLst>
            <c:ext xmlns:c16="http://schemas.microsoft.com/office/drawing/2014/chart" uri="{C3380CC4-5D6E-409C-BE32-E72D297353CC}">
              <c16:uniqueId val="{00000001-5B43-425A-B15B-E9680C481ACF}"/>
            </c:ext>
          </c:extLst>
        </c:ser>
        <c:dLbls>
          <c:showLegendKey val="0"/>
          <c:showVal val="0"/>
          <c:showCatName val="0"/>
          <c:showSerName val="0"/>
          <c:showPercent val="0"/>
          <c:showBubbleSize val="0"/>
        </c:dLbls>
        <c:axId val="1748678943"/>
        <c:axId val="1603545311"/>
      </c:scatterChart>
      <c:valAx>
        <c:axId val="1748678943"/>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a:t>
                </a:r>
                <a:r>
                  <a:rPr lang="pl-PL"/>
                  <a:t> [</a:t>
                </a:r>
                <a:r>
                  <a:rPr lang="pl-PL">
                    <a:latin typeface="Calibri" panose="020F0502020204030204" pitchFamily="34" charset="0"/>
                    <a:cs typeface="Calibri" panose="020F0502020204030204" pitchFamily="34" charset="0"/>
                  </a:rPr>
                  <a:t>µ</a:t>
                </a:r>
                <a:r>
                  <a:rPr lang="pl-PL"/>
                  <a:t>g/ml]</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03545311"/>
        <c:crosses val="autoZero"/>
        <c:crossBetween val="midCat"/>
      </c:valAx>
      <c:valAx>
        <c:axId val="16035453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peak area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48678943"/>
        <c:crosses val="autoZero"/>
        <c:crossBetween val="midCat"/>
        <c:dispUnits>
          <c:builtInUnit val="ten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ysClr val="windowText" lastClr="000000"/>
              </a:solidFill>
              <a:round/>
            </a:ln>
            <a:effectLst/>
          </c:spPr>
          <c:marker>
            <c:symbol val="circle"/>
            <c:size val="5"/>
            <c:spPr>
              <a:solidFill>
                <a:srgbClr val="FF0000"/>
              </a:solidFill>
              <a:ln w="9525">
                <a:solidFill>
                  <a:sysClr val="windowText" lastClr="000000"/>
                </a:solidFill>
              </a:ln>
              <a:effectLst/>
            </c:spPr>
          </c:marker>
          <c:trendline>
            <c:spPr>
              <a:ln w="19050" cap="rnd">
                <a:solidFill>
                  <a:schemeClr val="accent1"/>
                </a:solidFill>
                <a:prstDash val="sysDot"/>
              </a:ln>
              <a:effectLst/>
            </c:spPr>
            <c:trendlineType val="linear"/>
            <c:dispRSqr val="0"/>
            <c:dispEq val="0"/>
          </c:trendline>
          <c:trendline>
            <c:spPr>
              <a:ln w="19050" cap="rnd">
                <a:solidFill>
                  <a:srgbClr val="FF0000"/>
                </a:solidFill>
                <a:prstDash val="sysDot"/>
              </a:ln>
              <a:effectLst/>
            </c:spPr>
            <c:trendlineType val="linear"/>
            <c:backward val="18"/>
            <c:dispRSqr val="1"/>
            <c:dispEq val="1"/>
            <c:trendlineLbl>
              <c:layout>
                <c:manualLayout>
                  <c:x val="-4.8995417694747976E-3"/>
                  <c:y val="-0.47138726973564693"/>
                </c:manualLayout>
              </c:layout>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rendlineLbl>
          </c:trendline>
          <c:errBars>
            <c:errDir val="y"/>
            <c:errBarType val="both"/>
            <c:errValType val="cust"/>
            <c:noEndCap val="0"/>
            <c:plus>
              <c:numRef>
                <c:f>'IS - PHE'!$P$6:$P$26</c:f>
                <c:numCache>
                  <c:formatCode>General</c:formatCode>
                  <c:ptCount val="21"/>
                  <c:pt idx="0">
                    <c:v>13209000.069456648</c:v>
                  </c:pt>
                  <c:pt idx="4">
                    <c:v>46155026.828788988</c:v>
                  </c:pt>
                  <c:pt idx="8">
                    <c:v>8007029.6884191819</c:v>
                  </c:pt>
                  <c:pt idx="12">
                    <c:v>8175614.3505662829</c:v>
                  </c:pt>
                  <c:pt idx="16">
                    <c:v>3212662.0497712959</c:v>
                  </c:pt>
                  <c:pt idx="20">
                    <c:v>1289932.5701959517</c:v>
                  </c:pt>
                </c:numCache>
              </c:numRef>
            </c:plus>
            <c:minus>
              <c:numRef>
                <c:f>'IS - PHE'!$P$6:$P$26</c:f>
                <c:numCache>
                  <c:formatCode>General</c:formatCode>
                  <c:ptCount val="21"/>
                  <c:pt idx="0">
                    <c:v>13209000.069456648</c:v>
                  </c:pt>
                  <c:pt idx="4">
                    <c:v>46155026.828788988</c:v>
                  </c:pt>
                  <c:pt idx="8">
                    <c:v>8007029.6884191819</c:v>
                  </c:pt>
                  <c:pt idx="12">
                    <c:v>8175614.3505662829</c:v>
                  </c:pt>
                  <c:pt idx="16">
                    <c:v>3212662.0497712959</c:v>
                  </c:pt>
                  <c:pt idx="20">
                    <c:v>1289932.5701959517</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'IS - PHE'!$N$6:$N$26</c:f>
              <c:numCache>
                <c:formatCode>General</c:formatCode>
                <c:ptCount val="21"/>
                <c:pt idx="0">
                  <c:v>25</c:v>
                </c:pt>
                <c:pt idx="4">
                  <c:v>20</c:v>
                </c:pt>
                <c:pt idx="8">
                  <c:v>15</c:v>
                </c:pt>
                <c:pt idx="12">
                  <c:v>10</c:v>
                </c:pt>
                <c:pt idx="16">
                  <c:v>5</c:v>
                </c:pt>
                <c:pt idx="20">
                  <c:v>0</c:v>
                </c:pt>
              </c:numCache>
            </c:numRef>
          </c:xVal>
          <c:yVal>
            <c:numRef>
              <c:f>'IS - PHE'!$O$6:$O$26</c:f>
              <c:numCache>
                <c:formatCode>General</c:formatCode>
                <c:ptCount val="21"/>
                <c:pt idx="0" formatCode="0">
                  <c:v>21928862.199999999</c:v>
                </c:pt>
                <c:pt idx="4" formatCode="0">
                  <c:v>49460652.399999999</c:v>
                </c:pt>
                <c:pt idx="8" formatCode="0">
                  <c:v>14558740.199999999</c:v>
                </c:pt>
                <c:pt idx="12" formatCode="0">
                  <c:v>19881108</c:v>
                </c:pt>
                <c:pt idx="16" formatCode="0">
                  <c:v>7364715.2000000002</c:v>
                </c:pt>
                <c:pt idx="20" formatCode="0">
                  <c:v>15683469</c:v>
                </c:pt>
              </c:numCache>
            </c:numRef>
          </c:yVal>
          <c:smooth val="0"/>
          <c:extLst>
            <c:ext xmlns:c16="http://schemas.microsoft.com/office/drawing/2014/chart" uri="{C3380CC4-5D6E-409C-BE32-E72D297353CC}">
              <c16:uniqueId val="{00000002-DCF4-457D-8D89-1ED41D7226C0}"/>
            </c:ext>
          </c:extLst>
        </c:ser>
        <c:dLbls>
          <c:showLegendKey val="0"/>
          <c:showVal val="0"/>
          <c:showCatName val="0"/>
          <c:showSerName val="0"/>
          <c:showPercent val="0"/>
          <c:showBubbleSize val="0"/>
        </c:dLbls>
        <c:axId val="209975407"/>
        <c:axId val="466814463"/>
      </c:scatterChart>
      <c:valAx>
        <c:axId val="209975407"/>
        <c:scaling>
          <c:orientation val="minMax"/>
          <c:max val="25"/>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 [µg/ml]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6814463"/>
        <c:crosses val="autoZero"/>
        <c:crossBetween val="midCat"/>
      </c:valAx>
      <c:valAx>
        <c:axId val="466814463"/>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peak area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9975407"/>
        <c:crosses val="autoZero"/>
        <c:crossBetween val="midCat"/>
        <c:dispUnits>
          <c:builtInUnit val="ten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dispUnitsLbl>
        </c:dispUnits>
      </c:valAx>
      <c:spPr>
        <a:noFill/>
        <a:ln>
          <a:noFill/>
        </a:ln>
        <a:effectLst>
          <a:glow>
            <a:schemeClr val="accent1">
              <a:alpha val="40000"/>
            </a:schemeClr>
          </a:glow>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ysClr val="windowText" lastClr="000000"/>
              </a:solidFill>
              <a:round/>
            </a:ln>
            <a:effectLst/>
          </c:spPr>
          <c:marker>
            <c:symbol val="circle"/>
            <c:size val="5"/>
            <c:spPr>
              <a:solidFill>
                <a:srgbClr val="FF0000"/>
              </a:solidFill>
              <a:ln w="9525">
                <a:solidFill>
                  <a:sysClr val="windowText" lastClr="000000"/>
                </a:solidFill>
              </a:ln>
              <a:effectLst/>
            </c:spPr>
          </c:marker>
          <c:trendline>
            <c:spPr>
              <a:ln w="19050" cap="rnd">
                <a:solidFill>
                  <a:srgbClr val="FF0000"/>
                </a:solidFill>
                <a:prstDash val="sysDot"/>
              </a:ln>
              <a:effectLst/>
            </c:spPr>
            <c:trendlineType val="linear"/>
            <c:backward val="5"/>
            <c:dispRSqr val="1"/>
            <c:dispEq val="1"/>
            <c:trendlineLbl>
              <c:layout>
                <c:manualLayout>
                  <c:x val="-0.21943377645795686"/>
                  <c:y val="1.044578909444478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rendlineLbl>
          </c:trendline>
          <c:errBars>
            <c:errDir val="y"/>
            <c:errBarType val="both"/>
            <c:errValType val="cust"/>
            <c:noEndCap val="0"/>
            <c:plus>
              <c:numRef>
                <c:f>'IS - PHE'!$M$8:$M$28</c:f>
                <c:numCache>
                  <c:formatCode>General</c:formatCode>
                  <c:ptCount val="21"/>
                  <c:pt idx="0">
                    <c:v>0.52034923664264132</c:v>
                  </c:pt>
                  <c:pt idx="4">
                    <c:v>0.33001572580897115</c:v>
                  </c:pt>
                  <c:pt idx="8">
                    <c:v>0.14935739427912023</c:v>
                  </c:pt>
                  <c:pt idx="12">
                    <c:v>8.112210604718878E-2</c:v>
                  </c:pt>
                  <c:pt idx="16">
                    <c:v>0.11150706124427756</c:v>
                  </c:pt>
                  <c:pt idx="20">
                    <c:v>3.1932194158007306E-2</c:v>
                  </c:pt>
                </c:numCache>
              </c:numRef>
            </c:plus>
            <c:minus>
              <c:numRef>
                <c:f>'IS - PHE'!$M$8:$M$28</c:f>
                <c:numCache>
                  <c:formatCode>General</c:formatCode>
                  <c:ptCount val="21"/>
                  <c:pt idx="0">
                    <c:v>0.52034923664264132</c:v>
                  </c:pt>
                  <c:pt idx="4">
                    <c:v>0.33001572580897115</c:v>
                  </c:pt>
                  <c:pt idx="8">
                    <c:v>0.14935739427912023</c:v>
                  </c:pt>
                  <c:pt idx="12">
                    <c:v>8.112210604718878E-2</c:v>
                  </c:pt>
                  <c:pt idx="16">
                    <c:v>0.11150706124427756</c:v>
                  </c:pt>
                  <c:pt idx="20">
                    <c:v>3.1932194158007306E-2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'IS - PHE'!$K$8:$K$28</c:f>
              <c:numCache>
                <c:formatCode>General</c:formatCode>
                <c:ptCount val="21"/>
                <c:pt idx="0">
                  <c:v>25</c:v>
                </c:pt>
                <c:pt idx="4">
                  <c:v>20</c:v>
                </c:pt>
                <c:pt idx="8">
                  <c:v>15</c:v>
                </c:pt>
                <c:pt idx="12">
                  <c:v>10</c:v>
                </c:pt>
                <c:pt idx="16">
                  <c:v>5</c:v>
                </c:pt>
                <c:pt idx="20">
                  <c:v>0</c:v>
                </c:pt>
              </c:numCache>
            </c:numRef>
          </c:xVal>
          <c:yVal>
            <c:numRef>
              <c:f>'IS - PHE'!$L$8:$L$28</c:f>
              <c:numCache>
                <c:formatCode>General</c:formatCode>
                <c:ptCount val="21"/>
                <c:pt idx="0">
                  <c:v>4.1358208973817616</c:v>
                </c:pt>
                <c:pt idx="4">
                  <c:v>3.1217371063913855</c:v>
                </c:pt>
                <c:pt idx="8">
                  <c:v>2.5423517342824016</c:v>
                </c:pt>
                <c:pt idx="12">
                  <c:v>1.749143215724805</c:v>
                </c:pt>
                <c:pt idx="16">
                  <c:v>0.99602361620015112</c:v>
                </c:pt>
                <c:pt idx="20">
                  <c:v>0.24385116393999828</c:v>
                </c:pt>
              </c:numCache>
            </c:numRef>
          </c:yVal>
          <c:smooth val="0"/>
          <c:extLst>
            <c:ext xmlns:c16="http://schemas.microsoft.com/office/drawing/2014/chart" uri="{C3380CC4-5D6E-409C-BE32-E72D297353CC}">
              <c16:uniqueId val="{00000001-C450-4D38-BD3C-362126849727}"/>
            </c:ext>
          </c:extLst>
        </c:ser>
        <c:dLbls>
          <c:showLegendKey val="0"/>
          <c:showVal val="0"/>
          <c:showCatName val="0"/>
          <c:showSerName val="0"/>
          <c:showPercent val="0"/>
          <c:showBubbleSize val="0"/>
        </c:dLbls>
        <c:axId val="2104736768"/>
        <c:axId val="2116167936"/>
      </c:scatterChart>
      <c:valAx>
        <c:axId val="2104736768"/>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concentration [µg/ml]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6167936"/>
        <c:crosses val="autoZero"/>
        <c:crossBetween val="midCat"/>
      </c:valAx>
      <c:valAx>
        <c:axId val="21161679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phenylalanine:IS</a:t>
                </a:r>
                <a:r>
                  <a:rPr lang="pl-PL" baseline="0"/>
                  <a:t> peak area ratio</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47367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29CB78392C41739924A9B51884075F"/>
        <w:category>
          <w:name w:val="Ogólne"/>
          <w:gallery w:val="placeholder"/>
        </w:category>
        <w:types>
          <w:type w:val="bbPlcHdr"/>
        </w:types>
        <w:behaviors>
          <w:behavior w:val="content"/>
        </w:behaviors>
        <w:guid w:val="{605619E5-47DB-41A6-B2B5-E87D899EC326}"/>
      </w:docPartPr>
      <w:docPartBody>
        <w:p w:rsidR="00D12AEE" w:rsidRDefault="007F2C4A" w:rsidP="007F2C4A">
          <w:pPr>
            <w:pStyle w:val="1B29CB78392C41739924A9B51884075F"/>
          </w:pPr>
          <w:r w:rsidRPr="00584FE8">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513"/>
    <w:rsid w:val="002F3867"/>
    <w:rsid w:val="003B0696"/>
    <w:rsid w:val="004401F4"/>
    <w:rsid w:val="006D2C50"/>
    <w:rsid w:val="007F2C4A"/>
    <w:rsid w:val="008758DF"/>
    <w:rsid w:val="00986513"/>
    <w:rsid w:val="009B5568"/>
    <w:rsid w:val="00B74A13"/>
    <w:rsid w:val="00D12AEE"/>
    <w:rsid w:val="00D30F89"/>
    <w:rsid w:val="00D96769"/>
    <w:rsid w:val="00EF6EB9"/>
    <w:rsid w:val="00FA487E"/>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7F2C4A"/>
    <w:rPr>
      <w:color w:val="808080"/>
    </w:rPr>
  </w:style>
  <w:style w:type="paragraph" w:customStyle="1" w:styleId="1B29CB78392C41739924A9B51884075F">
    <w:name w:val="1B29CB78392C41739924A9B51884075F"/>
    <w:rsid w:val="007F2C4A"/>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F493C4-E8D5-C94B-BD2D-3EE65A5E6C9C}">
  <we:reference id="wa104382081" version="1.35.0.0" store="pl-PL" storeType="OMEX"/>
  <we:alternateReferences>
    <we:reference id="wa104382081" version="1.35.0.0" store="pl-PL" storeType="OMEX"/>
  </we:alternateReferences>
  <we:properties>
    <we:property name="MENDELEY_CITATIONS" value="[{&quot;citationID&quot;:&quot;MENDELEY_CITATION_d1f11f78-9575-4a9d-943b-879ec0da2d99&quot;,&quot;properties&quot;:{&quot;noteIndex&quot;:0},&quot;isEdited&quot;:false,&quot;manualOverride&quot;:{&quot;isManuallyOverridden&quot;:false,&quot;citeprocText&quot;:&quot;(Bogusiewicz et al. 2020)&quot;,&quot;manualOverrideText&quot;:&quot;&quot;},&quot;citationTag&quot;:&quot;MENDELEY_CITATION_v3_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&quot;,&quot;citationItems&quot;:[{&quot;id&quot;:&quot;9502137d-aa7d-30dc-9b26-df7269ccfd95&quot;,&quot;itemData&quot;:{&quot;type&quot;:&quot;article-journal&quot;,&quot;id&quot;:&quot;9502137d-aa7d-30dc-9b26-df7269ccfd95&quot;,&quot;title&quot;:&quot;On-site sampling and extraction of brain tumors for metabolomics and lipidomics analysis&quot;,&quot;author&quot;:[{&quot;family&quot;:&quot;Bogusiewicz&quot;,&quot;given&quot;:&quot;Joanna&quot;,&quot;parse-names&quot;:false,&quot;dropping-particle&quot;:&quot;&quot;,&quot;non-dropping-particle&quot;:&quot;&quot;},{&quot;family&quot;:&quot;Zofiagoryńska&quot;,&quot;given&quot;:&quot;Paulina&quot;,&quot;parse-names&quot;:false,&quot;dropping-particle&quot;:&quot;&quot;,&quot;non-dropping-particle&quot;:&quot;&quot;},{&quot;family&quot;:&quot;Gaca&quot;,&quot;given&quot;:&quot;Magdalena&quot;,&quot;parse-names&quot;:false,&quot;dropping-particle&quot;:&quot;&quot;,&quot;non-dropping-particle&quot;:&quot;&quot;},{&quot;family&quot;:&quot;Chmara&quot;,&quot;given&quot;:&quot;Kamila&quot;,&quot;parse-names&quot;:false,&quot;dropping-particle&quot;:&quot;&quot;,&quot;non-dropping-particle&quot;:&quot;&quot;},{&quot;family&quot;:&quot;Goryński&quot;,&quot;given&quot;:&quot;Krzysztof&quot;,&quot;parse-names&quot;:false,&quot;dropping-particle&quot;:&quot;&quot;,&quot;non-dropping-particle&quot;:&quot;&quot;},{&quot;family&quot;:&quot;Jaroch&quot;,&quot;given&quot;:&quot;Karol&quot;,&quot;parse-names&quot;:false,&quot;dropping-particle&quot;:&quot;&quot;,&quot;non-dropping-particle&quot;:&quot;&quot;},{&quot;family&quot;:&quot;Paczkowski&quot;,&quot;given&quot;:&quot;Dariusz&quot;,&quot;parse-names&quot;:false,&quot;dropping-particle&quot;:&quot;&quot;,&quot;non-dropping-particle&quot;:&quot;&quot;},{&quot;family&quot;:&quot;Furtak&quot;,&quot;given&quot;:&quot;Jacek&quot;,&quot;parse-names&quot;:false,&quot;dropping-particle&quot;:&quot;&quot;,&quot;non-dropping-particle&quot;:&quot;&quot;},{&quot;family&quot;:&quot;Harat&quot;,&quot;given&quot;:&quot;Marek&quot;,&quot;parse-names&quot;:false,&quot;dropping-particle&quot;:&quot;&quot;,&quot;non-dropping-particle&quot;:&quot;&quot;},{&quot;family&quot;:&quot;Bojko&quot;,&quot;given&quot;:&quot;Barbara&quot;,&quot;parse-names&quot;:false,&quot;dropping-particle&quot;:&quot;&quot;,&quot;non-dropping-particle&quot;:&quot;&quot;}],&quot;container-title&quot;:&quot;Journal of Visualized Experiments&quot;,&quot;DOI&quot;:&quot;10.3791/61260&quot;,&quot;ISSN&quot;:&quot;1940087X&quot;,&quot;PMID&quot;:&quot;32538912&quot;,&quot;issued&quot;:{&quot;date-parts&quot;:[[2020,5,1]]},&quot;page&quot;:&quot;1-9&quot;,&quot;abstract&quot;:&quot;Despite the variety of tools available for cancer diagnosis and classification, methods that enable fast and simple characterization of tumors are still in need. In recent years, mass spectrometry has become a method of choice for untargeted profiling of discriminatory compound as potential biomarkers of a disease. Biofluids are generally considered as preferable matrices given their accessibility and easier sample processing while direct tissue profiling provides more selective information about a given cancer. Preparation of tissues for the analysis via traditional methods is much more complex and time-consuming, and, therefore, not suitable for fast on-site analysis. The current work presents a protocol combining sample preparation and extraction of small molecules on-site, immediately after tumor resection. The sampling device, which is of the size of an acupuncture needle, can be inserted directly into the tissue and then transported to the nearby laboratory for instrumental analysis. The results of metabolomics and lipidomics analyses demonstrate the capability of the approach for the establishment of phenotypes of tumors related to the histological origin of the tumor, malignancy, and genetic mutations, as well as for the selection of discriminating compounds or potential biomarkers. The non-destructive nature of the technique permits subsequent performance of routinely used tests e.g., histological tests, on the same samples used for SPME analysis, thus enabling attainment of more comprehensive information to support personalized diagnostics.&quot;,&quot;publisher&quot;:&quot;Journal of Visualized Experiments&quot;,&quot;issue&quot;:&quot;159&quot;,&quot;volume&quot;:&quot;2020&quot;,&quot;expandedJournalTitle&quot;:&quot;Journal of Visualized Experiments&quot;},&quot;isTemporary&quot;:false}]}]"/>
    <we:property name="MENDELEY_CITATIONS_STYLE" value="&quot;https://www.zotero.org/styles/chicago-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FDED6-41EC-4803-B39E-8DA495E6A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935</Words>
  <Characters>5612</Characters>
  <Application>Microsoft Office Word</Application>
  <DocSecurity>0</DocSecurity>
  <Lines>46</Lines>
  <Paragraphs>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Joanna Bogusiewicz (j.bogusiewicz)</cp:lastModifiedBy>
  <cp:revision>5</cp:revision>
  <dcterms:created xsi:type="dcterms:W3CDTF">2022-03-07T20:29:00Z</dcterms:created>
  <dcterms:modified xsi:type="dcterms:W3CDTF">2022-03-07T21:06:00Z</dcterms:modified>
</cp:coreProperties>
</file>