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5266" w14:textId="77777777" w:rsidR="003C7702" w:rsidRPr="0007784B" w:rsidRDefault="003C7702" w:rsidP="003C7702">
      <w:pPr>
        <w:pStyle w:val="Heading1"/>
        <w:spacing w:line="480" w:lineRule="auto"/>
        <w:rPr>
          <w:rFonts w:ascii="Times New Roman" w:hAnsi="Times New Roman" w:cs="Times New Roman"/>
        </w:rPr>
      </w:pPr>
      <w:r w:rsidRPr="0007784B">
        <w:rPr>
          <w:rFonts w:ascii="Times New Roman" w:hAnsi="Times New Roman" w:cs="Times New Roman"/>
        </w:rPr>
        <w:t>Appendix</w:t>
      </w:r>
    </w:p>
    <w:p w14:paraId="6951EE8A" w14:textId="5E4AD720" w:rsidR="003C7702" w:rsidRDefault="003C7702" w:rsidP="003C7702">
      <w:pPr>
        <w:pStyle w:val="Heading2"/>
      </w:pPr>
      <w:r>
        <w:t>Table S</w:t>
      </w:r>
      <w:r w:rsidRPr="0007784B">
        <w:t>1. Metadata included in the modelling analysis</w:t>
      </w:r>
    </w:p>
    <w:p w14:paraId="782BE0D4" w14:textId="77777777" w:rsidR="003C7702" w:rsidRPr="003C7702" w:rsidRDefault="003C7702" w:rsidP="003C77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068"/>
        <w:gridCol w:w="5559"/>
      </w:tblGrid>
      <w:tr w:rsidR="003C7702" w:rsidRPr="0007784B" w14:paraId="2B795AC6" w14:textId="77777777" w:rsidTr="00B15969">
        <w:trPr>
          <w:trHeight w:val="320"/>
        </w:trPr>
        <w:tc>
          <w:tcPr>
            <w:tcW w:w="1387" w:type="dxa"/>
            <w:vMerge w:val="restart"/>
            <w:noWrap/>
            <w:hideMark/>
          </w:tcPr>
          <w:p w14:paraId="07391C0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Outcome Variables</w:t>
            </w:r>
          </w:p>
        </w:tc>
        <w:tc>
          <w:tcPr>
            <w:tcW w:w="2067" w:type="dxa"/>
            <w:noWrap/>
            <w:hideMark/>
          </w:tcPr>
          <w:p w14:paraId="34F4B74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PrEP ever use</w:t>
            </w:r>
          </w:p>
        </w:tc>
        <w:tc>
          <w:tcPr>
            <w:tcW w:w="5562" w:type="dxa"/>
            <w:noWrap/>
            <w:hideMark/>
          </w:tcPr>
          <w:p w14:paraId="2B27A889" w14:textId="1CDE5C6F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used to identify if </w:t>
            </w:r>
            <w:r w:rsidR="004B65EB">
              <w:rPr>
                <w:rFonts w:ascii="Times New Roman" w:hAnsi="Times New Roman" w:cs="Times New Roman"/>
              </w:rPr>
              <w:t xml:space="preserve">participants </w:t>
            </w:r>
            <w:r w:rsidRPr="0007784B">
              <w:rPr>
                <w:rFonts w:ascii="Times New Roman" w:hAnsi="Times New Roman" w:cs="Times New Roman"/>
              </w:rPr>
              <w:t>in this study ever used PrEP in the past</w:t>
            </w:r>
          </w:p>
        </w:tc>
      </w:tr>
      <w:tr w:rsidR="003C7702" w:rsidRPr="0007784B" w14:paraId="790AB7FE" w14:textId="77777777" w:rsidTr="00B15969">
        <w:trPr>
          <w:trHeight w:val="340"/>
        </w:trPr>
        <w:tc>
          <w:tcPr>
            <w:tcW w:w="1387" w:type="dxa"/>
            <w:vMerge/>
            <w:hideMark/>
          </w:tcPr>
          <w:p w14:paraId="699C30F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280EBE0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PrEP awareness</w:t>
            </w:r>
          </w:p>
        </w:tc>
        <w:tc>
          <w:tcPr>
            <w:tcW w:w="5562" w:type="dxa"/>
            <w:noWrap/>
            <w:hideMark/>
          </w:tcPr>
          <w:p w14:paraId="589C238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was operationalized as “having heard of PrEP” to identify if the samples were aware of the existence of PrEP</w:t>
            </w:r>
          </w:p>
        </w:tc>
      </w:tr>
      <w:tr w:rsidR="003C7702" w:rsidRPr="0007784B" w14:paraId="79E4138F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2B418AF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0C7C79E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PrEP intention</w:t>
            </w:r>
          </w:p>
        </w:tc>
        <w:tc>
          <w:tcPr>
            <w:tcW w:w="5562" w:type="dxa"/>
            <w:noWrap/>
            <w:hideMark/>
          </w:tcPr>
          <w:p w14:paraId="1E5D3C6E" w14:textId="4ADC25A6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to identify whether </w:t>
            </w:r>
            <w:r>
              <w:rPr>
                <w:rFonts w:ascii="Times New Roman" w:hAnsi="Times New Roman" w:cs="Times New Roman"/>
              </w:rPr>
              <w:t xml:space="preserve">MSM </w:t>
            </w:r>
            <w:r w:rsidR="004B65EB">
              <w:rPr>
                <w:rFonts w:ascii="Times New Roman" w:hAnsi="Times New Roman" w:cs="Times New Roman"/>
              </w:rPr>
              <w:t>participants</w:t>
            </w:r>
            <w:r w:rsidRPr="0007784B">
              <w:rPr>
                <w:rFonts w:ascii="Times New Roman" w:hAnsi="Times New Roman" w:cs="Times New Roman"/>
              </w:rPr>
              <w:t xml:space="preserve"> were willing to use PrEP if possible</w:t>
            </w:r>
          </w:p>
        </w:tc>
      </w:tr>
      <w:tr w:rsidR="003C7702" w:rsidRPr="0007784B" w14:paraId="775D8613" w14:textId="77777777" w:rsidTr="00B15969">
        <w:trPr>
          <w:trHeight w:val="320"/>
        </w:trPr>
        <w:tc>
          <w:tcPr>
            <w:tcW w:w="1387" w:type="dxa"/>
            <w:vMerge w:val="restart"/>
            <w:noWrap/>
            <w:hideMark/>
          </w:tcPr>
          <w:p w14:paraId="3DCF5FB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Explanatory variable</w:t>
            </w:r>
          </w:p>
        </w:tc>
        <w:tc>
          <w:tcPr>
            <w:tcW w:w="7629" w:type="dxa"/>
            <w:gridSpan w:val="2"/>
            <w:noWrap/>
            <w:hideMark/>
          </w:tcPr>
          <w:p w14:paraId="5797D89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Sociodemographic factors</w:t>
            </w:r>
          </w:p>
        </w:tc>
      </w:tr>
      <w:tr w:rsidR="003C7702" w:rsidRPr="0007784B" w14:paraId="343948B9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59ED89F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08D223A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562" w:type="dxa"/>
            <w:noWrap/>
            <w:hideMark/>
          </w:tcPr>
          <w:p w14:paraId="00AE27CB" w14:textId="649124CD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both continuous year</w:t>
            </w:r>
            <w:r w:rsidR="00855E17">
              <w:rPr>
                <w:rFonts w:ascii="Times New Roman" w:hAnsi="Times New Roman" w:cs="Times New Roman"/>
              </w:rPr>
              <w:t>s</w:t>
            </w:r>
            <w:r w:rsidRPr="0007784B">
              <w:rPr>
                <w:rFonts w:ascii="Times New Roman" w:hAnsi="Times New Roman" w:cs="Times New Roman"/>
              </w:rPr>
              <w:t xml:space="preserve"> and 10-year age bands were included</w:t>
            </w:r>
          </w:p>
        </w:tc>
      </w:tr>
      <w:tr w:rsidR="003C7702" w:rsidRPr="0007784B" w14:paraId="263E8113" w14:textId="77777777" w:rsidTr="00B15969">
        <w:trPr>
          <w:trHeight w:val="340"/>
        </w:trPr>
        <w:tc>
          <w:tcPr>
            <w:tcW w:w="1387" w:type="dxa"/>
            <w:vMerge/>
            <w:hideMark/>
          </w:tcPr>
          <w:p w14:paraId="14A7C0F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02A2AE5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5562" w:type="dxa"/>
            <w:noWrap/>
            <w:hideMark/>
          </w:tcPr>
          <w:p w14:paraId="36062ECF" w14:textId="7A9D3182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was categorised as low/median/low. Low education is defined as people </w:t>
            </w:r>
            <w:r>
              <w:rPr>
                <w:rFonts w:ascii="Times New Roman" w:hAnsi="Times New Roman" w:cs="Times New Roman"/>
              </w:rPr>
              <w:t xml:space="preserve">who </w:t>
            </w:r>
            <w:r w:rsidRPr="0007784B">
              <w:rPr>
                <w:rFonts w:ascii="Times New Roman" w:hAnsi="Times New Roman" w:cs="Times New Roman"/>
              </w:rPr>
              <w:t>do not obtain a high school diploma, median education is defined as people who hold a high school diploma, and high education is defined as people who at least hold a Dutch applied science university (HBO) diploma.</w:t>
            </w:r>
          </w:p>
        </w:tc>
      </w:tr>
      <w:tr w:rsidR="003C7702" w:rsidRPr="0007784B" w14:paraId="6A10D42C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46EA7BB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2C99C03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5562" w:type="dxa"/>
            <w:noWrap/>
            <w:hideMark/>
          </w:tcPr>
          <w:p w14:paraId="21703E40" w14:textId="7B81511E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was categorised as employed/</w:t>
            </w:r>
            <w:r w:rsidR="00855E17">
              <w:rPr>
                <w:rFonts w:ascii="Times New Roman" w:hAnsi="Times New Roman" w:cs="Times New Roman"/>
              </w:rPr>
              <w:t xml:space="preserve"> </w:t>
            </w:r>
            <w:r w:rsidRPr="0007784B">
              <w:rPr>
                <w:rFonts w:ascii="Times New Roman" w:hAnsi="Times New Roman" w:cs="Times New Roman"/>
              </w:rPr>
              <w:t>unemployed/</w:t>
            </w:r>
            <w:r w:rsidR="00855E17">
              <w:rPr>
                <w:rFonts w:ascii="Times New Roman" w:hAnsi="Times New Roman" w:cs="Times New Roman"/>
              </w:rPr>
              <w:t xml:space="preserve"> </w:t>
            </w:r>
            <w:r w:rsidRPr="0007784B">
              <w:rPr>
                <w:rFonts w:ascii="Times New Roman" w:hAnsi="Times New Roman" w:cs="Times New Roman"/>
              </w:rPr>
              <w:t>retired/</w:t>
            </w:r>
            <w:r w:rsidR="00855E17">
              <w:rPr>
                <w:rFonts w:ascii="Times New Roman" w:hAnsi="Times New Roman" w:cs="Times New Roman"/>
              </w:rPr>
              <w:t xml:space="preserve"> </w:t>
            </w:r>
            <w:r w:rsidRPr="0007784B">
              <w:rPr>
                <w:rFonts w:ascii="Times New Roman" w:hAnsi="Times New Roman" w:cs="Times New Roman"/>
              </w:rPr>
              <w:t>student</w:t>
            </w:r>
          </w:p>
        </w:tc>
      </w:tr>
      <w:tr w:rsidR="003C7702" w:rsidRPr="0007784B" w14:paraId="11303F87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22A87B4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348EC7E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Income status</w:t>
            </w:r>
          </w:p>
        </w:tc>
        <w:tc>
          <w:tcPr>
            <w:tcW w:w="5562" w:type="dxa"/>
            <w:noWrap/>
            <w:hideMark/>
          </w:tcPr>
          <w:p w14:paraId="6497088F" w14:textId="2B11E6B5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was categorised as low/median/high. Low income is defined as those who </w:t>
            </w:r>
            <w:r w:rsidR="00855E17">
              <w:rPr>
                <w:rFonts w:ascii="Times New Roman" w:hAnsi="Times New Roman" w:cs="Times New Roman"/>
              </w:rPr>
              <w:t xml:space="preserve">are </w:t>
            </w:r>
            <w:r w:rsidRPr="0007784B">
              <w:rPr>
                <w:rFonts w:ascii="Times New Roman" w:hAnsi="Times New Roman" w:cs="Times New Roman"/>
              </w:rPr>
              <w:t xml:space="preserve">living comfortably or </w:t>
            </w:r>
            <w:proofErr w:type="gramStart"/>
            <w:r w:rsidRPr="0007784B">
              <w:rPr>
                <w:rFonts w:ascii="Times New Roman" w:hAnsi="Times New Roman" w:cs="Times New Roman"/>
              </w:rPr>
              <w:t>really comfortably</w:t>
            </w:r>
            <w:proofErr w:type="gramEnd"/>
            <w:r w:rsidRPr="0007784B">
              <w:rPr>
                <w:rFonts w:ascii="Times New Roman" w:hAnsi="Times New Roman" w:cs="Times New Roman"/>
              </w:rPr>
              <w:t xml:space="preserve"> on present income; median income is defined as those who neither comfortable nor struggling </w:t>
            </w:r>
            <w:r w:rsidRPr="0007784B">
              <w:rPr>
                <w:rFonts w:ascii="Times New Roman" w:hAnsi="Times New Roman" w:cs="Times New Roman"/>
              </w:rPr>
              <w:lastRenderedPageBreak/>
              <w:t>on present income; and high income is defined as those who are struggling or really struggling on present income</w:t>
            </w:r>
          </w:p>
        </w:tc>
      </w:tr>
      <w:tr w:rsidR="003C7702" w:rsidRPr="0007784B" w14:paraId="4A165B2E" w14:textId="77777777" w:rsidTr="00B15969">
        <w:trPr>
          <w:trHeight w:val="340"/>
        </w:trPr>
        <w:tc>
          <w:tcPr>
            <w:tcW w:w="1387" w:type="dxa"/>
            <w:vMerge/>
            <w:hideMark/>
          </w:tcPr>
          <w:p w14:paraId="0301CEE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776B118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Sexual identity</w:t>
            </w:r>
          </w:p>
        </w:tc>
        <w:tc>
          <w:tcPr>
            <w:tcW w:w="5562" w:type="dxa"/>
            <w:noWrap/>
            <w:hideMark/>
          </w:tcPr>
          <w:p w14:paraId="618BC521" w14:textId="68CC7C80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was categorised to homosexual/bisexual/straight or other</w:t>
            </w:r>
          </w:p>
        </w:tc>
      </w:tr>
      <w:tr w:rsidR="003C7702" w:rsidRPr="0007784B" w14:paraId="6E9CE1CE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56B4C58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700AD9B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Outness</w:t>
            </w:r>
          </w:p>
        </w:tc>
        <w:tc>
          <w:tcPr>
            <w:tcW w:w="5562" w:type="dxa"/>
            <w:noWrap/>
            <w:hideMark/>
          </w:tcPr>
          <w:p w14:paraId="6B4FC747" w14:textId="7C7A7CF4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was categorised to low/high. Low outness is defined as participants were open about their sexual attraction with </w:t>
            </w:r>
            <w:r w:rsidR="00855E17">
              <w:rPr>
                <w:rFonts w:ascii="Times New Roman" w:hAnsi="Times New Roman" w:cs="Times New Roman"/>
              </w:rPr>
              <w:t>less than half of their network</w:t>
            </w:r>
            <w:r w:rsidRPr="0007784B">
              <w:rPr>
                <w:rFonts w:ascii="Times New Roman" w:hAnsi="Times New Roman" w:cs="Times New Roman"/>
              </w:rPr>
              <w:t xml:space="preserve">; high outness </w:t>
            </w:r>
            <w:r w:rsidR="00855E17">
              <w:rPr>
                <w:rFonts w:ascii="Times New Roman" w:hAnsi="Times New Roman" w:cs="Times New Roman"/>
              </w:rPr>
              <w:t>as more than half of their network</w:t>
            </w:r>
          </w:p>
        </w:tc>
      </w:tr>
      <w:tr w:rsidR="003C7702" w:rsidRPr="0007784B" w14:paraId="33F444A8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138F952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9" w:type="dxa"/>
            <w:gridSpan w:val="2"/>
            <w:noWrap/>
            <w:hideMark/>
          </w:tcPr>
          <w:p w14:paraId="0659894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Behavioural factors</w:t>
            </w:r>
          </w:p>
        </w:tc>
      </w:tr>
      <w:tr w:rsidR="003C7702" w:rsidRPr="0007784B" w14:paraId="13A07038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66548B5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5471D82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Intercourse recency</w:t>
            </w:r>
          </w:p>
        </w:tc>
        <w:tc>
          <w:tcPr>
            <w:tcW w:w="5562" w:type="dxa"/>
            <w:noWrap/>
            <w:hideMark/>
          </w:tcPr>
          <w:p w14:paraId="2E7D2FD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recency of having anal sex with another man, which was categorised to recent/more than 12 months ago</w:t>
            </w:r>
          </w:p>
        </w:tc>
      </w:tr>
      <w:tr w:rsidR="003C7702" w:rsidRPr="0007784B" w14:paraId="55A25B41" w14:textId="77777777" w:rsidTr="00B15969">
        <w:trPr>
          <w:trHeight w:val="340"/>
        </w:trPr>
        <w:tc>
          <w:tcPr>
            <w:tcW w:w="1387" w:type="dxa"/>
            <w:vMerge/>
            <w:hideMark/>
          </w:tcPr>
          <w:p w14:paraId="0CFDE18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9" w:type="dxa"/>
            <w:gridSpan w:val="2"/>
            <w:noWrap/>
            <w:hideMark/>
          </w:tcPr>
          <w:p w14:paraId="02C1889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Psycho</w:t>
            </w:r>
            <w:r>
              <w:rPr>
                <w:rFonts w:ascii="Times New Roman" w:hAnsi="Times New Roman" w:cs="Times New Roman"/>
              </w:rPr>
              <w:t xml:space="preserve">-social </w:t>
            </w:r>
            <w:r w:rsidRPr="0007784B">
              <w:rPr>
                <w:rFonts w:ascii="Times New Roman" w:hAnsi="Times New Roman" w:cs="Times New Roman"/>
              </w:rPr>
              <w:t>factors</w:t>
            </w:r>
          </w:p>
        </w:tc>
      </w:tr>
      <w:tr w:rsidR="003C7702" w:rsidRPr="0007784B" w14:paraId="4CF03E81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5093A84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6A3E479F" w14:textId="53DC9B44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90ECD">
              <w:rPr>
                <w:rFonts w:ascii="Times New Roman" w:hAnsi="Times New Roman" w:cs="Times New Roman"/>
              </w:rPr>
              <w:t>Decision to have safe sex</w:t>
            </w:r>
          </w:p>
        </w:tc>
        <w:tc>
          <w:tcPr>
            <w:tcW w:w="5562" w:type="dxa"/>
            <w:noWrap/>
            <w:hideMark/>
          </w:tcPr>
          <w:p w14:paraId="724E9D2A" w14:textId="06FDE92E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 ‘The sex I have is always as safe as I want it to be’, </w:t>
            </w:r>
            <w:r w:rsidR="00855E17">
              <w:rPr>
                <w:rFonts w:ascii="Times New Roman" w:hAnsi="Times New Roman" w:cs="Times New Roman"/>
              </w:rPr>
              <w:t>agreement assessed with a Likert scale</w:t>
            </w:r>
            <w:r w:rsidRPr="0007784B">
              <w:rPr>
                <w:rFonts w:ascii="Times New Roman" w:hAnsi="Times New Roman" w:cs="Times New Roman"/>
              </w:rPr>
              <w:t xml:space="preserve"> from 1 to 5: 1 indicate strongly disagree to 5, which represents strongly agree.</w:t>
            </w:r>
          </w:p>
        </w:tc>
      </w:tr>
      <w:tr w:rsidR="003C7702" w:rsidRPr="0007784B" w14:paraId="244BE966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379ACA9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54521A46" w14:textId="32BB2F19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90ECD">
              <w:rPr>
                <w:rFonts w:ascii="Times New Roman" w:hAnsi="Times New Roman" w:cs="Times New Roman"/>
              </w:rPr>
              <w:t xml:space="preserve">Decision to </w:t>
            </w:r>
            <w:r>
              <w:rPr>
                <w:rFonts w:ascii="Times New Roman" w:hAnsi="Times New Roman" w:cs="Times New Roman"/>
              </w:rPr>
              <w:t>reject</w:t>
            </w:r>
            <w:r w:rsidRPr="00E90ECD">
              <w:rPr>
                <w:rFonts w:ascii="Times New Roman" w:hAnsi="Times New Roman" w:cs="Times New Roman"/>
              </w:rPr>
              <w:t xml:space="preserve"> sex</w:t>
            </w:r>
          </w:p>
        </w:tc>
        <w:tc>
          <w:tcPr>
            <w:tcW w:w="5562" w:type="dxa"/>
            <w:noWrap/>
            <w:hideMark/>
          </w:tcPr>
          <w:p w14:paraId="6CC6DE52" w14:textId="4A4C938A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‘I find it easy to say “no” to sex I don’t want’, </w:t>
            </w:r>
            <w:r w:rsidR="00855E17">
              <w:rPr>
                <w:rFonts w:ascii="Times New Roman" w:hAnsi="Times New Roman" w:cs="Times New Roman"/>
              </w:rPr>
              <w:t>agreement assessed with a Likert scale</w:t>
            </w:r>
            <w:r w:rsidRPr="0007784B">
              <w:rPr>
                <w:rFonts w:ascii="Times New Roman" w:hAnsi="Times New Roman" w:cs="Times New Roman"/>
              </w:rPr>
              <w:t xml:space="preserve"> 1 to 5: 1 indicate strongly disagree to 5, which represents strongly agree.</w:t>
            </w:r>
          </w:p>
        </w:tc>
      </w:tr>
      <w:tr w:rsidR="003C7702" w:rsidRPr="0007784B" w14:paraId="5AA4B6CC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0F45C06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01F2FAC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PrEP knowledge</w:t>
            </w:r>
          </w:p>
        </w:tc>
        <w:tc>
          <w:tcPr>
            <w:tcW w:w="5562" w:type="dxa"/>
            <w:noWrap/>
            <w:hideMark/>
          </w:tcPr>
          <w:p w14:paraId="618C339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operationalized as a set of 3 questions about the functionality of PrEP (how it works, and daily and on-demand regimen). It contained the number of PrEP knowledge already known among the sample, range from 0 to 3.</w:t>
            </w:r>
          </w:p>
        </w:tc>
      </w:tr>
      <w:tr w:rsidR="003C7702" w:rsidRPr="0007784B" w14:paraId="6540C013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7C0599C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7DE885A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HIV knowledge</w:t>
            </w:r>
          </w:p>
        </w:tc>
        <w:tc>
          <w:tcPr>
            <w:tcW w:w="5562" w:type="dxa"/>
            <w:noWrap/>
            <w:hideMark/>
          </w:tcPr>
          <w:p w14:paraId="5C5C8AA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operationalized as a set of 3 questions about the HIV transmission. It contained the number of HIV knowledge already known among the sample, range from 0 to 3</w:t>
            </w:r>
          </w:p>
        </w:tc>
      </w:tr>
      <w:tr w:rsidR="003C7702" w:rsidRPr="0007784B" w14:paraId="4D692A07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00157FB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53D0FE52" w14:textId="795C2088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Depression/anxiety level</w:t>
            </w:r>
            <w:r w:rsidR="00B15969">
              <w:rPr>
                <w:rFonts w:ascii="Times New Roman" w:hAnsi="Times New Roman" w:cs="Times New Roman"/>
              </w:rPr>
              <w:t xml:space="preserve"> (PHQ-4)</w:t>
            </w:r>
          </w:p>
        </w:tc>
        <w:tc>
          <w:tcPr>
            <w:tcW w:w="5562" w:type="dxa"/>
            <w:noWrap/>
            <w:hideMark/>
          </w:tcPr>
          <w:p w14:paraId="13B9792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a 4-point item to reflect the level of depression or anxiety status of the participant, from 1 normal to 4 severe</w:t>
            </w:r>
          </w:p>
        </w:tc>
      </w:tr>
      <w:tr w:rsidR="003C7702" w:rsidRPr="0007784B" w14:paraId="370C31D9" w14:textId="77777777" w:rsidTr="00B15969">
        <w:trPr>
          <w:trHeight w:val="340"/>
        </w:trPr>
        <w:tc>
          <w:tcPr>
            <w:tcW w:w="1387" w:type="dxa"/>
            <w:vMerge/>
            <w:hideMark/>
          </w:tcPr>
          <w:p w14:paraId="567E211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3FC935D1" w14:textId="46978349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Alcohol dependency</w:t>
            </w:r>
            <w:r w:rsidR="00B15969">
              <w:rPr>
                <w:rFonts w:ascii="Times New Roman" w:hAnsi="Times New Roman" w:cs="Times New Roman"/>
              </w:rPr>
              <w:t xml:space="preserve"> (CAGE-4)</w:t>
            </w:r>
          </w:p>
        </w:tc>
        <w:tc>
          <w:tcPr>
            <w:tcW w:w="5562" w:type="dxa"/>
            <w:noWrap/>
            <w:hideMark/>
          </w:tcPr>
          <w:p w14:paraId="25227C6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1 3-point item to reflect the level of alcohol dependency of the participant: 0 indicates missing measure, 1 indicates not alcohol dependent, and 2 indicates alcohol dependent.</w:t>
            </w:r>
          </w:p>
        </w:tc>
      </w:tr>
      <w:tr w:rsidR="003C7702" w:rsidRPr="0007784B" w14:paraId="6A629F9C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7253C7A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131FC26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Unprotected anal sex with non-steady partner</w:t>
            </w:r>
          </w:p>
        </w:tc>
        <w:tc>
          <w:tcPr>
            <w:tcW w:w="5562" w:type="dxa"/>
            <w:noWrap/>
            <w:hideMark/>
          </w:tcPr>
          <w:p w14:paraId="4472278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which was categorised to yes/no</w:t>
            </w:r>
          </w:p>
        </w:tc>
      </w:tr>
      <w:tr w:rsidR="003C7702" w:rsidRPr="0007784B" w14:paraId="2567E1ED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6492076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5132CB3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Unprotected anal sex with steady partner</w:t>
            </w:r>
          </w:p>
        </w:tc>
        <w:tc>
          <w:tcPr>
            <w:tcW w:w="5562" w:type="dxa"/>
            <w:noWrap/>
            <w:hideMark/>
          </w:tcPr>
          <w:p w14:paraId="24A9E94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which was categorised to yes/no</w:t>
            </w:r>
          </w:p>
        </w:tc>
      </w:tr>
      <w:tr w:rsidR="003C7702" w:rsidRPr="0007784B" w14:paraId="17BA9001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1D53085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15745AEF" w14:textId="4693AE2F" w:rsidR="003C7702" w:rsidRPr="0007784B" w:rsidRDefault="00B15969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15969">
              <w:rPr>
                <w:rFonts w:ascii="Times New Roman" w:hAnsi="Times New Roman" w:cs="Times New Roman"/>
              </w:rPr>
              <w:t>Unprotected anal sex with non-steady partner living with HIV</w:t>
            </w:r>
          </w:p>
        </w:tc>
        <w:tc>
          <w:tcPr>
            <w:tcW w:w="5562" w:type="dxa"/>
            <w:noWrap/>
            <w:hideMark/>
          </w:tcPr>
          <w:p w14:paraId="2BD14E6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which was categorised to yes/no</w:t>
            </w:r>
          </w:p>
        </w:tc>
      </w:tr>
      <w:tr w:rsidR="003C7702" w:rsidRPr="0007784B" w14:paraId="17E7ADE8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6B33391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2723546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STI status</w:t>
            </w:r>
          </w:p>
        </w:tc>
        <w:tc>
          <w:tcPr>
            <w:tcW w:w="5562" w:type="dxa"/>
            <w:noWrap/>
            <w:hideMark/>
          </w:tcPr>
          <w:p w14:paraId="1169838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which was categorised to never diagnosed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Pr="0007784B">
              <w:rPr>
                <w:rFonts w:ascii="Times New Roman" w:hAnsi="Times New Roman" w:cs="Times New Roman"/>
              </w:rPr>
              <w:t xml:space="preserve">any STI/ever diagnosed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Pr="0007784B">
              <w:rPr>
                <w:rFonts w:ascii="Times New Roman" w:hAnsi="Times New Roman" w:cs="Times New Roman"/>
              </w:rPr>
              <w:t xml:space="preserve">any STI. Ever diagnosed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Pr="0007784B">
              <w:rPr>
                <w:rFonts w:ascii="Times New Roman" w:hAnsi="Times New Roman" w:cs="Times New Roman"/>
              </w:rPr>
              <w:t xml:space="preserve">any STI is defined as ever diagnosed of the following infection in the past by the time of filling the survey: </w:t>
            </w:r>
            <w:r w:rsidRPr="0007784B">
              <w:rPr>
                <w:rFonts w:ascii="Times New Roman" w:hAnsi="Times New Roman" w:cs="Times New Roman"/>
              </w:rPr>
              <w:lastRenderedPageBreak/>
              <w:t>hepatitis C virus, syphilis, gonorrhoea, chlamydia, genital warts</w:t>
            </w:r>
          </w:p>
        </w:tc>
      </w:tr>
      <w:tr w:rsidR="003C7702" w:rsidRPr="0007784B" w14:paraId="2AD6473F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2E076B4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6DAB865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Transactional sex recency</w:t>
            </w:r>
          </w:p>
        </w:tc>
        <w:tc>
          <w:tcPr>
            <w:tcW w:w="5562" w:type="dxa"/>
            <w:noWrap/>
            <w:hideMark/>
          </w:tcPr>
          <w:p w14:paraId="684E9C7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is defined as ever buy/sell sex with/for money, which was categorised to never/ever but more than 12 months ago/ever within the last 12 months</w:t>
            </w:r>
          </w:p>
        </w:tc>
      </w:tr>
      <w:tr w:rsidR="003C7702" w:rsidRPr="0007784B" w14:paraId="27C68157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7977FB9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0AFB1F6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Injected drug using</w:t>
            </w:r>
          </w:p>
        </w:tc>
        <w:tc>
          <w:tcPr>
            <w:tcW w:w="5562" w:type="dxa"/>
            <w:noWrap/>
            <w:hideMark/>
          </w:tcPr>
          <w:p w14:paraId="5EEF922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 xml:space="preserve">is defined as ever injected steroid or non-steroid drugs, which was categorised </w:t>
            </w:r>
            <w:proofErr w:type="gramStart"/>
            <w:r w:rsidRPr="0007784B">
              <w:rPr>
                <w:rFonts w:ascii="Times New Roman" w:hAnsi="Times New Roman" w:cs="Times New Roman"/>
              </w:rPr>
              <w:t>to</w:t>
            </w:r>
            <w:proofErr w:type="gramEnd"/>
            <w:r w:rsidRPr="0007784B">
              <w:rPr>
                <w:rFonts w:ascii="Times New Roman" w:hAnsi="Times New Roman" w:cs="Times New Roman"/>
              </w:rPr>
              <w:t xml:space="preserve"> never/ever</w:t>
            </w:r>
          </w:p>
        </w:tc>
      </w:tr>
      <w:tr w:rsidR="003C7702" w:rsidRPr="0007784B" w14:paraId="7A85E067" w14:textId="77777777" w:rsidTr="00B15969">
        <w:trPr>
          <w:trHeight w:val="320"/>
        </w:trPr>
        <w:tc>
          <w:tcPr>
            <w:tcW w:w="1387" w:type="dxa"/>
            <w:vMerge/>
            <w:hideMark/>
          </w:tcPr>
          <w:p w14:paraId="055CAFA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noWrap/>
            <w:hideMark/>
          </w:tcPr>
          <w:p w14:paraId="4FCBC40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Chemsex recency</w:t>
            </w:r>
          </w:p>
        </w:tc>
        <w:tc>
          <w:tcPr>
            <w:tcW w:w="5562" w:type="dxa"/>
            <w:noWrap/>
            <w:hideMark/>
          </w:tcPr>
          <w:p w14:paraId="572D28D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784B">
              <w:rPr>
                <w:rFonts w:ascii="Times New Roman" w:hAnsi="Times New Roman" w:cs="Times New Roman"/>
              </w:rPr>
              <w:t>is defined as the recency of using an illicit recreational drug before or during the sex to improve sexual experience</w:t>
            </w:r>
          </w:p>
        </w:tc>
      </w:tr>
    </w:tbl>
    <w:p w14:paraId="7CFED71C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</w:rPr>
      </w:pPr>
    </w:p>
    <w:p w14:paraId="578F4B93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</w:rPr>
      </w:pPr>
      <w:r w:rsidRPr="0007784B">
        <w:rPr>
          <w:rFonts w:ascii="Times New Roman" w:hAnsi="Times New Roman" w:cs="Times New Roman"/>
        </w:rPr>
        <w:t xml:space="preserve"> </w:t>
      </w:r>
    </w:p>
    <w:p w14:paraId="2F5330BA" w14:textId="77777777" w:rsidR="003C7702" w:rsidRPr="0007784B" w:rsidRDefault="003C7702" w:rsidP="003C7702">
      <w:pPr>
        <w:jc w:val="left"/>
        <w:rPr>
          <w:rFonts w:ascii="Times New Roman" w:hAnsi="Times New Roman" w:cs="Times New Roman"/>
        </w:rPr>
      </w:pPr>
      <w:r w:rsidRPr="0007784B">
        <w:rPr>
          <w:rFonts w:ascii="Times New Roman" w:hAnsi="Times New Roman" w:cs="Times New Roman"/>
        </w:rPr>
        <w:br w:type="page"/>
      </w:r>
    </w:p>
    <w:p w14:paraId="25811FBF" w14:textId="6D58DE51" w:rsidR="003C7702" w:rsidRPr="0007784B" w:rsidRDefault="003C7702" w:rsidP="003C7702">
      <w:pPr>
        <w:pStyle w:val="Heading2"/>
      </w:pPr>
      <w:r>
        <w:lastRenderedPageBreak/>
        <w:t>Table S</w:t>
      </w:r>
      <w:r w:rsidRPr="0007784B">
        <w:t xml:space="preserve">2. Sensitivity analysis </w:t>
      </w:r>
      <w:r>
        <w:t xml:space="preserve">of </w:t>
      </w:r>
      <w:r w:rsidRPr="0007784B">
        <w:t>Estimated prevalence and standardised prevalence ratio, Randstad vs. the rest</w:t>
      </w:r>
      <w:r>
        <w:t xml:space="preserve"> of the country (ROC)</w:t>
      </w:r>
      <w:r w:rsidRPr="0007784B">
        <w:t>, 2017</w:t>
      </w:r>
      <w:r>
        <w:t xml:space="preserve"> </w:t>
      </w:r>
      <w:r w:rsidRPr="0007784B">
        <w:t>for descriptive analysis</w:t>
      </w:r>
    </w:p>
    <w:p w14:paraId="65ABA37F" w14:textId="77777777" w:rsidR="003C7702" w:rsidRPr="0007784B" w:rsidRDefault="003C7702" w:rsidP="003C7702">
      <w:pPr>
        <w:jc w:val="left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085"/>
        <w:gridCol w:w="875"/>
        <w:gridCol w:w="1900"/>
        <w:gridCol w:w="581"/>
        <w:gridCol w:w="2060"/>
        <w:gridCol w:w="581"/>
        <w:gridCol w:w="1560"/>
        <w:gridCol w:w="680"/>
      </w:tblGrid>
      <w:tr w:rsidR="003C7702" w:rsidRPr="0007784B" w14:paraId="712D8F92" w14:textId="77777777" w:rsidTr="00477D4A">
        <w:trPr>
          <w:trHeight w:val="32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396C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Region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A87E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PrEP Use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D5D3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PrEP awareness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B048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PrEP intention</w:t>
            </w:r>
          </w:p>
        </w:tc>
      </w:tr>
      <w:tr w:rsidR="003C7702" w:rsidRPr="0007784B" w14:paraId="0B4D0CCA" w14:textId="77777777" w:rsidTr="00477D4A">
        <w:trPr>
          <w:trHeight w:val="440"/>
        </w:trPr>
        <w:tc>
          <w:tcPr>
            <w:tcW w:w="1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9D6EF" w14:textId="77777777" w:rsidR="003C7702" w:rsidRPr="0007784B" w:rsidRDefault="003C7702" w:rsidP="00477D4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79B9D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Prevalence (%, 95%CI)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BB90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SPR*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61E0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Prevalence (%, 95%CI)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8AB1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SPR*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8A9C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Prevalence (%, 95%CI)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4224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SPR*</w:t>
            </w:r>
          </w:p>
        </w:tc>
      </w:tr>
      <w:tr w:rsidR="003C7702" w:rsidRPr="0007784B" w14:paraId="01423369" w14:textId="77777777" w:rsidTr="00477D4A">
        <w:trPr>
          <w:trHeight w:val="340"/>
        </w:trPr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04D38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1ACA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Randstad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68C3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7,91 (6,49 - 9,62)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CF37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4AAB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90,84 (89,02 - 92,38)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6C39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81FB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46,26 (43,4 - 49,15)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14B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1,02</w:t>
            </w:r>
          </w:p>
        </w:tc>
      </w:tr>
      <w:tr w:rsidR="003C7702" w:rsidRPr="0007784B" w14:paraId="069140EB" w14:textId="77777777" w:rsidTr="00477D4A">
        <w:trPr>
          <w:trHeight w:val="320"/>
        </w:trPr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AF711" w14:textId="77777777" w:rsidR="003C7702" w:rsidRPr="0007784B" w:rsidRDefault="003C7702" w:rsidP="00477D4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42A9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ROC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1985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3,07 (2,41 - 3,91)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F223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F4FD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78,08 (76,23 - 79,83)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8AAB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8627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45,44 (43,31 - 47,58)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83AD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0,94</w:t>
            </w:r>
          </w:p>
        </w:tc>
      </w:tr>
      <w:tr w:rsidR="003C7702" w:rsidRPr="0007784B" w14:paraId="51DD46F2" w14:textId="77777777" w:rsidTr="00477D4A">
        <w:trPr>
          <w:trHeight w:val="320"/>
        </w:trPr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2C46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Without non-eligible men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360C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Randstad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422E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10.10 (8.27 - 12.25)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8DB2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94DE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93.36 (91.51 - 94.83)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31F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A73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50.91 (47.61 - 54.20)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D9F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1,01</w:t>
            </w:r>
          </w:p>
        </w:tc>
      </w:tr>
      <w:tr w:rsidR="003C7702" w:rsidRPr="0007784B" w14:paraId="65BAAF82" w14:textId="77777777" w:rsidTr="00477D4A">
        <w:trPr>
          <w:trHeight w:val="320"/>
        </w:trPr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795DF" w14:textId="77777777" w:rsidR="003C7702" w:rsidRPr="0007784B" w:rsidRDefault="003C7702" w:rsidP="00477D4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4B54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ROC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9BA6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3.96 (3.09 - 5.05)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09BF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A115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80.06 (78.51 - 82.51)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5B0D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2D2F1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50.00 (47.51 - 52.49)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63DC" w14:textId="77777777" w:rsidR="003C7702" w:rsidRPr="0007784B" w:rsidRDefault="003C7702" w:rsidP="0047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77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0,99</w:t>
            </w:r>
          </w:p>
        </w:tc>
      </w:tr>
    </w:tbl>
    <w:p w14:paraId="45EBFE18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  <w:sz w:val="12"/>
          <w:szCs w:val="12"/>
        </w:rPr>
      </w:pPr>
      <w:r w:rsidRPr="0007784B">
        <w:rPr>
          <w:rFonts w:ascii="Times New Roman" w:hAnsi="Times New Roman" w:cs="Times New Roman"/>
          <w:sz w:val="12"/>
          <w:szCs w:val="12"/>
        </w:rPr>
        <w:t>Data are crude prevalence (95% confidence interval). Data are not age/education level/income status/employment status- standardised.</w:t>
      </w:r>
    </w:p>
    <w:p w14:paraId="097FBFD4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  <w:sz w:val="12"/>
          <w:szCs w:val="12"/>
        </w:rPr>
      </w:pPr>
      <w:r w:rsidRPr="0007784B">
        <w:rPr>
          <w:rFonts w:ascii="Times New Roman" w:hAnsi="Times New Roman" w:cs="Times New Roman"/>
          <w:sz w:val="12"/>
          <w:szCs w:val="12"/>
        </w:rPr>
        <w:t>* Data are age/education level/income status/employment status- standardised.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6805F5">
        <w:rPr>
          <w:rFonts w:ascii="Times New Roman" w:hAnsi="Times New Roman" w:cs="Times New Roman"/>
          <w:sz w:val="12"/>
          <w:szCs w:val="12"/>
        </w:rPr>
        <w:t xml:space="preserve">ROC=rest of the country. </w:t>
      </w:r>
    </w:p>
    <w:p w14:paraId="04EEEB15" w14:textId="77777777" w:rsidR="003C7702" w:rsidRPr="0007784B" w:rsidRDefault="003C7702" w:rsidP="003C7702">
      <w:pPr>
        <w:jc w:val="left"/>
        <w:rPr>
          <w:rFonts w:ascii="Times New Roman" w:hAnsi="Times New Roman" w:cs="Times New Roman"/>
        </w:rPr>
      </w:pPr>
    </w:p>
    <w:p w14:paraId="5CBD278B" w14:textId="77777777" w:rsidR="003C7702" w:rsidRPr="0007784B" w:rsidRDefault="003C7702" w:rsidP="003C7702">
      <w:pPr>
        <w:jc w:val="left"/>
        <w:rPr>
          <w:rFonts w:ascii="Times New Roman" w:hAnsi="Times New Roman" w:cs="Times New Roman"/>
        </w:rPr>
      </w:pPr>
      <w:r w:rsidRPr="0007784B">
        <w:rPr>
          <w:rFonts w:ascii="Times New Roman" w:hAnsi="Times New Roman" w:cs="Times New Roman"/>
        </w:rPr>
        <w:br w:type="page"/>
      </w:r>
    </w:p>
    <w:p w14:paraId="5FA2F20F" w14:textId="19D1E5FF" w:rsidR="003C7702" w:rsidRDefault="003C7702" w:rsidP="003C7702">
      <w:pPr>
        <w:pStyle w:val="Heading2"/>
      </w:pPr>
      <w:r w:rsidRPr="0007784B">
        <w:lastRenderedPageBreak/>
        <w:t xml:space="preserve">Table </w:t>
      </w:r>
      <w:r>
        <w:t>S3</w:t>
      </w:r>
      <w:r w:rsidRPr="0007784B">
        <w:t xml:space="preserve">. Sociodemographic status among </w:t>
      </w:r>
      <w:r>
        <w:t xml:space="preserve">the MSM </w:t>
      </w:r>
      <w:r w:rsidRPr="0007784B">
        <w:t>study population by 10-year-age bands</w:t>
      </w:r>
    </w:p>
    <w:p w14:paraId="24711E69" w14:textId="336472D5" w:rsidR="003C7702" w:rsidRPr="003C7702" w:rsidRDefault="003C7702" w:rsidP="003C7702"/>
    <w:tbl>
      <w:tblPr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356"/>
        <w:gridCol w:w="461"/>
        <w:gridCol w:w="426"/>
        <w:gridCol w:w="461"/>
        <w:gridCol w:w="426"/>
        <w:gridCol w:w="461"/>
        <w:gridCol w:w="426"/>
        <w:gridCol w:w="461"/>
        <w:gridCol w:w="426"/>
        <w:gridCol w:w="461"/>
        <w:gridCol w:w="426"/>
        <w:gridCol w:w="461"/>
        <w:gridCol w:w="356"/>
        <w:gridCol w:w="461"/>
        <w:gridCol w:w="286"/>
        <w:gridCol w:w="391"/>
      </w:tblGrid>
      <w:tr w:rsidR="003C7702" w:rsidRPr="0007784B" w14:paraId="58680D31" w14:textId="77777777" w:rsidTr="00477D4A">
        <w:trPr>
          <w:trHeight w:val="38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D1F3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2F51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Age group details</w:t>
            </w:r>
          </w:p>
        </w:tc>
      </w:tr>
      <w:tr w:rsidR="003C7702" w:rsidRPr="0007784B" w14:paraId="74B5C749" w14:textId="77777777" w:rsidTr="00477D4A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CEF7A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0B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16-19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D49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20-29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741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30-39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3CF1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40-49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84B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50-59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A0EC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60-69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31E2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70-79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951F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80-89</w:t>
            </w:r>
          </w:p>
        </w:tc>
      </w:tr>
      <w:tr w:rsidR="003C7702" w:rsidRPr="0007784B" w14:paraId="2F459CC9" w14:textId="77777777" w:rsidTr="00477D4A">
        <w:trPr>
          <w:trHeight w:val="1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AB33A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87E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39E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621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5DF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090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16C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A3D6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36E2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7CE8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8D0D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EB1D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84A3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3789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3FD7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D001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9957" w14:textId="77777777" w:rsidR="003C7702" w:rsidRPr="0007784B" w:rsidRDefault="003C7702" w:rsidP="00477D4A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3C7702" w:rsidRPr="0007784B" w14:paraId="4D05EED8" w14:textId="77777777" w:rsidTr="00477D4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CA05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Education</w:t>
            </w:r>
            <w:r w:rsidRPr="0007784B">
              <w:rPr>
                <w:rFonts w:ascii="Times New Roman" w:hAnsi="Times New Roman" w:cs="Times New Roman"/>
                <w:sz w:val="14"/>
                <w:szCs w:val="14"/>
              </w:rPr>
              <w:br/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E55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982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7B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02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764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D87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101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36E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79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0B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2C2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FC4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737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E0C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AA0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8F4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BAB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3C7702" w:rsidRPr="0007784B" w14:paraId="5BFC7D8B" w14:textId="77777777" w:rsidTr="00477D4A">
        <w:trPr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A8A67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0BF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4D7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55B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A5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373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24F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9AC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DBC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DF9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B70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9E2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1B7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36B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B8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05C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755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3A6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</w:tr>
      <w:tr w:rsidR="003C7702" w:rsidRPr="0007784B" w14:paraId="56825671" w14:textId="77777777" w:rsidTr="00477D4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9235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FB3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8BE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0F1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781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F3A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6F4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3C0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CF3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B36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DD15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60B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97E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A56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3F8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FE9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0489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023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3C7702" w:rsidRPr="0007784B" w14:paraId="65147DCC" w14:textId="77777777" w:rsidTr="00477D4A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B120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Income</w:t>
            </w:r>
            <w:r w:rsidRPr="0007784B">
              <w:rPr>
                <w:rFonts w:ascii="Times New Roman" w:hAnsi="Times New Roman" w:cs="Times New Roman"/>
                <w:sz w:val="14"/>
                <w:szCs w:val="14"/>
              </w:rPr>
              <w:br/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773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B9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C4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04D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B72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CB8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BFC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97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E8A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8A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15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4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301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054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F78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8B0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39A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3C7702" w:rsidRPr="0007784B" w14:paraId="3FAFC7A0" w14:textId="77777777" w:rsidTr="00477D4A">
        <w:trPr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AF0A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D01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323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75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49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415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FD2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8FE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A7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1F3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EFC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AD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348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A48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3FA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339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3C5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6FF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</w:tr>
      <w:tr w:rsidR="003C7702" w:rsidRPr="0007784B" w14:paraId="62FE7D1D" w14:textId="77777777" w:rsidTr="00477D4A">
        <w:trPr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A1DF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D5D1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D73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BBC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078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9DE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DFC5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28A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FA6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B91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EE1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D0E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EA4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083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49A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075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E68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ADC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</w:tr>
      <w:tr w:rsidR="003C7702" w:rsidRPr="0007784B" w14:paraId="3E8A51BE" w14:textId="77777777" w:rsidTr="00477D4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12A8D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Employment</w:t>
            </w:r>
            <w:r w:rsidRPr="0007784B">
              <w:rPr>
                <w:rFonts w:ascii="Times New Roman" w:hAnsi="Times New Roman" w:cs="Times New Roman"/>
                <w:sz w:val="14"/>
                <w:szCs w:val="14"/>
              </w:rPr>
              <w:br/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EC4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DF9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A8F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367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581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304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8C7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1F5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A34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DA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043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FDA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48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AEB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CA9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68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ED8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</w:tr>
      <w:tr w:rsidR="003C7702" w:rsidRPr="0007784B" w14:paraId="5D806CEF" w14:textId="77777777" w:rsidTr="00477D4A">
        <w:trPr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6EC4C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0A6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A72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504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37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208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BEE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1C5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754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CA5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F8CB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5C6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173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276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3C49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9A4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925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096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</w:tr>
      <w:tr w:rsidR="003C7702" w:rsidRPr="0007784B" w14:paraId="31243BFF" w14:textId="77777777" w:rsidTr="00477D4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FEF4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6A90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Retired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BBC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943E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C4F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468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818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060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53E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3183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46B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589C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1DC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611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90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7F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376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875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3C7702" w:rsidRPr="0007784B" w14:paraId="5C7D309B" w14:textId="77777777" w:rsidTr="00477D4A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1E776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6CAF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097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3316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9B7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570F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8A7A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54B7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EDF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BFF9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B514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C9C2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FD4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6D68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0121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1A5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57A5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4A6D" w14:textId="77777777" w:rsidR="003C7702" w:rsidRPr="0007784B" w:rsidRDefault="003C7702" w:rsidP="00477D4A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7784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</w:tr>
    </w:tbl>
    <w:p w14:paraId="49BE91A2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  <w:sz w:val="12"/>
          <w:szCs w:val="12"/>
        </w:rPr>
      </w:pPr>
      <w:r w:rsidRPr="0007784B">
        <w:rPr>
          <w:rFonts w:ascii="Times New Roman" w:hAnsi="Times New Roman" w:cs="Times New Roman"/>
          <w:sz w:val="12"/>
          <w:szCs w:val="12"/>
        </w:rPr>
        <w:t>Data are n/N with %. Data are age standardised.</w:t>
      </w:r>
    </w:p>
    <w:p w14:paraId="2EE5E033" w14:textId="77777777" w:rsidR="003C7702" w:rsidRDefault="003C7702" w:rsidP="003C770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D6D107" w14:textId="0555BE18" w:rsidR="003C7702" w:rsidRDefault="003C7702" w:rsidP="003C7702">
      <w:pPr>
        <w:pStyle w:val="Heading2"/>
      </w:pPr>
      <w:r>
        <w:lastRenderedPageBreak/>
        <w:t>Figure S4</w:t>
      </w:r>
      <w:r w:rsidRPr="0007784B">
        <w:t xml:space="preserve"> Performance check of the final model</w:t>
      </w:r>
    </w:p>
    <w:p w14:paraId="456A4B27" w14:textId="77777777" w:rsidR="003C7702" w:rsidRPr="003C7702" w:rsidRDefault="003C7702" w:rsidP="003C7702"/>
    <w:p w14:paraId="231DE4D8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</w:rPr>
      </w:pPr>
      <w:r w:rsidRPr="0007784B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2521EBC3" wp14:editId="215E54C2">
            <wp:extent cx="5727700" cy="6371590"/>
            <wp:effectExtent l="0" t="0" r="0" b="3810"/>
            <wp:docPr id="10" name="Picture 10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0EA24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</w:rPr>
      </w:pPr>
    </w:p>
    <w:p w14:paraId="6B833F57" w14:textId="77777777" w:rsidR="003C7702" w:rsidRPr="0007784B" w:rsidRDefault="003C7702" w:rsidP="003C7702">
      <w:pPr>
        <w:spacing w:line="480" w:lineRule="auto"/>
        <w:rPr>
          <w:rFonts w:ascii="Times New Roman" w:hAnsi="Times New Roman" w:cs="Times New Roman"/>
        </w:rPr>
      </w:pPr>
    </w:p>
    <w:p w14:paraId="4959F7B4" w14:textId="77777777" w:rsidR="007027B1" w:rsidRDefault="007027B1"/>
    <w:sectPr w:rsidR="00702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02"/>
    <w:rsid w:val="001514E1"/>
    <w:rsid w:val="002513E4"/>
    <w:rsid w:val="00362A99"/>
    <w:rsid w:val="003C7702"/>
    <w:rsid w:val="004B65EB"/>
    <w:rsid w:val="00575BF1"/>
    <w:rsid w:val="007027B1"/>
    <w:rsid w:val="00855E17"/>
    <w:rsid w:val="00977591"/>
    <w:rsid w:val="00B15136"/>
    <w:rsid w:val="00B15969"/>
    <w:rsid w:val="00B94CD5"/>
    <w:rsid w:val="00CA0539"/>
    <w:rsid w:val="00E34E74"/>
    <w:rsid w:val="00E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362F96"/>
  <w15:chartTrackingRefBased/>
  <w15:docId w15:val="{CF19BEA0-7F2C-874D-8814-0E318B08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02"/>
    <w:pPr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7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7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7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3C770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702"/>
    <w:rPr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C77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C770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1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55E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A4AA-D646-1C44-9A35-D164CCED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Haoyi (PSYCHOLOGY)</dc:creator>
  <cp:keywords/>
  <dc:description/>
  <cp:lastModifiedBy>Wang, Haoyi (PSYCHOLOGY)</cp:lastModifiedBy>
  <cp:revision>3</cp:revision>
  <dcterms:created xsi:type="dcterms:W3CDTF">2022-03-23T15:43:00Z</dcterms:created>
  <dcterms:modified xsi:type="dcterms:W3CDTF">2022-03-24T10:26:00Z</dcterms:modified>
</cp:coreProperties>
</file>