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46FE9" w14:textId="77777777" w:rsidR="00AD6673" w:rsidRDefault="00AD6673" w:rsidP="00AD6673">
      <w:pPr>
        <w:spacing w:line="240" w:lineRule="auto"/>
        <w:jc w:val="center"/>
        <w:rPr>
          <w:rFonts w:ascii="Arial" w:hAnsi="Arial" w:cs="Arial"/>
          <w:b/>
          <w:bCs/>
        </w:rPr>
      </w:pPr>
      <w:r>
        <w:rPr>
          <w:rFonts w:ascii="Arial" w:hAnsi="Arial" w:cs="Arial"/>
          <w:b/>
          <w:bCs/>
          <w:noProof/>
          <w:lang w:val="it-IT" w:eastAsia="it-IT"/>
        </w:rPr>
        <w:drawing>
          <wp:inline distT="0" distB="0" distL="0" distR="0" wp14:anchorId="790662F2" wp14:editId="050EE2FE">
            <wp:extent cx="3009900" cy="210453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7787" cy="2117043"/>
                    </a:xfrm>
                    <a:prstGeom prst="rect">
                      <a:avLst/>
                    </a:prstGeom>
                    <a:noFill/>
                  </pic:spPr>
                </pic:pic>
              </a:graphicData>
            </a:graphic>
          </wp:inline>
        </w:drawing>
      </w:r>
    </w:p>
    <w:p w14:paraId="65361695" w14:textId="77777777" w:rsidR="00AD6673" w:rsidRPr="001166E3" w:rsidRDefault="00AD6673" w:rsidP="00AD6673">
      <w:pPr>
        <w:spacing w:line="240" w:lineRule="auto"/>
        <w:jc w:val="both"/>
        <w:rPr>
          <w:rFonts w:ascii="Times New Roman" w:hAnsi="Times New Roman" w:cs="Times New Roman"/>
        </w:rPr>
      </w:pPr>
      <w:r>
        <w:rPr>
          <w:rFonts w:ascii="Times New Roman" w:hAnsi="Times New Roman" w:cs="Times New Roman"/>
          <w:b/>
          <w:bCs/>
        </w:rPr>
        <w:t>Supplemental Figure 1</w:t>
      </w:r>
      <w:r w:rsidRPr="001166E3">
        <w:rPr>
          <w:rFonts w:ascii="Times New Roman" w:hAnsi="Times New Roman" w:cs="Times New Roman"/>
        </w:rPr>
        <w:t xml:space="preserve">: </w:t>
      </w:r>
      <w:r w:rsidR="00F31839" w:rsidRPr="00F31839">
        <w:rPr>
          <w:rFonts w:ascii="Times New Roman" w:hAnsi="Times New Roman" w:cs="Times New Roman"/>
          <w:b/>
          <w:bCs/>
        </w:rPr>
        <w:t>TREX1 electropherograms of patients A and B.</w:t>
      </w:r>
      <w:r w:rsidR="00F31839">
        <w:rPr>
          <w:rFonts w:ascii="Times New Roman" w:hAnsi="Times New Roman" w:cs="Times New Roman"/>
        </w:rPr>
        <w:t xml:space="preserve"> The chromatograms show</w:t>
      </w:r>
      <w:r w:rsidRPr="001166E3">
        <w:rPr>
          <w:rFonts w:ascii="Times New Roman" w:hAnsi="Times New Roman" w:cs="Times New Roman"/>
        </w:rPr>
        <w:t xml:space="preserve"> the presence of c.407C&gt;T (p.A136V) </w:t>
      </w:r>
      <w:r w:rsidR="00F31839">
        <w:rPr>
          <w:rFonts w:ascii="Times New Roman" w:hAnsi="Times New Roman" w:cs="Times New Roman"/>
        </w:rPr>
        <w:t xml:space="preserve">(upper panel) </w:t>
      </w:r>
      <w:r w:rsidRPr="001166E3">
        <w:rPr>
          <w:rFonts w:ascii="Times New Roman" w:hAnsi="Times New Roman" w:cs="Times New Roman"/>
        </w:rPr>
        <w:t>and c.520A&gt;G (p.</w:t>
      </w:r>
      <w:r>
        <w:rPr>
          <w:rFonts w:ascii="Times New Roman" w:hAnsi="Times New Roman" w:cs="Times New Roman"/>
        </w:rPr>
        <w:t>R</w:t>
      </w:r>
      <w:r w:rsidRPr="001166E3">
        <w:rPr>
          <w:rFonts w:ascii="Times New Roman" w:hAnsi="Times New Roman" w:cs="Times New Roman"/>
        </w:rPr>
        <w:t>174G)</w:t>
      </w:r>
      <w:r w:rsidR="00F31839">
        <w:rPr>
          <w:rFonts w:ascii="Times New Roman" w:hAnsi="Times New Roman" w:cs="Times New Roman"/>
        </w:rPr>
        <w:t xml:space="preserve"> (lower panel)</w:t>
      </w:r>
      <w:r w:rsidRPr="001166E3">
        <w:rPr>
          <w:rFonts w:ascii="Times New Roman" w:hAnsi="Times New Roman" w:cs="Times New Roman"/>
        </w:rPr>
        <w:t xml:space="preserve"> variants in patient A and B, respectively.</w:t>
      </w:r>
    </w:p>
    <w:p w14:paraId="670D4345" w14:textId="77777777" w:rsidR="006B213A" w:rsidRDefault="006B213A" w:rsidP="0010720A">
      <w:pPr>
        <w:spacing w:line="240" w:lineRule="auto"/>
        <w:jc w:val="both"/>
        <w:rPr>
          <w:rFonts w:ascii="Arial" w:hAnsi="Arial" w:cs="Arial"/>
        </w:rPr>
      </w:pPr>
      <w:r>
        <w:rPr>
          <w:rFonts w:ascii="Arial" w:hAnsi="Arial" w:cs="Arial"/>
        </w:rPr>
        <w:br w:type="page"/>
      </w:r>
    </w:p>
    <w:p w14:paraId="02DA928D" w14:textId="77777777" w:rsidR="009058FE" w:rsidRDefault="00BB2982" w:rsidP="0010720A">
      <w:pPr>
        <w:spacing w:line="240" w:lineRule="auto"/>
        <w:jc w:val="center"/>
        <w:rPr>
          <w:rFonts w:ascii="Arial" w:hAnsi="Arial" w:cs="Arial"/>
        </w:rPr>
      </w:pPr>
      <w:r>
        <w:rPr>
          <w:rFonts w:ascii="Arial" w:hAnsi="Arial" w:cs="Arial"/>
          <w:noProof/>
          <w:lang w:val="it-IT" w:eastAsia="it-IT"/>
        </w:rPr>
        <w:lastRenderedPageBreak/>
        <w:drawing>
          <wp:inline distT="0" distB="0" distL="0" distR="0" wp14:anchorId="2726CE2A" wp14:editId="16BFFB53">
            <wp:extent cx="6120130" cy="6012815"/>
            <wp:effectExtent l="0" t="0" r="127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6012815"/>
                    </a:xfrm>
                    <a:prstGeom prst="rect">
                      <a:avLst/>
                    </a:prstGeom>
                  </pic:spPr>
                </pic:pic>
              </a:graphicData>
            </a:graphic>
          </wp:inline>
        </w:drawing>
      </w:r>
    </w:p>
    <w:p w14:paraId="1634CE97" w14:textId="77777777" w:rsidR="006B213A" w:rsidRDefault="006B213A" w:rsidP="0010720A">
      <w:pPr>
        <w:spacing w:line="240" w:lineRule="auto"/>
        <w:jc w:val="center"/>
        <w:rPr>
          <w:rFonts w:ascii="Arial" w:hAnsi="Arial" w:cs="Arial"/>
        </w:rPr>
      </w:pPr>
      <w:r>
        <w:rPr>
          <w:rFonts w:ascii="Arial" w:hAnsi="Arial" w:cs="Arial"/>
        </w:rPr>
        <w:br w:type="page"/>
      </w:r>
    </w:p>
    <w:p w14:paraId="02E64683" w14:textId="77777777" w:rsidR="009058FE" w:rsidRPr="00F31839" w:rsidRDefault="009058FE" w:rsidP="0010720A">
      <w:pPr>
        <w:spacing w:after="0" w:line="240" w:lineRule="auto"/>
        <w:jc w:val="both"/>
        <w:rPr>
          <w:rFonts w:ascii="Times New Roman" w:hAnsi="Times New Roman" w:cs="Times New Roman"/>
        </w:rPr>
      </w:pPr>
      <w:r w:rsidRPr="00F31839">
        <w:rPr>
          <w:rFonts w:ascii="Times New Roman" w:hAnsi="Times New Roman" w:cs="Times New Roman"/>
          <w:b/>
          <w:bCs/>
          <w:u w:val="single"/>
        </w:rPr>
        <w:lastRenderedPageBreak/>
        <w:t xml:space="preserve">Supplemental </w:t>
      </w:r>
      <w:r w:rsidR="00D8435D" w:rsidRPr="00F31839">
        <w:rPr>
          <w:rFonts w:ascii="Times New Roman" w:hAnsi="Times New Roman" w:cs="Times New Roman"/>
          <w:b/>
          <w:bCs/>
          <w:u w:val="single"/>
        </w:rPr>
        <w:t xml:space="preserve">Figure </w:t>
      </w:r>
      <w:r w:rsidR="00F31839" w:rsidRPr="00F31839">
        <w:rPr>
          <w:rFonts w:ascii="Times New Roman" w:hAnsi="Times New Roman" w:cs="Times New Roman"/>
          <w:b/>
          <w:bCs/>
          <w:u w:val="single"/>
        </w:rPr>
        <w:t>2</w:t>
      </w:r>
      <w:r w:rsidRPr="00F31839">
        <w:rPr>
          <w:rFonts w:ascii="Times New Roman" w:hAnsi="Times New Roman" w:cs="Times New Roman"/>
          <w:b/>
          <w:bCs/>
          <w:u w:val="single"/>
        </w:rPr>
        <w:t>:</w:t>
      </w:r>
      <w:r w:rsidRPr="00F31839">
        <w:rPr>
          <w:rFonts w:ascii="Times New Roman" w:hAnsi="Times New Roman" w:cs="Times New Roman"/>
        </w:rPr>
        <w:t xml:space="preserve"> </w:t>
      </w:r>
      <w:r w:rsidRPr="00F31839">
        <w:rPr>
          <w:rFonts w:ascii="Times New Roman" w:hAnsi="Times New Roman" w:cs="Times New Roman"/>
          <w:b/>
          <w:bCs/>
        </w:rPr>
        <w:t xml:space="preserve">Structural </w:t>
      </w:r>
      <w:r w:rsidR="00F31839" w:rsidRPr="00F31839">
        <w:rPr>
          <w:rFonts w:ascii="Times New Roman" w:hAnsi="Times New Roman" w:cs="Times New Roman"/>
          <w:b/>
          <w:bCs/>
        </w:rPr>
        <w:t>c</w:t>
      </w:r>
      <w:r w:rsidRPr="00F31839">
        <w:rPr>
          <w:rFonts w:ascii="Times New Roman" w:hAnsi="Times New Roman" w:cs="Times New Roman"/>
          <w:b/>
          <w:bCs/>
        </w:rPr>
        <w:t xml:space="preserve">ontext of hTREX1’s </w:t>
      </w:r>
      <w:r w:rsidR="00F31839" w:rsidRPr="00F31839">
        <w:rPr>
          <w:rFonts w:ascii="Times New Roman" w:hAnsi="Times New Roman" w:cs="Times New Roman"/>
          <w:b/>
          <w:bCs/>
        </w:rPr>
        <w:t>m</w:t>
      </w:r>
      <w:r w:rsidRPr="00F31839">
        <w:rPr>
          <w:rFonts w:ascii="Times New Roman" w:hAnsi="Times New Roman" w:cs="Times New Roman"/>
          <w:b/>
          <w:bCs/>
        </w:rPr>
        <w:t xml:space="preserve">utated </w:t>
      </w:r>
      <w:r w:rsidR="00F31839" w:rsidRPr="00F31839">
        <w:rPr>
          <w:rFonts w:ascii="Times New Roman" w:hAnsi="Times New Roman" w:cs="Times New Roman"/>
          <w:b/>
          <w:bCs/>
        </w:rPr>
        <w:t>r</w:t>
      </w:r>
      <w:r w:rsidRPr="00F31839">
        <w:rPr>
          <w:rFonts w:ascii="Times New Roman" w:hAnsi="Times New Roman" w:cs="Times New Roman"/>
          <w:b/>
          <w:bCs/>
        </w:rPr>
        <w:t>esidues</w:t>
      </w:r>
      <w:r w:rsidR="00A33E50" w:rsidRPr="00F31839">
        <w:rPr>
          <w:rFonts w:ascii="Times New Roman" w:hAnsi="Times New Roman" w:cs="Times New Roman"/>
          <w:b/>
          <w:bCs/>
        </w:rPr>
        <w:t xml:space="preserve">. </w:t>
      </w:r>
      <w:r w:rsidRPr="00F31839">
        <w:rPr>
          <w:rFonts w:ascii="Times New Roman" w:hAnsi="Times New Roman" w:cs="Times New Roman"/>
        </w:rPr>
        <w:t>A structure of mTREX1</w:t>
      </w:r>
      <w:r w:rsidR="00727D19" w:rsidRPr="00F31839">
        <w:rPr>
          <w:rFonts w:ascii="Times New Roman" w:hAnsi="Times New Roman" w:cs="Times New Roman"/>
          <w:vertAlign w:val="subscript"/>
        </w:rPr>
        <w:t>1-242</w:t>
      </w:r>
      <w:r w:rsidRPr="00F31839">
        <w:rPr>
          <w:rFonts w:ascii="Times New Roman" w:hAnsi="Times New Roman" w:cs="Times New Roman"/>
        </w:rPr>
        <w:t xml:space="preserve"> bound to ssDNA (PDB = ‘2IOC’) was used as a template with MODELLER v9.22 to model the hTREX1</w:t>
      </w:r>
      <w:r w:rsidR="00727D19" w:rsidRPr="00F31839">
        <w:rPr>
          <w:rFonts w:ascii="Times New Roman" w:hAnsi="Times New Roman" w:cs="Times New Roman"/>
          <w:vertAlign w:val="subscript"/>
        </w:rPr>
        <w:t>1-242</w:t>
      </w:r>
      <w:r w:rsidRPr="00F31839">
        <w:rPr>
          <w:rFonts w:ascii="Times New Roman" w:hAnsi="Times New Roman" w:cs="Times New Roman"/>
        </w:rPr>
        <w:t xml:space="preserve"> structure with the originally disordered loops resolved. The respective protomers of the hTREX1 homodimer are shown as </w:t>
      </w:r>
      <w:r w:rsidR="00BB2982" w:rsidRPr="00F31839">
        <w:rPr>
          <w:rFonts w:ascii="Times New Roman" w:hAnsi="Times New Roman" w:cs="Times New Roman"/>
        </w:rPr>
        <w:t>dark</w:t>
      </w:r>
      <w:r w:rsidRPr="00F31839">
        <w:rPr>
          <w:rFonts w:ascii="Times New Roman" w:hAnsi="Times New Roman" w:cs="Times New Roman"/>
        </w:rPr>
        <w:t xml:space="preserve"> and </w:t>
      </w:r>
      <w:r w:rsidR="00BB2982" w:rsidRPr="00F31839">
        <w:rPr>
          <w:rFonts w:ascii="Times New Roman" w:hAnsi="Times New Roman" w:cs="Times New Roman"/>
        </w:rPr>
        <w:t>light grey</w:t>
      </w:r>
      <w:r w:rsidRPr="00F31839">
        <w:rPr>
          <w:rFonts w:ascii="Times New Roman" w:hAnsi="Times New Roman" w:cs="Times New Roman"/>
        </w:rPr>
        <w:t xml:space="preserve"> cartoons, 4-mer oligo</w:t>
      </w:r>
      <w:r w:rsidR="00BB2982" w:rsidRPr="00F31839">
        <w:rPr>
          <w:rFonts w:ascii="Times New Roman" w:hAnsi="Times New Roman" w:cs="Times New Roman"/>
        </w:rPr>
        <w:t>s</w:t>
      </w:r>
      <w:r w:rsidRPr="00F31839">
        <w:rPr>
          <w:rFonts w:ascii="Times New Roman" w:hAnsi="Times New Roman" w:cs="Times New Roman"/>
        </w:rPr>
        <w:t xml:space="preserve"> </w:t>
      </w:r>
      <w:r w:rsidR="0005681F" w:rsidRPr="00F31839">
        <w:rPr>
          <w:rFonts w:ascii="Times New Roman" w:hAnsi="Times New Roman" w:cs="Times New Roman"/>
        </w:rPr>
        <w:t xml:space="preserve">(‘DNA’) </w:t>
      </w:r>
      <w:r w:rsidR="00BB2982" w:rsidRPr="00F31839">
        <w:rPr>
          <w:rFonts w:ascii="Times New Roman" w:hAnsi="Times New Roman" w:cs="Times New Roman"/>
        </w:rPr>
        <w:t>are</w:t>
      </w:r>
      <w:r w:rsidRPr="00F31839">
        <w:rPr>
          <w:rFonts w:ascii="Times New Roman" w:hAnsi="Times New Roman" w:cs="Times New Roman"/>
        </w:rPr>
        <w:t xml:space="preserve"> shown as blue </w:t>
      </w:r>
      <w:r w:rsidR="00BB2982" w:rsidRPr="00F31839">
        <w:rPr>
          <w:rFonts w:ascii="Times New Roman" w:hAnsi="Times New Roman" w:cs="Times New Roman"/>
        </w:rPr>
        <w:t>sticks</w:t>
      </w:r>
      <w:r w:rsidRPr="00F31839">
        <w:rPr>
          <w:rFonts w:ascii="Times New Roman" w:hAnsi="Times New Roman" w:cs="Times New Roman"/>
        </w:rPr>
        <w:t xml:space="preserve">, divalent metal ions are shown as </w:t>
      </w:r>
      <w:r w:rsidR="00BB2982" w:rsidRPr="00F31839">
        <w:rPr>
          <w:rFonts w:ascii="Times New Roman" w:hAnsi="Times New Roman" w:cs="Times New Roman"/>
        </w:rPr>
        <w:t>black</w:t>
      </w:r>
      <w:r w:rsidRPr="00F31839">
        <w:rPr>
          <w:rFonts w:ascii="Times New Roman" w:hAnsi="Times New Roman" w:cs="Times New Roman"/>
        </w:rPr>
        <w:t xml:space="preserve"> spheres, A136 residues are shown as red sticks, </w:t>
      </w:r>
      <w:r w:rsidR="00BB2982" w:rsidRPr="00F31839">
        <w:rPr>
          <w:rFonts w:ascii="Times New Roman" w:hAnsi="Times New Roman" w:cs="Times New Roman"/>
        </w:rPr>
        <w:t xml:space="preserve">and </w:t>
      </w:r>
      <w:r w:rsidRPr="00F31839">
        <w:rPr>
          <w:rFonts w:ascii="Times New Roman" w:hAnsi="Times New Roman" w:cs="Times New Roman"/>
        </w:rPr>
        <w:t xml:space="preserve">R174 residues are shown as </w:t>
      </w:r>
      <w:r w:rsidR="00BB2982" w:rsidRPr="00F31839">
        <w:rPr>
          <w:rFonts w:ascii="Times New Roman" w:hAnsi="Times New Roman" w:cs="Times New Roman"/>
        </w:rPr>
        <w:t>green</w:t>
      </w:r>
      <w:r w:rsidRPr="00F31839">
        <w:rPr>
          <w:rFonts w:ascii="Times New Roman" w:hAnsi="Times New Roman" w:cs="Times New Roman"/>
        </w:rPr>
        <w:t xml:space="preserve"> sticks</w:t>
      </w:r>
      <w:r w:rsidR="00A33E50" w:rsidRPr="00F31839">
        <w:rPr>
          <w:rFonts w:ascii="Times New Roman" w:hAnsi="Times New Roman" w:cs="Times New Roman"/>
        </w:rPr>
        <w:t xml:space="preserve">. </w:t>
      </w:r>
      <w:r w:rsidRPr="00F31839">
        <w:rPr>
          <w:rFonts w:ascii="Times New Roman" w:hAnsi="Times New Roman" w:cs="Times New Roman"/>
        </w:rPr>
        <w:t xml:space="preserve">Graphics were generated with </w:t>
      </w:r>
      <w:proofErr w:type="spellStart"/>
      <w:r w:rsidRPr="00F31839">
        <w:rPr>
          <w:rFonts w:ascii="Times New Roman" w:hAnsi="Times New Roman" w:cs="Times New Roman"/>
        </w:rPr>
        <w:t>PyMOL</w:t>
      </w:r>
      <w:proofErr w:type="spellEnd"/>
      <w:r w:rsidRPr="00F31839">
        <w:rPr>
          <w:rFonts w:ascii="Times New Roman" w:hAnsi="Times New Roman" w:cs="Times New Roman"/>
        </w:rPr>
        <w:t xml:space="preserve"> v2.3.2</w:t>
      </w:r>
      <w:r w:rsidR="00BB2982" w:rsidRPr="00F31839">
        <w:rPr>
          <w:rFonts w:ascii="Times New Roman" w:hAnsi="Times New Roman" w:cs="Times New Roman"/>
        </w:rPr>
        <w:t xml:space="preserve"> (</w:t>
      </w:r>
      <w:r w:rsidR="00340A66" w:rsidRPr="00F31839">
        <w:rPr>
          <w:rFonts w:ascii="Times New Roman" w:hAnsi="Times New Roman" w:cs="Times New Roman"/>
        </w:rPr>
        <w:t xml:space="preserve">The </w:t>
      </w:r>
      <w:proofErr w:type="spellStart"/>
      <w:r w:rsidR="00340A66" w:rsidRPr="00F31839">
        <w:rPr>
          <w:rFonts w:ascii="Times New Roman" w:hAnsi="Times New Roman" w:cs="Times New Roman"/>
        </w:rPr>
        <w:t>PyMOL</w:t>
      </w:r>
      <w:proofErr w:type="spellEnd"/>
      <w:r w:rsidR="00340A66" w:rsidRPr="00F31839">
        <w:rPr>
          <w:rFonts w:ascii="Times New Roman" w:hAnsi="Times New Roman" w:cs="Times New Roman"/>
        </w:rPr>
        <w:t xml:space="preserve"> Molecular Graphics System, Version 2.0 Schrödinger, LLC</w:t>
      </w:r>
      <w:r w:rsidR="00BB2982" w:rsidRPr="00F31839">
        <w:rPr>
          <w:rFonts w:ascii="Times New Roman" w:hAnsi="Times New Roman" w:cs="Times New Roman"/>
        </w:rPr>
        <w:t>)</w:t>
      </w:r>
      <w:r w:rsidRPr="00F31839">
        <w:rPr>
          <w:rFonts w:ascii="Times New Roman" w:hAnsi="Times New Roman" w:cs="Times New Roman"/>
        </w:rPr>
        <w:t>, and figure was prepared in PowerPoint.</w:t>
      </w:r>
      <w:r w:rsidR="00240B8E" w:rsidRPr="00F31839">
        <w:rPr>
          <w:rFonts w:ascii="Times New Roman" w:hAnsi="Times New Roman" w:cs="Times New Roman"/>
        </w:rPr>
        <w:t xml:space="preserve"> </w:t>
      </w:r>
    </w:p>
    <w:p w14:paraId="572BB6ED" w14:textId="77777777" w:rsidR="009058FE" w:rsidRPr="009058FE" w:rsidRDefault="009058FE" w:rsidP="0010720A">
      <w:pPr>
        <w:spacing w:after="0" w:line="240" w:lineRule="auto"/>
        <w:jc w:val="both"/>
        <w:rPr>
          <w:rFonts w:ascii="Arial" w:hAnsi="Arial" w:cs="Arial"/>
        </w:rPr>
      </w:pPr>
      <w:r>
        <w:rPr>
          <w:rFonts w:ascii="Times New Roman" w:hAnsi="Times New Roman" w:cs="Times New Roman"/>
        </w:rPr>
        <w:br w:type="page"/>
      </w:r>
    </w:p>
    <w:p w14:paraId="431589CD" w14:textId="77777777" w:rsidR="00B32C7B" w:rsidRDefault="00B32C7B" w:rsidP="0010720A">
      <w:pPr>
        <w:spacing w:line="240" w:lineRule="auto"/>
        <w:jc w:val="center"/>
        <w:rPr>
          <w:rFonts w:ascii="Arial" w:hAnsi="Arial" w:cs="Arial"/>
        </w:rPr>
      </w:pPr>
      <w:r>
        <w:rPr>
          <w:rFonts w:ascii="Arial" w:hAnsi="Arial" w:cs="Arial"/>
          <w:noProof/>
          <w:lang w:val="it-IT" w:eastAsia="it-IT"/>
        </w:rPr>
        <w:lastRenderedPageBreak/>
        <w:drawing>
          <wp:inline distT="0" distB="0" distL="0" distR="0" wp14:anchorId="5E195F5D" wp14:editId="0E6C662E">
            <wp:extent cx="6120130" cy="5547360"/>
            <wp:effectExtent l="0" t="0" r="1270" b="254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5547360"/>
                    </a:xfrm>
                    <a:prstGeom prst="rect">
                      <a:avLst/>
                    </a:prstGeom>
                  </pic:spPr>
                </pic:pic>
              </a:graphicData>
            </a:graphic>
          </wp:inline>
        </w:drawing>
      </w:r>
    </w:p>
    <w:p w14:paraId="2C5456F0" w14:textId="77777777" w:rsidR="006B213A" w:rsidRDefault="006B213A" w:rsidP="0010720A">
      <w:pPr>
        <w:spacing w:line="240" w:lineRule="auto"/>
        <w:jc w:val="center"/>
        <w:rPr>
          <w:rFonts w:ascii="Arial" w:hAnsi="Arial" w:cs="Arial"/>
        </w:rPr>
      </w:pPr>
      <w:r>
        <w:rPr>
          <w:rFonts w:ascii="Arial" w:hAnsi="Arial" w:cs="Arial"/>
        </w:rPr>
        <w:br w:type="page"/>
      </w:r>
    </w:p>
    <w:p w14:paraId="3A980A62" w14:textId="77777777" w:rsidR="00B32C7B" w:rsidRPr="00F31839" w:rsidRDefault="00B32C7B" w:rsidP="0010720A">
      <w:pPr>
        <w:spacing w:after="0" w:line="240" w:lineRule="auto"/>
        <w:jc w:val="both"/>
        <w:rPr>
          <w:rFonts w:ascii="Times New Roman" w:hAnsi="Times New Roman" w:cs="Times New Roman"/>
        </w:rPr>
      </w:pPr>
      <w:r w:rsidRPr="00F31839">
        <w:rPr>
          <w:rFonts w:ascii="Times New Roman" w:hAnsi="Times New Roman" w:cs="Times New Roman"/>
          <w:b/>
          <w:bCs/>
          <w:u w:val="single"/>
        </w:rPr>
        <w:lastRenderedPageBreak/>
        <w:t xml:space="preserve">Supplemental </w:t>
      </w:r>
      <w:r w:rsidR="00D8435D" w:rsidRPr="00F31839">
        <w:rPr>
          <w:rFonts w:ascii="Times New Roman" w:hAnsi="Times New Roman" w:cs="Times New Roman"/>
          <w:b/>
          <w:bCs/>
          <w:u w:val="single"/>
        </w:rPr>
        <w:t xml:space="preserve">Figure </w:t>
      </w:r>
      <w:r w:rsidR="00F31839" w:rsidRPr="00F31839">
        <w:rPr>
          <w:rFonts w:ascii="Times New Roman" w:hAnsi="Times New Roman" w:cs="Times New Roman"/>
          <w:b/>
          <w:bCs/>
          <w:u w:val="single"/>
        </w:rPr>
        <w:t>3</w:t>
      </w:r>
      <w:r w:rsidRPr="00F31839">
        <w:rPr>
          <w:rFonts w:ascii="Times New Roman" w:hAnsi="Times New Roman" w:cs="Times New Roman"/>
          <w:b/>
          <w:bCs/>
        </w:rPr>
        <w:t xml:space="preserve">: dsDNA </w:t>
      </w:r>
      <w:r w:rsidR="00F31839" w:rsidRPr="00F31839">
        <w:rPr>
          <w:rFonts w:ascii="Times New Roman" w:hAnsi="Times New Roman" w:cs="Times New Roman"/>
          <w:b/>
          <w:bCs/>
        </w:rPr>
        <w:t>d</w:t>
      </w:r>
      <w:r w:rsidRPr="00F31839">
        <w:rPr>
          <w:rFonts w:ascii="Times New Roman" w:hAnsi="Times New Roman" w:cs="Times New Roman"/>
          <w:b/>
          <w:bCs/>
        </w:rPr>
        <w:t xml:space="preserve">egradation by A136V and R174G </w:t>
      </w:r>
      <w:r w:rsidR="00F31839" w:rsidRPr="00F31839">
        <w:rPr>
          <w:rFonts w:ascii="Times New Roman" w:hAnsi="Times New Roman" w:cs="Times New Roman"/>
          <w:b/>
          <w:bCs/>
        </w:rPr>
        <w:t>v</w:t>
      </w:r>
      <w:r w:rsidRPr="00F31839">
        <w:rPr>
          <w:rFonts w:ascii="Times New Roman" w:hAnsi="Times New Roman" w:cs="Times New Roman"/>
          <w:b/>
          <w:bCs/>
        </w:rPr>
        <w:t>ariants.</w:t>
      </w:r>
      <w:r w:rsidRPr="00F31839">
        <w:rPr>
          <w:rFonts w:ascii="Times New Roman" w:hAnsi="Times New Roman" w:cs="Times New Roman"/>
        </w:rPr>
        <w:t xml:space="preserve"> </w:t>
      </w:r>
      <w:r w:rsidRPr="00F31839">
        <w:rPr>
          <w:rFonts w:ascii="Times New Roman" w:hAnsi="Times New Roman" w:cs="Times New Roman"/>
          <w:b/>
          <w:bCs/>
        </w:rPr>
        <w:t>[</w:t>
      </w:r>
      <w:proofErr w:type="spellStart"/>
      <w:proofErr w:type="gramStart"/>
      <w:r w:rsidR="00E90CE0">
        <w:rPr>
          <w:rFonts w:ascii="Times New Roman" w:hAnsi="Times New Roman" w:cs="Times New Roman"/>
          <w:b/>
          <w:bCs/>
        </w:rPr>
        <w:t>a,b</w:t>
      </w:r>
      <w:proofErr w:type="spellEnd"/>
      <w:proofErr w:type="gramEnd"/>
      <w:r w:rsidRPr="00F31839">
        <w:rPr>
          <w:rFonts w:ascii="Times New Roman" w:hAnsi="Times New Roman" w:cs="Times New Roman"/>
          <w:b/>
          <w:bCs/>
        </w:rPr>
        <w:t>]</w:t>
      </w:r>
      <w:r w:rsidRPr="00F31839">
        <w:rPr>
          <w:rFonts w:ascii="Times New Roman" w:hAnsi="Times New Roman" w:cs="Times New Roman"/>
        </w:rPr>
        <w:t xml:space="preserve"> </w:t>
      </w:r>
      <w:r w:rsidRPr="00F31839">
        <w:rPr>
          <w:rFonts w:ascii="Times New Roman" w:hAnsi="Times New Roman" w:cs="Times New Roman"/>
          <w:i/>
          <w:iCs/>
        </w:rPr>
        <w:t>Agarose Gel Visualization of TREX1 Exonuclease Activity</w:t>
      </w:r>
      <w:r w:rsidRPr="00F31839">
        <w:rPr>
          <w:rFonts w:ascii="Times New Roman" w:hAnsi="Times New Roman" w:cs="Times New Roman"/>
        </w:rPr>
        <w:t xml:space="preserve">. Standard exonuclease reactions were prepared with equimolar concentrations of the indicated enzymes, incubated at room temperature for 0, 5, 10, 20, or 40 minutes, quenched in ethanol, then visualized on 0.8% agarose gels. Supercoiled dsDNA plasmid is nicked to generate initial substrate (‘Nicked), and TREX1 degrades one strand of the substrate over time to generate ssDNA plasmid (‘ssDNA’). </w:t>
      </w:r>
      <w:r w:rsidRPr="00F31839">
        <w:rPr>
          <w:rFonts w:ascii="Times New Roman" w:hAnsi="Times New Roman" w:cs="Times New Roman"/>
          <w:b/>
          <w:bCs/>
        </w:rPr>
        <w:t>[</w:t>
      </w:r>
      <w:proofErr w:type="spellStart"/>
      <w:proofErr w:type="gramStart"/>
      <w:r w:rsidR="00E90CE0">
        <w:rPr>
          <w:rFonts w:ascii="Times New Roman" w:hAnsi="Times New Roman" w:cs="Times New Roman"/>
          <w:b/>
          <w:bCs/>
        </w:rPr>
        <w:t>c,d</w:t>
      </w:r>
      <w:proofErr w:type="spellEnd"/>
      <w:proofErr w:type="gramEnd"/>
      <w:r w:rsidRPr="00F31839">
        <w:rPr>
          <w:rFonts w:ascii="Times New Roman" w:hAnsi="Times New Roman" w:cs="Times New Roman"/>
          <w:b/>
          <w:bCs/>
        </w:rPr>
        <w:t>]</w:t>
      </w:r>
      <w:r w:rsidRPr="00F31839">
        <w:rPr>
          <w:rFonts w:ascii="Times New Roman" w:hAnsi="Times New Roman" w:cs="Times New Roman"/>
        </w:rPr>
        <w:t xml:space="preserve"> </w:t>
      </w:r>
      <w:r w:rsidRPr="00F31839">
        <w:rPr>
          <w:rFonts w:ascii="Times New Roman" w:hAnsi="Times New Roman" w:cs="Times New Roman"/>
          <w:i/>
          <w:iCs/>
        </w:rPr>
        <w:t>Quantification of Agarose Gels</w:t>
      </w:r>
      <w:r w:rsidRPr="00F31839">
        <w:rPr>
          <w:rFonts w:ascii="Times New Roman" w:hAnsi="Times New Roman" w:cs="Times New Roman"/>
        </w:rPr>
        <w:t xml:space="preserve">. Band intensity for each of the 0-minute lanes on the gels in </w:t>
      </w:r>
      <w:r w:rsidR="00297D94" w:rsidRPr="00F31839">
        <w:rPr>
          <w:rFonts w:ascii="Times New Roman" w:hAnsi="Times New Roman" w:cs="Times New Roman"/>
        </w:rPr>
        <w:t xml:space="preserve">panels </w:t>
      </w:r>
      <w:r w:rsidR="00E90CE0">
        <w:rPr>
          <w:rFonts w:ascii="Times New Roman" w:hAnsi="Times New Roman" w:cs="Times New Roman"/>
        </w:rPr>
        <w:t>a-b</w:t>
      </w:r>
      <w:r w:rsidRPr="00F31839">
        <w:rPr>
          <w:rFonts w:ascii="Times New Roman" w:hAnsi="Times New Roman" w:cs="Times New Roman"/>
        </w:rPr>
        <w:t xml:space="preserve"> was quantified by densitometry, along with band intensity on the corresponding region of the associated lanes. Differences in band intensity were normalized to the 0-minute lanes’ band, and these values (‘Relative Degradation’) were plotted as a function of time. Gels and plots are representative of two separate experiments.</w:t>
      </w:r>
    </w:p>
    <w:p w14:paraId="75D3193B" w14:textId="77777777" w:rsidR="00B32C7B" w:rsidRPr="00361E6F" w:rsidRDefault="00B32C7B" w:rsidP="0010720A">
      <w:pPr>
        <w:spacing w:after="0" w:line="240" w:lineRule="auto"/>
        <w:rPr>
          <w:rFonts w:ascii="Arial" w:hAnsi="Arial" w:cs="Arial"/>
        </w:rPr>
      </w:pPr>
      <w:r w:rsidRPr="00361E6F">
        <w:rPr>
          <w:rFonts w:ascii="Arial" w:hAnsi="Arial" w:cs="Arial"/>
        </w:rPr>
        <w:br w:type="page"/>
      </w:r>
    </w:p>
    <w:p w14:paraId="3E7BDF26" w14:textId="77777777" w:rsidR="00757BFA" w:rsidRDefault="00833EA3" w:rsidP="0010720A">
      <w:pPr>
        <w:spacing w:line="240" w:lineRule="auto"/>
        <w:jc w:val="center"/>
        <w:rPr>
          <w:rFonts w:ascii="Arial" w:hAnsi="Arial" w:cs="Arial"/>
        </w:rPr>
      </w:pPr>
      <w:r>
        <w:rPr>
          <w:rFonts w:ascii="Arial" w:hAnsi="Arial" w:cs="Arial"/>
          <w:noProof/>
          <w:lang w:val="it-IT" w:eastAsia="it-IT"/>
        </w:rPr>
        <w:lastRenderedPageBreak/>
        <w:drawing>
          <wp:inline distT="0" distB="0" distL="0" distR="0" wp14:anchorId="6F989BB2" wp14:editId="4C99E337">
            <wp:extent cx="6120130" cy="4395470"/>
            <wp:effectExtent l="0" t="0" r="127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395470"/>
                    </a:xfrm>
                    <a:prstGeom prst="rect">
                      <a:avLst/>
                    </a:prstGeom>
                  </pic:spPr>
                </pic:pic>
              </a:graphicData>
            </a:graphic>
          </wp:inline>
        </w:drawing>
      </w:r>
    </w:p>
    <w:p w14:paraId="312C923E" w14:textId="77777777" w:rsidR="006B213A" w:rsidRDefault="006B213A" w:rsidP="0010720A">
      <w:pPr>
        <w:spacing w:line="240" w:lineRule="auto"/>
        <w:jc w:val="center"/>
        <w:rPr>
          <w:rFonts w:ascii="Arial" w:hAnsi="Arial" w:cs="Arial"/>
        </w:rPr>
      </w:pPr>
      <w:r>
        <w:rPr>
          <w:rFonts w:ascii="Arial" w:hAnsi="Arial" w:cs="Arial"/>
        </w:rPr>
        <w:br w:type="page"/>
      </w:r>
    </w:p>
    <w:p w14:paraId="15F31B69" w14:textId="77777777" w:rsidR="00195E4A" w:rsidRPr="00F31839" w:rsidRDefault="00195E4A" w:rsidP="0010720A">
      <w:pPr>
        <w:spacing w:after="0" w:line="240" w:lineRule="auto"/>
        <w:jc w:val="both"/>
        <w:rPr>
          <w:rFonts w:ascii="Times New Roman" w:hAnsi="Times New Roman" w:cs="Times New Roman"/>
        </w:rPr>
      </w:pPr>
      <w:r w:rsidRPr="00F31839">
        <w:rPr>
          <w:rFonts w:ascii="Times New Roman" w:hAnsi="Times New Roman" w:cs="Times New Roman"/>
          <w:b/>
          <w:bCs/>
          <w:u w:val="single"/>
        </w:rPr>
        <w:lastRenderedPageBreak/>
        <w:t xml:space="preserve">Supplemental </w:t>
      </w:r>
      <w:r w:rsidR="00D8435D" w:rsidRPr="00F31839">
        <w:rPr>
          <w:rFonts w:ascii="Times New Roman" w:hAnsi="Times New Roman" w:cs="Times New Roman"/>
          <w:b/>
          <w:bCs/>
          <w:u w:val="single"/>
        </w:rPr>
        <w:t xml:space="preserve">Figure </w:t>
      </w:r>
      <w:r w:rsidR="00F31839" w:rsidRPr="00F31839">
        <w:rPr>
          <w:rFonts w:ascii="Times New Roman" w:hAnsi="Times New Roman" w:cs="Times New Roman"/>
          <w:b/>
          <w:bCs/>
          <w:u w:val="single"/>
        </w:rPr>
        <w:t>4</w:t>
      </w:r>
      <w:r w:rsidRPr="00F31839">
        <w:rPr>
          <w:rFonts w:ascii="Times New Roman" w:hAnsi="Times New Roman" w:cs="Times New Roman"/>
          <w:b/>
          <w:bCs/>
        </w:rPr>
        <w:t xml:space="preserve">:  ssDNA </w:t>
      </w:r>
      <w:r w:rsidR="00F31839" w:rsidRPr="00F31839">
        <w:rPr>
          <w:rFonts w:ascii="Times New Roman" w:hAnsi="Times New Roman" w:cs="Times New Roman"/>
          <w:b/>
          <w:bCs/>
        </w:rPr>
        <w:t>d</w:t>
      </w:r>
      <w:r w:rsidRPr="00F31839">
        <w:rPr>
          <w:rFonts w:ascii="Times New Roman" w:hAnsi="Times New Roman" w:cs="Times New Roman"/>
          <w:b/>
          <w:bCs/>
        </w:rPr>
        <w:t xml:space="preserve">egradation by A136V and R174G </w:t>
      </w:r>
      <w:r w:rsidR="00F31839" w:rsidRPr="00F31839">
        <w:rPr>
          <w:rFonts w:ascii="Times New Roman" w:hAnsi="Times New Roman" w:cs="Times New Roman"/>
          <w:b/>
          <w:bCs/>
        </w:rPr>
        <w:t>v</w:t>
      </w:r>
      <w:r w:rsidRPr="00F31839">
        <w:rPr>
          <w:rFonts w:ascii="Times New Roman" w:hAnsi="Times New Roman" w:cs="Times New Roman"/>
          <w:b/>
          <w:bCs/>
        </w:rPr>
        <w:t>ariants.</w:t>
      </w:r>
      <w:r w:rsidRPr="00F31839">
        <w:rPr>
          <w:rFonts w:ascii="Times New Roman" w:hAnsi="Times New Roman" w:cs="Times New Roman"/>
        </w:rPr>
        <w:t xml:space="preserve"> </w:t>
      </w:r>
      <w:r w:rsidRPr="00F31839">
        <w:rPr>
          <w:rFonts w:ascii="Times New Roman" w:hAnsi="Times New Roman" w:cs="Times New Roman"/>
          <w:b/>
          <w:bCs/>
        </w:rPr>
        <w:t>[</w:t>
      </w:r>
      <w:proofErr w:type="spellStart"/>
      <w:proofErr w:type="gramStart"/>
      <w:r w:rsidR="00E90CE0">
        <w:rPr>
          <w:rFonts w:ascii="Times New Roman" w:hAnsi="Times New Roman" w:cs="Times New Roman"/>
          <w:b/>
          <w:bCs/>
        </w:rPr>
        <w:t>a,b</w:t>
      </w:r>
      <w:proofErr w:type="spellEnd"/>
      <w:proofErr w:type="gramEnd"/>
      <w:r w:rsidRPr="00F31839">
        <w:rPr>
          <w:rFonts w:ascii="Times New Roman" w:hAnsi="Times New Roman" w:cs="Times New Roman"/>
          <w:b/>
          <w:bCs/>
        </w:rPr>
        <w:t>]</w:t>
      </w:r>
      <w:r w:rsidRPr="00F31839">
        <w:rPr>
          <w:rFonts w:ascii="Times New Roman" w:hAnsi="Times New Roman" w:cs="Times New Roman"/>
        </w:rPr>
        <w:t xml:space="preserve"> </w:t>
      </w:r>
      <w:r w:rsidRPr="00F31839">
        <w:rPr>
          <w:rFonts w:ascii="Times New Roman" w:hAnsi="Times New Roman" w:cs="Times New Roman"/>
          <w:i/>
          <w:iCs/>
        </w:rPr>
        <w:t>Fluorescence-Based Quantification of TREX1 dsDNA Degradation</w:t>
      </w:r>
      <w:r w:rsidRPr="00F31839">
        <w:rPr>
          <w:rFonts w:ascii="Times New Roman" w:hAnsi="Times New Roman" w:cs="Times New Roman"/>
        </w:rPr>
        <w:t xml:space="preserve">. Standard exonuclease reactions were prepared with equimolar concentrations of the indicated enzymes, incubated at room temperature for the indicated times, quenched in </w:t>
      </w:r>
      <w:proofErr w:type="spellStart"/>
      <w:r w:rsidRPr="00F31839">
        <w:rPr>
          <w:rFonts w:ascii="Times New Roman" w:hAnsi="Times New Roman" w:cs="Times New Roman"/>
        </w:rPr>
        <w:t>QuantiFluor</w:t>
      </w:r>
      <w:proofErr w:type="spellEnd"/>
      <w:r w:rsidRPr="00F31839">
        <w:rPr>
          <w:rFonts w:ascii="Times New Roman" w:hAnsi="Times New Roman" w:cs="Times New Roman"/>
        </w:rPr>
        <w:t xml:space="preserve"> ssDNA dye, and ssDNA content measured by fluorescence. Plots of fluorescence vs time were generated and fit with one-phase decay nonlinear regression in Prism 7.0 (GraphPad). Plots are composites of 18 different reactions from 3 different experiments. Data points indicate mean, and error bars represent standard deviation. </w:t>
      </w:r>
      <w:r w:rsidRPr="00F31839">
        <w:rPr>
          <w:rFonts w:ascii="Times New Roman" w:hAnsi="Times New Roman" w:cs="Times New Roman"/>
          <w:b/>
          <w:bCs/>
        </w:rPr>
        <w:t>[</w:t>
      </w:r>
      <w:r w:rsidR="00E90CE0">
        <w:rPr>
          <w:rFonts w:ascii="Times New Roman" w:hAnsi="Times New Roman" w:cs="Times New Roman"/>
          <w:b/>
          <w:bCs/>
        </w:rPr>
        <w:t>c</w:t>
      </w:r>
      <w:r w:rsidRPr="00F31839">
        <w:rPr>
          <w:rFonts w:ascii="Times New Roman" w:hAnsi="Times New Roman" w:cs="Times New Roman"/>
          <w:b/>
          <w:bCs/>
        </w:rPr>
        <w:t>]</w:t>
      </w:r>
      <w:r w:rsidRPr="00F31839">
        <w:rPr>
          <w:rFonts w:ascii="Times New Roman" w:hAnsi="Times New Roman" w:cs="Times New Roman"/>
        </w:rPr>
        <w:t xml:space="preserve"> </w:t>
      </w:r>
      <w:r w:rsidRPr="00F31839">
        <w:rPr>
          <w:rFonts w:ascii="Times New Roman" w:hAnsi="Times New Roman" w:cs="Times New Roman"/>
          <w:i/>
          <w:iCs/>
        </w:rPr>
        <w:t>Activity Rates of TREX1 Variants</w:t>
      </w:r>
      <w:r w:rsidRPr="00F31839">
        <w:rPr>
          <w:rFonts w:ascii="Times New Roman" w:hAnsi="Times New Roman" w:cs="Times New Roman"/>
        </w:rPr>
        <w:t xml:space="preserve">. Initial velocities were quantified from the respective regression lines in </w:t>
      </w:r>
      <w:r w:rsidR="00297D94" w:rsidRPr="00F31839">
        <w:rPr>
          <w:rFonts w:ascii="Times New Roman" w:hAnsi="Times New Roman" w:cs="Times New Roman"/>
        </w:rPr>
        <w:t xml:space="preserve">panels </w:t>
      </w:r>
      <w:r w:rsidR="00E90CE0">
        <w:rPr>
          <w:rFonts w:ascii="Times New Roman" w:hAnsi="Times New Roman" w:cs="Times New Roman"/>
        </w:rPr>
        <w:t>a-b</w:t>
      </w:r>
      <w:r w:rsidRPr="00F31839">
        <w:rPr>
          <w:rFonts w:ascii="Times New Roman" w:hAnsi="Times New Roman" w:cs="Times New Roman"/>
        </w:rPr>
        <w:t xml:space="preserve"> and normalized to wild-type initial velocity to calculate relative activity. Values are mean and standard deviation. ‘[S] &gt;&gt; K</w:t>
      </w:r>
      <w:r w:rsidRPr="00F31839">
        <w:rPr>
          <w:rFonts w:ascii="Times New Roman" w:hAnsi="Times New Roman" w:cs="Times New Roman"/>
          <w:vertAlign w:val="subscript"/>
        </w:rPr>
        <w:t>m</w:t>
      </w:r>
      <w:r w:rsidRPr="00F31839">
        <w:rPr>
          <w:rFonts w:ascii="Times New Roman" w:hAnsi="Times New Roman" w:cs="Times New Roman"/>
        </w:rPr>
        <w:t>’ refers to ~5 µM of a 30-mer oligo.</w:t>
      </w:r>
      <w:r w:rsidR="00757BFA" w:rsidRPr="00F31839">
        <w:rPr>
          <w:rFonts w:ascii="Times New Roman" w:hAnsi="Times New Roman" w:cs="Times New Roman"/>
        </w:rPr>
        <w:t xml:space="preserve"> </w:t>
      </w:r>
    </w:p>
    <w:p w14:paraId="2A6F382E" w14:textId="77777777" w:rsidR="00195E4A" w:rsidRPr="00195E4A" w:rsidRDefault="00195E4A" w:rsidP="0010720A">
      <w:pPr>
        <w:spacing w:after="0" w:line="240" w:lineRule="auto"/>
        <w:rPr>
          <w:rFonts w:ascii="Arial" w:hAnsi="Arial" w:cs="Arial"/>
        </w:rPr>
      </w:pPr>
      <w:r w:rsidRPr="00195E4A">
        <w:rPr>
          <w:rFonts w:ascii="Arial" w:hAnsi="Arial" w:cs="Arial"/>
        </w:rPr>
        <w:br w:type="page"/>
      </w:r>
    </w:p>
    <w:p w14:paraId="07CAF68F" w14:textId="77777777" w:rsidR="00322FBC" w:rsidRDefault="00322FBC" w:rsidP="0010720A">
      <w:pPr>
        <w:spacing w:line="240" w:lineRule="auto"/>
        <w:jc w:val="center"/>
        <w:rPr>
          <w:rFonts w:ascii="Arial" w:hAnsi="Arial" w:cs="Arial"/>
        </w:rPr>
      </w:pPr>
      <w:r>
        <w:rPr>
          <w:rFonts w:ascii="Arial" w:hAnsi="Arial" w:cs="Arial"/>
          <w:noProof/>
          <w:lang w:val="it-IT" w:eastAsia="it-IT"/>
        </w:rPr>
        <w:lastRenderedPageBreak/>
        <w:drawing>
          <wp:inline distT="0" distB="0" distL="0" distR="0" wp14:anchorId="46AE9005" wp14:editId="31D7DDE5">
            <wp:extent cx="5867400" cy="882650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7400" cy="8826500"/>
                    </a:xfrm>
                    <a:prstGeom prst="rect">
                      <a:avLst/>
                    </a:prstGeom>
                  </pic:spPr>
                </pic:pic>
              </a:graphicData>
            </a:graphic>
          </wp:inline>
        </w:drawing>
      </w:r>
      <w:r>
        <w:rPr>
          <w:rFonts w:ascii="Arial" w:hAnsi="Arial" w:cs="Arial"/>
        </w:rPr>
        <w:br w:type="page"/>
      </w:r>
    </w:p>
    <w:p w14:paraId="1061881F" w14:textId="77777777" w:rsidR="00322FBC" w:rsidRPr="00F31839" w:rsidRDefault="00322FBC" w:rsidP="0010720A">
      <w:pPr>
        <w:spacing w:after="0" w:line="240" w:lineRule="auto"/>
        <w:jc w:val="both"/>
        <w:rPr>
          <w:rFonts w:ascii="Times New Roman" w:hAnsi="Times New Roman" w:cs="Times New Roman"/>
        </w:rPr>
      </w:pPr>
      <w:r w:rsidRPr="00F31839">
        <w:rPr>
          <w:rFonts w:ascii="Times New Roman" w:hAnsi="Times New Roman" w:cs="Times New Roman"/>
          <w:b/>
          <w:bCs/>
          <w:u w:val="single"/>
        </w:rPr>
        <w:lastRenderedPageBreak/>
        <w:t xml:space="preserve">Supplemental </w:t>
      </w:r>
      <w:r w:rsidR="00854FB9" w:rsidRPr="00F31839">
        <w:rPr>
          <w:rFonts w:ascii="Times New Roman" w:hAnsi="Times New Roman" w:cs="Times New Roman"/>
          <w:b/>
          <w:bCs/>
          <w:u w:val="single"/>
        </w:rPr>
        <w:t xml:space="preserve">Figure </w:t>
      </w:r>
      <w:r w:rsidR="00F31839" w:rsidRPr="00F31839">
        <w:rPr>
          <w:rFonts w:ascii="Times New Roman" w:hAnsi="Times New Roman" w:cs="Times New Roman"/>
          <w:b/>
          <w:bCs/>
          <w:u w:val="single"/>
        </w:rPr>
        <w:t>5</w:t>
      </w:r>
      <w:r w:rsidRPr="00F31839">
        <w:rPr>
          <w:rFonts w:ascii="Times New Roman" w:hAnsi="Times New Roman" w:cs="Times New Roman"/>
          <w:b/>
          <w:bCs/>
          <w:u w:val="single"/>
        </w:rPr>
        <w:t>:</w:t>
      </w:r>
      <w:r w:rsidRPr="00F31839">
        <w:rPr>
          <w:rFonts w:ascii="Times New Roman" w:hAnsi="Times New Roman" w:cs="Times New Roman"/>
          <w:b/>
          <w:bCs/>
        </w:rPr>
        <w:t xml:space="preserve"> Quality </w:t>
      </w:r>
      <w:r w:rsidR="00F31839" w:rsidRPr="00F31839">
        <w:rPr>
          <w:rFonts w:ascii="Times New Roman" w:hAnsi="Times New Roman" w:cs="Times New Roman"/>
          <w:b/>
          <w:bCs/>
        </w:rPr>
        <w:t>c</w:t>
      </w:r>
      <w:r w:rsidRPr="00F31839">
        <w:rPr>
          <w:rFonts w:ascii="Times New Roman" w:hAnsi="Times New Roman" w:cs="Times New Roman"/>
          <w:b/>
          <w:bCs/>
        </w:rPr>
        <w:t xml:space="preserve">ontrol </w:t>
      </w:r>
      <w:r w:rsidR="00F31839" w:rsidRPr="00F31839">
        <w:rPr>
          <w:rFonts w:ascii="Times New Roman" w:hAnsi="Times New Roman" w:cs="Times New Roman"/>
          <w:b/>
          <w:bCs/>
        </w:rPr>
        <w:t>d</w:t>
      </w:r>
      <w:r w:rsidRPr="00F31839">
        <w:rPr>
          <w:rFonts w:ascii="Times New Roman" w:hAnsi="Times New Roman" w:cs="Times New Roman"/>
          <w:b/>
          <w:bCs/>
        </w:rPr>
        <w:t xml:space="preserve">ata from A136V and R174G </w:t>
      </w:r>
      <w:r w:rsidR="00F31839" w:rsidRPr="00F31839">
        <w:rPr>
          <w:rFonts w:ascii="Times New Roman" w:hAnsi="Times New Roman" w:cs="Times New Roman"/>
          <w:b/>
          <w:bCs/>
        </w:rPr>
        <w:t>p</w:t>
      </w:r>
      <w:r w:rsidRPr="00F31839">
        <w:rPr>
          <w:rFonts w:ascii="Times New Roman" w:hAnsi="Times New Roman" w:cs="Times New Roman"/>
          <w:b/>
          <w:bCs/>
        </w:rPr>
        <w:t>reps.</w:t>
      </w:r>
      <w:r w:rsidRPr="00F31839">
        <w:rPr>
          <w:rFonts w:ascii="Times New Roman" w:hAnsi="Times New Roman" w:cs="Times New Roman"/>
        </w:rPr>
        <w:t xml:space="preserve"> </w:t>
      </w:r>
      <w:r w:rsidRPr="00F31839">
        <w:rPr>
          <w:rFonts w:ascii="Times New Roman" w:hAnsi="Times New Roman" w:cs="Times New Roman"/>
          <w:b/>
          <w:bCs/>
        </w:rPr>
        <w:t>[</w:t>
      </w:r>
      <w:proofErr w:type="spellStart"/>
      <w:proofErr w:type="gramStart"/>
      <w:r w:rsidR="00E90CE0">
        <w:rPr>
          <w:rFonts w:ascii="Times New Roman" w:hAnsi="Times New Roman" w:cs="Times New Roman"/>
          <w:b/>
          <w:bCs/>
        </w:rPr>
        <w:t>a,c</w:t>
      </w:r>
      <w:proofErr w:type="spellEnd"/>
      <w:proofErr w:type="gramEnd"/>
      <w:r w:rsidRPr="00F31839">
        <w:rPr>
          <w:rFonts w:ascii="Times New Roman" w:hAnsi="Times New Roman" w:cs="Times New Roman"/>
          <w:b/>
          <w:bCs/>
        </w:rPr>
        <w:t>]</w:t>
      </w:r>
      <w:r w:rsidRPr="00F31839">
        <w:rPr>
          <w:rFonts w:ascii="Times New Roman" w:hAnsi="Times New Roman" w:cs="Times New Roman"/>
        </w:rPr>
        <w:t xml:space="preserve"> </w:t>
      </w:r>
      <w:r w:rsidRPr="00F31839">
        <w:rPr>
          <w:rFonts w:ascii="Times New Roman" w:hAnsi="Times New Roman" w:cs="Times New Roman"/>
          <w:i/>
          <w:iCs/>
        </w:rPr>
        <w:t>Chromatography Purification of hT1</w:t>
      </w:r>
      <w:r w:rsidRPr="00F31839">
        <w:rPr>
          <w:rFonts w:ascii="Times New Roman" w:hAnsi="Times New Roman" w:cs="Times New Roman"/>
          <w:i/>
          <w:iCs/>
          <w:vertAlign w:val="superscript"/>
        </w:rPr>
        <w:t>A136V/A136V</w:t>
      </w:r>
      <w:r w:rsidRPr="00F31839">
        <w:rPr>
          <w:rFonts w:ascii="Times New Roman" w:hAnsi="Times New Roman" w:cs="Times New Roman"/>
          <w:i/>
          <w:iCs/>
        </w:rPr>
        <w:t xml:space="preserve"> </w:t>
      </w:r>
      <w:r w:rsidR="001919A8" w:rsidRPr="00F31839">
        <w:rPr>
          <w:rFonts w:ascii="Times New Roman" w:hAnsi="Times New Roman" w:cs="Times New Roman"/>
          <w:i/>
          <w:iCs/>
        </w:rPr>
        <w:t xml:space="preserve">(panel </w:t>
      </w:r>
      <w:r w:rsidR="00E90CE0">
        <w:rPr>
          <w:rFonts w:ascii="Times New Roman" w:hAnsi="Times New Roman" w:cs="Times New Roman"/>
          <w:i/>
          <w:iCs/>
        </w:rPr>
        <w:t>a</w:t>
      </w:r>
      <w:r w:rsidR="001919A8" w:rsidRPr="00F31839">
        <w:rPr>
          <w:rFonts w:ascii="Times New Roman" w:hAnsi="Times New Roman" w:cs="Times New Roman"/>
          <w:i/>
          <w:iCs/>
        </w:rPr>
        <w:t xml:space="preserve">) </w:t>
      </w:r>
      <w:r w:rsidRPr="00F31839">
        <w:rPr>
          <w:rFonts w:ascii="Times New Roman" w:hAnsi="Times New Roman" w:cs="Times New Roman"/>
          <w:i/>
          <w:iCs/>
        </w:rPr>
        <w:t>&amp; hT1</w:t>
      </w:r>
      <w:r w:rsidRPr="00F31839">
        <w:rPr>
          <w:rFonts w:ascii="Times New Roman" w:hAnsi="Times New Roman" w:cs="Times New Roman"/>
          <w:i/>
          <w:iCs/>
          <w:vertAlign w:val="superscript"/>
        </w:rPr>
        <w:t>R174G/R174G</w:t>
      </w:r>
      <w:r w:rsidR="001919A8" w:rsidRPr="00F31839">
        <w:rPr>
          <w:rFonts w:ascii="Times New Roman" w:hAnsi="Times New Roman" w:cs="Times New Roman"/>
          <w:i/>
          <w:iCs/>
        </w:rPr>
        <w:t xml:space="preserve"> (panel </w:t>
      </w:r>
      <w:r w:rsidR="00E90CE0">
        <w:rPr>
          <w:rFonts w:ascii="Times New Roman" w:hAnsi="Times New Roman" w:cs="Times New Roman"/>
          <w:i/>
          <w:iCs/>
        </w:rPr>
        <w:t>c</w:t>
      </w:r>
      <w:r w:rsidR="001919A8" w:rsidRPr="00F31839">
        <w:rPr>
          <w:rFonts w:ascii="Times New Roman" w:hAnsi="Times New Roman" w:cs="Times New Roman"/>
          <w:i/>
          <w:iCs/>
        </w:rPr>
        <w:t>)</w:t>
      </w:r>
      <w:r w:rsidRPr="00F31839">
        <w:rPr>
          <w:rFonts w:ascii="Times New Roman" w:hAnsi="Times New Roman" w:cs="Times New Roman"/>
          <w:i/>
          <w:iCs/>
        </w:rPr>
        <w:t>.</w:t>
      </w:r>
      <w:r w:rsidRPr="00F31839">
        <w:rPr>
          <w:rFonts w:ascii="Times New Roman" w:hAnsi="Times New Roman" w:cs="Times New Roman"/>
        </w:rPr>
        <w:t xml:space="preserve"> Samples were taken at the indicated steps of chromatography purification and visualized by SDS-PAGE with Coomassie staining. (1) pre-induction culture sample, (2) post-induction culture sample, (3) nickel column applicant, (4) nickel column wash, (5) nickel column eluent, (6) post-cleavage p-cell column applicant, (7) p-cell column wash, &amp; (8) p-cell column eluent. </w:t>
      </w:r>
      <w:r w:rsidRPr="00F31839">
        <w:rPr>
          <w:rFonts w:ascii="Times New Roman" w:hAnsi="Times New Roman" w:cs="Times New Roman"/>
          <w:b/>
          <w:bCs/>
        </w:rPr>
        <w:t>[</w:t>
      </w:r>
      <w:proofErr w:type="spellStart"/>
      <w:proofErr w:type="gramStart"/>
      <w:r w:rsidR="00E90CE0">
        <w:rPr>
          <w:rFonts w:ascii="Times New Roman" w:hAnsi="Times New Roman" w:cs="Times New Roman"/>
          <w:b/>
          <w:bCs/>
        </w:rPr>
        <w:t>b,d</w:t>
      </w:r>
      <w:proofErr w:type="spellEnd"/>
      <w:proofErr w:type="gramEnd"/>
      <w:r w:rsidRPr="00F31839">
        <w:rPr>
          <w:rFonts w:ascii="Times New Roman" w:hAnsi="Times New Roman" w:cs="Times New Roman"/>
          <w:b/>
          <w:bCs/>
        </w:rPr>
        <w:t>]</w:t>
      </w:r>
      <w:r w:rsidRPr="00F31839">
        <w:rPr>
          <w:rFonts w:ascii="Times New Roman" w:hAnsi="Times New Roman" w:cs="Times New Roman"/>
        </w:rPr>
        <w:t xml:space="preserve"> </w:t>
      </w:r>
      <w:r w:rsidRPr="00F31839">
        <w:rPr>
          <w:rFonts w:ascii="Times New Roman" w:hAnsi="Times New Roman" w:cs="Times New Roman"/>
          <w:i/>
          <w:iCs/>
        </w:rPr>
        <w:t>Chromatography Purification of hT1</w:t>
      </w:r>
      <w:r w:rsidRPr="00F31839">
        <w:rPr>
          <w:rFonts w:ascii="Times New Roman" w:hAnsi="Times New Roman" w:cs="Times New Roman"/>
          <w:i/>
          <w:iCs/>
          <w:vertAlign w:val="superscript"/>
        </w:rPr>
        <w:t>A136V/+</w:t>
      </w:r>
      <w:r w:rsidRPr="00F31839">
        <w:rPr>
          <w:rFonts w:ascii="Times New Roman" w:hAnsi="Times New Roman" w:cs="Times New Roman"/>
          <w:i/>
          <w:iCs/>
        </w:rPr>
        <w:t xml:space="preserve"> </w:t>
      </w:r>
      <w:r w:rsidR="001919A8" w:rsidRPr="00F31839">
        <w:rPr>
          <w:rFonts w:ascii="Times New Roman" w:hAnsi="Times New Roman" w:cs="Times New Roman"/>
          <w:i/>
          <w:iCs/>
        </w:rPr>
        <w:t xml:space="preserve">(panel </w:t>
      </w:r>
      <w:r w:rsidR="00E90CE0">
        <w:rPr>
          <w:rFonts w:ascii="Times New Roman" w:hAnsi="Times New Roman" w:cs="Times New Roman"/>
          <w:i/>
          <w:iCs/>
        </w:rPr>
        <w:t>b</w:t>
      </w:r>
      <w:r w:rsidR="001919A8" w:rsidRPr="00F31839">
        <w:rPr>
          <w:rFonts w:ascii="Times New Roman" w:hAnsi="Times New Roman" w:cs="Times New Roman"/>
          <w:i/>
          <w:iCs/>
        </w:rPr>
        <w:t xml:space="preserve">) </w:t>
      </w:r>
      <w:r w:rsidRPr="00F31839">
        <w:rPr>
          <w:rFonts w:ascii="Times New Roman" w:hAnsi="Times New Roman" w:cs="Times New Roman"/>
          <w:i/>
          <w:iCs/>
        </w:rPr>
        <w:t>&amp; hT1</w:t>
      </w:r>
      <w:r w:rsidRPr="00F31839">
        <w:rPr>
          <w:rFonts w:ascii="Times New Roman" w:hAnsi="Times New Roman" w:cs="Times New Roman"/>
          <w:i/>
          <w:iCs/>
          <w:vertAlign w:val="superscript"/>
        </w:rPr>
        <w:t>R174G /+</w:t>
      </w:r>
      <w:r w:rsidR="001919A8" w:rsidRPr="00F31839">
        <w:rPr>
          <w:rFonts w:ascii="Times New Roman" w:hAnsi="Times New Roman" w:cs="Times New Roman"/>
          <w:i/>
          <w:iCs/>
        </w:rPr>
        <w:t xml:space="preserve"> (panel </w:t>
      </w:r>
      <w:r w:rsidR="00E90CE0">
        <w:rPr>
          <w:rFonts w:ascii="Times New Roman" w:hAnsi="Times New Roman" w:cs="Times New Roman"/>
          <w:i/>
          <w:iCs/>
        </w:rPr>
        <w:t>d</w:t>
      </w:r>
      <w:r w:rsidR="001919A8" w:rsidRPr="00F31839">
        <w:rPr>
          <w:rFonts w:ascii="Times New Roman" w:hAnsi="Times New Roman" w:cs="Times New Roman"/>
          <w:i/>
          <w:iCs/>
        </w:rPr>
        <w:t>)</w:t>
      </w:r>
      <w:r w:rsidRPr="00F31839">
        <w:rPr>
          <w:rFonts w:ascii="Times New Roman" w:hAnsi="Times New Roman" w:cs="Times New Roman"/>
          <w:i/>
          <w:iCs/>
        </w:rPr>
        <w:t>.</w:t>
      </w:r>
      <w:r w:rsidRPr="00F31839">
        <w:rPr>
          <w:rFonts w:ascii="Times New Roman" w:hAnsi="Times New Roman" w:cs="Times New Roman"/>
        </w:rPr>
        <w:t xml:space="preserve"> (1) pre-induction culture sample, (2) post-induction culture sample, (3) amylose column applicant, (4) amylose column wash, (5) amylose column eluent / nickel column applicant, (6) nickel column wash, (7) nickel column eluent, (8) post-cleavage p-cell column applicant, (9) p-cell column wash, &amp; (10) p-cell column eluent. </w:t>
      </w:r>
      <w:r w:rsidRPr="00943EDA">
        <w:rPr>
          <w:rFonts w:ascii="Times New Roman" w:hAnsi="Times New Roman" w:cs="Times New Roman"/>
          <w:b/>
          <w:bCs/>
        </w:rPr>
        <w:t>[</w:t>
      </w:r>
      <w:r w:rsidR="00E90CE0">
        <w:rPr>
          <w:rFonts w:ascii="Times New Roman" w:hAnsi="Times New Roman" w:cs="Times New Roman"/>
          <w:b/>
          <w:bCs/>
        </w:rPr>
        <w:t>e</w:t>
      </w:r>
      <w:r w:rsidRPr="00943EDA">
        <w:rPr>
          <w:rFonts w:ascii="Times New Roman" w:hAnsi="Times New Roman" w:cs="Times New Roman"/>
          <w:b/>
          <w:bCs/>
        </w:rPr>
        <w:t>]</w:t>
      </w:r>
      <w:r w:rsidRPr="00F31839">
        <w:rPr>
          <w:rFonts w:ascii="Times New Roman" w:hAnsi="Times New Roman" w:cs="Times New Roman"/>
          <w:i/>
          <w:iCs/>
        </w:rPr>
        <w:t xml:space="preserve"> Validation of Enzyme Purities and Concentrations.</w:t>
      </w:r>
      <w:r w:rsidRPr="00F31839">
        <w:rPr>
          <w:rFonts w:ascii="Times New Roman" w:hAnsi="Times New Roman" w:cs="Times New Roman"/>
        </w:rPr>
        <w:t xml:space="preserve"> Protein content of preps was visualized via SDS-PAGE with Coomassie staining. Enzyme preps were used to load 0.75 µg each, as measured by A</w:t>
      </w:r>
      <w:r w:rsidRPr="00F31839">
        <w:rPr>
          <w:rFonts w:ascii="Times New Roman" w:hAnsi="Times New Roman" w:cs="Times New Roman"/>
          <w:vertAlign w:val="subscript"/>
        </w:rPr>
        <w:t>280</w:t>
      </w:r>
      <w:r w:rsidRPr="00F31839">
        <w:rPr>
          <w:rFonts w:ascii="Times New Roman" w:hAnsi="Times New Roman" w:cs="Times New Roman"/>
        </w:rPr>
        <w:t xml:space="preserve">, onto a 12% gel. Band intensities were quantified using </w:t>
      </w:r>
      <w:proofErr w:type="spellStart"/>
      <w:r w:rsidRPr="00F31839">
        <w:rPr>
          <w:rFonts w:ascii="Times New Roman" w:hAnsi="Times New Roman" w:cs="Times New Roman"/>
        </w:rPr>
        <w:t>GelAnalyzer</w:t>
      </w:r>
      <w:proofErr w:type="spellEnd"/>
      <w:r w:rsidRPr="00F31839">
        <w:rPr>
          <w:rFonts w:ascii="Times New Roman" w:hAnsi="Times New Roman" w:cs="Times New Roman"/>
        </w:rPr>
        <w:t xml:space="preserve"> 19.1, then plotted as mean and range. Graph was prepared with Prism 7.0 (GraphPad), and figure was assembled in PowerPoint.</w:t>
      </w:r>
    </w:p>
    <w:p w14:paraId="08AFBB45" w14:textId="77777777" w:rsidR="00F0262E" w:rsidRDefault="00F0262E" w:rsidP="0010720A">
      <w:pPr>
        <w:spacing w:after="0" w:line="240" w:lineRule="auto"/>
        <w:jc w:val="both"/>
        <w:rPr>
          <w:rFonts w:ascii="Times New Roman" w:hAnsi="Times New Roman" w:cs="Times New Roman"/>
        </w:rPr>
      </w:pPr>
    </w:p>
    <w:p w14:paraId="58B00DC6" w14:textId="77777777" w:rsidR="00F0262E" w:rsidRDefault="00F0262E" w:rsidP="0010720A">
      <w:pPr>
        <w:spacing w:after="0" w:line="240" w:lineRule="auto"/>
        <w:jc w:val="both"/>
        <w:rPr>
          <w:rFonts w:ascii="Times New Roman" w:hAnsi="Times New Roman" w:cs="Times New Roman"/>
        </w:rPr>
      </w:pPr>
    </w:p>
    <w:p w14:paraId="750D383F" w14:textId="77777777" w:rsidR="00F0262E" w:rsidRDefault="00F0262E" w:rsidP="0010720A">
      <w:pPr>
        <w:spacing w:after="0" w:line="240" w:lineRule="auto"/>
        <w:jc w:val="both"/>
        <w:rPr>
          <w:rFonts w:ascii="Times New Roman" w:hAnsi="Times New Roman" w:cs="Times New Roman"/>
        </w:rPr>
      </w:pPr>
    </w:p>
    <w:p w14:paraId="1733C87E" w14:textId="77777777" w:rsidR="00F0262E" w:rsidRDefault="00F0262E" w:rsidP="0010720A">
      <w:pPr>
        <w:spacing w:after="0" w:line="240" w:lineRule="auto"/>
        <w:jc w:val="both"/>
        <w:rPr>
          <w:rFonts w:ascii="Times New Roman" w:hAnsi="Times New Roman" w:cs="Times New Roman"/>
        </w:rPr>
      </w:pPr>
    </w:p>
    <w:p w14:paraId="389F4A23" w14:textId="77777777" w:rsidR="00F0262E" w:rsidRDefault="00F0262E" w:rsidP="0010720A">
      <w:pPr>
        <w:spacing w:after="0" w:line="240" w:lineRule="auto"/>
        <w:jc w:val="both"/>
        <w:rPr>
          <w:rFonts w:ascii="Times New Roman" w:hAnsi="Times New Roman" w:cs="Times New Roman"/>
        </w:rPr>
      </w:pPr>
    </w:p>
    <w:p w14:paraId="51EBFBAD" w14:textId="77777777" w:rsidR="00F0262E" w:rsidRDefault="00F0262E" w:rsidP="0010720A">
      <w:pPr>
        <w:spacing w:after="0" w:line="240" w:lineRule="auto"/>
        <w:jc w:val="both"/>
        <w:rPr>
          <w:rFonts w:ascii="Times New Roman" w:hAnsi="Times New Roman" w:cs="Times New Roman"/>
        </w:rPr>
      </w:pPr>
    </w:p>
    <w:p w14:paraId="65230951" w14:textId="77777777" w:rsidR="00F0262E" w:rsidRDefault="00F0262E" w:rsidP="0010720A">
      <w:pPr>
        <w:spacing w:after="0" w:line="240" w:lineRule="auto"/>
        <w:jc w:val="both"/>
        <w:rPr>
          <w:rFonts w:ascii="Times New Roman" w:hAnsi="Times New Roman" w:cs="Times New Roman"/>
        </w:rPr>
      </w:pPr>
    </w:p>
    <w:p w14:paraId="0C2950BB" w14:textId="77777777" w:rsidR="00F0262E" w:rsidRDefault="00F0262E" w:rsidP="0010720A">
      <w:pPr>
        <w:spacing w:after="0" w:line="240" w:lineRule="auto"/>
        <w:jc w:val="both"/>
        <w:rPr>
          <w:rFonts w:ascii="Times New Roman" w:hAnsi="Times New Roman" w:cs="Times New Roman"/>
        </w:rPr>
      </w:pPr>
    </w:p>
    <w:p w14:paraId="280AC36B" w14:textId="77777777" w:rsidR="00F0262E" w:rsidRDefault="00F0262E" w:rsidP="0010720A">
      <w:pPr>
        <w:spacing w:after="0" w:line="240" w:lineRule="auto"/>
        <w:jc w:val="both"/>
        <w:rPr>
          <w:rFonts w:ascii="Times New Roman" w:hAnsi="Times New Roman" w:cs="Times New Roman"/>
        </w:rPr>
      </w:pPr>
    </w:p>
    <w:p w14:paraId="3FF79D2A" w14:textId="77777777" w:rsidR="00F0262E" w:rsidRDefault="00F0262E" w:rsidP="0010720A">
      <w:pPr>
        <w:spacing w:after="0" w:line="240" w:lineRule="auto"/>
        <w:jc w:val="both"/>
        <w:rPr>
          <w:rFonts w:ascii="Times New Roman" w:hAnsi="Times New Roman" w:cs="Times New Roman"/>
        </w:rPr>
      </w:pPr>
    </w:p>
    <w:p w14:paraId="19551E11" w14:textId="77777777" w:rsidR="00F0262E" w:rsidRDefault="00F0262E" w:rsidP="0010720A">
      <w:pPr>
        <w:spacing w:after="0" w:line="240" w:lineRule="auto"/>
        <w:jc w:val="both"/>
        <w:rPr>
          <w:rFonts w:ascii="Times New Roman" w:hAnsi="Times New Roman" w:cs="Times New Roman"/>
        </w:rPr>
      </w:pPr>
    </w:p>
    <w:p w14:paraId="716F226D" w14:textId="77777777" w:rsidR="00F0262E" w:rsidRDefault="00F0262E" w:rsidP="0010720A">
      <w:pPr>
        <w:spacing w:after="0" w:line="240" w:lineRule="auto"/>
        <w:jc w:val="both"/>
        <w:rPr>
          <w:rFonts w:ascii="Times New Roman" w:hAnsi="Times New Roman" w:cs="Times New Roman"/>
        </w:rPr>
      </w:pPr>
    </w:p>
    <w:p w14:paraId="4F88AEE6" w14:textId="77777777" w:rsidR="00F0262E" w:rsidRDefault="00F0262E" w:rsidP="0010720A">
      <w:pPr>
        <w:spacing w:after="0" w:line="240" w:lineRule="auto"/>
        <w:jc w:val="both"/>
        <w:rPr>
          <w:rFonts w:ascii="Times New Roman" w:hAnsi="Times New Roman" w:cs="Times New Roman"/>
        </w:rPr>
      </w:pPr>
    </w:p>
    <w:p w14:paraId="49AA9EC5" w14:textId="77777777" w:rsidR="00F0262E" w:rsidRDefault="00F0262E" w:rsidP="0010720A">
      <w:pPr>
        <w:spacing w:after="0" w:line="240" w:lineRule="auto"/>
        <w:jc w:val="both"/>
        <w:rPr>
          <w:rFonts w:ascii="Times New Roman" w:hAnsi="Times New Roman" w:cs="Times New Roman"/>
        </w:rPr>
      </w:pPr>
    </w:p>
    <w:p w14:paraId="3199D704" w14:textId="77777777" w:rsidR="00F0262E" w:rsidRDefault="00F0262E" w:rsidP="0010720A">
      <w:pPr>
        <w:spacing w:after="0" w:line="240" w:lineRule="auto"/>
        <w:jc w:val="both"/>
        <w:rPr>
          <w:rFonts w:ascii="Times New Roman" w:hAnsi="Times New Roman" w:cs="Times New Roman"/>
        </w:rPr>
      </w:pPr>
    </w:p>
    <w:p w14:paraId="75DA7A0F" w14:textId="77777777" w:rsidR="00F0262E" w:rsidRDefault="00F0262E" w:rsidP="0010720A">
      <w:pPr>
        <w:spacing w:after="0" w:line="240" w:lineRule="auto"/>
        <w:jc w:val="both"/>
        <w:rPr>
          <w:rFonts w:ascii="Times New Roman" w:hAnsi="Times New Roman" w:cs="Times New Roman"/>
        </w:rPr>
      </w:pPr>
    </w:p>
    <w:p w14:paraId="598987D6" w14:textId="77777777" w:rsidR="00F0262E" w:rsidRDefault="00F0262E" w:rsidP="0010720A">
      <w:pPr>
        <w:spacing w:after="0" w:line="240" w:lineRule="auto"/>
        <w:jc w:val="both"/>
        <w:rPr>
          <w:rFonts w:ascii="Times New Roman" w:hAnsi="Times New Roman" w:cs="Times New Roman"/>
        </w:rPr>
      </w:pPr>
    </w:p>
    <w:p w14:paraId="0C2CF649" w14:textId="77777777" w:rsidR="00F0262E" w:rsidRDefault="00F0262E" w:rsidP="0010720A">
      <w:pPr>
        <w:spacing w:after="0" w:line="240" w:lineRule="auto"/>
        <w:jc w:val="both"/>
        <w:rPr>
          <w:rFonts w:ascii="Times New Roman" w:hAnsi="Times New Roman" w:cs="Times New Roman"/>
        </w:rPr>
      </w:pPr>
    </w:p>
    <w:p w14:paraId="33F10452" w14:textId="77777777" w:rsidR="00F0262E" w:rsidRDefault="00F0262E" w:rsidP="0010720A">
      <w:pPr>
        <w:spacing w:after="0" w:line="240" w:lineRule="auto"/>
        <w:jc w:val="both"/>
        <w:rPr>
          <w:rFonts w:ascii="Times New Roman" w:hAnsi="Times New Roman" w:cs="Times New Roman"/>
        </w:rPr>
      </w:pPr>
    </w:p>
    <w:p w14:paraId="403F814D" w14:textId="77777777" w:rsidR="00F0262E" w:rsidRDefault="00F0262E" w:rsidP="0010720A">
      <w:pPr>
        <w:spacing w:after="0" w:line="240" w:lineRule="auto"/>
        <w:jc w:val="both"/>
        <w:rPr>
          <w:rFonts w:ascii="Times New Roman" w:hAnsi="Times New Roman" w:cs="Times New Roman"/>
        </w:rPr>
      </w:pPr>
    </w:p>
    <w:p w14:paraId="5F5033B3" w14:textId="77777777" w:rsidR="00F0262E" w:rsidRDefault="00F0262E" w:rsidP="0010720A">
      <w:pPr>
        <w:spacing w:after="0" w:line="240" w:lineRule="auto"/>
        <w:jc w:val="both"/>
        <w:rPr>
          <w:rFonts w:ascii="Times New Roman" w:hAnsi="Times New Roman" w:cs="Times New Roman"/>
        </w:rPr>
      </w:pPr>
    </w:p>
    <w:p w14:paraId="22DC33DE" w14:textId="77777777" w:rsidR="00F0262E" w:rsidRDefault="00F0262E" w:rsidP="0010720A">
      <w:pPr>
        <w:spacing w:after="0" w:line="240" w:lineRule="auto"/>
        <w:jc w:val="both"/>
        <w:rPr>
          <w:rFonts w:ascii="Times New Roman" w:hAnsi="Times New Roman" w:cs="Times New Roman"/>
        </w:rPr>
      </w:pPr>
    </w:p>
    <w:p w14:paraId="74BE9D51" w14:textId="77777777" w:rsidR="00F0262E" w:rsidRDefault="00F0262E" w:rsidP="0010720A">
      <w:pPr>
        <w:spacing w:after="0" w:line="240" w:lineRule="auto"/>
        <w:jc w:val="both"/>
        <w:rPr>
          <w:rFonts w:ascii="Times New Roman" w:hAnsi="Times New Roman" w:cs="Times New Roman"/>
        </w:rPr>
      </w:pPr>
    </w:p>
    <w:p w14:paraId="4FA62C2E" w14:textId="77777777" w:rsidR="00F0262E" w:rsidRDefault="00F0262E" w:rsidP="0010720A">
      <w:pPr>
        <w:spacing w:after="0" w:line="240" w:lineRule="auto"/>
        <w:jc w:val="both"/>
        <w:rPr>
          <w:rFonts w:ascii="Times New Roman" w:hAnsi="Times New Roman" w:cs="Times New Roman"/>
        </w:rPr>
      </w:pPr>
    </w:p>
    <w:p w14:paraId="34F9AF03" w14:textId="77777777" w:rsidR="00F0262E" w:rsidRDefault="00F0262E" w:rsidP="0010720A">
      <w:pPr>
        <w:spacing w:after="0" w:line="240" w:lineRule="auto"/>
        <w:jc w:val="both"/>
        <w:rPr>
          <w:rFonts w:ascii="Times New Roman" w:hAnsi="Times New Roman" w:cs="Times New Roman"/>
        </w:rPr>
      </w:pPr>
    </w:p>
    <w:p w14:paraId="69BBD8CF" w14:textId="77777777" w:rsidR="00F0262E" w:rsidRDefault="00F0262E" w:rsidP="0010720A">
      <w:pPr>
        <w:spacing w:after="0" w:line="240" w:lineRule="auto"/>
        <w:jc w:val="both"/>
        <w:rPr>
          <w:rFonts w:ascii="Times New Roman" w:hAnsi="Times New Roman" w:cs="Times New Roman"/>
        </w:rPr>
      </w:pPr>
    </w:p>
    <w:p w14:paraId="66796B6B" w14:textId="77777777" w:rsidR="00F0262E" w:rsidRDefault="00F0262E" w:rsidP="0010720A">
      <w:pPr>
        <w:spacing w:after="0" w:line="240" w:lineRule="auto"/>
        <w:jc w:val="both"/>
        <w:rPr>
          <w:rFonts w:ascii="Times New Roman" w:hAnsi="Times New Roman" w:cs="Times New Roman"/>
        </w:rPr>
      </w:pPr>
    </w:p>
    <w:p w14:paraId="5B1AC920" w14:textId="77777777" w:rsidR="00F0262E" w:rsidRDefault="00F0262E" w:rsidP="0010720A">
      <w:pPr>
        <w:spacing w:after="0" w:line="240" w:lineRule="auto"/>
        <w:jc w:val="both"/>
        <w:rPr>
          <w:rFonts w:ascii="Times New Roman" w:hAnsi="Times New Roman" w:cs="Times New Roman"/>
        </w:rPr>
      </w:pPr>
    </w:p>
    <w:p w14:paraId="2DA2C7FD" w14:textId="77777777" w:rsidR="00F0262E" w:rsidRDefault="00F0262E" w:rsidP="0010720A">
      <w:pPr>
        <w:spacing w:after="0" w:line="240" w:lineRule="auto"/>
        <w:jc w:val="both"/>
        <w:rPr>
          <w:rFonts w:ascii="Times New Roman" w:hAnsi="Times New Roman" w:cs="Times New Roman"/>
        </w:rPr>
      </w:pPr>
    </w:p>
    <w:p w14:paraId="58DEF5F2" w14:textId="77777777" w:rsidR="00F0262E" w:rsidRDefault="00F0262E" w:rsidP="0010720A">
      <w:pPr>
        <w:spacing w:after="0" w:line="240" w:lineRule="auto"/>
        <w:jc w:val="both"/>
        <w:rPr>
          <w:rFonts w:ascii="Times New Roman" w:hAnsi="Times New Roman" w:cs="Times New Roman"/>
        </w:rPr>
      </w:pPr>
    </w:p>
    <w:p w14:paraId="7C8E383A" w14:textId="77777777" w:rsidR="00F0262E" w:rsidRDefault="00F0262E" w:rsidP="0010720A">
      <w:pPr>
        <w:spacing w:after="0" w:line="240" w:lineRule="auto"/>
        <w:jc w:val="both"/>
        <w:rPr>
          <w:rFonts w:ascii="Times New Roman" w:hAnsi="Times New Roman" w:cs="Times New Roman"/>
        </w:rPr>
      </w:pPr>
    </w:p>
    <w:p w14:paraId="770FF7D0" w14:textId="77777777" w:rsidR="00F0262E" w:rsidRDefault="00F0262E" w:rsidP="0010720A">
      <w:pPr>
        <w:spacing w:after="0" w:line="240" w:lineRule="auto"/>
        <w:jc w:val="both"/>
        <w:rPr>
          <w:rFonts w:ascii="Times New Roman" w:hAnsi="Times New Roman" w:cs="Times New Roman"/>
        </w:rPr>
      </w:pPr>
    </w:p>
    <w:p w14:paraId="3AA2D263" w14:textId="77777777" w:rsidR="00F0262E" w:rsidRDefault="00F0262E" w:rsidP="0010720A">
      <w:pPr>
        <w:spacing w:after="0" w:line="240" w:lineRule="auto"/>
        <w:jc w:val="both"/>
        <w:rPr>
          <w:rFonts w:ascii="Times New Roman" w:hAnsi="Times New Roman" w:cs="Times New Roman"/>
        </w:rPr>
      </w:pPr>
    </w:p>
    <w:p w14:paraId="136DE221" w14:textId="77777777" w:rsidR="00F0262E" w:rsidRDefault="00F0262E" w:rsidP="0010720A">
      <w:pPr>
        <w:spacing w:after="0" w:line="240" w:lineRule="auto"/>
        <w:jc w:val="both"/>
        <w:rPr>
          <w:rFonts w:ascii="Times New Roman" w:hAnsi="Times New Roman" w:cs="Times New Roman"/>
        </w:rPr>
      </w:pPr>
    </w:p>
    <w:p w14:paraId="7988CE5F" w14:textId="77777777" w:rsidR="00F0262E" w:rsidRDefault="00F0262E" w:rsidP="0010720A">
      <w:pPr>
        <w:spacing w:after="0" w:line="240" w:lineRule="auto"/>
        <w:jc w:val="both"/>
        <w:rPr>
          <w:rFonts w:ascii="Times New Roman" w:hAnsi="Times New Roman" w:cs="Times New Roman"/>
        </w:rPr>
      </w:pPr>
    </w:p>
    <w:p w14:paraId="1062102B" w14:textId="77777777" w:rsidR="00F0262E" w:rsidRDefault="00F0262E" w:rsidP="0010720A">
      <w:pPr>
        <w:spacing w:after="0" w:line="240" w:lineRule="auto"/>
        <w:jc w:val="both"/>
        <w:rPr>
          <w:rFonts w:ascii="Times New Roman" w:hAnsi="Times New Roman" w:cs="Times New Roman"/>
        </w:rPr>
      </w:pPr>
    </w:p>
    <w:p w14:paraId="1D130CA0" w14:textId="77777777" w:rsidR="00F0262E" w:rsidRDefault="00F0262E" w:rsidP="0010720A">
      <w:pPr>
        <w:spacing w:after="0" w:line="240" w:lineRule="auto"/>
        <w:jc w:val="both"/>
        <w:rPr>
          <w:rFonts w:ascii="Times New Roman" w:hAnsi="Times New Roman" w:cs="Times New Roman"/>
        </w:rPr>
      </w:pPr>
    </w:p>
    <w:p w14:paraId="7ED82924" w14:textId="77777777" w:rsidR="00F0262E" w:rsidRDefault="00F0262E" w:rsidP="0010720A">
      <w:pPr>
        <w:spacing w:after="0" w:line="240" w:lineRule="auto"/>
        <w:jc w:val="both"/>
        <w:rPr>
          <w:rFonts w:ascii="Times New Roman" w:hAnsi="Times New Roman" w:cs="Times New Roman"/>
        </w:rPr>
      </w:pPr>
    </w:p>
    <w:p w14:paraId="45AF542C" w14:textId="77777777" w:rsidR="00F0262E" w:rsidRDefault="00F0262E" w:rsidP="0010720A">
      <w:pPr>
        <w:spacing w:after="0" w:line="240" w:lineRule="auto"/>
        <w:jc w:val="both"/>
        <w:rPr>
          <w:rFonts w:ascii="Times New Roman" w:hAnsi="Times New Roman" w:cs="Times New Roman"/>
        </w:rPr>
      </w:pPr>
    </w:p>
    <w:p w14:paraId="723CECD4" w14:textId="77777777" w:rsidR="00F0262E" w:rsidRDefault="00F0262E" w:rsidP="0010720A">
      <w:pPr>
        <w:spacing w:after="0" w:line="240" w:lineRule="auto"/>
        <w:jc w:val="both"/>
        <w:rPr>
          <w:rFonts w:ascii="Times New Roman" w:hAnsi="Times New Roman" w:cs="Times New Roman"/>
        </w:rPr>
      </w:pPr>
    </w:p>
    <w:p w14:paraId="265680D8" w14:textId="77777777" w:rsidR="00F0262E" w:rsidRDefault="00F0262E" w:rsidP="0010720A">
      <w:pPr>
        <w:spacing w:after="0" w:line="240" w:lineRule="auto"/>
        <w:jc w:val="both"/>
        <w:rPr>
          <w:rFonts w:ascii="Times New Roman" w:hAnsi="Times New Roman" w:cs="Times New Roman"/>
        </w:rPr>
      </w:pPr>
    </w:p>
    <w:p w14:paraId="5F99B3CF" w14:textId="77777777" w:rsidR="00F0262E" w:rsidRDefault="00F0262E" w:rsidP="0010720A">
      <w:pPr>
        <w:spacing w:after="0" w:line="240" w:lineRule="auto"/>
        <w:jc w:val="both"/>
        <w:rPr>
          <w:rFonts w:ascii="Times New Roman" w:hAnsi="Times New Roman" w:cs="Times New Roman"/>
        </w:rPr>
      </w:pPr>
    </w:p>
    <w:p w14:paraId="26940822" w14:textId="77777777" w:rsidR="00F0262E" w:rsidRDefault="00F0262E" w:rsidP="0010720A">
      <w:pPr>
        <w:spacing w:after="0" w:line="240" w:lineRule="auto"/>
        <w:jc w:val="both"/>
        <w:rPr>
          <w:rFonts w:ascii="Times New Roman" w:hAnsi="Times New Roman" w:cs="Times New Roman"/>
        </w:rPr>
        <w:sectPr w:rsidR="00F0262E" w:rsidSect="000E770E">
          <w:pgSz w:w="11906" w:h="16838"/>
          <w:pgMar w:top="1417" w:right="1134" w:bottom="1134" w:left="1134" w:header="708" w:footer="708" w:gutter="0"/>
          <w:cols w:space="708"/>
          <w:docGrid w:linePitch="360"/>
        </w:sectPr>
      </w:pPr>
    </w:p>
    <w:p w14:paraId="1808C477" w14:textId="77777777" w:rsidR="00F0262E" w:rsidRPr="0057316B" w:rsidRDefault="00F0262E" w:rsidP="00F0262E">
      <w:pPr>
        <w:spacing w:after="0" w:line="240" w:lineRule="auto"/>
        <w:jc w:val="both"/>
        <w:rPr>
          <w:rFonts w:ascii="Times New Roman" w:eastAsia="Arial" w:hAnsi="Times New Roman" w:cs="Times New Roman"/>
          <w:lang w:eastAsia="it-IT"/>
        </w:rPr>
      </w:pPr>
      <w:r>
        <w:rPr>
          <w:rFonts w:ascii="Times New Roman" w:hAnsi="Times New Roman" w:cs="Times New Roman"/>
          <w:b/>
          <w:bCs/>
        </w:rPr>
        <w:lastRenderedPageBreak/>
        <w:t>Supplementa</w:t>
      </w:r>
      <w:r w:rsidR="0057316B">
        <w:rPr>
          <w:rFonts w:ascii="Times New Roman" w:hAnsi="Times New Roman" w:cs="Times New Roman"/>
          <w:b/>
          <w:bCs/>
        </w:rPr>
        <w:t>l</w:t>
      </w:r>
      <w:r>
        <w:rPr>
          <w:rFonts w:ascii="Times New Roman" w:hAnsi="Times New Roman" w:cs="Times New Roman"/>
          <w:b/>
          <w:bCs/>
        </w:rPr>
        <w:t xml:space="preserve"> </w:t>
      </w:r>
      <w:r w:rsidRPr="00EA3189">
        <w:rPr>
          <w:rFonts w:ascii="Times New Roman" w:hAnsi="Times New Roman" w:cs="Times New Roman"/>
          <w:b/>
          <w:bCs/>
        </w:rPr>
        <w:t xml:space="preserve">Table 1: </w:t>
      </w:r>
      <w:r w:rsidRPr="00B03E01">
        <w:rPr>
          <w:rFonts w:ascii="Times New Roman" w:hAnsi="Times New Roman" w:cs="Times New Roman"/>
        </w:rPr>
        <w:t xml:space="preserve">genes </w:t>
      </w:r>
      <w:r w:rsidRPr="0057316B">
        <w:rPr>
          <w:rFonts w:ascii="Times New Roman" w:hAnsi="Times New Roman" w:cs="Times New Roman"/>
        </w:rPr>
        <w:t xml:space="preserve">responsible </w:t>
      </w:r>
      <w:r w:rsidRPr="0057316B">
        <w:rPr>
          <w:rFonts w:ascii="Times New Roman" w:eastAsia="Arial" w:hAnsi="Times New Roman" w:cs="Times New Roman"/>
          <w:lang w:eastAsia="it-IT"/>
        </w:rPr>
        <w:t>for Mendelian conditions causing monogenic forms of stroke</w:t>
      </w:r>
      <w:r w:rsidR="00B03E01" w:rsidRPr="0057316B">
        <w:rPr>
          <w:rFonts w:ascii="Times New Roman" w:eastAsia="Arial" w:hAnsi="Times New Roman" w:cs="Times New Roman"/>
          <w:lang w:eastAsia="it-IT"/>
        </w:rPr>
        <w:t>.</w:t>
      </w:r>
    </w:p>
    <w:p w14:paraId="2365C0FB" w14:textId="77777777" w:rsidR="00C34670" w:rsidRPr="00F0262E" w:rsidRDefault="00C34670" w:rsidP="00F0262E">
      <w:pPr>
        <w:spacing w:after="0" w:line="240" w:lineRule="auto"/>
        <w:jc w:val="both"/>
        <w:rPr>
          <w:rFonts w:ascii="Times New Roman" w:hAnsi="Times New Roman" w:cs="Times New Roman"/>
          <w:b/>
          <w:bCs/>
        </w:rPr>
      </w:pPr>
    </w:p>
    <w:tbl>
      <w:tblPr>
        <w:tblW w:w="134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953"/>
        <w:gridCol w:w="1135"/>
        <w:gridCol w:w="1276"/>
        <w:gridCol w:w="1881"/>
        <w:gridCol w:w="850"/>
        <w:gridCol w:w="1276"/>
        <w:gridCol w:w="1134"/>
        <w:gridCol w:w="850"/>
        <w:gridCol w:w="993"/>
        <w:gridCol w:w="1701"/>
      </w:tblGrid>
      <w:tr w:rsidR="0026445D" w:rsidRPr="0026445D" w14:paraId="6483849E"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A9160F"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GENE</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BFEBC2"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OMIM# gene</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C42EB1"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OMIM# disease</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402580"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inheritance pattern</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EB7A3D"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GenBank ID</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BD4EB9"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coding exons</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8203DF"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target submitted (bp)</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DB54CE"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target designed (bp)</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515806"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missed (bp)</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AABB52"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covered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E0E3CC"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Reference</w:t>
            </w:r>
          </w:p>
          <w:p w14:paraId="188FECFE" w14:textId="77777777" w:rsidR="00F0262E" w:rsidRPr="00C34670" w:rsidRDefault="00F0262E" w:rsidP="008005A7">
            <w:pPr>
              <w:widowControl w:val="0"/>
              <w:spacing w:after="0" w:line="240" w:lineRule="auto"/>
              <w:jc w:val="center"/>
              <w:rPr>
                <w:rFonts w:ascii="Times New Roman" w:eastAsia="Times New Roman" w:hAnsi="Times New Roman" w:cs="Times New Roman"/>
                <w:b/>
                <w:lang w:val="en-GB" w:eastAsia="it-IT"/>
              </w:rPr>
            </w:pPr>
            <w:r w:rsidRPr="00C34670">
              <w:rPr>
                <w:rFonts w:ascii="Times New Roman" w:eastAsia="Times New Roman" w:hAnsi="Times New Roman" w:cs="Times New Roman"/>
                <w:b/>
                <w:lang w:val="en-GB" w:eastAsia="it-IT"/>
              </w:rPr>
              <w:t>(PMID)</w:t>
            </w:r>
          </w:p>
        </w:tc>
      </w:tr>
      <w:tr w:rsidR="0026445D" w:rsidRPr="0026445D" w14:paraId="2868E02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83920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ABCA1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857D8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600046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2D17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604091</w:t>
            </w:r>
          </w:p>
          <w:p w14:paraId="1EEC89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205400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6136A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737B4C0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6" w:space="0" w:color="000000"/>
              <w:left w:val="single" w:sz="6" w:space="0" w:color="000000"/>
              <w:bottom w:val="single" w:sz="6" w:space="0" w:color="000000"/>
              <w:right w:val="single" w:sz="6" w:space="0" w:color="000000"/>
            </w:tcBorders>
            <w:tcMar>
              <w:top w:w="40" w:type="dxa"/>
              <w:left w:w="60" w:type="dxa"/>
              <w:bottom w:w="40" w:type="dxa"/>
              <w:right w:w="60" w:type="dxa"/>
            </w:tcMar>
            <w:vAlign w:val="center"/>
            <w:hideMark/>
          </w:tcPr>
          <w:p w14:paraId="5C20D0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NM_005502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E434D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CC53F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7276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BE94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7276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512E6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E1B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2AA78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30278532</w:t>
            </w:r>
          </w:p>
        </w:tc>
      </w:tr>
      <w:tr w:rsidR="0026445D" w:rsidRPr="0026445D" w14:paraId="23AC4102" w14:textId="77777777" w:rsidTr="00B03E01">
        <w:trPr>
          <w:trHeight w:val="510"/>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6BD4F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ABCC6</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D4F1C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603234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4D0D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614473</w:t>
            </w:r>
          </w:p>
          <w:p w14:paraId="780DD0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264800</w:t>
            </w:r>
          </w:p>
          <w:p w14:paraId="4505EA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177850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FBEC0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719B0C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644343C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8B58C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NM_001171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D8671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F8813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4903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816E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4755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6C76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148</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0B41F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96,98</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EEEB1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24008425</w:t>
            </w:r>
          </w:p>
          <w:p w14:paraId="21BE827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29709427</w:t>
            </w:r>
          </w:p>
          <w:p w14:paraId="249FDB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29722917</w:t>
            </w:r>
          </w:p>
        </w:tc>
      </w:tr>
      <w:tr w:rsidR="0026445D" w:rsidRPr="0026445D" w14:paraId="69E39E2D"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46BA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ABCD4</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5F33A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603214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4D087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614857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4BDBE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3F4E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NM_005050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BC4F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4D31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797B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7FAE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62CC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47D5D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20301503</w:t>
            </w:r>
          </w:p>
        </w:tc>
      </w:tr>
      <w:tr w:rsidR="0026445D" w:rsidRPr="0026445D" w14:paraId="38669689"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3814F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ABCG5</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8921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605459</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E24F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618666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09F0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52C3E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NM_022436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3364E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B25A1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2606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37075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2146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8982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6B7B5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11099417</w:t>
            </w:r>
          </w:p>
        </w:tc>
      </w:tr>
      <w:tr w:rsidR="0026445D" w:rsidRPr="0026445D" w14:paraId="3F74542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A9E3E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ABCG8</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980DF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605460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5CDE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210250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C2553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4B95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NM_022437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A36E1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C367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2672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5E29D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2672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7730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79AAF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9FE7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11099417</w:t>
            </w:r>
          </w:p>
        </w:tc>
      </w:tr>
      <w:tr w:rsidR="0026445D" w:rsidRPr="0026445D" w14:paraId="02778D7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CC6B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ACP5</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3E3A3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171640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4C8C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607944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AE451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9DD0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NM_001111036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6631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73B43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1178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D5270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1178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460B5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2E928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B8112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26951490</w:t>
            </w:r>
          </w:p>
        </w:tc>
      </w:tr>
      <w:tr w:rsidR="0026445D" w:rsidRPr="0026445D" w14:paraId="630D6947"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79F46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ACTA2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A1F0C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102620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9EFF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611788</w:t>
            </w:r>
          </w:p>
          <w:p w14:paraId="55BF78D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613834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8C23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48482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NM_001613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05A1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24573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3330A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DD3AD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267C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76CE2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19409525</w:t>
            </w:r>
          </w:p>
          <w:p w14:paraId="23CF4E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30661495</w:t>
            </w:r>
          </w:p>
        </w:tc>
      </w:tr>
      <w:tr w:rsidR="0026445D" w:rsidRPr="0026445D" w14:paraId="1F1CFAFD"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8CABD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ACTN1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A9829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102575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04B8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615193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B81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1BBD5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NM_001102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3BA27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D4DD1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3845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31A3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3845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6361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A3AA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CE303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5DB4D02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D56E3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ACVRL1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F0FC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601284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1B7A5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600376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31BD4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379D9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NM_000020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A6992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4E569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1602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CCE7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1602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6AD0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D558E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BFF20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31637968</w:t>
            </w:r>
          </w:p>
        </w:tc>
      </w:tr>
      <w:tr w:rsidR="0026445D" w:rsidRPr="0026445D" w14:paraId="7A082B1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A271A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ADAMTS13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EF462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604134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62ED0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274150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2D166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C1C2A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NM_139025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55CB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727B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5734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000DB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5722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1B0C3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B0283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99,79</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03B3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668A1CAC"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69721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ADAR</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4B7FE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146920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7691B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615010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C005C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AB3C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NM_001111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39E8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A6E98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4431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58F2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4431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675C6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5051E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62E22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25672750</w:t>
            </w:r>
          </w:p>
        </w:tc>
      </w:tr>
      <w:tr w:rsidR="0026445D" w:rsidRPr="0026445D" w14:paraId="3626E825"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7AE90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ALG8</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4A4C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608103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5DAD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608104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C90EE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4CB9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NM_024079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802B0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FEE78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2336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0442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2231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8224A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105</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C5177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95,5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2360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12480927</w:t>
            </w:r>
          </w:p>
        </w:tc>
      </w:tr>
      <w:tr w:rsidR="0026445D" w:rsidRPr="0026445D" w14:paraId="3AF9D92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A4AE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ANO6</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D4D2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608663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8D721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262890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5F72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AF80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NM_001025356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D735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3F33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4226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B8FA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4226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5C7E9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721C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CEC21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3772056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0DA34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APP</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3DFE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104760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625C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605714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880FE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D82B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NM_201413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01FCF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281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2545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3AEE9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2545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DFC3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64FBE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21C43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7131028</w:t>
            </w:r>
          </w:p>
        </w:tc>
      </w:tr>
      <w:tr w:rsidR="0026445D" w:rsidRPr="0026445D" w14:paraId="0241EBB4"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46A8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ATP7A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BFB1E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300011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19CC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309400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D8902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XLR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1EBDA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NM_000052.7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5F4E5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4D5E2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4723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221CB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4723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B47FC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97EE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994D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11118799</w:t>
            </w:r>
          </w:p>
        </w:tc>
      </w:tr>
      <w:tr w:rsidR="0026445D" w:rsidRPr="0026445D" w14:paraId="4679040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FC10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BGN</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010E1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301870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8605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300989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7CEA9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XL</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406A0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NM_001711.6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30CA8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D6DF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1457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56B8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1457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F43F2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270A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BAEF3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27632686</w:t>
            </w:r>
          </w:p>
        </w:tc>
      </w:tr>
      <w:tr w:rsidR="0026445D" w:rsidRPr="0026445D" w14:paraId="05D4178A"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9C469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BRAF</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4D556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164757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D2AA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115150</w:t>
            </w:r>
          </w:p>
          <w:p w14:paraId="06EAD9F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613707</w:t>
            </w:r>
          </w:p>
          <w:p w14:paraId="7AB96D4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613706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A29A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0B533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NM_001374258.1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83417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74253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2481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C469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2481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0D482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95B3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16B2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12187019</w:t>
            </w:r>
          </w:p>
        </w:tc>
      </w:tr>
      <w:tr w:rsidR="0026445D" w:rsidRPr="0026445D" w14:paraId="4414C29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7CD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BRCC3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C3807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300617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245C1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300845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EE297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XLR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BA645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NM_001018055.3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A960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F010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1504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0823A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1504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4C353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A1D19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F1CB6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25733922</w:t>
            </w:r>
          </w:p>
        </w:tc>
      </w:tr>
      <w:tr w:rsidR="0026445D" w:rsidRPr="0026445D" w14:paraId="79FC4C9D"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7955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C1R</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E2146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613785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34986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130080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C7154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886D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NM_001733.7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CAB7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E7BD9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2336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6082C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2336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84CB3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7460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A174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25485215</w:t>
            </w:r>
          </w:p>
        </w:tc>
      </w:tr>
      <w:tr w:rsidR="0026445D" w:rsidRPr="0026445D" w14:paraId="507E51E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142D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CBS</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141BD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613381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7CBA3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236800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00587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4DFB6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NM_000071.3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B2B7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3660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1806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20CE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A14FD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80C9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C8414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26689889</w:t>
            </w:r>
          </w:p>
        </w:tc>
      </w:tr>
      <w:tr w:rsidR="0026445D" w:rsidRPr="0026445D" w14:paraId="78C7A687"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1831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CCER2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284DE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617634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40BB0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54ED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881" w:type="dxa"/>
            <w:tcBorders>
              <w:top w:val="single" w:sz="6" w:space="0" w:color="000000"/>
              <w:left w:val="single" w:sz="6" w:space="0" w:color="000000"/>
              <w:bottom w:val="single" w:sz="6" w:space="0" w:color="000000"/>
              <w:right w:val="single" w:sz="6" w:space="0" w:color="000000"/>
            </w:tcBorders>
            <w:tcMar>
              <w:top w:w="40" w:type="dxa"/>
              <w:left w:w="60" w:type="dxa"/>
              <w:bottom w:w="40" w:type="dxa"/>
              <w:right w:w="60" w:type="dxa"/>
            </w:tcMar>
            <w:vAlign w:val="center"/>
            <w:hideMark/>
          </w:tcPr>
          <w:p w14:paraId="48323E56" w14:textId="77777777" w:rsidR="00F0262E" w:rsidRPr="00C34670" w:rsidRDefault="00F0262E" w:rsidP="008005A7">
            <w:pPr>
              <w:widowControl w:val="0"/>
              <w:spacing w:after="0" w:line="240" w:lineRule="auto"/>
              <w:jc w:val="center"/>
              <w:rPr>
                <w:rFonts w:ascii="Times New Roman" w:eastAsia="Arial" w:hAnsi="Times New Roman" w:cs="Times New Roman"/>
                <w:highlight w:val="white"/>
                <w:lang w:val="en-GB" w:eastAsia="it-IT"/>
              </w:rPr>
            </w:pPr>
            <w:r w:rsidRPr="00C34670">
              <w:rPr>
                <w:rFonts w:ascii="Times New Roman" w:eastAsia="Times New Roman" w:hAnsi="Times New Roman" w:cs="Times New Roman"/>
                <w:lang w:val="en-GB" w:eastAsia="it-IT"/>
              </w:rPr>
              <w:t>NM_001243212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8E43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C74D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851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EC087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851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0E74A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9D40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CB92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27717682</w:t>
            </w:r>
          </w:p>
        </w:tc>
      </w:tr>
      <w:tr w:rsidR="0026445D" w:rsidRPr="0026445D" w14:paraId="31EE920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4C908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CCM1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50DB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604214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EEF1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116860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BC85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6" w:space="0" w:color="000000"/>
              <w:left w:val="single" w:sz="6" w:space="0" w:color="000000"/>
              <w:bottom w:val="single" w:sz="6" w:space="0" w:color="000000"/>
              <w:right w:val="single" w:sz="6" w:space="0" w:color="000000"/>
            </w:tcBorders>
            <w:tcMar>
              <w:top w:w="40" w:type="dxa"/>
              <w:left w:w="60" w:type="dxa"/>
              <w:bottom w:w="40" w:type="dxa"/>
              <w:right w:w="60" w:type="dxa"/>
            </w:tcMar>
            <w:vAlign w:val="center"/>
            <w:hideMark/>
          </w:tcPr>
          <w:p w14:paraId="5A600E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NM_004912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1F76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00EC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2851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4414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2851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E0D5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649AB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90E0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9811928</w:t>
            </w:r>
          </w:p>
        </w:tc>
      </w:tr>
      <w:tr w:rsidR="0026445D" w:rsidRPr="0026445D" w14:paraId="037D275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6506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CCM2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B98A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607929</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1613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603284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F5398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6" w:space="0" w:color="000000"/>
              <w:left w:val="single" w:sz="6" w:space="0" w:color="000000"/>
              <w:bottom w:val="single" w:sz="6" w:space="0" w:color="000000"/>
              <w:right w:val="single" w:sz="6" w:space="0" w:color="000000"/>
            </w:tcBorders>
            <w:tcMar>
              <w:top w:w="40" w:type="dxa"/>
              <w:left w:w="60" w:type="dxa"/>
              <w:bottom w:w="40" w:type="dxa"/>
              <w:right w:w="60" w:type="dxa"/>
            </w:tcMar>
            <w:vAlign w:val="center"/>
            <w:hideMark/>
          </w:tcPr>
          <w:p w14:paraId="4EAD01E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NM_031443.4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2FD4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64F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1868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8614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1868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D4563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FC51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C8B2B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9811928</w:t>
            </w:r>
          </w:p>
        </w:tc>
      </w:tr>
      <w:tr w:rsidR="0026445D" w:rsidRPr="0026445D" w14:paraId="227498BE"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5A2C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CD59</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6B630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107271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C1F21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612300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71E0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6" w:space="0" w:color="000000"/>
              <w:left w:val="single" w:sz="6" w:space="0" w:color="000000"/>
              <w:bottom w:val="single" w:sz="6" w:space="0" w:color="000000"/>
              <w:right w:val="single" w:sz="6" w:space="0" w:color="000000"/>
            </w:tcBorders>
            <w:tcMar>
              <w:top w:w="40" w:type="dxa"/>
              <w:left w:w="60" w:type="dxa"/>
              <w:bottom w:w="40" w:type="dxa"/>
              <w:right w:w="60" w:type="dxa"/>
            </w:tcMar>
            <w:vAlign w:val="center"/>
            <w:hideMark/>
          </w:tcPr>
          <w:p w14:paraId="05B8E82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NM_000611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AE61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EBD70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537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A63A8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537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1F61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F891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0211E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25716358</w:t>
            </w:r>
          </w:p>
        </w:tc>
      </w:tr>
      <w:tr w:rsidR="0026445D" w:rsidRPr="0026445D" w14:paraId="3F829BFE"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1466B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CECR1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B6904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607575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CA5E1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182410</w:t>
            </w:r>
          </w:p>
          <w:p w14:paraId="238898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615688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4318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6" w:space="0" w:color="000000"/>
              <w:left w:val="single" w:sz="6" w:space="0" w:color="000000"/>
              <w:bottom w:val="single" w:sz="6" w:space="0" w:color="000000"/>
              <w:right w:val="single" w:sz="6" w:space="0" w:color="000000"/>
            </w:tcBorders>
            <w:tcMar>
              <w:top w:w="40" w:type="dxa"/>
              <w:left w:w="60" w:type="dxa"/>
              <w:bottom w:w="40" w:type="dxa"/>
              <w:right w:w="60" w:type="dxa"/>
            </w:tcMar>
            <w:vAlign w:val="center"/>
            <w:hideMark/>
          </w:tcPr>
          <w:p w14:paraId="0B06D6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NM_001282225.2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675D6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62F9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2066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0CE6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2066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015D7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6A718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91E17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24552284</w:t>
            </w:r>
          </w:p>
        </w:tc>
      </w:tr>
      <w:tr w:rsidR="0026445D" w:rsidRPr="0026445D" w14:paraId="264A2B9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A7475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COG6</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6906A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606977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3064D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614576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9A87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57525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NM_020751.3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FF32F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5319A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2996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0AFE8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2996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D3F82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E3F25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D3FAD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20605848</w:t>
            </w:r>
          </w:p>
        </w:tc>
      </w:tr>
      <w:tr w:rsidR="0026445D" w:rsidRPr="0026445D" w14:paraId="3D50865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784AC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COL1A1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DA84B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120150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2766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130060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585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889D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NM_000088.4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11B1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E27F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4905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403B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4905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2EE27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B356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F775F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28089253</w:t>
            </w:r>
          </w:p>
          <w:p w14:paraId="7F74C2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12695216</w:t>
            </w:r>
          </w:p>
        </w:tc>
      </w:tr>
      <w:tr w:rsidR="0026445D" w:rsidRPr="0026445D" w14:paraId="0B34C69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3F29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COL1A2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29CD8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120160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BF97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617821</w:t>
            </w:r>
          </w:p>
          <w:p w14:paraId="42211E8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225320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9C99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11C149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2DE6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NM_000089.4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E25B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CAE9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4621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7136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4621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479F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D166A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5CFC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28089253</w:t>
            </w:r>
          </w:p>
          <w:p w14:paraId="255A10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12695216</w:t>
            </w:r>
          </w:p>
        </w:tc>
      </w:tr>
      <w:tr w:rsidR="0026445D" w:rsidRPr="0026445D" w14:paraId="3A89082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B27F8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COL3A1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D2D8C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120180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D3EEE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130050</w:t>
            </w:r>
          </w:p>
          <w:p w14:paraId="1880771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618343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64CA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1CA921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6D991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NM_000090.4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972F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165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4911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632E7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4911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F9564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6FC89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6F512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12786757</w:t>
            </w:r>
          </w:p>
        </w:tc>
      </w:tr>
      <w:tr w:rsidR="0026445D" w:rsidRPr="0026445D" w14:paraId="58A3E3EA"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0AA8D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COL4A1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FC36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120130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CED8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611773</w:t>
            </w:r>
          </w:p>
          <w:p w14:paraId="415FD5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175780</w:t>
            </w:r>
          </w:p>
          <w:p w14:paraId="14996B6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618564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B9C05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1451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NM_001845.6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752C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330B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5564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52DD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5564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1612D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DCCA3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6AE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30413629</w:t>
            </w:r>
          </w:p>
        </w:tc>
      </w:tr>
      <w:tr w:rsidR="0026445D" w:rsidRPr="0026445D" w14:paraId="5F0D7E4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6B6F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COL4A2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AC3B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120090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7184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614483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04F28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D9FA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NM_001846.4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6B8F0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59BF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7489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0BDD3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7489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313E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395EF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FD2F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30413629</w:t>
            </w:r>
          </w:p>
        </w:tc>
      </w:tr>
      <w:tr w:rsidR="0026445D" w:rsidRPr="0026445D" w14:paraId="062D284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B1949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COL4A3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9E9DA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120070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12007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203780</w:t>
            </w:r>
          </w:p>
          <w:p w14:paraId="0BA9442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104200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A955D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364F6E6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4C2A8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NM_000091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0882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85C2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5533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7EC4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5533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48243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A2A36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639A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10893738</w:t>
            </w:r>
          </w:p>
        </w:tc>
      </w:tr>
      <w:tr w:rsidR="0026445D" w:rsidRPr="0026445D" w14:paraId="5F6F385E"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6E2A5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COL4A4</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5A440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120131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F1DD1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203780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BBE6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6" w:space="0" w:color="000000"/>
              <w:left w:val="single" w:sz="6" w:space="0" w:color="000000"/>
              <w:bottom w:val="single" w:sz="6" w:space="0" w:color="000000"/>
              <w:right w:val="single" w:sz="6" w:space="0" w:color="000000"/>
            </w:tcBorders>
            <w:tcMar>
              <w:top w:w="40" w:type="dxa"/>
              <w:left w:w="60" w:type="dxa"/>
              <w:bottom w:w="40" w:type="dxa"/>
              <w:right w:w="60" w:type="dxa"/>
            </w:tcMar>
            <w:vAlign w:val="center"/>
            <w:hideMark/>
          </w:tcPr>
          <w:p w14:paraId="2F7DA4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NM_000092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2C28D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2730F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7423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8E7F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7423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C8AC1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7DD9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0FB3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10893738</w:t>
            </w:r>
          </w:p>
        </w:tc>
      </w:tr>
      <w:tr w:rsidR="0026445D" w:rsidRPr="0026445D" w14:paraId="1FBDC25E"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D25E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COL4A5</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8A5F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303630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759A4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301050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C89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XLD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179F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NM_000495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4BD9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EECE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5573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8480C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5573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4D65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2B83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69AA7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30045277</w:t>
            </w:r>
          </w:p>
        </w:tc>
      </w:tr>
      <w:tr w:rsidR="0026445D" w:rsidRPr="0026445D" w14:paraId="0FF913C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664E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COL4A6</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E9696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303631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7C6CF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6CA7C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6C6C2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NM_001847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7E1A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CEE77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7488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9203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7488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9BBA3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4446B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59E02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30045277</w:t>
            </w:r>
          </w:p>
        </w:tc>
      </w:tr>
      <w:tr w:rsidR="0026445D" w:rsidRPr="0026445D" w14:paraId="7248CE2C"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9A54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COL5A1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C717D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120215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E9AA8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130000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3F01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1D5E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NM_000093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C64E1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AEC57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6256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DB0C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6256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8BA2A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EB06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55166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17053184</w:t>
            </w:r>
          </w:p>
        </w:tc>
      </w:tr>
      <w:tr w:rsidR="0026445D" w:rsidRPr="0026445D" w14:paraId="07CECC7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1A51A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COL5A2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BAE17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120190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6840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130010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7DCB7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F40B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NM_000393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6F8A6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1CE2D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7200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36202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7200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7C42C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1B62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A472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17053184</w:t>
            </w:r>
          </w:p>
        </w:tc>
      </w:tr>
      <w:tr w:rsidR="0026445D" w:rsidRPr="0026445D" w14:paraId="061A9D5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87486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CST3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F24AD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604312</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E4B1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105150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0366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73CE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NM_000099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CE6B2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F13F6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591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786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591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892E4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C0479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87F6F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3472718</w:t>
            </w:r>
          </w:p>
        </w:tc>
      </w:tr>
      <w:tr w:rsidR="0026445D" w:rsidRPr="0026445D" w14:paraId="0D4DA754"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1358F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CTSA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47E7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613111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4E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E08F8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EE43F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NM_000308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B16CF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ADEF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2247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BFB0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2247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EDB6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6C8E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05B06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27664989</w:t>
            </w:r>
          </w:p>
        </w:tc>
      </w:tr>
      <w:tr w:rsidR="0026445D" w:rsidRPr="0026445D" w14:paraId="022EB1F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190C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CYP11B1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07DD1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610613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B923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202010</w:t>
            </w:r>
          </w:p>
          <w:p w14:paraId="10A3346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103900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1D307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5AD882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26349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NM_000497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BCA1C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96509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1602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9E84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1602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588A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C82F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CA410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10852446</w:t>
            </w:r>
          </w:p>
        </w:tc>
      </w:tr>
      <w:tr w:rsidR="0026445D" w:rsidRPr="0026445D" w14:paraId="5576943C"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6D4E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DPM1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5B31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603503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7AF02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608799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5CE43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ABC9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NM_003859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4FC4D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3F3B6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1388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D5D8D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BCF4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67</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7C7C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95,1</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CA283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15669674</w:t>
            </w:r>
          </w:p>
        </w:tc>
      </w:tr>
      <w:tr w:rsidR="0026445D" w:rsidRPr="0026445D" w14:paraId="42FAC16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21A71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DYRK1B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145A1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604556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160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615812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618CC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63AB4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NM_004714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AF9B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EBEC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2390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E3E83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2390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505C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F492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B4CB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24827035</w:t>
            </w:r>
          </w:p>
        </w:tc>
      </w:tr>
      <w:tr w:rsidR="0026445D" w:rsidRPr="0026445D" w14:paraId="621ACB86"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D9542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ELN</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7EDC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130160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E67C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123700</w:t>
            </w:r>
          </w:p>
          <w:p w14:paraId="0248C52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185500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C0ECC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49275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NM_001278939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7739F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F811F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4094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D560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4094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F199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A580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4EB8F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18348261</w:t>
            </w:r>
          </w:p>
        </w:tc>
      </w:tr>
      <w:tr w:rsidR="0026445D" w:rsidRPr="0026445D" w14:paraId="61DCA6C9"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FEAD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ENG</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5F187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131195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3AA2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187300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86C8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B3D8C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NM_000118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8F50C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1A0AD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2753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1F281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2753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5194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ACA26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DF69B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27352867</w:t>
            </w:r>
          </w:p>
          <w:p w14:paraId="56E6732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31637968</w:t>
            </w:r>
          </w:p>
        </w:tc>
      </w:tr>
      <w:tr w:rsidR="0026445D" w:rsidRPr="0026445D" w14:paraId="28D77B2F"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F7646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ENPP1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D2C4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173335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CE94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208000</w:t>
            </w:r>
          </w:p>
          <w:p w14:paraId="5D24ED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615522</w:t>
            </w:r>
          </w:p>
          <w:p w14:paraId="6CC603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613312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8381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AR</w:t>
            </w:r>
          </w:p>
          <w:p w14:paraId="6713C0D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7BDABC6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7A4DE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NM_006208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0C51D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AC8FA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4028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0FDEB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4028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E1208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A8A3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96EB8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19206175</w:t>
            </w:r>
          </w:p>
        </w:tc>
      </w:tr>
      <w:tr w:rsidR="0026445D" w:rsidRPr="0026445D" w14:paraId="19701CF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9D705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EPAS1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EAE71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603349</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B0F79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611783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17FE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404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NM_001430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77E84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16E81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3413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D2EE0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3413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0298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ABC5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B2D3B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18184961</w:t>
            </w:r>
          </w:p>
        </w:tc>
      </w:tr>
      <w:tr w:rsidR="0026445D" w:rsidRPr="0026445D" w14:paraId="58FC1AA7"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133C1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EPHB4</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F61A5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600011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CAA4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618196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FE6F7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070F1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NM_004444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DB67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266F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3134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A2D9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3134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777F7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61FB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F786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28687708</w:t>
            </w:r>
          </w:p>
        </w:tc>
      </w:tr>
      <w:tr w:rsidR="0026445D" w:rsidRPr="0026445D" w14:paraId="507F99B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9755E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EPOR</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C6711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133171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ECEC0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133100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27816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9C94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NM_000121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ED65E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6C29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1927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8AF0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1927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3B8C2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7D2EE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7C3E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3371213</w:t>
            </w:r>
          </w:p>
        </w:tc>
      </w:tr>
      <w:tr w:rsidR="0026445D" w:rsidRPr="0026445D" w14:paraId="3DE60F9C"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3834F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ESCO2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5549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609353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F404F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7012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B37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NM_001017420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FF039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3ABC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2306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58E7D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C31BD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0EEC4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8C3B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1642282</w:t>
            </w:r>
          </w:p>
        </w:tc>
      </w:tr>
      <w:tr w:rsidR="0026445D" w:rsidRPr="0026445D" w14:paraId="7D9966B9"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F19E1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F10</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4A26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613872</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C34A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227600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046D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E83D8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NM_000504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8C5E7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101A6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1867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D287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1867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9FC45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3D0B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FCDC3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3732313</w:t>
            </w:r>
          </w:p>
        </w:tc>
      </w:tr>
      <w:tr w:rsidR="0026445D" w:rsidRPr="0026445D" w14:paraId="4FB33CC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06B6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F13A1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8A96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134570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BFAA1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613225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ED498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AFF6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NM_000129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95358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33B32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2899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6D4FC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2899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99CF3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AE93D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6AA7C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9550516</w:t>
            </w:r>
          </w:p>
        </w:tc>
      </w:tr>
      <w:tr w:rsidR="0026445D" w:rsidRPr="0026445D" w14:paraId="2414949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2EB2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F13B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84770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134580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D837E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613235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E4FD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E0986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NM_001994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43F4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FC0C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2586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6F47F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2586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28E8E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7CEB9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801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042147CF"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949F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BC76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176930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2A0AC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613679</w:t>
            </w:r>
          </w:p>
          <w:p w14:paraId="70EB669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188050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CC0FA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5C80DD6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6" w:space="0" w:color="000000"/>
              <w:left w:val="single" w:sz="6" w:space="0" w:color="000000"/>
              <w:bottom w:val="single" w:sz="6" w:space="0" w:color="000000"/>
              <w:right w:val="single" w:sz="6" w:space="0" w:color="000000"/>
            </w:tcBorders>
            <w:tcMar>
              <w:top w:w="40" w:type="dxa"/>
              <w:left w:w="60" w:type="dxa"/>
              <w:bottom w:w="40" w:type="dxa"/>
              <w:right w:w="60" w:type="dxa"/>
            </w:tcMar>
            <w:vAlign w:val="center"/>
            <w:hideMark/>
          </w:tcPr>
          <w:p w14:paraId="56BB3FB7" w14:textId="77777777" w:rsidR="00F0262E" w:rsidRPr="00C34670" w:rsidRDefault="00F0262E" w:rsidP="008005A7">
            <w:pPr>
              <w:widowControl w:val="0"/>
              <w:spacing w:after="0" w:line="240" w:lineRule="auto"/>
              <w:jc w:val="center"/>
              <w:rPr>
                <w:rFonts w:ascii="Times New Roman" w:eastAsia="Arial" w:hAnsi="Times New Roman" w:cs="Times New Roman"/>
                <w:color w:val="666666"/>
                <w:lang w:val="en-GB" w:eastAsia="it-IT"/>
              </w:rPr>
            </w:pPr>
            <w:r w:rsidRPr="00C34670">
              <w:rPr>
                <w:rFonts w:ascii="Times New Roman" w:eastAsia="Arial" w:hAnsi="Times New Roman" w:cs="Times New Roman"/>
                <w:lang w:val="en-GB" w:eastAsia="it-IT"/>
              </w:rPr>
              <w:t>NM_000506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8834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49AD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2009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94EC4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39D7C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18DC8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D096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28160964</w:t>
            </w:r>
          </w:p>
        </w:tc>
      </w:tr>
      <w:tr w:rsidR="0026445D" w:rsidRPr="0026445D" w14:paraId="6C30F7F0"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CC7D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F5</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06FF7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612309</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83CF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227400</w:t>
            </w:r>
          </w:p>
          <w:p w14:paraId="7DADD6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188055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05A28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2038C88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167F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NM_000130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AF2E4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900E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6925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7D864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6925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9544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63AD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F9AB6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30635457</w:t>
            </w:r>
          </w:p>
        </w:tc>
      </w:tr>
      <w:tr w:rsidR="0026445D" w:rsidRPr="0026445D" w14:paraId="21CF82C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A49F8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F7</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8818A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613878</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2714D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227500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564E5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087D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NM_000131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C5868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C6CFF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264A3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FA25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7AB3B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4C79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698E26B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D941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F8</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BCF9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300841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CA37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306700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CD723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XLR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A4C2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NM_000132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CFB4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3B96C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7350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13A5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7350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C430C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9102F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2C679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745F43B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6F98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F9</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4CF45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300746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46333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306900</w:t>
            </w:r>
          </w:p>
          <w:p w14:paraId="0C2803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300807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1922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XLR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44CC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NM_000133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76260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9D4E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1466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E134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1466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B23A3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6F2E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5260F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19846852</w:t>
            </w:r>
          </w:p>
        </w:tc>
      </w:tr>
      <w:tr w:rsidR="0026445D" w:rsidRPr="0026445D" w14:paraId="02724E21"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B4B4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FBLN4</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7576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604633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5914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614437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6771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79B2C5" w14:textId="77777777" w:rsidR="00F0262E" w:rsidRPr="00C34670" w:rsidRDefault="00F0262E" w:rsidP="008005A7">
            <w:pPr>
              <w:widowControl w:val="0"/>
              <w:spacing w:after="0" w:line="240" w:lineRule="auto"/>
              <w:jc w:val="center"/>
              <w:rPr>
                <w:rFonts w:ascii="Times New Roman" w:eastAsia="Arial" w:hAnsi="Times New Roman" w:cs="Times New Roman"/>
                <w:highlight w:val="white"/>
                <w:lang w:val="en-GB" w:eastAsia="it-IT"/>
              </w:rPr>
            </w:pPr>
            <w:r w:rsidRPr="00C34670">
              <w:rPr>
                <w:rFonts w:ascii="Times New Roman" w:eastAsia="Arial" w:hAnsi="Times New Roman" w:cs="Times New Roman"/>
                <w:highlight w:val="white"/>
                <w:lang w:val="en-GB" w:eastAsia="it-IT"/>
              </w:rPr>
              <w:t>NM_016938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CC165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82F61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1432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7469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1432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CCDD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625F7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F4411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8985490</w:t>
            </w:r>
          </w:p>
        </w:tc>
      </w:tr>
      <w:tr w:rsidR="0026445D" w:rsidRPr="0026445D" w14:paraId="546E1D8F"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2BE6A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FBLN5</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3BB9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604580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55F1C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614434</w:t>
            </w:r>
          </w:p>
          <w:p w14:paraId="47295C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219100</w:t>
            </w:r>
          </w:p>
          <w:p w14:paraId="18D7019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608895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64FC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3C3CB9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00A83D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54F60A" w14:textId="77777777" w:rsidR="00F0262E" w:rsidRPr="00C34670" w:rsidRDefault="00F0262E" w:rsidP="008005A7">
            <w:pPr>
              <w:widowControl w:val="0"/>
              <w:spacing w:after="0" w:line="240" w:lineRule="auto"/>
              <w:jc w:val="center"/>
              <w:rPr>
                <w:rFonts w:ascii="Times New Roman" w:eastAsia="Arial" w:hAnsi="Times New Roman" w:cs="Times New Roman"/>
                <w:shd w:val="clear" w:color="auto" w:fill="EEF0F7"/>
                <w:lang w:val="en-GB" w:eastAsia="it-IT"/>
              </w:rPr>
            </w:pPr>
            <w:r w:rsidRPr="00C34670">
              <w:rPr>
                <w:rFonts w:ascii="Times New Roman" w:eastAsia="Arial" w:hAnsi="Times New Roman" w:cs="Times New Roman"/>
                <w:highlight w:val="white"/>
                <w:lang w:val="en-GB" w:eastAsia="it-IT"/>
              </w:rPr>
              <w:t>NM_006329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6FC5E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09412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1897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490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1897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0B195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D914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FCD4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8985490</w:t>
            </w:r>
          </w:p>
        </w:tc>
      </w:tr>
      <w:tr w:rsidR="0026445D" w:rsidRPr="0026445D" w14:paraId="6F3B399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70C7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FBN1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93D7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134797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C841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604308</w:t>
            </w:r>
          </w:p>
          <w:p w14:paraId="7B88B5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154700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A3831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E8C108" w14:textId="77777777" w:rsidR="00F0262E" w:rsidRPr="00C34670" w:rsidRDefault="00F0262E" w:rsidP="008005A7">
            <w:pPr>
              <w:widowControl w:val="0"/>
              <w:spacing w:after="0" w:line="240" w:lineRule="auto"/>
              <w:jc w:val="center"/>
              <w:rPr>
                <w:rFonts w:ascii="Times New Roman" w:eastAsia="Arial" w:hAnsi="Times New Roman" w:cs="Times New Roman"/>
                <w:shd w:val="clear" w:color="auto" w:fill="EEF0F7"/>
                <w:lang w:val="en-GB" w:eastAsia="it-IT"/>
              </w:rPr>
            </w:pPr>
            <w:r w:rsidRPr="00C34670">
              <w:rPr>
                <w:rFonts w:ascii="Times New Roman" w:eastAsia="Arial" w:hAnsi="Times New Roman" w:cs="Times New Roman"/>
                <w:highlight w:val="white"/>
                <w:lang w:val="en-GB" w:eastAsia="it-IT"/>
              </w:rPr>
              <w:t>NM_000138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4201C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4C3A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9266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7FDF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9266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9F48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A3D4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2D91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29030048</w:t>
            </w:r>
          </w:p>
        </w:tc>
      </w:tr>
      <w:tr w:rsidR="0026445D" w:rsidRPr="0026445D" w14:paraId="6DBFDBC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1C83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FGA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DCC9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134820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352C9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202400</w:t>
            </w:r>
          </w:p>
          <w:p w14:paraId="45FC3BC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616004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F01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214C0A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3E5DC6" w14:textId="77777777" w:rsidR="00F0262E" w:rsidRPr="00C34670" w:rsidRDefault="00F0262E" w:rsidP="008005A7">
            <w:pPr>
              <w:widowControl w:val="0"/>
              <w:spacing w:after="0" w:line="240" w:lineRule="auto"/>
              <w:jc w:val="center"/>
              <w:rPr>
                <w:rFonts w:ascii="Times New Roman" w:eastAsia="Arial" w:hAnsi="Times New Roman" w:cs="Times New Roman"/>
                <w:highlight w:val="white"/>
                <w:lang w:val="en-GB" w:eastAsia="it-IT"/>
              </w:rPr>
            </w:pPr>
            <w:r w:rsidRPr="00C34670">
              <w:rPr>
                <w:rFonts w:ascii="Times New Roman" w:eastAsia="Arial" w:hAnsi="Times New Roman" w:cs="Times New Roman"/>
                <w:lang w:val="en-GB" w:eastAsia="it-IT"/>
              </w:rPr>
              <w:t>NM_021871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A073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898D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2705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01562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2705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53959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9EF09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809AC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19598064</w:t>
            </w:r>
          </w:p>
        </w:tc>
      </w:tr>
      <w:tr w:rsidR="0026445D" w:rsidRPr="0026445D" w14:paraId="52415A0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5E4B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FGB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94F5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134830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AAA18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202400</w:t>
            </w:r>
          </w:p>
          <w:p w14:paraId="260335C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616400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339BB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2AE995B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209BD0" w14:textId="77777777" w:rsidR="00F0262E" w:rsidRPr="00C34670" w:rsidRDefault="00F0262E" w:rsidP="008005A7">
            <w:pPr>
              <w:widowControl w:val="0"/>
              <w:spacing w:after="0" w:line="240" w:lineRule="auto"/>
              <w:jc w:val="center"/>
              <w:rPr>
                <w:rFonts w:ascii="Times New Roman" w:eastAsia="Arial" w:hAnsi="Times New Roman" w:cs="Times New Roman"/>
                <w:lang w:val="en-GB" w:eastAsia="it-IT"/>
              </w:rPr>
            </w:pPr>
            <w:r w:rsidRPr="00C34670">
              <w:rPr>
                <w:rFonts w:ascii="Times New Roman" w:eastAsia="Arial" w:hAnsi="Times New Roman" w:cs="Times New Roman"/>
                <w:highlight w:val="white"/>
                <w:lang w:val="en-GB" w:eastAsia="it-IT"/>
              </w:rPr>
              <w:t>NM_005141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0665B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78C73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7F697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FEB87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F6FE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C1BC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19598064</w:t>
            </w:r>
          </w:p>
        </w:tc>
      </w:tr>
      <w:tr w:rsidR="0026445D" w:rsidRPr="0026445D" w14:paraId="5330EFF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28CBF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FGG</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25866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134850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A184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202400</w:t>
            </w:r>
          </w:p>
          <w:p w14:paraId="4977D5D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616400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549E7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6A4EDAA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27C3DC" w14:textId="77777777" w:rsidR="00F0262E" w:rsidRPr="00C34670" w:rsidRDefault="00F0262E" w:rsidP="008005A7">
            <w:pPr>
              <w:widowControl w:val="0"/>
              <w:spacing w:after="0" w:line="240" w:lineRule="auto"/>
              <w:jc w:val="center"/>
              <w:rPr>
                <w:rFonts w:ascii="Times New Roman" w:eastAsia="Arial" w:hAnsi="Times New Roman" w:cs="Times New Roman"/>
                <w:lang w:val="en-GB" w:eastAsia="it-IT"/>
              </w:rPr>
            </w:pPr>
            <w:r w:rsidRPr="00C34670">
              <w:rPr>
                <w:rFonts w:ascii="Times New Roman" w:eastAsia="Arial" w:hAnsi="Times New Roman" w:cs="Times New Roman"/>
                <w:highlight w:val="white"/>
                <w:lang w:val="en-GB" w:eastAsia="it-IT"/>
              </w:rPr>
              <w:t>NM_000509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91C4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37223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2897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5A752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4C7F1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B4FB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19598064</w:t>
            </w:r>
          </w:p>
        </w:tc>
      </w:tr>
      <w:tr w:rsidR="0026445D" w:rsidRPr="0026445D" w14:paraId="7195A62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7293C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FLI1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9CD4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193067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8C237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617443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3A709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03FE263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0C4818" w14:textId="77777777" w:rsidR="00F0262E" w:rsidRPr="00C34670" w:rsidRDefault="00F0262E" w:rsidP="008005A7">
            <w:pPr>
              <w:widowControl w:val="0"/>
              <w:spacing w:after="0" w:line="240" w:lineRule="auto"/>
              <w:jc w:val="center"/>
              <w:rPr>
                <w:rFonts w:ascii="Times New Roman" w:eastAsia="Arial" w:hAnsi="Times New Roman" w:cs="Times New Roman"/>
                <w:highlight w:val="white"/>
                <w:lang w:val="en-GB" w:eastAsia="it-IT"/>
              </w:rPr>
            </w:pPr>
            <w:r w:rsidRPr="00C34670">
              <w:rPr>
                <w:rFonts w:ascii="Times New Roman" w:eastAsia="Arial" w:hAnsi="Times New Roman" w:cs="Times New Roman"/>
                <w:highlight w:val="white"/>
                <w:lang w:val="en-GB" w:eastAsia="it-IT"/>
              </w:rPr>
              <w:t>NM_00127101</w:t>
            </w:r>
            <w:r w:rsidRPr="00C34670">
              <w:rPr>
                <w:rFonts w:ascii="Times New Roman" w:eastAsia="Arial" w:hAnsi="Times New Roman" w:cs="Times New Roman"/>
                <w:lang w:val="en-GB" w:eastAsia="it-IT"/>
              </w:rPr>
              <w:t>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36AB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5254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1491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904DE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1491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08856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F2CA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4FD47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00989794"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13FB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FLNA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9EE6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300017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D43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300049</w:t>
            </w:r>
          </w:p>
          <w:p w14:paraId="1B03C8F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314400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4145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XLD</w:t>
            </w:r>
          </w:p>
          <w:p w14:paraId="121CF1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XL</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78CBCF" w14:textId="77777777" w:rsidR="00F0262E" w:rsidRPr="00C34670" w:rsidRDefault="00F0262E" w:rsidP="008005A7">
            <w:pPr>
              <w:widowControl w:val="0"/>
              <w:spacing w:after="0" w:line="240" w:lineRule="auto"/>
              <w:jc w:val="center"/>
              <w:rPr>
                <w:rFonts w:ascii="Times New Roman" w:eastAsia="Arial" w:hAnsi="Times New Roman" w:cs="Times New Roman"/>
                <w:highlight w:val="white"/>
                <w:lang w:val="en-GB" w:eastAsia="it-IT"/>
              </w:rPr>
            </w:pPr>
            <w:r w:rsidRPr="00C34670">
              <w:rPr>
                <w:rFonts w:ascii="Times New Roman" w:eastAsia="Arial" w:hAnsi="Times New Roman" w:cs="Times New Roman"/>
                <w:lang w:val="en-GB" w:eastAsia="it-IT"/>
              </w:rPr>
              <w:t>NM_001110556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2FBA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10267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10294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9F890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10294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58B2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C1D4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F3588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9883725</w:t>
            </w:r>
          </w:p>
        </w:tc>
      </w:tr>
      <w:tr w:rsidR="0026445D" w:rsidRPr="0026445D" w14:paraId="6A7ECBF4"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FBBC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FOXC1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7727E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601090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43FEE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602482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95A55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F63117" w14:textId="77777777" w:rsidR="00F0262E" w:rsidRPr="00C34670" w:rsidRDefault="00F0262E" w:rsidP="008005A7">
            <w:pPr>
              <w:widowControl w:val="0"/>
              <w:spacing w:after="0" w:line="240" w:lineRule="auto"/>
              <w:jc w:val="center"/>
              <w:rPr>
                <w:rFonts w:ascii="Times New Roman" w:eastAsia="Arial" w:hAnsi="Times New Roman" w:cs="Times New Roman"/>
                <w:lang w:val="en-GB" w:eastAsia="it-IT"/>
              </w:rPr>
            </w:pPr>
            <w:r w:rsidRPr="00C34670">
              <w:rPr>
                <w:rFonts w:ascii="Times New Roman" w:eastAsia="Arial" w:hAnsi="Times New Roman" w:cs="Times New Roman"/>
                <w:lang w:val="en-GB" w:eastAsia="it-IT"/>
              </w:rPr>
              <w:t>NM_001453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C5F15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C829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1672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F2314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1672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5A1D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326E3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BAF61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25250569</w:t>
            </w:r>
          </w:p>
        </w:tc>
      </w:tr>
      <w:tr w:rsidR="0026445D" w:rsidRPr="0026445D" w14:paraId="1E6E217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63516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GAA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3740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606800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AF65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232300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C91F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BA10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lang w:val="en-GB" w:eastAsia="it-IT"/>
              </w:rPr>
              <w:t>NM_001079803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22FD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51179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3049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0291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3049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95151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5736F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E5C9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3322184</w:t>
            </w:r>
          </w:p>
        </w:tc>
      </w:tr>
      <w:tr w:rsidR="0026445D" w:rsidRPr="0026445D" w14:paraId="613427E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0585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GCDH</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D7BCF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608801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79B32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231670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DA41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06E22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NM_000159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1E2C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8C2E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1481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117E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1484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5DE6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69912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F1D9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28411331</w:t>
            </w:r>
          </w:p>
        </w:tc>
      </w:tr>
      <w:tr w:rsidR="0026445D" w:rsidRPr="0026445D" w14:paraId="7240E21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EAAF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GDF2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6B814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605120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4BF9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615506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B1983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29A2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NM_016204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3F0ED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28D89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1390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0A298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1390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E889A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F64C9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E55D8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31637968</w:t>
            </w:r>
          </w:p>
        </w:tc>
      </w:tr>
      <w:tr w:rsidR="0026445D" w:rsidRPr="0026445D" w14:paraId="2F3EC10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2FAB4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GFI1B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CBCCD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604383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E37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187900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227E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7D4ED1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DAFB14" w14:textId="77777777" w:rsidR="00F0262E" w:rsidRPr="00C34670" w:rsidRDefault="00F0262E" w:rsidP="008005A7">
            <w:pPr>
              <w:widowControl w:val="0"/>
              <w:spacing w:after="0" w:line="240" w:lineRule="auto"/>
              <w:jc w:val="center"/>
              <w:rPr>
                <w:rFonts w:ascii="Times New Roman" w:eastAsia="Arial" w:hAnsi="Times New Roman" w:cs="Times New Roman"/>
                <w:shd w:val="clear" w:color="auto" w:fill="EEF0F7"/>
                <w:lang w:val="en-GB" w:eastAsia="it-IT"/>
              </w:rPr>
            </w:pPr>
            <w:r w:rsidRPr="00C34670">
              <w:rPr>
                <w:rFonts w:ascii="Times New Roman" w:eastAsia="Arial" w:hAnsi="Times New Roman" w:cs="Times New Roman"/>
                <w:highlight w:val="white"/>
                <w:lang w:val="en-GB" w:eastAsia="it-IT"/>
              </w:rPr>
              <w:t>NM_004188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DF073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2447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1293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C5E2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1293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8AB9B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02B15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5927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2EE0681E"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8011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GGCX</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2DDF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137167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F0BC2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610842</w:t>
            </w:r>
          </w:p>
          <w:p w14:paraId="156F12F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277450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3840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digenic</w:t>
            </w:r>
          </w:p>
          <w:p w14:paraId="460347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E77A6B" w14:textId="77777777" w:rsidR="00F0262E" w:rsidRPr="00C34670" w:rsidRDefault="00F0262E" w:rsidP="008005A7">
            <w:pPr>
              <w:widowControl w:val="0"/>
              <w:spacing w:after="0" w:line="240" w:lineRule="auto"/>
              <w:jc w:val="center"/>
              <w:rPr>
                <w:rFonts w:ascii="Times New Roman" w:eastAsia="Arial" w:hAnsi="Times New Roman" w:cs="Times New Roman"/>
                <w:highlight w:val="white"/>
                <w:lang w:val="en-GB" w:eastAsia="it-IT"/>
              </w:rPr>
            </w:pPr>
            <w:r w:rsidRPr="00C34670">
              <w:rPr>
                <w:rFonts w:ascii="Times New Roman" w:eastAsia="Arial" w:hAnsi="Times New Roman" w:cs="Times New Roman"/>
                <w:highlight w:val="white"/>
                <w:lang w:val="en-GB" w:eastAsia="it-IT"/>
              </w:rPr>
              <w:t>NM_000821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500BA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DBC2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3053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C7A1D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3053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9883C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045E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B7D1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12384421</w:t>
            </w:r>
          </w:p>
        </w:tc>
      </w:tr>
      <w:tr w:rsidR="0026445D" w:rsidRPr="0026445D" w14:paraId="32B9F14E"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0706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GLA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8911F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300644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83C6F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301500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73CF9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XL</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EF84A3" w14:textId="77777777" w:rsidR="00F0262E" w:rsidRPr="00C34670" w:rsidRDefault="00F0262E" w:rsidP="008005A7">
            <w:pPr>
              <w:widowControl w:val="0"/>
              <w:spacing w:after="0" w:line="240" w:lineRule="auto"/>
              <w:jc w:val="center"/>
              <w:rPr>
                <w:rFonts w:ascii="Times New Roman" w:eastAsia="Arial" w:hAnsi="Times New Roman" w:cs="Times New Roman"/>
                <w:highlight w:val="white"/>
                <w:lang w:val="en-GB" w:eastAsia="it-IT"/>
              </w:rPr>
            </w:pPr>
            <w:r w:rsidRPr="00C34670">
              <w:rPr>
                <w:rFonts w:ascii="Times New Roman" w:eastAsia="Arial" w:hAnsi="Times New Roman" w:cs="Times New Roman"/>
                <w:lang w:val="en-GB" w:eastAsia="it-IT"/>
              </w:rPr>
              <w:t>NM_000169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C01E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568B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1360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2F6AD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1360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2305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84197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D08CE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33835733</w:t>
            </w:r>
          </w:p>
        </w:tc>
      </w:tr>
      <w:tr w:rsidR="0026445D" w:rsidRPr="0026445D" w14:paraId="0DE1BC49" w14:textId="77777777" w:rsidTr="00B03E01">
        <w:trPr>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6B00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GP1BA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00D21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606672</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880D3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231200</w:t>
            </w:r>
          </w:p>
          <w:p w14:paraId="7E703A5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153670</w:t>
            </w:r>
          </w:p>
          <w:p w14:paraId="327A23D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177820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BEFD5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440A294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54DE82D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4EBA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NM_000173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65750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48700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2009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FEA3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D308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FF5C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938EF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44D707D5"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00E2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GP1BB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F8B2D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138720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F1F6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231200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9D1E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AEB9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NM_000407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17D71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A40C0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641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6E9E6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641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BF5C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4AF78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07D08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79D5F18C"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5452D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GP6</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FAE1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605546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95B0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614201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1583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6DC65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Arial" w:hAnsi="Times New Roman" w:cs="Times New Roman"/>
                <w:highlight w:val="white"/>
                <w:lang w:val="en-GB" w:eastAsia="it-IT"/>
              </w:rPr>
              <w:t>NM_016363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5E7E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2AA3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2263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0AE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2263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EBE2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5FB4A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A2850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5165976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A074C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GP9</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ADE0D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173515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98A34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231200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BCB39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423E5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NM_000174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5E2F9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54F00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584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880D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584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83C80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9E840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3AAF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3E6C3D9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6E8C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GUCY1A3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04B6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139396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D1750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615750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840A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5536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NM_000856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DC7D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C15FE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2157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89E18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2157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9E27D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6AA87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CCA1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25733922</w:t>
            </w:r>
          </w:p>
        </w:tc>
      </w:tr>
      <w:tr w:rsidR="0026445D" w:rsidRPr="0026445D" w14:paraId="40EA8911"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838A7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HBB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6300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141900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27187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603903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E2E9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2E0D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NM_000518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CF255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D7B0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A0C5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D0CF6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B116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BC112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7782612</w:t>
            </w:r>
          </w:p>
        </w:tc>
      </w:tr>
      <w:tr w:rsidR="0026445D" w:rsidRPr="0026445D" w14:paraId="42DB63D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9915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HRG</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E3AE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142640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B7CE1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613116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69449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79584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NM_000412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3C8C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EEF1B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1928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BAE9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1928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9E55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5477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74F3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29108964</w:t>
            </w:r>
          </w:p>
          <w:p w14:paraId="15B1036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8475479</w:t>
            </w:r>
          </w:p>
        </w:tc>
      </w:tr>
      <w:tr w:rsidR="0026445D" w:rsidRPr="0026445D" w14:paraId="640CC8C7"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91695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HTRA1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83510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602194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C931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600142</w:t>
            </w:r>
          </w:p>
          <w:p w14:paraId="7F8728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616779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270A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17C3466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709ED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NM_002775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8A1AC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3351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1893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C43D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1893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83374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ECE1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9ABB3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32719647</w:t>
            </w:r>
          </w:p>
        </w:tc>
      </w:tr>
      <w:tr w:rsidR="0026445D" w:rsidRPr="0026445D" w14:paraId="059BE9B9"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7F63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IFIH1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0A542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606951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4B6F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615846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0918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09EE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NM_022168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0615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7DFE7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3878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97AAD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3878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80E5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EC58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069C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175395</w:t>
            </w:r>
          </w:p>
        </w:tc>
      </w:tr>
      <w:tr w:rsidR="0026445D" w:rsidRPr="0026445D" w14:paraId="6FAF62D5"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20E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ITGA2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CEBDF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192974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596F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07831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3D235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NM_002203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81582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1EEB8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5046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3EE92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5046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830C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EC5B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73988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30A7F14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6F85E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ITGA2B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FF65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607759</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4AF7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187800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FDEA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14BD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NM_000419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C0C2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FB07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4620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64573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4620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72C18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765A9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7F107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031EA03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DF62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ITGB3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C3FD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173470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DC3BF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619271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F568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C01E1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NM_000212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4EFC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3596B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2517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E2E2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2517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1D54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25C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B67E7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337EF84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F5BAB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ITM2B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0903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603904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C620B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176500</w:t>
            </w:r>
          </w:p>
          <w:p w14:paraId="35E32D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117300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4B15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7F5DF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NM_021999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4483A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7B7CF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1101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765E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1101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128DF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DD001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59578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10391242</w:t>
            </w:r>
          </w:p>
        </w:tc>
      </w:tr>
      <w:tr w:rsidR="0026445D" w:rsidRPr="0026445D" w14:paraId="4A3B563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08CB1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IVD</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63E36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607036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17F3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243500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E59D3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CC27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NM_002225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23E53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1D6B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1401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AF763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1401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56DD3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72756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0DEC9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20142522</w:t>
            </w:r>
          </w:p>
        </w:tc>
      </w:tr>
      <w:tr w:rsidR="0026445D" w:rsidRPr="0026445D" w14:paraId="05CCE06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668C1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JAG1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1A071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601920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8F771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118450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D896D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201FC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NM_000214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71104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A69F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3917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0FA0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3917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9275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BBBC7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3ABF6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14993126</w:t>
            </w:r>
          </w:p>
        </w:tc>
      </w:tr>
      <w:tr w:rsidR="0026445D" w:rsidRPr="0026445D" w14:paraId="16288F14"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C8B1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JAK2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5006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147796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0AB1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614521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3B5B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36A18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NM_004972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E0804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A7184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3629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5A99B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3629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C786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857C9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09E1D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22397670</w:t>
            </w:r>
          </w:p>
        </w:tc>
      </w:tr>
      <w:tr w:rsidR="0026445D" w:rsidRPr="0026445D" w14:paraId="1938950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05B3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JAM3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CAF1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606871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97C5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613730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7258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BF09E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NM_032801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ECC9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F920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1383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5C471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1383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20F2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04507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8F22D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21109224</w:t>
            </w:r>
          </w:p>
        </w:tc>
      </w:tr>
      <w:tr w:rsidR="0026445D" w:rsidRPr="0026445D" w14:paraId="02B84AC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B92DB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KNG1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1BA3F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612358</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6E167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228960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5FD37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40D4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NM_000893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2F878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6EE0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2566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9BA0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2566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70D8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51E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162C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12576314</w:t>
            </w:r>
          </w:p>
        </w:tc>
      </w:tr>
      <w:tr w:rsidR="0026445D" w:rsidRPr="0026445D" w14:paraId="4D4E8274"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18C2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KRAS</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D8605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190070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F3987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609942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2D821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E4C3A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NM_004985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3213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2E027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737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21D0D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737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55D61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0338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9E41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12187019</w:t>
            </w:r>
          </w:p>
        </w:tc>
      </w:tr>
      <w:tr w:rsidR="0026445D" w:rsidRPr="0026445D" w14:paraId="26D4A3E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EF6C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LDLR</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1280E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606945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E8E46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143890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8E46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3C90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NM_001195799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9002C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C8493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2763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AE90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2763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D8922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6C60D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CC4DE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1301956</w:t>
            </w:r>
          </w:p>
        </w:tc>
      </w:tr>
      <w:tr w:rsidR="0026445D" w:rsidRPr="0026445D" w14:paraId="222225E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A0B5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LDLRAP1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686E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605747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5750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603813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7584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8146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NM_015627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7684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D5878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1377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BE33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1377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BDD7A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06219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473F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9626156</w:t>
            </w:r>
          </w:p>
        </w:tc>
      </w:tr>
      <w:tr w:rsidR="0026445D" w:rsidRPr="0026445D" w14:paraId="4727C17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14A77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LMAN1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6A7C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601567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4240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227300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AE76C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0FA0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NM_005570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945C1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9E14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2183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96C7B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2183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792AC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6ABF9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45505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689572B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35E45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LMBRD1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85F64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612625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47159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277380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13C9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2BBAF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NM_018368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AFC75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7FC80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2423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2A53F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2423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E4223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02737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15BA3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20301503</w:t>
            </w:r>
          </w:p>
        </w:tc>
      </w:tr>
      <w:tr w:rsidR="0026445D" w:rsidRPr="0026445D" w14:paraId="7E7D485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5FEE0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LMNA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3AE7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150330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C157A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115200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4D18E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C24C2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NM_170707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F18C3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9D6F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2369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C3BBD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2369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09B2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145CD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3B56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19095983</w:t>
            </w:r>
          </w:p>
        </w:tc>
      </w:tr>
      <w:tr w:rsidR="0026445D" w:rsidRPr="0026445D" w14:paraId="418BD1C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4C29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LOX</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DF6C3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153455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470D0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617168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CB0B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7884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NM_001178102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6FDF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CE378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1604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34AB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1604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ABEFA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16D7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591B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27432961</w:t>
            </w:r>
          </w:p>
        </w:tc>
      </w:tr>
      <w:tr w:rsidR="0026445D" w:rsidRPr="0026445D" w14:paraId="04B1071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FA838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LZTR1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947E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600574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B95D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616564</w:t>
            </w:r>
          </w:p>
          <w:p w14:paraId="554B0A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605275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CC0B5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40DB61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29A0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NM_006767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F7931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D2F9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2733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C7FCE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2733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3D380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9B3A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2B0D7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12187019</w:t>
            </w:r>
          </w:p>
        </w:tc>
      </w:tr>
      <w:tr w:rsidR="0026445D" w:rsidRPr="0026445D" w14:paraId="7261B07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68F9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MCFD2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4628D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607788</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9A8C1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613625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FE089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9CF48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NM_001171507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5CDCA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8A63D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733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25E3A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733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9BA41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F2A3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7FF83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216005CC"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BAB8D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MFAP5</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0F4C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601103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CB61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616166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717BA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A0C5D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NM_003480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D3FB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741C3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972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6C67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972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C649C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084B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41838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25434006</w:t>
            </w:r>
          </w:p>
        </w:tc>
      </w:tr>
      <w:tr w:rsidR="0026445D" w:rsidRPr="0026445D" w14:paraId="6137C3B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CB33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MGAT2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86B8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602616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521A6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212066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CBFAE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6416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NM_002408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CD7AD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EF700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1394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A9FD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1394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7CC3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6BAD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DD600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19419693</w:t>
            </w:r>
          </w:p>
          <w:p w14:paraId="38BA616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1159665</w:t>
            </w:r>
          </w:p>
        </w:tc>
      </w:tr>
      <w:tr w:rsidR="0026445D" w:rsidRPr="0026445D" w14:paraId="3B1964E5"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5B799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MMACHC</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54DF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609831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FD512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277400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1F532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C6077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NM_015506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19233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68DDA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889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0C465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F3E01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E95DD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C2393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18986243</w:t>
            </w:r>
          </w:p>
        </w:tc>
      </w:tr>
      <w:tr w:rsidR="0026445D" w:rsidRPr="0026445D" w14:paraId="77859BB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40795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MMADHC</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7BB16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611935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51C2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277410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9E275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584C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NM_015702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F928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54E44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961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C6BA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961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FD2F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20677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2DA7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20301409</w:t>
            </w:r>
          </w:p>
        </w:tc>
      </w:tr>
      <w:tr w:rsidR="0026445D" w:rsidRPr="0026445D" w14:paraId="74094BA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B2AFF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MPI</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5687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154550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55F0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602579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FF0D7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B468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NM_002435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11EBD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90CA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1672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BC44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1672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9F098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3C4E6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98127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10484808</w:t>
            </w:r>
          </w:p>
        </w:tc>
      </w:tr>
      <w:tr w:rsidR="0026445D" w:rsidRPr="0026445D" w14:paraId="17990D0C"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A8192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MPL</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D93B0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159530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BADAF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601977</w:t>
            </w:r>
          </w:p>
          <w:p w14:paraId="356F9B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604498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B48AE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4A40885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BB710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NM_005373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ED25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B798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2028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620A9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2028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3E18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2BB8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57B3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15269348</w:t>
            </w:r>
          </w:p>
        </w:tc>
      </w:tr>
      <w:tr w:rsidR="0026445D" w:rsidRPr="0026445D" w14:paraId="63B258C5"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9655D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MTHFR</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67A9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607093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D93E9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236250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42C6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C633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NM_005957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36DF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38F0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2081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7F4A3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2081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4E76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2F412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E349F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26839351</w:t>
            </w:r>
          </w:p>
          <w:p w14:paraId="1C9A3A1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29849257</w:t>
            </w:r>
          </w:p>
        </w:tc>
      </w:tr>
      <w:tr w:rsidR="0026445D" w:rsidRPr="0026445D" w14:paraId="573C5BB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04590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MTRR</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D93F9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602568</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6A0F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236270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D315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DD04D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NM_002454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10BFF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A168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2328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35ED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2279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EDCAF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49</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91449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97,9</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02532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29849257</w:t>
            </w:r>
          </w:p>
        </w:tc>
      </w:tr>
      <w:tr w:rsidR="0026445D" w:rsidRPr="0026445D" w14:paraId="65D9A0F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97CBA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MTR</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6BD0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156570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1359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250940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12A65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8558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NM_000254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9BB7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CA9B2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4128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B020A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4128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E1AA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66C3B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6E8B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29849257</w:t>
            </w:r>
          </w:p>
        </w:tc>
      </w:tr>
      <w:tr w:rsidR="0026445D" w:rsidRPr="0026445D" w14:paraId="2A4B320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01918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MYH11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39D34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160745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6BD4D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132900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D1FC6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CDA8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NM_002474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D0C9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D1690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6391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B779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6391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B5628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2A4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BA9DF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30661495</w:t>
            </w:r>
          </w:p>
        </w:tc>
      </w:tr>
      <w:tr w:rsidR="0026445D" w:rsidRPr="0026445D" w14:paraId="1E0DF21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CADEA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MYLK</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CBA72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600922</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D81C6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613780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C716F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C85F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NM_053025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06F7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5B2B7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9F160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1CBAF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3CBC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2391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29544503</w:t>
            </w:r>
          </w:p>
          <w:p w14:paraId="7D8979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26147384</w:t>
            </w:r>
          </w:p>
        </w:tc>
      </w:tr>
      <w:tr w:rsidR="0026445D" w:rsidRPr="0026445D" w14:paraId="68A7775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0D02C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NBEAL2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31068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614169</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D5432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139090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7D6F7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2A8C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NM_015175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588F7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85092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10965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BDAC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10965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8640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D4C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244C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63BF8B43" w14:textId="77777777" w:rsidTr="00B03E01">
        <w:trPr>
          <w:trHeight w:val="283"/>
          <w:jc w:val="center"/>
        </w:trPr>
        <w:tc>
          <w:tcPr>
            <w:tcW w:w="1408"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7B99FF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NF1</w:t>
            </w:r>
          </w:p>
        </w:tc>
        <w:tc>
          <w:tcPr>
            <w:tcW w:w="953"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5DE30E5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613113</w:t>
            </w:r>
          </w:p>
        </w:tc>
        <w:tc>
          <w:tcPr>
            <w:tcW w:w="1135"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6AAA582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162200</w:t>
            </w:r>
          </w:p>
          <w:p w14:paraId="2404B8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601321</w:t>
            </w:r>
          </w:p>
        </w:tc>
        <w:tc>
          <w:tcPr>
            <w:tcW w:w="127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642B672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70222B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NM_001042492</w:t>
            </w:r>
          </w:p>
        </w:tc>
        <w:tc>
          <w:tcPr>
            <w:tcW w:w="85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69DD35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58</w:t>
            </w:r>
          </w:p>
        </w:tc>
        <w:tc>
          <w:tcPr>
            <w:tcW w:w="127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664DF5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9161</w:t>
            </w:r>
          </w:p>
        </w:tc>
        <w:tc>
          <w:tcPr>
            <w:tcW w:w="113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57CAA77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9161</w:t>
            </w:r>
          </w:p>
        </w:tc>
        <w:tc>
          <w:tcPr>
            <w:tcW w:w="85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14880A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4205C5C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728141A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30661495</w:t>
            </w:r>
          </w:p>
        </w:tc>
      </w:tr>
      <w:tr w:rsidR="0026445D" w:rsidRPr="0026445D" w14:paraId="5E415254" w14:textId="77777777" w:rsidTr="00B03E01">
        <w:trPr>
          <w:trHeight w:val="340"/>
          <w:jc w:val="center"/>
        </w:trPr>
        <w:tc>
          <w:tcPr>
            <w:tcW w:w="14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4E782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NOTCH1</w:t>
            </w:r>
          </w:p>
        </w:tc>
        <w:tc>
          <w:tcPr>
            <w:tcW w:w="9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64892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190198</w:t>
            </w:r>
          </w:p>
        </w:tc>
        <w:tc>
          <w:tcPr>
            <w:tcW w:w="11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F33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616028</w:t>
            </w:r>
          </w:p>
          <w:p w14:paraId="7592D44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109730</w:t>
            </w:r>
          </w:p>
        </w:tc>
        <w:tc>
          <w:tcPr>
            <w:tcW w:w="12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E658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E0BC7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NM_017617</w:t>
            </w:r>
          </w:p>
        </w:tc>
        <w:tc>
          <w:tcPr>
            <w:tcW w:w="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AB22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w:t>
            </w:r>
          </w:p>
        </w:tc>
        <w:tc>
          <w:tcPr>
            <w:tcW w:w="127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650E8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8008</w:t>
            </w:r>
          </w:p>
        </w:tc>
        <w:tc>
          <w:tcPr>
            <w:tcW w:w="11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EB9BF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7987</w:t>
            </w:r>
          </w:p>
        </w:tc>
        <w:tc>
          <w:tcPr>
            <w:tcW w:w="8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CA8E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w:t>
            </w:r>
          </w:p>
        </w:tc>
        <w:tc>
          <w:tcPr>
            <w:tcW w:w="993"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CE3F6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99,7</w:t>
            </w:r>
          </w:p>
        </w:tc>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6343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25132448</w:t>
            </w:r>
          </w:p>
          <w:p w14:paraId="5A2F28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9631276</w:t>
            </w:r>
          </w:p>
        </w:tc>
      </w:tr>
      <w:tr w:rsidR="0026445D" w:rsidRPr="0026445D" w14:paraId="21D1F3F2" w14:textId="77777777" w:rsidTr="00B03E01">
        <w:trPr>
          <w:trHeight w:val="340"/>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0038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NOTCH3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8969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600276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A909D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125310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EB42B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6B368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NM_000435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16CC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AC679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7296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0E82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7296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BC5A0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D74FF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233C6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19539236</w:t>
            </w:r>
          </w:p>
        </w:tc>
      </w:tr>
      <w:tr w:rsidR="0026445D" w:rsidRPr="0026445D" w14:paraId="6BED5AEB" w14:textId="77777777" w:rsidTr="00B03E01">
        <w:trPr>
          <w:trHeight w:val="340"/>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8856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NRAS</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634AB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164790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750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613224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1884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95D90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NM_002524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B486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A1D1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E981F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2B24B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2C47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BA8E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12187019</w:t>
            </w:r>
          </w:p>
        </w:tc>
      </w:tr>
      <w:tr w:rsidR="0026445D" w:rsidRPr="0026445D" w14:paraId="1EBBABFD" w14:textId="77777777" w:rsidTr="00B03E01">
        <w:trPr>
          <w:trHeight w:val="340"/>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C5CB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P2RY12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2C31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600515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6E8B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609821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8FD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414E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NM_022788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87E8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9A4D5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1079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95F61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1079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0DE6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5E4E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F5FB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3E89285B" w14:textId="77777777" w:rsidTr="00B03E01">
        <w:trPr>
          <w:trHeight w:val="340"/>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C1DA8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PCCA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E87F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232000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5D5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606054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92330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BD22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NM_000282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EF21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D67BE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2427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B238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2427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6DF19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DB077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BB8F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18986243</w:t>
            </w:r>
          </w:p>
        </w:tc>
      </w:tr>
      <w:tr w:rsidR="0026445D" w:rsidRPr="0026445D" w14:paraId="4FFE039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DE06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PCCB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A55A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232050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980F6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606054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92F7F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3ED47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NM_000532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6A5D2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84A5A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2480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363D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2480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A8F7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21760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B93A4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18986243</w:t>
            </w:r>
          </w:p>
        </w:tc>
      </w:tr>
      <w:tr w:rsidR="0026445D" w:rsidRPr="0026445D" w14:paraId="369E944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DDC3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PCNT</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3BD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605925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5293A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210720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F70F2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0D792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NM_006031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ED9E5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DF58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12361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4F2C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12361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6276D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76B2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A359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34016138</w:t>
            </w:r>
          </w:p>
        </w:tc>
      </w:tr>
      <w:tr w:rsidR="0026445D" w:rsidRPr="0026445D" w14:paraId="5CF0FC3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AAA94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PDCD10</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2DDC7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609118</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6EC3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603285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4C076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C526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NM_007217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69AB6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0EE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989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278FE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C9907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B86B3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F50C9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17041941</w:t>
            </w:r>
          </w:p>
        </w:tc>
      </w:tr>
      <w:tr w:rsidR="0026445D" w:rsidRPr="0026445D" w14:paraId="4B243E89"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095B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PDE3A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09C3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123805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AB72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112410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5AAFE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1A5F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NM_000921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DEAD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A0227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4321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57B3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4293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7E03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63800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99,3</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3234E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25961942</w:t>
            </w:r>
          </w:p>
        </w:tc>
      </w:tr>
      <w:tr w:rsidR="0026445D" w:rsidRPr="0026445D" w14:paraId="59E7DBD5"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7FE5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PDE4D</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9780D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600129</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6674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614613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262C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7F31D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NM_001104631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A7B5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F3C2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4450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84A2E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4450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69C0B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124B8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E82BE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22464250</w:t>
            </w:r>
          </w:p>
        </w:tc>
      </w:tr>
      <w:tr w:rsidR="0026445D" w:rsidRPr="0026445D" w14:paraId="2271E2AD"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E961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PGM1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5622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171900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7F792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614921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58053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CC06D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NM_002633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2F18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B8DD8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2589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16F4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A1A64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73F1E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138F6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10484808</w:t>
            </w:r>
          </w:p>
        </w:tc>
      </w:tr>
      <w:tr w:rsidR="0026445D" w:rsidRPr="0026445D" w14:paraId="7AC5EE69"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11C26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PITX2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5C45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601542</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F0CB3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180500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B18D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828D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NM_153426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6F0BA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1E0B3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A1DE4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D92F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079A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C6B9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25250569</w:t>
            </w:r>
          </w:p>
        </w:tc>
      </w:tr>
      <w:tr w:rsidR="0026445D" w:rsidRPr="0026445D" w14:paraId="14AADA8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581D5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PKD1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6B764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601313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A5D83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173900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65707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97F93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NM_001009944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4196F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495AA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13372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2843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13278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AC25B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94</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2EBCE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99,3</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1206A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8130364</w:t>
            </w:r>
          </w:p>
          <w:p w14:paraId="1E96A7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27567292</w:t>
            </w:r>
          </w:p>
        </w:tc>
      </w:tr>
      <w:tr w:rsidR="0026445D" w:rsidRPr="0026445D" w14:paraId="3E740CE4"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8F637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PKD2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7729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173910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240B0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613095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C910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7C4E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NM_000297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E22AE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945EF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3057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0B35E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3057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1F4C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CEB6B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4440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27567292</w:t>
            </w:r>
          </w:p>
        </w:tc>
      </w:tr>
      <w:tr w:rsidR="0026445D" w:rsidRPr="0026445D" w14:paraId="5AF8579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F614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PLAU</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E350C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191840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9E01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601709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A338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BDC2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NM_002658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D21E9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EB6A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1880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5547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1880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B1065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4D73F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670A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572184C4"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459D7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PLG</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B6B4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173350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4A81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217090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5767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2CEB8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NM_000301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53BF2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D92EB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2627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E1B30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2627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9E65F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B9AA3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C2D2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8392398</w:t>
            </w:r>
          </w:p>
        </w:tc>
      </w:tr>
      <w:tr w:rsidR="0026445D" w:rsidRPr="0026445D" w14:paraId="3230AFED"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EF2A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PLOD1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3B353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153454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748F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225400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ABBD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9A0F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NM_000302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5B967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A818E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3325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D0A00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3325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9700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0B22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39885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9617436</w:t>
            </w:r>
          </w:p>
        </w:tc>
      </w:tr>
      <w:tr w:rsidR="0026445D" w:rsidRPr="0026445D" w14:paraId="1B418B5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9D8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PLOD3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59A2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603066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C5E4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612394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E4EE9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A1FF1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NM_001084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C3958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4B5DA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3167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5426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3167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42F4D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B8AF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3E47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18834968</w:t>
            </w:r>
          </w:p>
        </w:tc>
      </w:tr>
      <w:tr w:rsidR="0026445D" w:rsidRPr="0026445D" w14:paraId="73BAE309"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8A8D6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PMM2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6050C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601785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070B3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212065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4687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C3C5B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NM_000303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84C98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344E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1141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AB0A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1141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B9DAF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122A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F9D70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29470411</w:t>
            </w:r>
          </w:p>
        </w:tc>
      </w:tr>
      <w:tr w:rsidR="0026445D" w:rsidRPr="0026445D" w14:paraId="48E81CC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A4B2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POLR3F</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66772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617455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F6D0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A08F2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A0AB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NM_006466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ECA3A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4E39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1041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0087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1041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4B61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FAD83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457D6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30115567</w:t>
            </w:r>
          </w:p>
        </w:tc>
      </w:tr>
      <w:tr w:rsidR="0026445D" w:rsidRPr="0026445D" w14:paraId="2DA0B0E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A4C1A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PRDX1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A608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176763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AD425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277400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D807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A20DC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NM_181697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F69C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E095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650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CF81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650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94EA3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EB0F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AD97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29302025</w:t>
            </w:r>
          </w:p>
        </w:tc>
      </w:tr>
      <w:tr w:rsidR="0026445D" w:rsidRPr="0026445D" w14:paraId="6EFD6F4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AF34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PRKACG</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7867D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176893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357D3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616176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0E74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85F2F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NM_002732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C631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70E0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1066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572D2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1066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6BCB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DAA2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F5DB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0D3DF25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A2FF0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PRKG1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1DF8A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176894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7C02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615436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F2A00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F332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NM_001098512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EF88C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602D7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3087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BDE86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3087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89A9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2599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84730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23910461</w:t>
            </w:r>
          </w:p>
        </w:tc>
      </w:tr>
      <w:tr w:rsidR="0026445D" w:rsidRPr="0026445D" w14:paraId="0E78C777"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85E35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PROC</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70741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612283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22D2F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176860</w:t>
            </w:r>
          </w:p>
          <w:p w14:paraId="230395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612304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86BA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5A9B67D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EAD5D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NM_000312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1B01F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27E8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1466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17182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1466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69D6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D187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4F037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20187890</w:t>
            </w:r>
          </w:p>
          <w:p w14:paraId="4743C8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1511989</w:t>
            </w:r>
          </w:p>
        </w:tc>
      </w:tr>
      <w:tr w:rsidR="0026445D" w:rsidRPr="0026445D" w14:paraId="69DDCE89"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88DA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PROCR</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39EC6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600646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2EDED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26E92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CAF59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NM_006404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3CE18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A49D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757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3E370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757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D279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91377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A5E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11552992</w:t>
            </w:r>
          </w:p>
        </w:tc>
      </w:tr>
      <w:tr w:rsidR="0026445D" w:rsidRPr="0026445D" w14:paraId="671C741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493B8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PROS1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7CA69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176880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10E4D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612336</w:t>
            </w:r>
          </w:p>
          <w:p w14:paraId="4D273C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614514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35EBE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30A7A1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F93D8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NM_000313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BA3E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F338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2287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BD0EC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2287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EC920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AAF70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D485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20484936</w:t>
            </w:r>
          </w:p>
        </w:tc>
      </w:tr>
      <w:tr w:rsidR="0026445D" w:rsidRPr="0026445D" w14:paraId="5F509A15"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9E5F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PTPN11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C4DC8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176876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4DBA6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163950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F4EF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97419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NM_002834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BC861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7011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1936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8F6E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1936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D46BF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3E7BC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1E8E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12187019</w:t>
            </w:r>
          </w:p>
        </w:tc>
      </w:tr>
      <w:tr w:rsidR="0026445D" w:rsidRPr="0026445D" w14:paraId="001CBA0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33FB0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RAF1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3349B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164760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9FAE1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611553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E6CC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4F68E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NM_002880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7815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F30E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2107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933A2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2107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2A9AC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81599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574C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12187019</w:t>
            </w:r>
          </w:p>
        </w:tc>
      </w:tr>
      <w:tr w:rsidR="0026445D" w:rsidRPr="0026445D" w14:paraId="10ABDB6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18BD9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RANBP2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2DFB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602752</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1D48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7E03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4D1CC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NM_006267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5707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BF96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9965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07EB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8963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D6A70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1002</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D32E9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89,9</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AEDEF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29593631</w:t>
            </w:r>
          </w:p>
        </w:tc>
      </w:tr>
      <w:tr w:rsidR="0026445D" w:rsidRPr="0026445D" w14:paraId="3817B96E"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0DEB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RASA1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2071D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139150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BCD67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608354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7B9ED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8A811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NM_002890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88270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4EFE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3412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D34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3411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2B888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2254A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99,9</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17475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24038909</w:t>
            </w:r>
          </w:p>
        </w:tc>
      </w:tr>
      <w:tr w:rsidR="0026445D" w:rsidRPr="0026445D" w14:paraId="7D90F92C"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3183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RASGRP2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A117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605577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1F3CC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615888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BA29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4A58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NM_001098671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3981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2CC7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2580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E412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2580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AD54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CFB2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8B859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3F5B8DF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B40ED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RIT1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A9F9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609591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CF51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615355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44BE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C0354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NM_001256821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C8E1A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8482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771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0FF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771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C3D3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94004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DB767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12187019</w:t>
            </w:r>
          </w:p>
        </w:tc>
      </w:tr>
      <w:tr w:rsidR="0026445D" w:rsidRPr="0026445D" w14:paraId="1EC6C64D"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6115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RNASEH2A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852C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606034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014A8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610333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9524F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B7DE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NM_006397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D5A1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914AB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1300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EC2F2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1300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937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3A63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0097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32642802</w:t>
            </w:r>
          </w:p>
        </w:tc>
      </w:tr>
      <w:tr w:rsidR="0026445D" w:rsidRPr="0026445D" w14:paraId="2D06007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B229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RNASEH2B</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E6503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610326</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9F92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610181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BDD6F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ECA6E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NM_024570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CB0E2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EBF21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1572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B283F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1572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7C818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80FA3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0D085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32642802</w:t>
            </w:r>
          </w:p>
        </w:tc>
      </w:tr>
      <w:tr w:rsidR="0026445D" w:rsidRPr="0026445D" w14:paraId="27529E0D"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4DCA8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RNASEH2C</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5F4DF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610330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3F146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610329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FDE60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6E0F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NM_032193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4DF3B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8C495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695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E56F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695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5DBE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D31AF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BD758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32642802</w:t>
            </w:r>
          </w:p>
        </w:tc>
      </w:tr>
      <w:tr w:rsidR="0026445D" w:rsidRPr="0026445D" w14:paraId="5875467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8622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RNF213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ED2B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613768</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A6DF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607151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CA4D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00092C0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EB1C2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NM_001256071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A3D7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919D3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16462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49CC2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16439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2AE23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3457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99,8</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156F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31650369</w:t>
            </w:r>
          </w:p>
          <w:p w14:paraId="1F609D0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26147384</w:t>
            </w:r>
          </w:p>
        </w:tc>
      </w:tr>
      <w:tr w:rsidR="0026445D" w:rsidRPr="0026445D" w14:paraId="2758CF2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1C7E0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SAG</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1A7F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181031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A484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258100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6DBE7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313C0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NM_000541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D83C4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8DF7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1968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4D124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1968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C347B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A254F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A1CD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22665972</w:t>
            </w:r>
          </w:p>
        </w:tc>
      </w:tr>
      <w:tr w:rsidR="0026445D" w:rsidRPr="0026445D" w14:paraId="5C59F9B1"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0F047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SAMHD1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A72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606754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8A2B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612952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A554F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B8BE7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NM_015474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6F29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E769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2681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6909E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2681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ADA47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8BDA0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38F69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20842748</w:t>
            </w:r>
          </w:p>
        </w:tc>
      </w:tr>
      <w:tr w:rsidR="0026445D" w:rsidRPr="0026445D" w14:paraId="4A12575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CCE3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SCN5A</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17E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600163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AEE52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614022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99C33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E370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NM_001099404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5670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2A17D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6423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E060E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6423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F3403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F22D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DAC7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16684018</w:t>
            </w:r>
          </w:p>
        </w:tc>
      </w:tr>
      <w:tr w:rsidR="0026445D" w:rsidRPr="0026445D" w14:paraId="037FAA3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AEACB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SERPINC1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24636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107300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05995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613118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D795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219A264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BC09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NM_000488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B6F0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339E8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1465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5696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1465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DAD82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A2E85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B951A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14347873</w:t>
            </w:r>
          </w:p>
        </w:tc>
      </w:tr>
      <w:tr w:rsidR="0026445D" w:rsidRPr="0026445D" w14:paraId="7A935DE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B22C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SERPIND1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5250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142360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F8C8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612356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388B6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493C3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NM_000185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99158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DBB15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1540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2E18A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1540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74F9F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A73CA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CE68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14347873</w:t>
            </w:r>
          </w:p>
        </w:tc>
      </w:tr>
      <w:tr w:rsidR="0026445D" w:rsidRPr="0026445D" w14:paraId="1777F85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87A1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SERPINE1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5AA2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173360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1E15E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613329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3AB20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67CCAD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271F2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NM_000602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E3A14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AE96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1609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C0581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FFD6C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E040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1D19E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1435917</w:t>
            </w:r>
          </w:p>
        </w:tc>
      </w:tr>
      <w:tr w:rsidR="0026445D" w:rsidRPr="0026445D" w14:paraId="7BADB2B9"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7F866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SKI</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5546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164780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726E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182212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0B3C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29742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NM_003036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995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D6C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2257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EF430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2217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EAFA4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8F1E3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98,2</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75A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24357594</w:t>
            </w:r>
          </w:p>
        </w:tc>
      </w:tr>
      <w:tr w:rsidR="0026445D" w:rsidRPr="0026445D" w14:paraId="619E6E9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AE5F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SLC19A2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8D4BE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603941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A4A91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249270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F7B39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B198B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NM_006996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3BD3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32C81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1794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32025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1794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90156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90DAF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2C2BF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10720020</w:t>
            </w:r>
          </w:p>
        </w:tc>
      </w:tr>
      <w:tr w:rsidR="0026445D" w:rsidRPr="0026445D" w14:paraId="74935DC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05F0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SLC20A2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ED17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158378</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E5EFE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213600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30997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7CB83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NM_006749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B3AFC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6A6B8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2459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AC3A3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2459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43345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3BC2F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B2B9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30637044</w:t>
            </w:r>
          </w:p>
        </w:tc>
      </w:tr>
      <w:tr w:rsidR="0026445D" w:rsidRPr="0026445D" w14:paraId="75C09BC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82CE8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SLC2A10</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3AD6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606145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535A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208050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BFC5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1840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NM_030777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780B8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5FA39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13DE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545D9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9813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410DF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17485657</w:t>
            </w:r>
          </w:p>
        </w:tc>
      </w:tr>
      <w:tr w:rsidR="0026445D" w:rsidRPr="0026445D" w14:paraId="630940F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2541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SLFN14</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511F8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614958</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3385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616913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9E7BA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F98C6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NM_001129820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8C3F1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5DDA0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823BF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439BD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BE85E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2315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0C8C6FE7"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0EA44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SMAD3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C193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603109</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3845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613795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DF2C0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A8D25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NM_005902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9A76F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D2213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1452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512C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1452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1685B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1593C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D222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21778426</w:t>
            </w:r>
          </w:p>
        </w:tc>
      </w:tr>
      <w:tr w:rsidR="0026445D" w:rsidRPr="0026445D" w14:paraId="33465C2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ADBB5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SMAD4</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F820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600993</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0EC3B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175050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774EA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100F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NM_005359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2A485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25039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08CD7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1769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BE4A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3A4AC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52C4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31637968</w:t>
            </w:r>
          </w:p>
        </w:tc>
      </w:tr>
      <w:tr w:rsidR="0026445D" w:rsidRPr="0026445D" w14:paraId="30499B20"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4ABD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SMARCAL1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64306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606622</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A249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242900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DBF25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ECE9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NM_014140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D0EF4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783F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3665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3925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3665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5B388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94616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6A1F9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16840568</w:t>
            </w:r>
          </w:p>
        </w:tc>
      </w:tr>
      <w:tr w:rsidR="0026445D" w:rsidRPr="0026445D" w14:paraId="718B0A8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D0DCD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SOS1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B5D3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182530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850DB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610733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6D4A3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C4835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NM_005633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F02B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C487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4232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89AFE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4232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2E4F2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9FF01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C9DF5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12187019</w:t>
            </w:r>
          </w:p>
        </w:tc>
      </w:tr>
      <w:tr w:rsidR="0026445D" w:rsidRPr="0026445D" w14:paraId="391EE57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1F3CF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SOS2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73003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601247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DB02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616559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F383F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1B2F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NM_006939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353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B000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4919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0696D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4919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D60FD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2ACBD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DA4F3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12187019</w:t>
            </w:r>
          </w:p>
        </w:tc>
      </w:tr>
      <w:tr w:rsidR="0026445D" w:rsidRPr="0026445D" w14:paraId="7A8D1BF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55442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SPARC</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24115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182120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B9FE9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616507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6995F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AA0E4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NM_003118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F2777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DDB03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1478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BE6A0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1478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F74B6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15016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E42C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26027498</w:t>
            </w:r>
          </w:p>
        </w:tc>
      </w:tr>
      <w:tr w:rsidR="0026445D" w:rsidRPr="0026445D" w14:paraId="5F4C4E53"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76EC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STAT1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60E0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600555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893D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614162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135BB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B39C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NM_007315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88E7B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2D6CC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2487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B31B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2487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39D90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487E5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23DFC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28161409</w:t>
            </w:r>
          </w:p>
        </w:tc>
      </w:tr>
      <w:tr w:rsidR="0026445D" w:rsidRPr="0026445D" w14:paraId="7C6AA5D1"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65A4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TBXA2R</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55BDD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188070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0714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614009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706B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F9645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NM_001060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8BFB2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2F104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1423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90A9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1245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CEB2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178</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A0E0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87,5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D4A9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7E3D351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6842E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TBXAS1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DB7B0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274180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0C611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614158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F662A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32DD8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NM_001130966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698DD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73260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2472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85D77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2472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A8E29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0A02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FC25A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7D7DD6F6"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B4AE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TEK</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E5C17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600221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3B86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600195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96B8E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3F250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NM_000459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7BFAC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503C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4525</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1F505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4525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59751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EEC8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8077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19888299</w:t>
            </w:r>
          </w:p>
        </w:tc>
      </w:tr>
      <w:tr w:rsidR="0026445D" w:rsidRPr="0026445D" w14:paraId="28D02FA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AC84A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TGFB2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69695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190220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FBC9D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614816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7AE14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21F04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NM_003238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0AF1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CDD70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1409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BF5C5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1409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46814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DA241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A728A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25835445</w:t>
            </w:r>
          </w:p>
        </w:tc>
      </w:tr>
      <w:tr w:rsidR="0026445D" w:rsidRPr="0026445D" w14:paraId="774F99DB"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C17D3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TGFB3</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EDE6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190230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A4FA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615582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3D61E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E191E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NM_003239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A7A4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65C0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1589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15A51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1589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6BBC7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2B3D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DA071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25835445</w:t>
            </w:r>
          </w:p>
        </w:tc>
      </w:tr>
      <w:tr w:rsidR="0026445D" w:rsidRPr="0026445D" w14:paraId="7BF3E251"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CE5AE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TGFBR1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82ED0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190181</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CBB82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609192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637F4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160CC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NM_004612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F5D7A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602BD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1614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7FAE9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1614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592FD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8C4CC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6A3EB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15731757</w:t>
            </w:r>
          </w:p>
        </w:tc>
      </w:tr>
      <w:tr w:rsidR="0026445D" w:rsidRPr="0026445D" w14:paraId="5875C66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3E2B5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TGFBR2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11BAC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190182</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37BFD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600168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C7302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8F704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NM_003242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D4514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3DFA2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1859</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B3D9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1859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AD050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A5E5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73C5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22772368</w:t>
            </w:r>
          </w:p>
        </w:tc>
      </w:tr>
      <w:tr w:rsidR="0026445D" w:rsidRPr="0026445D" w14:paraId="464C6C92"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49B9C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THBD</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690F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188040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7F373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614486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76A11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F7E5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NM_000361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6FDC2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5C9AC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1738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A9C3D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1738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CBE8C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CE41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B6439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26354877</w:t>
            </w:r>
          </w:p>
        </w:tc>
      </w:tr>
      <w:tr w:rsidR="0026445D" w:rsidRPr="0026445D" w14:paraId="6E6BC5CC"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E000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THPO</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8397A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600044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5CF7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187950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840EB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36066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NM_000460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A0A1E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6F870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1782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79D457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1782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7F636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15AA4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325EC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9425899</w:t>
            </w:r>
          </w:p>
        </w:tc>
      </w:tr>
      <w:tr w:rsidR="0026445D" w:rsidRPr="0026445D" w14:paraId="527691AA"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900F8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TREX1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B0A7F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606609</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28036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225750</w:t>
            </w:r>
          </w:p>
          <w:p w14:paraId="6A18208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192315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A489C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AD/AR</w:t>
            </w:r>
          </w:p>
          <w:p w14:paraId="55473E2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27953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NM_033629</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932F6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8F2C0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1160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991B0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1160</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AEB98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0F5B2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2910C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11438888</w:t>
            </w:r>
          </w:p>
        </w:tc>
      </w:tr>
      <w:tr w:rsidR="0026445D" w:rsidRPr="0026445D" w14:paraId="1F8EBE8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BF170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VHL</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E2389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608537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A1A74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263400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9C733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CE5F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NM_000551</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0E03A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AFD55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672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9968F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672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5CA24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A296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A3235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14726398</w:t>
            </w:r>
          </w:p>
        </w:tc>
      </w:tr>
      <w:tr w:rsidR="0026445D" w:rsidRPr="0026445D" w14:paraId="279EA128"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3034A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VKORC1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60F5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608547</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AECCB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607473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F017C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CC962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NM_024006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A8B80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A97D7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776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3E7D7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776</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861270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22689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1271A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27CD3C9F"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9949AF"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lastRenderedPageBreak/>
              <w:t>VWF</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AC83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613160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38308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193400</w:t>
            </w:r>
          </w:p>
          <w:p w14:paraId="29AA3ED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277480</w:t>
            </w:r>
          </w:p>
          <w:p w14:paraId="0338FCB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613554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42FC8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w:t>
            </w:r>
          </w:p>
          <w:p w14:paraId="70DF766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p w14:paraId="47CF3633"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AD/AR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5F0D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NM_000552.5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85AE3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51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78D72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8952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E20FD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08952</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857DF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3D8F8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B7BCA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30356112</w:t>
            </w:r>
          </w:p>
        </w:tc>
      </w:tr>
      <w:tr w:rsidR="0026445D" w:rsidRPr="0026445D" w14:paraId="61492BC5"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9B5B7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XYLT1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114E9B"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608124</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0170B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264800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4EFA2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038F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NM_022166.4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F5FA1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879A7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3480</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3DD932"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3477</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C2005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941E1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99,9</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5418D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16571645</w:t>
            </w:r>
          </w:p>
        </w:tc>
      </w:tr>
      <w:tr w:rsidR="0026445D" w:rsidRPr="0026445D" w14:paraId="63C1FAE5"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210B98"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XYLT2</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C696B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608125</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8FE149"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264800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C2975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33EA8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NM_022167.4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B9DAE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0F5B7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3148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34707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3148</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CA903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0A8C6E"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BA2FA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16571645</w:t>
            </w:r>
          </w:p>
        </w:tc>
      </w:tr>
      <w:tr w:rsidR="0026445D" w:rsidRPr="0026445D" w14:paraId="4D127331" w14:textId="77777777" w:rsidTr="00B03E01">
        <w:trPr>
          <w:trHeight w:val="283"/>
          <w:jc w:val="center"/>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30101"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YY1AP1</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0A46B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607860</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480C5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602531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0F0780"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AR</w:t>
            </w:r>
          </w:p>
        </w:tc>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9FB0CA"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NM_001198903</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4DEF74"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E80636"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2844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4333FC"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2844</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2E39BD"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0</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69F6C7"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100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2D1885" w14:textId="77777777" w:rsidR="00F0262E" w:rsidRPr="00C34670" w:rsidRDefault="00F0262E" w:rsidP="008005A7">
            <w:pPr>
              <w:widowControl w:val="0"/>
              <w:spacing w:after="0" w:line="240" w:lineRule="auto"/>
              <w:jc w:val="center"/>
              <w:rPr>
                <w:rFonts w:ascii="Times New Roman" w:eastAsia="Times New Roman" w:hAnsi="Times New Roman" w:cs="Times New Roman"/>
                <w:lang w:val="en-GB" w:eastAsia="it-IT"/>
              </w:rPr>
            </w:pPr>
            <w:r w:rsidRPr="00C34670">
              <w:rPr>
                <w:rFonts w:ascii="Times New Roman" w:eastAsia="Times New Roman" w:hAnsi="Times New Roman" w:cs="Times New Roman"/>
                <w:lang w:val="en-GB" w:eastAsia="it-IT"/>
              </w:rPr>
              <w:t>27939641</w:t>
            </w:r>
          </w:p>
        </w:tc>
      </w:tr>
    </w:tbl>
    <w:p w14:paraId="57DA0693" w14:textId="77777777" w:rsidR="00F0262E" w:rsidRPr="00EA3189" w:rsidRDefault="00F0262E" w:rsidP="00F0262E">
      <w:pPr>
        <w:spacing w:after="0" w:line="240" w:lineRule="auto"/>
        <w:jc w:val="both"/>
        <w:rPr>
          <w:rFonts w:ascii="Times New Roman" w:hAnsi="Times New Roman" w:cs="Times New Roman"/>
          <w:b/>
          <w:bCs/>
        </w:rPr>
      </w:pPr>
    </w:p>
    <w:p w14:paraId="623B2532" w14:textId="77777777" w:rsidR="00C34670" w:rsidRPr="006A44A2" w:rsidRDefault="00C34670" w:rsidP="00C34670">
      <w:pPr>
        <w:spacing w:after="0" w:line="276" w:lineRule="auto"/>
        <w:jc w:val="both"/>
        <w:rPr>
          <w:rFonts w:ascii="Times New Roman" w:eastAsia="Arial" w:hAnsi="Times New Roman" w:cs="Times New Roman"/>
          <w:sz w:val="20"/>
          <w:szCs w:val="20"/>
          <w:lang w:eastAsia="it-IT"/>
        </w:rPr>
      </w:pPr>
      <w:bookmarkStart w:id="0" w:name="_Hlk88993313"/>
      <w:r w:rsidRPr="006A44A2">
        <w:rPr>
          <w:rFonts w:ascii="Times New Roman" w:eastAsia="Arial" w:hAnsi="Times New Roman" w:cs="Times New Roman"/>
          <w:sz w:val="20"/>
          <w:szCs w:val="20"/>
          <w:lang w:eastAsia="it-IT"/>
        </w:rPr>
        <w:t>Legend: AD=autosomal dominant; AR=autosomal recessive; XL=X-linked; bp=base pairs</w:t>
      </w:r>
    </w:p>
    <w:bookmarkEnd w:id="0"/>
    <w:p w14:paraId="120EC94E" w14:textId="77777777" w:rsidR="00F0262E" w:rsidRDefault="00F0262E" w:rsidP="0010720A">
      <w:pPr>
        <w:spacing w:after="0" w:line="240" w:lineRule="auto"/>
        <w:jc w:val="both"/>
        <w:rPr>
          <w:rFonts w:ascii="Times New Roman" w:hAnsi="Times New Roman" w:cs="Times New Roman"/>
        </w:rPr>
        <w:sectPr w:rsidR="00F0262E" w:rsidSect="00F0262E">
          <w:pgSz w:w="16838" w:h="11906" w:orient="landscape"/>
          <w:pgMar w:top="1134" w:right="1417" w:bottom="1134" w:left="1134" w:header="708" w:footer="708" w:gutter="0"/>
          <w:cols w:space="708"/>
          <w:docGrid w:linePitch="360"/>
        </w:sectPr>
      </w:pPr>
    </w:p>
    <w:p w14:paraId="5C4D7C84" w14:textId="77777777" w:rsidR="002F12A6" w:rsidRPr="00943EDA" w:rsidRDefault="000852B1" w:rsidP="0010720A">
      <w:pPr>
        <w:spacing w:line="240" w:lineRule="auto"/>
        <w:rPr>
          <w:rFonts w:ascii="Times New Roman" w:hAnsi="Times New Roman" w:cs="Times New Roman"/>
        </w:rPr>
      </w:pPr>
      <w:r w:rsidRPr="00943EDA">
        <w:rPr>
          <w:rFonts w:ascii="Times New Roman" w:hAnsi="Times New Roman" w:cs="Times New Roman"/>
          <w:b/>
          <w:bCs/>
        </w:rPr>
        <w:lastRenderedPageBreak/>
        <w:t>REFERENCES</w:t>
      </w:r>
    </w:p>
    <w:p w14:paraId="1D13E0A7" w14:textId="77777777" w:rsidR="00AB4BAF" w:rsidRPr="00AB4BAF" w:rsidRDefault="008E4340" w:rsidP="00AB4BAF">
      <w:pPr>
        <w:pStyle w:val="Bibliography"/>
        <w:rPr>
          <w:rFonts w:ascii="Times New Roman" w:hAnsi="Times New Roman" w:cs="Times New Roman"/>
        </w:rPr>
      </w:pPr>
      <w:r w:rsidRPr="00943EDA">
        <w:fldChar w:fldCharType="begin"/>
      </w:r>
      <w:r w:rsidR="00AB4BAF">
        <w:instrText xml:space="preserve"> ADDIN ZOTERO_BIBL {"uncited":[],"omitted":[],"custom":[]} CSL_BIBLIOGRAPHY </w:instrText>
      </w:r>
      <w:r w:rsidRPr="00943EDA">
        <w:fldChar w:fldCharType="separate"/>
      </w:r>
      <w:r w:rsidR="00AB4BAF" w:rsidRPr="00AB4BAF">
        <w:rPr>
          <w:rFonts w:ascii="Times New Roman" w:hAnsi="Times New Roman" w:cs="Times New Roman"/>
        </w:rPr>
        <w:t>1.</w:t>
      </w:r>
      <w:r w:rsidR="00AB4BAF" w:rsidRPr="00AB4BAF">
        <w:rPr>
          <w:rFonts w:ascii="Times New Roman" w:hAnsi="Times New Roman" w:cs="Times New Roman"/>
        </w:rPr>
        <w:tab/>
        <w:t xml:space="preserve">Perrino, F. W., Miller, H. &amp; Ealey, K. A. Identification of a 3’--&gt;5’-exonuclease that removes cytosine arabinoside monophosphate from 3’ termini of DNA. </w:t>
      </w:r>
      <w:r w:rsidR="00AB4BAF" w:rsidRPr="00AB4BAF">
        <w:rPr>
          <w:rFonts w:ascii="Times New Roman" w:hAnsi="Times New Roman" w:cs="Times New Roman"/>
          <w:i/>
          <w:iCs/>
        </w:rPr>
        <w:t>J. Biol. Chem.</w:t>
      </w:r>
      <w:r w:rsidR="00AB4BAF" w:rsidRPr="00AB4BAF">
        <w:rPr>
          <w:rFonts w:ascii="Times New Roman" w:hAnsi="Times New Roman" w:cs="Times New Roman"/>
        </w:rPr>
        <w:t xml:space="preserve"> </w:t>
      </w:r>
      <w:r w:rsidR="00AB4BAF" w:rsidRPr="00AB4BAF">
        <w:rPr>
          <w:rFonts w:ascii="Times New Roman" w:hAnsi="Times New Roman" w:cs="Times New Roman"/>
          <w:b/>
          <w:bCs/>
        </w:rPr>
        <w:t>269</w:t>
      </w:r>
      <w:r w:rsidR="00AB4BAF" w:rsidRPr="00AB4BAF">
        <w:rPr>
          <w:rFonts w:ascii="Times New Roman" w:hAnsi="Times New Roman" w:cs="Times New Roman"/>
        </w:rPr>
        <w:t>, 16357–16363 (1994).</w:t>
      </w:r>
    </w:p>
    <w:p w14:paraId="1E9E2EC0"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w:t>
      </w:r>
      <w:r w:rsidRPr="00AB4BAF">
        <w:rPr>
          <w:rFonts w:ascii="Times New Roman" w:hAnsi="Times New Roman" w:cs="Times New Roman"/>
        </w:rPr>
        <w:tab/>
        <w:t xml:space="preserve">Mazur, D. J. &amp; Perrino, F. W. Excision of 3′ Termini by the Trex1 and TREX2 3′→5′ Exonucleases CHARACTERIZATION OF THE RECOMBINANT PROTEINS. </w:t>
      </w:r>
      <w:r w:rsidRPr="00AB4BAF">
        <w:rPr>
          <w:rFonts w:ascii="Times New Roman" w:hAnsi="Times New Roman" w:cs="Times New Roman"/>
          <w:i/>
          <w:iCs/>
        </w:rPr>
        <w:t>J. Biol. Chem.</w:t>
      </w:r>
      <w:r w:rsidRPr="00AB4BAF">
        <w:rPr>
          <w:rFonts w:ascii="Times New Roman" w:hAnsi="Times New Roman" w:cs="Times New Roman"/>
        </w:rPr>
        <w:t xml:space="preserve"> </w:t>
      </w:r>
      <w:r w:rsidRPr="00AB4BAF">
        <w:rPr>
          <w:rFonts w:ascii="Times New Roman" w:hAnsi="Times New Roman" w:cs="Times New Roman"/>
          <w:b/>
          <w:bCs/>
        </w:rPr>
        <w:t>276</w:t>
      </w:r>
      <w:r w:rsidRPr="00AB4BAF">
        <w:rPr>
          <w:rFonts w:ascii="Times New Roman" w:hAnsi="Times New Roman" w:cs="Times New Roman"/>
        </w:rPr>
        <w:t>, 17022–17029 (2001).</w:t>
      </w:r>
    </w:p>
    <w:p w14:paraId="35744B8D"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w:t>
      </w:r>
      <w:r w:rsidRPr="00AB4BAF">
        <w:rPr>
          <w:rFonts w:ascii="Times New Roman" w:hAnsi="Times New Roman" w:cs="Times New Roman"/>
        </w:rPr>
        <w:tab/>
        <w:t xml:space="preserve">Belyakova, N. V. </w:t>
      </w:r>
      <w:r w:rsidRPr="00AB4BAF">
        <w:rPr>
          <w:rFonts w:ascii="Times New Roman" w:hAnsi="Times New Roman" w:cs="Times New Roman"/>
          <w:i/>
          <w:iCs/>
        </w:rPr>
        <w:t>et al.</w:t>
      </w:r>
      <w:r w:rsidRPr="00AB4BAF">
        <w:rPr>
          <w:rFonts w:ascii="Times New Roman" w:hAnsi="Times New Roman" w:cs="Times New Roman"/>
        </w:rPr>
        <w:t xml:space="preserve"> Proof-reading 3’--&gt;5’ exonucleases isolated from rat liver nuclei. </w:t>
      </w:r>
      <w:r w:rsidRPr="00AB4BAF">
        <w:rPr>
          <w:rFonts w:ascii="Times New Roman" w:hAnsi="Times New Roman" w:cs="Times New Roman"/>
          <w:i/>
          <w:iCs/>
        </w:rPr>
        <w:t>Eur. J. Biochem.</w:t>
      </w:r>
      <w:r w:rsidRPr="00AB4BAF">
        <w:rPr>
          <w:rFonts w:ascii="Times New Roman" w:hAnsi="Times New Roman" w:cs="Times New Roman"/>
        </w:rPr>
        <w:t xml:space="preserve"> </w:t>
      </w:r>
      <w:r w:rsidRPr="00AB4BAF">
        <w:rPr>
          <w:rFonts w:ascii="Times New Roman" w:hAnsi="Times New Roman" w:cs="Times New Roman"/>
          <w:b/>
          <w:bCs/>
        </w:rPr>
        <w:t>217</w:t>
      </w:r>
      <w:r w:rsidRPr="00AB4BAF">
        <w:rPr>
          <w:rFonts w:ascii="Times New Roman" w:hAnsi="Times New Roman" w:cs="Times New Roman"/>
        </w:rPr>
        <w:t>, 493–500 (1993).</w:t>
      </w:r>
    </w:p>
    <w:p w14:paraId="498324DB"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w:t>
      </w:r>
      <w:r w:rsidRPr="00AB4BAF">
        <w:rPr>
          <w:rFonts w:ascii="Times New Roman" w:hAnsi="Times New Roman" w:cs="Times New Roman"/>
        </w:rPr>
        <w:tab/>
        <w:t xml:space="preserve">Mazur, D. J. &amp; Perrino, F. W. Identification and Expression of the TREX1 and TREX2 cDNA Sequences Encoding Mammalian 3′→5′ Exonucleases. </w:t>
      </w:r>
      <w:r w:rsidRPr="00AB4BAF">
        <w:rPr>
          <w:rFonts w:ascii="Times New Roman" w:hAnsi="Times New Roman" w:cs="Times New Roman"/>
          <w:i/>
          <w:iCs/>
        </w:rPr>
        <w:t>J. Biol. Chem.</w:t>
      </w:r>
      <w:r w:rsidRPr="00AB4BAF">
        <w:rPr>
          <w:rFonts w:ascii="Times New Roman" w:hAnsi="Times New Roman" w:cs="Times New Roman"/>
        </w:rPr>
        <w:t xml:space="preserve"> </w:t>
      </w:r>
      <w:r w:rsidRPr="00AB4BAF">
        <w:rPr>
          <w:rFonts w:ascii="Times New Roman" w:hAnsi="Times New Roman" w:cs="Times New Roman"/>
          <w:b/>
          <w:bCs/>
        </w:rPr>
        <w:t>274</w:t>
      </w:r>
      <w:r w:rsidRPr="00AB4BAF">
        <w:rPr>
          <w:rFonts w:ascii="Times New Roman" w:hAnsi="Times New Roman" w:cs="Times New Roman"/>
        </w:rPr>
        <w:t>, 19655–19660 (1999).</w:t>
      </w:r>
    </w:p>
    <w:p w14:paraId="4729CE15"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5.</w:t>
      </w:r>
      <w:r w:rsidRPr="00AB4BAF">
        <w:rPr>
          <w:rFonts w:ascii="Times New Roman" w:hAnsi="Times New Roman" w:cs="Times New Roman"/>
        </w:rPr>
        <w:tab/>
        <w:t xml:space="preserve">Silva, U. de </w:t>
      </w:r>
      <w:r w:rsidRPr="00AB4BAF">
        <w:rPr>
          <w:rFonts w:ascii="Times New Roman" w:hAnsi="Times New Roman" w:cs="Times New Roman"/>
          <w:i/>
          <w:iCs/>
        </w:rPr>
        <w:t>et al.</w:t>
      </w:r>
      <w:r w:rsidRPr="00AB4BAF">
        <w:rPr>
          <w:rFonts w:ascii="Times New Roman" w:hAnsi="Times New Roman" w:cs="Times New Roman"/>
        </w:rPr>
        <w:t xml:space="preserve"> The Crystal Structure of TREX1 Explains the 3′ Nucleotide Specificity and Reveals a Polyproline II Helix for Protein Partnering. </w:t>
      </w:r>
      <w:r w:rsidRPr="00AB4BAF">
        <w:rPr>
          <w:rFonts w:ascii="Times New Roman" w:hAnsi="Times New Roman" w:cs="Times New Roman"/>
          <w:i/>
          <w:iCs/>
        </w:rPr>
        <w:t>J. Biol. Chem.</w:t>
      </w:r>
      <w:r w:rsidRPr="00AB4BAF">
        <w:rPr>
          <w:rFonts w:ascii="Times New Roman" w:hAnsi="Times New Roman" w:cs="Times New Roman"/>
        </w:rPr>
        <w:t xml:space="preserve"> </w:t>
      </w:r>
      <w:r w:rsidRPr="00AB4BAF">
        <w:rPr>
          <w:rFonts w:ascii="Times New Roman" w:hAnsi="Times New Roman" w:cs="Times New Roman"/>
          <w:b/>
          <w:bCs/>
        </w:rPr>
        <w:t>282</w:t>
      </w:r>
      <w:r w:rsidRPr="00AB4BAF">
        <w:rPr>
          <w:rFonts w:ascii="Times New Roman" w:hAnsi="Times New Roman" w:cs="Times New Roman"/>
        </w:rPr>
        <w:t>, 10537–10543 (2007).</w:t>
      </w:r>
    </w:p>
    <w:p w14:paraId="29D3E461"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6.</w:t>
      </w:r>
      <w:r w:rsidRPr="00AB4BAF">
        <w:rPr>
          <w:rFonts w:ascii="Times New Roman" w:hAnsi="Times New Roman" w:cs="Times New Roman"/>
        </w:rPr>
        <w:tab/>
        <w:t xml:space="preserve">Orebaugh, C. D. </w:t>
      </w:r>
      <w:r w:rsidRPr="00AB4BAF">
        <w:rPr>
          <w:rFonts w:ascii="Times New Roman" w:hAnsi="Times New Roman" w:cs="Times New Roman"/>
          <w:i/>
          <w:iCs/>
        </w:rPr>
        <w:t>et al.</w:t>
      </w:r>
      <w:r w:rsidRPr="00AB4BAF">
        <w:rPr>
          <w:rFonts w:ascii="Times New Roman" w:hAnsi="Times New Roman" w:cs="Times New Roman"/>
        </w:rPr>
        <w:t xml:space="preserve"> The TREX1 C-terminal Region Controls Cellular Localization through Ubiquitination. </w:t>
      </w:r>
      <w:r w:rsidRPr="00AB4BAF">
        <w:rPr>
          <w:rFonts w:ascii="Times New Roman" w:hAnsi="Times New Roman" w:cs="Times New Roman"/>
          <w:i/>
          <w:iCs/>
        </w:rPr>
        <w:t>J. Biol. Chem.</w:t>
      </w:r>
      <w:r w:rsidRPr="00AB4BAF">
        <w:rPr>
          <w:rFonts w:ascii="Times New Roman" w:hAnsi="Times New Roman" w:cs="Times New Roman"/>
        </w:rPr>
        <w:t xml:space="preserve"> </w:t>
      </w:r>
      <w:r w:rsidRPr="00AB4BAF">
        <w:rPr>
          <w:rFonts w:ascii="Times New Roman" w:hAnsi="Times New Roman" w:cs="Times New Roman"/>
          <w:b/>
          <w:bCs/>
        </w:rPr>
        <w:t>288</w:t>
      </w:r>
      <w:r w:rsidRPr="00AB4BAF">
        <w:rPr>
          <w:rFonts w:ascii="Times New Roman" w:hAnsi="Times New Roman" w:cs="Times New Roman"/>
        </w:rPr>
        <w:t>, 28881–28892 (2013).</w:t>
      </w:r>
    </w:p>
    <w:p w14:paraId="40ED3488"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7.</w:t>
      </w:r>
      <w:r w:rsidRPr="00AB4BAF">
        <w:rPr>
          <w:rFonts w:ascii="Times New Roman" w:hAnsi="Times New Roman" w:cs="Times New Roman"/>
        </w:rPr>
        <w:tab/>
        <w:t xml:space="preserve">Hasan, M. </w:t>
      </w:r>
      <w:r w:rsidRPr="00AB4BAF">
        <w:rPr>
          <w:rFonts w:ascii="Times New Roman" w:hAnsi="Times New Roman" w:cs="Times New Roman"/>
          <w:i/>
          <w:iCs/>
        </w:rPr>
        <w:t>et al.</w:t>
      </w:r>
      <w:r w:rsidRPr="00AB4BAF">
        <w:rPr>
          <w:rFonts w:ascii="Times New Roman" w:hAnsi="Times New Roman" w:cs="Times New Roman"/>
        </w:rPr>
        <w:t xml:space="preserve"> Cytosolic nuclease TREX1 regulates oligosaccharyltransferase activity independent of nuclease activity to suppress immune activation. </w:t>
      </w:r>
      <w:r w:rsidRPr="00AB4BAF">
        <w:rPr>
          <w:rFonts w:ascii="Times New Roman" w:hAnsi="Times New Roman" w:cs="Times New Roman"/>
          <w:i/>
          <w:iCs/>
        </w:rPr>
        <w:t>Immunity</w:t>
      </w:r>
      <w:r w:rsidRPr="00AB4BAF">
        <w:rPr>
          <w:rFonts w:ascii="Times New Roman" w:hAnsi="Times New Roman" w:cs="Times New Roman"/>
        </w:rPr>
        <w:t xml:space="preserve"> </w:t>
      </w:r>
      <w:r w:rsidRPr="00AB4BAF">
        <w:rPr>
          <w:rFonts w:ascii="Times New Roman" w:hAnsi="Times New Roman" w:cs="Times New Roman"/>
          <w:b/>
          <w:bCs/>
        </w:rPr>
        <w:t>43</w:t>
      </w:r>
      <w:r w:rsidRPr="00AB4BAF">
        <w:rPr>
          <w:rFonts w:ascii="Times New Roman" w:hAnsi="Times New Roman" w:cs="Times New Roman"/>
        </w:rPr>
        <w:t>, 463–474 (2015).</w:t>
      </w:r>
    </w:p>
    <w:p w14:paraId="67051055"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8.</w:t>
      </w:r>
      <w:r w:rsidRPr="00AB4BAF">
        <w:rPr>
          <w:rFonts w:ascii="Times New Roman" w:hAnsi="Times New Roman" w:cs="Times New Roman"/>
        </w:rPr>
        <w:tab/>
        <w:t xml:space="preserve">Kucej, M., Fermaintt, C. S., Yang, K., Irizarry-Caro, R. A. &amp; Yan, N. Mitotic Phosphorylation of TREX1 C Terminus Disrupts TREX1 Regulation of the Oligosaccharyltransferase Complex. </w:t>
      </w:r>
      <w:r w:rsidRPr="00AB4BAF">
        <w:rPr>
          <w:rFonts w:ascii="Times New Roman" w:hAnsi="Times New Roman" w:cs="Times New Roman"/>
          <w:i/>
          <w:iCs/>
        </w:rPr>
        <w:t>Cell Rep.</w:t>
      </w:r>
      <w:r w:rsidRPr="00AB4BAF">
        <w:rPr>
          <w:rFonts w:ascii="Times New Roman" w:hAnsi="Times New Roman" w:cs="Times New Roman"/>
        </w:rPr>
        <w:t xml:space="preserve"> </w:t>
      </w:r>
      <w:r w:rsidRPr="00AB4BAF">
        <w:rPr>
          <w:rFonts w:ascii="Times New Roman" w:hAnsi="Times New Roman" w:cs="Times New Roman"/>
          <w:b/>
          <w:bCs/>
        </w:rPr>
        <w:t>18</w:t>
      </w:r>
      <w:r w:rsidRPr="00AB4BAF">
        <w:rPr>
          <w:rFonts w:ascii="Times New Roman" w:hAnsi="Times New Roman" w:cs="Times New Roman"/>
        </w:rPr>
        <w:t>, 2600–2607 (2017).</w:t>
      </w:r>
    </w:p>
    <w:p w14:paraId="48507F4B"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9.</w:t>
      </w:r>
      <w:r w:rsidRPr="00AB4BAF">
        <w:rPr>
          <w:rFonts w:ascii="Times New Roman" w:hAnsi="Times New Roman" w:cs="Times New Roman"/>
        </w:rPr>
        <w:tab/>
        <w:t xml:space="preserve">Chowdhury, D. </w:t>
      </w:r>
      <w:r w:rsidRPr="00AB4BAF">
        <w:rPr>
          <w:rFonts w:ascii="Times New Roman" w:hAnsi="Times New Roman" w:cs="Times New Roman"/>
          <w:i/>
          <w:iCs/>
        </w:rPr>
        <w:t>et al.</w:t>
      </w:r>
      <w:r w:rsidRPr="00AB4BAF">
        <w:rPr>
          <w:rFonts w:ascii="Times New Roman" w:hAnsi="Times New Roman" w:cs="Times New Roman"/>
        </w:rPr>
        <w:t xml:space="preserve"> The Exonuclease TREX1 Is in the SET Complex and Acts in Concert with NM23-H1 to Degrade DNA during Granzyme A-Mediated Cell Death. </w:t>
      </w:r>
      <w:r w:rsidRPr="00AB4BAF">
        <w:rPr>
          <w:rFonts w:ascii="Times New Roman" w:hAnsi="Times New Roman" w:cs="Times New Roman"/>
          <w:i/>
          <w:iCs/>
        </w:rPr>
        <w:t>Mol. Cell</w:t>
      </w:r>
      <w:r w:rsidRPr="00AB4BAF">
        <w:rPr>
          <w:rFonts w:ascii="Times New Roman" w:hAnsi="Times New Roman" w:cs="Times New Roman"/>
        </w:rPr>
        <w:t xml:space="preserve"> </w:t>
      </w:r>
      <w:r w:rsidRPr="00AB4BAF">
        <w:rPr>
          <w:rFonts w:ascii="Times New Roman" w:hAnsi="Times New Roman" w:cs="Times New Roman"/>
          <w:b/>
          <w:bCs/>
        </w:rPr>
        <w:t>23</w:t>
      </w:r>
      <w:r w:rsidRPr="00AB4BAF">
        <w:rPr>
          <w:rFonts w:ascii="Times New Roman" w:hAnsi="Times New Roman" w:cs="Times New Roman"/>
        </w:rPr>
        <w:t>, 133–142 (2006).</w:t>
      </w:r>
    </w:p>
    <w:p w14:paraId="53304819"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10.</w:t>
      </w:r>
      <w:r w:rsidRPr="00AB4BAF">
        <w:rPr>
          <w:rFonts w:ascii="Times New Roman" w:hAnsi="Times New Roman" w:cs="Times New Roman"/>
        </w:rPr>
        <w:tab/>
        <w:t xml:space="preserve">Morita, M. </w:t>
      </w:r>
      <w:r w:rsidRPr="00AB4BAF">
        <w:rPr>
          <w:rFonts w:ascii="Times New Roman" w:hAnsi="Times New Roman" w:cs="Times New Roman"/>
          <w:i/>
          <w:iCs/>
        </w:rPr>
        <w:t>et al.</w:t>
      </w:r>
      <w:r w:rsidRPr="00AB4BAF">
        <w:rPr>
          <w:rFonts w:ascii="Times New Roman" w:hAnsi="Times New Roman" w:cs="Times New Roman"/>
        </w:rPr>
        <w:t xml:space="preserve"> Gene-Targeted Mice Lacking the Trex1 (DNase III) 3′→5′ DNA Exonuclease Develop Inflammatory Myocarditis. </w:t>
      </w:r>
      <w:r w:rsidRPr="00AB4BAF">
        <w:rPr>
          <w:rFonts w:ascii="Times New Roman" w:hAnsi="Times New Roman" w:cs="Times New Roman"/>
          <w:i/>
          <w:iCs/>
        </w:rPr>
        <w:t>Mol. Cell. Biol.</w:t>
      </w:r>
      <w:r w:rsidRPr="00AB4BAF">
        <w:rPr>
          <w:rFonts w:ascii="Times New Roman" w:hAnsi="Times New Roman" w:cs="Times New Roman"/>
        </w:rPr>
        <w:t xml:space="preserve"> </w:t>
      </w:r>
      <w:r w:rsidRPr="00AB4BAF">
        <w:rPr>
          <w:rFonts w:ascii="Times New Roman" w:hAnsi="Times New Roman" w:cs="Times New Roman"/>
          <w:b/>
          <w:bCs/>
        </w:rPr>
        <w:t>24</w:t>
      </w:r>
      <w:r w:rsidRPr="00AB4BAF">
        <w:rPr>
          <w:rFonts w:ascii="Times New Roman" w:hAnsi="Times New Roman" w:cs="Times New Roman"/>
        </w:rPr>
        <w:t>, 6719–6727 (2004).</w:t>
      </w:r>
    </w:p>
    <w:p w14:paraId="7E4AB77A"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11.</w:t>
      </w:r>
      <w:r w:rsidRPr="00AB4BAF">
        <w:rPr>
          <w:rFonts w:ascii="Times New Roman" w:hAnsi="Times New Roman" w:cs="Times New Roman"/>
        </w:rPr>
        <w:tab/>
        <w:t xml:space="preserve">Simpson, S. R., Hemphill, W. O., Hudson, T. &amp; Perrino, F. W. TREX1 – Apex predator of cytosolic DNA metabolism. </w:t>
      </w:r>
      <w:r w:rsidRPr="00AB4BAF">
        <w:rPr>
          <w:rFonts w:ascii="Times New Roman" w:hAnsi="Times New Roman" w:cs="Times New Roman"/>
          <w:i/>
          <w:iCs/>
        </w:rPr>
        <w:t>DNA Repair</w:t>
      </w:r>
      <w:r w:rsidRPr="00AB4BAF">
        <w:rPr>
          <w:rFonts w:ascii="Times New Roman" w:hAnsi="Times New Roman" w:cs="Times New Roman"/>
        </w:rPr>
        <w:t xml:space="preserve"> 102894 (2020) doi:10.1016/j.dnarep.2020.102894.</w:t>
      </w:r>
    </w:p>
    <w:p w14:paraId="136DBFB4"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12.</w:t>
      </w:r>
      <w:r w:rsidRPr="00AB4BAF">
        <w:rPr>
          <w:rFonts w:ascii="Times New Roman" w:hAnsi="Times New Roman" w:cs="Times New Roman"/>
        </w:rPr>
        <w:tab/>
        <w:t xml:space="preserve">Ablasser, A. </w:t>
      </w:r>
      <w:r w:rsidRPr="00AB4BAF">
        <w:rPr>
          <w:rFonts w:ascii="Times New Roman" w:hAnsi="Times New Roman" w:cs="Times New Roman"/>
          <w:i/>
          <w:iCs/>
        </w:rPr>
        <w:t>et al.</w:t>
      </w:r>
      <w:r w:rsidRPr="00AB4BAF">
        <w:rPr>
          <w:rFonts w:ascii="Times New Roman" w:hAnsi="Times New Roman" w:cs="Times New Roman"/>
        </w:rPr>
        <w:t xml:space="preserve"> TREX1 Deficiency Triggers Cell-Autonomous Immunity in a cGAS-Dependent Manner. </w:t>
      </w:r>
      <w:r w:rsidRPr="00AB4BAF">
        <w:rPr>
          <w:rFonts w:ascii="Times New Roman" w:hAnsi="Times New Roman" w:cs="Times New Roman"/>
          <w:i/>
          <w:iCs/>
        </w:rPr>
        <w:t>J. Immunol.</w:t>
      </w:r>
      <w:r w:rsidRPr="00AB4BAF">
        <w:rPr>
          <w:rFonts w:ascii="Times New Roman" w:hAnsi="Times New Roman" w:cs="Times New Roman"/>
        </w:rPr>
        <w:t xml:space="preserve"> </w:t>
      </w:r>
      <w:r w:rsidRPr="00AB4BAF">
        <w:rPr>
          <w:rFonts w:ascii="Times New Roman" w:hAnsi="Times New Roman" w:cs="Times New Roman"/>
          <w:b/>
          <w:bCs/>
        </w:rPr>
        <w:t>192</w:t>
      </w:r>
      <w:r w:rsidRPr="00AB4BAF">
        <w:rPr>
          <w:rFonts w:ascii="Times New Roman" w:hAnsi="Times New Roman" w:cs="Times New Roman"/>
        </w:rPr>
        <w:t>, 5993–5997 (2014).</w:t>
      </w:r>
    </w:p>
    <w:p w14:paraId="746023F2"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lastRenderedPageBreak/>
        <w:t>13.</w:t>
      </w:r>
      <w:r w:rsidRPr="00AB4BAF">
        <w:rPr>
          <w:rFonts w:ascii="Times New Roman" w:hAnsi="Times New Roman" w:cs="Times New Roman"/>
        </w:rPr>
        <w:tab/>
        <w:t xml:space="preserve">Simpson, S. R. </w:t>
      </w:r>
      <w:r w:rsidRPr="00AB4BAF">
        <w:rPr>
          <w:rFonts w:ascii="Times New Roman" w:hAnsi="Times New Roman" w:cs="Times New Roman"/>
          <w:i/>
          <w:iCs/>
        </w:rPr>
        <w:t>et al.</w:t>
      </w:r>
      <w:r w:rsidRPr="00AB4BAF">
        <w:rPr>
          <w:rFonts w:ascii="Times New Roman" w:hAnsi="Times New Roman" w:cs="Times New Roman"/>
        </w:rPr>
        <w:t xml:space="preserve"> T Cells Produce IFN-α in the TREX1 D18N Model of Lupus-like Autoimmunity. </w:t>
      </w:r>
      <w:r w:rsidRPr="00AB4BAF">
        <w:rPr>
          <w:rFonts w:ascii="Times New Roman" w:hAnsi="Times New Roman" w:cs="Times New Roman"/>
          <w:i/>
          <w:iCs/>
        </w:rPr>
        <w:t>J. Immunol.</w:t>
      </w:r>
      <w:r w:rsidRPr="00AB4BAF">
        <w:rPr>
          <w:rFonts w:ascii="Times New Roman" w:hAnsi="Times New Roman" w:cs="Times New Roman"/>
        </w:rPr>
        <w:t xml:space="preserve"> (2019) doi:10.4049/jimmunol.1900220.</w:t>
      </w:r>
    </w:p>
    <w:p w14:paraId="274FE6AA"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14.</w:t>
      </w:r>
      <w:r w:rsidRPr="00AB4BAF">
        <w:rPr>
          <w:rFonts w:ascii="Times New Roman" w:hAnsi="Times New Roman" w:cs="Times New Roman"/>
        </w:rPr>
        <w:tab/>
        <w:t xml:space="preserve">Peschke, K. </w:t>
      </w:r>
      <w:r w:rsidRPr="00AB4BAF">
        <w:rPr>
          <w:rFonts w:ascii="Times New Roman" w:hAnsi="Times New Roman" w:cs="Times New Roman"/>
          <w:i/>
          <w:iCs/>
        </w:rPr>
        <w:t>et al.</w:t>
      </w:r>
      <w:r w:rsidRPr="00AB4BAF">
        <w:rPr>
          <w:rFonts w:ascii="Times New Roman" w:hAnsi="Times New Roman" w:cs="Times New Roman"/>
        </w:rPr>
        <w:t xml:space="preserve"> Loss of Trex1 in Dendritic Cells Is Sufficient To Trigger Systemic Autoimmunity. </w:t>
      </w:r>
      <w:r w:rsidRPr="00AB4BAF">
        <w:rPr>
          <w:rFonts w:ascii="Times New Roman" w:hAnsi="Times New Roman" w:cs="Times New Roman"/>
          <w:i/>
          <w:iCs/>
        </w:rPr>
        <w:t>J. Immunol. Baltim. Md 1950</w:t>
      </w:r>
      <w:r w:rsidRPr="00AB4BAF">
        <w:rPr>
          <w:rFonts w:ascii="Times New Roman" w:hAnsi="Times New Roman" w:cs="Times New Roman"/>
        </w:rPr>
        <w:t xml:space="preserve"> </w:t>
      </w:r>
      <w:r w:rsidRPr="00AB4BAF">
        <w:rPr>
          <w:rFonts w:ascii="Times New Roman" w:hAnsi="Times New Roman" w:cs="Times New Roman"/>
          <w:b/>
          <w:bCs/>
        </w:rPr>
        <w:t>197</w:t>
      </w:r>
      <w:r w:rsidRPr="00AB4BAF">
        <w:rPr>
          <w:rFonts w:ascii="Times New Roman" w:hAnsi="Times New Roman" w:cs="Times New Roman"/>
        </w:rPr>
        <w:t>, 2157–2166 (2016).</w:t>
      </w:r>
    </w:p>
    <w:p w14:paraId="3F50C307"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15.</w:t>
      </w:r>
      <w:r w:rsidRPr="00AB4BAF">
        <w:rPr>
          <w:rFonts w:ascii="Times New Roman" w:hAnsi="Times New Roman" w:cs="Times New Roman"/>
        </w:rPr>
        <w:tab/>
        <w:t xml:space="preserve">Sun, L., Wu, J., Du, F., Chen, X. &amp; Chen, Z. J. Cyclic GMP-AMP Synthase Is a Cytosolic DNA Sensor That Activates the Type I Interferon Pathway. </w:t>
      </w:r>
      <w:r w:rsidRPr="00AB4BAF">
        <w:rPr>
          <w:rFonts w:ascii="Times New Roman" w:hAnsi="Times New Roman" w:cs="Times New Roman"/>
          <w:i/>
          <w:iCs/>
        </w:rPr>
        <w:t>Science</w:t>
      </w:r>
      <w:r w:rsidRPr="00AB4BAF">
        <w:rPr>
          <w:rFonts w:ascii="Times New Roman" w:hAnsi="Times New Roman" w:cs="Times New Roman"/>
        </w:rPr>
        <w:t xml:space="preserve"> </w:t>
      </w:r>
      <w:r w:rsidRPr="00AB4BAF">
        <w:rPr>
          <w:rFonts w:ascii="Times New Roman" w:hAnsi="Times New Roman" w:cs="Times New Roman"/>
          <w:b/>
          <w:bCs/>
        </w:rPr>
        <w:t>339</w:t>
      </w:r>
      <w:r w:rsidRPr="00AB4BAF">
        <w:rPr>
          <w:rFonts w:ascii="Times New Roman" w:hAnsi="Times New Roman" w:cs="Times New Roman"/>
        </w:rPr>
        <w:t>, 786–791 (2013).</w:t>
      </w:r>
    </w:p>
    <w:p w14:paraId="1856B106"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16.</w:t>
      </w:r>
      <w:r w:rsidRPr="00AB4BAF">
        <w:rPr>
          <w:rFonts w:ascii="Times New Roman" w:hAnsi="Times New Roman" w:cs="Times New Roman"/>
        </w:rPr>
        <w:tab/>
        <w:t xml:space="preserve">Kranzusch, P. J., Lee, A. S.-Y., Berger, J. M. &amp; Doudna, J. A. Structure of human cGAS reveals a conserved family of second-messenger enzymes in innate immunity. </w:t>
      </w:r>
      <w:r w:rsidRPr="00AB4BAF">
        <w:rPr>
          <w:rFonts w:ascii="Times New Roman" w:hAnsi="Times New Roman" w:cs="Times New Roman"/>
          <w:i/>
          <w:iCs/>
        </w:rPr>
        <w:t>Cell Rep.</w:t>
      </w:r>
      <w:r w:rsidRPr="00AB4BAF">
        <w:rPr>
          <w:rFonts w:ascii="Times New Roman" w:hAnsi="Times New Roman" w:cs="Times New Roman"/>
        </w:rPr>
        <w:t xml:space="preserve"> </w:t>
      </w:r>
      <w:r w:rsidRPr="00AB4BAF">
        <w:rPr>
          <w:rFonts w:ascii="Times New Roman" w:hAnsi="Times New Roman" w:cs="Times New Roman"/>
          <w:b/>
          <w:bCs/>
        </w:rPr>
        <w:t>3</w:t>
      </w:r>
      <w:r w:rsidRPr="00AB4BAF">
        <w:rPr>
          <w:rFonts w:ascii="Times New Roman" w:hAnsi="Times New Roman" w:cs="Times New Roman"/>
        </w:rPr>
        <w:t>, 1362–1368 (2013).</w:t>
      </w:r>
    </w:p>
    <w:p w14:paraId="50D1DF9D"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17.</w:t>
      </w:r>
      <w:r w:rsidRPr="00AB4BAF">
        <w:rPr>
          <w:rFonts w:ascii="Times New Roman" w:hAnsi="Times New Roman" w:cs="Times New Roman"/>
        </w:rPr>
        <w:tab/>
        <w:t xml:space="preserve">Civril, F. </w:t>
      </w:r>
      <w:r w:rsidRPr="00AB4BAF">
        <w:rPr>
          <w:rFonts w:ascii="Times New Roman" w:hAnsi="Times New Roman" w:cs="Times New Roman"/>
          <w:i/>
          <w:iCs/>
        </w:rPr>
        <w:t>et al.</w:t>
      </w:r>
      <w:r w:rsidRPr="00AB4BAF">
        <w:rPr>
          <w:rFonts w:ascii="Times New Roman" w:hAnsi="Times New Roman" w:cs="Times New Roman"/>
        </w:rPr>
        <w:t xml:space="preserve"> Structural mechanism of cytosolic DNA sensing by cGAS. </w:t>
      </w:r>
      <w:r w:rsidRPr="00AB4BAF">
        <w:rPr>
          <w:rFonts w:ascii="Times New Roman" w:hAnsi="Times New Roman" w:cs="Times New Roman"/>
          <w:i/>
          <w:iCs/>
        </w:rPr>
        <w:t>Nature</w:t>
      </w:r>
      <w:r w:rsidRPr="00AB4BAF">
        <w:rPr>
          <w:rFonts w:ascii="Times New Roman" w:hAnsi="Times New Roman" w:cs="Times New Roman"/>
        </w:rPr>
        <w:t xml:space="preserve"> </w:t>
      </w:r>
      <w:r w:rsidRPr="00AB4BAF">
        <w:rPr>
          <w:rFonts w:ascii="Times New Roman" w:hAnsi="Times New Roman" w:cs="Times New Roman"/>
          <w:b/>
          <w:bCs/>
        </w:rPr>
        <w:t>498</w:t>
      </w:r>
      <w:r w:rsidRPr="00AB4BAF">
        <w:rPr>
          <w:rFonts w:ascii="Times New Roman" w:hAnsi="Times New Roman" w:cs="Times New Roman"/>
        </w:rPr>
        <w:t>, 332–337 (2013).</w:t>
      </w:r>
    </w:p>
    <w:p w14:paraId="1E7C58DD"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18.</w:t>
      </w:r>
      <w:r w:rsidRPr="00AB4BAF">
        <w:rPr>
          <w:rFonts w:ascii="Times New Roman" w:hAnsi="Times New Roman" w:cs="Times New Roman"/>
        </w:rPr>
        <w:tab/>
        <w:t xml:space="preserve">Gao, P. </w:t>
      </w:r>
      <w:r w:rsidRPr="00AB4BAF">
        <w:rPr>
          <w:rFonts w:ascii="Times New Roman" w:hAnsi="Times New Roman" w:cs="Times New Roman"/>
          <w:i/>
          <w:iCs/>
        </w:rPr>
        <w:t>et al.</w:t>
      </w:r>
      <w:r w:rsidRPr="00AB4BAF">
        <w:rPr>
          <w:rFonts w:ascii="Times New Roman" w:hAnsi="Times New Roman" w:cs="Times New Roman"/>
        </w:rPr>
        <w:t xml:space="preserve"> Structure-Function Analysis of STING Activation by c[G(2′,5′)pA(3′,5′)p] and Targeting by Antiviral DMXAA. </w:t>
      </w:r>
      <w:r w:rsidRPr="00AB4BAF">
        <w:rPr>
          <w:rFonts w:ascii="Times New Roman" w:hAnsi="Times New Roman" w:cs="Times New Roman"/>
          <w:i/>
          <w:iCs/>
        </w:rPr>
        <w:t>Cell</w:t>
      </w:r>
      <w:r w:rsidRPr="00AB4BAF">
        <w:rPr>
          <w:rFonts w:ascii="Times New Roman" w:hAnsi="Times New Roman" w:cs="Times New Roman"/>
        </w:rPr>
        <w:t xml:space="preserve"> </w:t>
      </w:r>
      <w:r w:rsidRPr="00AB4BAF">
        <w:rPr>
          <w:rFonts w:ascii="Times New Roman" w:hAnsi="Times New Roman" w:cs="Times New Roman"/>
          <w:b/>
          <w:bCs/>
        </w:rPr>
        <w:t>154</w:t>
      </w:r>
      <w:r w:rsidRPr="00AB4BAF">
        <w:rPr>
          <w:rFonts w:ascii="Times New Roman" w:hAnsi="Times New Roman" w:cs="Times New Roman"/>
        </w:rPr>
        <w:t>, 748–762 (2013).</w:t>
      </w:r>
    </w:p>
    <w:p w14:paraId="2369CD0F"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19.</w:t>
      </w:r>
      <w:r w:rsidRPr="00AB4BAF">
        <w:rPr>
          <w:rFonts w:ascii="Times New Roman" w:hAnsi="Times New Roman" w:cs="Times New Roman"/>
        </w:rPr>
        <w:tab/>
        <w:t xml:space="preserve">Zhou, W. </w:t>
      </w:r>
      <w:r w:rsidRPr="00AB4BAF">
        <w:rPr>
          <w:rFonts w:ascii="Times New Roman" w:hAnsi="Times New Roman" w:cs="Times New Roman"/>
          <w:i/>
          <w:iCs/>
        </w:rPr>
        <w:t>et al.</w:t>
      </w:r>
      <w:r w:rsidRPr="00AB4BAF">
        <w:rPr>
          <w:rFonts w:ascii="Times New Roman" w:hAnsi="Times New Roman" w:cs="Times New Roman"/>
        </w:rPr>
        <w:t xml:space="preserve"> Structure of the human cGAS–DNA complex reveals enhanced control of immune surveillance. </w:t>
      </w:r>
      <w:r w:rsidRPr="00AB4BAF">
        <w:rPr>
          <w:rFonts w:ascii="Times New Roman" w:hAnsi="Times New Roman" w:cs="Times New Roman"/>
          <w:i/>
          <w:iCs/>
        </w:rPr>
        <w:t>Cell</w:t>
      </w:r>
      <w:r w:rsidRPr="00AB4BAF">
        <w:rPr>
          <w:rFonts w:ascii="Times New Roman" w:hAnsi="Times New Roman" w:cs="Times New Roman"/>
        </w:rPr>
        <w:t xml:space="preserve"> </w:t>
      </w:r>
      <w:r w:rsidRPr="00AB4BAF">
        <w:rPr>
          <w:rFonts w:ascii="Times New Roman" w:hAnsi="Times New Roman" w:cs="Times New Roman"/>
          <w:b/>
          <w:bCs/>
        </w:rPr>
        <w:t>174</w:t>
      </w:r>
      <w:r w:rsidRPr="00AB4BAF">
        <w:rPr>
          <w:rFonts w:ascii="Times New Roman" w:hAnsi="Times New Roman" w:cs="Times New Roman"/>
        </w:rPr>
        <w:t>, 300-311.e11 (2018).</w:t>
      </w:r>
    </w:p>
    <w:p w14:paraId="2CEC89D3"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20.</w:t>
      </w:r>
      <w:r w:rsidRPr="00AB4BAF">
        <w:rPr>
          <w:rFonts w:ascii="Times New Roman" w:hAnsi="Times New Roman" w:cs="Times New Roman"/>
        </w:rPr>
        <w:tab/>
        <w:t xml:space="preserve">Yang, Y.-G., Lindahl, T. &amp; Barnes, D. E. Trex1 Exonuclease Degrades ssDNA to Prevent Chronic Checkpoint Activation and Autoimmune Disease. </w:t>
      </w:r>
      <w:r w:rsidRPr="00AB4BAF">
        <w:rPr>
          <w:rFonts w:ascii="Times New Roman" w:hAnsi="Times New Roman" w:cs="Times New Roman"/>
          <w:i/>
          <w:iCs/>
        </w:rPr>
        <w:t>Cell</w:t>
      </w:r>
      <w:r w:rsidRPr="00AB4BAF">
        <w:rPr>
          <w:rFonts w:ascii="Times New Roman" w:hAnsi="Times New Roman" w:cs="Times New Roman"/>
        </w:rPr>
        <w:t xml:space="preserve"> </w:t>
      </w:r>
      <w:r w:rsidRPr="00AB4BAF">
        <w:rPr>
          <w:rFonts w:ascii="Times New Roman" w:hAnsi="Times New Roman" w:cs="Times New Roman"/>
          <w:b/>
          <w:bCs/>
        </w:rPr>
        <w:t>131</w:t>
      </w:r>
      <w:r w:rsidRPr="00AB4BAF">
        <w:rPr>
          <w:rFonts w:ascii="Times New Roman" w:hAnsi="Times New Roman" w:cs="Times New Roman"/>
        </w:rPr>
        <w:t>, 873–886 (2007).</w:t>
      </w:r>
    </w:p>
    <w:p w14:paraId="0970212C"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21.</w:t>
      </w:r>
      <w:r w:rsidRPr="00AB4BAF">
        <w:rPr>
          <w:rFonts w:ascii="Times New Roman" w:hAnsi="Times New Roman" w:cs="Times New Roman"/>
        </w:rPr>
        <w:tab/>
        <w:t xml:space="preserve">Stetson, D. B., Ko, J. S., Heidmann, T. &amp; Medzhitov, R. Trex1 prevents cell-intrinsic initiation of autoimmunity. </w:t>
      </w:r>
      <w:r w:rsidRPr="00AB4BAF">
        <w:rPr>
          <w:rFonts w:ascii="Times New Roman" w:hAnsi="Times New Roman" w:cs="Times New Roman"/>
          <w:i/>
          <w:iCs/>
        </w:rPr>
        <w:t>Cell</w:t>
      </w:r>
      <w:r w:rsidRPr="00AB4BAF">
        <w:rPr>
          <w:rFonts w:ascii="Times New Roman" w:hAnsi="Times New Roman" w:cs="Times New Roman"/>
        </w:rPr>
        <w:t xml:space="preserve"> </w:t>
      </w:r>
      <w:r w:rsidRPr="00AB4BAF">
        <w:rPr>
          <w:rFonts w:ascii="Times New Roman" w:hAnsi="Times New Roman" w:cs="Times New Roman"/>
          <w:b/>
          <w:bCs/>
        </w:rPr>
        <w:t>134</w:t>
      </w:r>
      <w:r w:rsidRPr="00AB4BAF">
        <w:rPr>
          <w:rFonts w:ascii="Times New Roman" w:hAnsi="Times New Roman" w:cs="Times New Roman"/>
        </w:rPr>
        <w:t>, 587–598 (2008).</w:t>
      </w:r>
    </w:p>
    <w:p w14:paraId="2DB54D55"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22.</w:t>
      </w:r>
      <w:r w:rsidRPr="00AB4BAF">
        <w:rPr>
          <w:rFonts w:ascii="Times New Roman" w:hAnsi="Times New Roman" w:cs="Times New Roman"/>
        </w:rPr>
        <w:tab/>
        <w:t xml:space="preserve">Rego, S. L. </w:t>
      </w:r>
      <w:r w:rsidRPr="00AB4BAF">
        <w:rPr>
          <w:rFonts w:ascii="Times New Roman" w:hAnsi="Times New Roman" w:cs="Times New Roman"/>
          <w:i/>
          <w:iCs/>
        </w:rPr>
        <w:t>et al.</w:t>
      </w:r>
      <w:r w:rsidRPr="00AB4BAF">
        <w:rPr>
          <w:rFonts w:ascii="Times New Roman" w:hAnsi="Times New Roman" w:cs="Times New Roman"/>
        </w:rPr>
        <w:t xml:space="preserve"> TREX1 D18N mice fail to process erythroblast DNA resulting in inflammation and dysfunctional erythropoiesis. </w:t>
      </w:r>
      <w:r w:rsidRPr="00AB4BAF">
        <w:rPr>
          <w:rFonts w:ascii="Times New Roman" w:hAnsi="Times New Roman" w:cs="Times New Roman"/>
          <w:i/>
          <w:iCs/>
        </w:rPr>
        <w:t>Autoimmunity</w:t>
      </w:r>
      <w:r w:rsidRPr="00AB4BAF">
        <w:rPr>
          <w:rFonts w:ascii="Times New Roman" w:hAnsi="Times New Roman" w:cs="Times New Roman"/>
        </w:rPr>
        <w:t xml:space="preserve"> </w:t>
      </w:r>
      <w:r w:rsidRPr="00AB4BAF">
        <w:rPr>
          <w:rFonts w:ascii="Times New Roman" w:hAnsi="Times New Roman" w:cs="Times New Roman"/>
          <w:b/>
          <w:bCs/>
        </w:rPr>
        <w:t>51</w:t>
      </w:r>
      <w:r w:rsidRPr="00AB4BAF">
        <w:rPr>
          <w:rFonts w:ascii="Times New Roman" w:hAnsi="Times New Roman" w:cs="Times New Roman"/>
        </w:rPr>
        <w:t>, 333–344 (2018).</w:t>
      </w:r>
    </w:p>
    <w:p w14:paraId="1F648023"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23.</w:t>
      </w:r>
      <w:r w:rsidRPr="00AB4BAF">
        <w:rPr>
          <w:rFonts w:ascii="Times New Roman" w:hAnsi="Times New Roman" w:cs="Times New Roman"/>
        </w:rPr>
        <w:tab/>
        <w:t xml:space="preserve">Crow, Y. J. Type I interferonopathies: a novel set of inborn errors of immunity. </w:t>
      </w:r>
      <w:r w:rsidRPr="00AB4BAF">
        <w:rPr>
          <w:rFonts w:ascii="Times New Roman" w:hAnsi="Times New Roman" w:cs="Times New Roman"/>
          <w:i/>
          <w:iCs/>
        </w:rPr>
        <w:t>Ann. N. Y. Acad. Sci.</w:t>
      </w:r>
      <w:r w:rsidRPr="00AB4BAF">
        <w:rPr>
          <w:rFonts w:ascii="Times New Roman" w:hAnsi="Times New Roman" w:cs="Times New Roman"/>
        </w:rPr>
        <w:t xml:space="preserve"> </w:t>
      </w:r>
      <w:r w:rsidRPr="00AB4BAF">
        <w:rPr>
          <w:rFonts w:ascii="Times New Roman" w:hAnsi="Times New Roman" w:cs="Times New Roman"/>
          <w:b/>
          <w:bCs/>
        </w:rPr>
        <w:t>1238</w:t>
      </w:r>
      <w:r w:rsidRPr="00AB4BAF">
        <w:rPr>
          <w:rFonts w:ascii="Times New Roman" w:hAnsi="Times New Roman" w:cs="Times New Roman"/>
        </w:rPr>
        <w:t>, 91–98 (2011).</w:t>
      </w:r>
    </w:p>
    <w:p w14:paraId="6D94726A"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24.</w:t>
      </w:r>
      <w:r w:rsidRPr="00AB4BAF">
        <w:rPr>
          <w:rFonts w:ascii="Times New Roman" w:hAnsi="Times New Roman" w:cs="Times New Roman"/>
        </w:rPr>
        <w:tab/>
        <w:t xml:space="preserve">Rice, G. I. </w:t>
      </w:r>
      <w:r w:rsidRPr="00AB4BAF">
        <w:rPr>
          <w:rFonts w:ascii="Times New Roman" w:hAnsi="Times New Roman" w:cs="Times New Roman"/>
          <w:i/>
          <w:iCs/>
        </w:rPr>
        <w:t>et al.</w:t>
      </w:r>
      <w:r w:rsidRPr="00AB4BAF">
        <w:rPr>
          <w:rFonts w:ascii="Times New Roman" w:hAnsi="Times New Roman" w:cs="Times New Roman"/>
        </w:rPr>
        <w:t xml:space="preserve"> Assessment of interferon-related biomarkers in Aicardi-Goutières syndrome associated with mutations in TREX1, RNASEH2A, RNASEH2B, RNASEH2C, SAMHD1, and ADAR: a case-control study. </w:t>
      </w:r>
      <w:r w:rsidRPr="00AB4BAF">
        <w:rPr>
          <w:rFonts w:ascii="Times New Roman" w:hAnsi="Times New Roman" w:cs="Times New Roman"/>
          <w:i/>
          <w:iCs/>
        </w:rPr>
        <w:t>Lancet Neurol.</w:t>
      </w:r>
      <w:r w:rsidRPr="00AB4BAF">
        <w:rPr>
          <w:rFonts w:ascii="Times New Roman" w:hAnsi="Times New Roman" w:cs="Times New Roman"/>
        </w:rPr>
        <w:t xml:space="preserve"> </w:t>
      </w:r>
      <w:r w:rsidRPr="00AB4BAF">
        <w:rPr>
          <w:rFonts w:ascii="Times New Roman" w:hAnsi="Times New Roman" w:cs="Times New Roman"/>
          <w:b/>
          <w:bCs/>
        </w:rPr>
        <w:t>12</w:t>
      </w:r>
      <w:r w:rsidRPr="00AB4BAF">
        <w:rPr>
          <w:rFonts w:ascii="Times New Roman" w:hAnsi="Times New Roman" w:cs="Times New Roman"/>
        </w:rPr>
        <w:t>, 1159–1169 (2013).</w:t>
      </w:r>
    </w:p>
    <w:p w14:paraId="72F63315"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25.</w:t>
      </w:r>
      <w:r w:rsidRPr="00AB4BAF">
        <w:rPr>
          <w:rFonts w:ascii="Times New Roman" w:hAnsi="Times New Roman" w:cs="Times New Roman"/>
        </w:rPr>
        <w:tab/>
        <w:t xml:space="preserve">Rice, G. I., Rodero, M. P. &amp; Crow, Y. J. Human Disease Phenotypes Associated With Mutations in TREX1. </w:t>
      </w:r>
      <w:r w:rsidRPr="00AB4BAF">
        <w:rPr>
          <w:rFonts w:ascii="Times New Roman" w:hAnsi="Times New Roman" w:cs="Times New Roman"/>
          <w:i/>
          <w:iCs/>
        </w:rPr>
        <w:t>J. Clin. Immunol.</w:t>
      </w:r>
      <w:r w:rsidRPr="00AB4BAF">
        <w:rPr>
          <w:rFonts w:ascii="Times New Roman" w:hAnsi="Times New Roman" w:cs="Times New Roman"/>
        </w:rPr>
        <w:t xml:space="preserve"> </w:t>
      </w:r>
      <w:r w:rsidRPr="00AB4BAF">
        <w:rPr>
          <w:rFonts w:ascii="Times New Roman" w:hAnsi="Times New Roman" w:cs="Times New Roman"/>
          <w:b/>
          <w:bCs/>
        </w:rPr>
        <w:t>35</w:t>
      </w:r>
      <w:r w:rsidRPr="00AB4BAF">
        <w:rPr>
          <w:rFonts w:ascii="Times New Roman" w:hAnsi="Times New Roman" w:cs="Times New Roman"/>
        </w:rPr>
        <w:t>, 235–243 (2015).</w:t>
      </w:r>
    </w:p>
    <w:p w14:paraId="6A12A017"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lastRenderedPageBreak/>
        <w:t>26.</w:t>
      </w:r>
      <w:r w:rsidRPr="00AB4BAF">
        <w:rPr>
          <w:rFonts w:ascii="Times New Roman" w:hAnsi="Times New Roman" w:cs="Times New Roman"/>
        </w:rPr>
        <w:tab/>
        <w:t xml:space="preserve">Orebaugh, C. D., Fye, J. M., Harvey, S., Hollis, T. &amp; Perrino, F. W. The TREX1 Exonuclease R114H Mutation in Aicardi-Goutières Syndrome and Lupus Reveals Dimeric Structure Requirements for DNA Degradation Activity♦. </w:t>
      </w:r>
      <w:r w:rsidRPr="00AB4BAF">
        <w:rPr>
          <w:rFonts w:ascii="Times New Roman" w:hAnsi="Times New Roman" w:cs="Times New Roman"/>
          <w:i/>
          <w:iCs/>
        </w:rPr>
        <w:t>J. Biol. Chem.</w:t>
      </w:r>
      <w:r w:rsidRPr="00AB4BAF">
        <w:rPr>
          <w:rFonts w:ascii="Times New Roman" w:hAnsi="Times New Roman" w:cs="Times New Roman"/>
        </w:rPr>
        <w:t xml:space="preserve"> </w:t>
      </w:r>
      <w:r w:rsidRPr="00AB4BAF">
        <w:rPr>
          <w:rFonts w:ascii="Times New Roman" w:hAnsi="Times New Roman" w:cs="Times New Roman"/>
          <w:b/>
          <w:bCs/>
        </w:rPr>
        <w:t>286</w:t>
      </w:r>
      <w:r w:rsidRPr="00AB4BAF">
        <w:rPr>
          <w:rFonts w:ascii="Times New Roman" w:hAnsi="Times New Roman" w:cs="Times New Roman"/>
        </w:rPr>
        <w:t>, 40246–40254 (2011).</w:t>
      </w:r>
    </w:p>
    <w:p w14:paraId="67948F1C"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27.</w:t>
      </w:r>
      <w:r w:rsidRPr="00AB4BAF">
        <w:rPr>
          <w:rFonts w:ascii="Times New Roman" w:hAnsi="Times New Roman" w:cs="Times New Roman"/>
        </w:rPr>
        <w:tab/>
        <w:t xml:space="preserve">Rice, G. </w:t>
      </w:r>
      <w:r w:rsidRPr="00AB4BAF">
        <w:rPr>
          <w:rFonts w:ascii="Times New Roman" w:hAnsi="Times New Roman" w:cs="Times New Roman"/>
          <w:i/>
          <w:iCs/>
        </w:rPr>
        <w:t>et al.</w:t>
      </w:r>
      <w:r w:rsidRPr="00AB4BAF">
        <w:rPr>
          <w:rFonts w:ascii="Times New Roman" w:hAnsi="Times New Roman" w:cs="Times New Roman"/>
        </w:rPr>
        <w:t xml:space="preserve"> Heterozygous Mutations in TREX1 Cause Familial Chilblain Lupus and Dominant Aicardi-Goutières Syndrome. </w:t>
      </w:r>
      <w:r w:rsidRPr="00AB4BAF">
        <w:rPr>
          <w:rFonts w:ascii="Times New Roman" w:hAnsi="Times New Roman" w:cs="Times New Roman"/>
          <w:i/>
          <w:iCs/>
        </w:rPr>
        <w:t>Am. J. Hum. Genet.</w:t>
      </w:r>
      <w:r w:rsidRPr="00AB4BAF">
        <w:rPr>
          <w:rFonts w:ascii="Times New Roman" w:hAnsi="Times New Roman" w:cs="Times New Roman"/>
        </w:rPr>
        <w:t xml:space="preserve"> </w:t>
      </w:r>
      <w:r w:rsidRPr="00AB4BAF">
        <w:rPr>
          <w:rFonts w:ascii="Times New Roman" w:hAnsi="Times New Roman" w:cs="Times New Roman"/>
          <w:b/>
          <w:bCs/>
        </w:rPr>
        <w:t>80</w:t>
      </w:r>
      <w:r w:rsidRPr="00AB4BAF">
        <w:rPr>
          <w:rFonts w:ascii="Times New Roman" w:hAnsi="Times New Roman" w:cs="Times New Roman"/>
        </w:rPr>
        <w:t>, 811–815 (2007).</w:t>
      </w:r>
    </w:p>
    <w:p w14:paraId="49430F92"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28.</w:t>
      </w:r>
      <w:r w:rsidRPr="00AB4BAF">
        <w:rPr>
          <w:rFonts w:ascii="Times New Roman" w:hAnsi="Times New Roman" w:cs="Times New Roman"/>
        </w:rPr>
        <w:tab/>
        <w:t xml:space="preserve">Lehtinen, D. A., Harvey, S., Mulcahy, M. J., Hollis, T. &amp; Perrino, F. W. The TREX1 Double-stranded DNA Degradation Activity Is Defective in  Dominant Mutations Associated with Autoimmune  Disease. </w:t>
      </w:r>
      <w:r w:rsidRPr="00AB4BAF">
        <w:rPr>
          <w:rFonts w:ascii="Times New Roman" w:hAnsi="Times New Roman" w:cs="Times New Roman"/>
          <w:i/>
          <w:iCs/>
        </w:rPr>
        <w:t>J. Biol. Chem.</w:t>
      </w:r>
      <w:r w:rsidRPr="00AB4BAF">
        <w:rPr>
          <w:rFonts w:ascii="Times New Roman" w:hAnsi="Times New Roman" w:cs="Times New Roman"/>
        </w:rPr>
        <w:t xml:space="preserve"> </w:t>
      </w:r>
      <w:r w:rsidRPr="00AB4BAF">
        <w:rPr>
          <w:rFonts w:ascii="Times New Roman" w:hAnsi="Times New Roman" w:cs="Times New Roman"/>
          <w:b/>
          <w:bCs/>
        </w:rPr>
        <w:t>283</w:t>
      </w:r>
      <w:r w:rsidRPr="00AB4BAF">
        <w:rPr>
          <w:rFonts w:ascii="Times New Roman" w:hAnsi="Times New Roman" w:cs="Times New Roman"/>
        </w:rPr>
        <w:t>, 31649–31656 (2008).</w:t>
      </w:r>
    </w:p>
    <w:p w14:paraId="2CB92B2F"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29.</w:t>
      </w:r>
      <w:r w:rsidRPr="00AB4BAF">
        <w:rPr>
          <w:rFonts w:ascii="Times New Roman" w:hAnsi="Times New Roman" w:cs="Times New Roman"/>
        </w:rPr>
        <w:tab/>
        <w:t xml:space="preserve">Fye, J. M., Orebaugh, C. D., Coffin, S. R., Hollis, T. &amp; Perrino, F. W. Dominant Mutations of the TREX1 Exonuclease Gene in Lupus and Aicardi-Goutières Syndrome. </w:t>
      </w:r>
      <w:r w:rsidRPr="00AB4BAF">
        <w:rPr>
          <w:rFonts w:ascii="Times New Roman" w:hAnsi="Times New Roman" w:cs="Times New Roman"/>
          <w:i/>
          <w:iCs/>
        </w:rPr>
        <w:t>J. Biol. Chem.</w:t>
      </w:r>
      <w:r w:rsidRPr="00AB4BAF">
        <w:rPr>
          <w:rFonts w:ascii="Times New Roman" w:hAnsi="Times New Roman" w:cs="Times New Roman"/>
        </w:rPr>
        <w:t xml:space="preserve"> </w:t>
      </w:r>
      <w:r w:rsidRPr="00AB4BAF">
        <w:rPr>
          <w:rFonts w:ascii="Times New Roman" w:hAnsi="Times New Roman" w:cs="Times New Roman"/>
          <w:b/>
          <w:bCs/>
        </w:rPr>
        <w:t>286</w:t>
      </w:r>
      <w:r w:rsidRPr="00AB4BAF">
        <w:rPr>
          <w:rFonts w:ascii="Times New Roman" w:hAnsi="Times New Roman" w:cs="Times New Roman"/>
        </w:rPr>
        <w:t>, 32373–32382 (2011).</w:t>
      </w:r>
    </w:p>
    <w:p w14:paraId="56BA6711"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30.</w:t>
      </w:r>
      <w:r w:rsidRPr="00AB4BAF">
        <w:rPr>
          <w:rFonts w:ascii="Times New Roman" w:hAnsi="Times New Roman" w:cs="Times New Roman"/>
        </w:rPr>
        <w:tab/>
        <w:t xml:space="preserve">Richards, A. </w:t>
      </w:r>
      <w:r w:rsidRPr="00AB4BAF">
        <w:rPr>
          <w:rFonts w:ascii="Times New Roman" w:hAnsi="Times New Roman" w:cs="Times New Roman"/>
          <w:i/>
          <w:iCs/>
        </w:rPr>
        <w:t>et al.</w:t>
      </w:r>
      <w:r w:rsidRPr="00AB4BAF">
        <w:rPr>
          <w:rFonts w:ascii="Times New Roman" w:hAnsi="Times New Roman" w:cs="Times New Roman"/>
        </w:rPr>
        <w:t xml:space="preserve"> C-terminal truncations in human 3′-5′ DNA exonuclease TREX1 cause autosomal dominant retinal vasculopathy with cerebral leukodystrophy. </w:t>
      </w:r>
      <w:r w:rsidRPr="00AB4BAF">
        <w:rPr>
          <w:rFonts w:ascii="Times New Roman" w:hAnsi="Times New Roman" w:cs="Times New Roman"/>
          <w:i/>
          <w:iCs/>
        </w:rPr>
        <w:t>Nat. Genet.</w:t>
      </w:r>
      <w:r w:rsidRPr="00AB4BAF">
        <w:rPr>
          <w:rFonts w:ascii="Times New Roman" w:hAnsi="Times New Roman" w:cs="Times New Roman"/>
        </w:rPr>
        <w:t xml:space="preserve"> </w:t>
      </w:r>
      <w:r w:rsidRPr="00AB4BAF">
        <w:rPr>
          <w:rFonts w:ascii="Times New Roman" w:hAnsi="Times New Roman" w:cs="Times New Roman"/>
          <w:b/>
          <w:bCs/>
        </w:rPr>
        <w:t>39</w:t>
      </w:r>
      <w:r w:rsidRPr="00AB4BAF">
        <w:rPr>
          <w:rFonts w:ascii="Times New Roman" w:hAnsi="Times New Roman" w:cs="Times New Roman"/>
        </w:rPr>
        <w:t>, 1068–1070 (2007).</w:t>
      </w:r>
    </w:p>
    <w:p w14:paraId="4810CB78"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31.</w:t>
      </w:r>
      <w:r w:rsidRPr="00AB4BAF">
        <w:rPr>
          <w:rFonts w:ascii="Times New Roman" w:hAnsi="Times New Roman" w:cs="Times New Roman"/>
        </w:rPr>
        <w:tab/>
        <w:t xml:space="preserve">Pelzer, N. </w:t>
      </w:r>
      <w:r w:rsidRPr="00AB4BAF">
        <w:rPr>
          <w:rFonts w:ascii="Times New Roman" w:hAnsi="Times New Roman" w:cs="Times New Roman"/>
          <w:i/>
          <w:iCs/>
        </w:rPr>
        <w:t>et al.</w:t>
      </w:r>
      <w:r w:rsidRPr="00AB4BAF">
        <w:rPr>
          <w:rFonts w:ascii="Times New Roman" w:hAnsi="Times New Roman" w:cs="Times New Roman"/>
        </w:rPr>
        <w:t xml:space="preserve"> Heterozygous TREX1 mutations in early-onset cerebrovascular disease. </w:t>
      </w:r>
      <w:r w:rsidRPr="00AB4BAF">
        <w:rPr>
          <w:rFonts w:ascii="Times New Roman" w:hAnsi="Times New Roman" w:cs="Times New Roman"/>
          <w:i/>
          <w:iCs/>
        </w:rPr>
        <w:t>J. Neurol.</w:t>
      </w:r>
      <w:r w:rsidRPr="00AB4BAF">
        <w:rPr>
          <w:rFonts w:ascii="Times New Roman" w:hAnsi="Times New Roman" w:cs="Times New Roman"/>
        </w:rPr>
        <w:t xml:space="preserve"> </w:t>
      </w:r>
      <w:r w:rsidRPr="00AB4BAF">
        <w:rPr>
          <w:rFonts w:ascii="Times New Roman" w:hAnsi="Times New Roman" w:cs="Times New Roman"/>
          <w:b/>
          <w:bCs/>
        </w:rPr>
        <w:t>260</w:t>
      </w:r>
      <w:r w:rsidRPr="00AB4BAF">
        <w:rPr>
          <w:rFonts w:ascii="Times New Roman" w:hAnsi="Times New Roman" w:cs="Times New Roman"/>
        </w:rPr>
        <w:t>, 2188–2190 (2013).</w:t>
      </w:r>
    </w:p>
    <w:p w14:paraId="475AA1B2"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32.</w:t>
      </w:r>
      <w:r w:rsidRPr="00AB4BAF">
        <w:rPr>
          <w:rFonts w:ascii="Times New Roman" w:hAnsi="Times New Roman" w:cs="Times New Roman"/>
        </w:rPr>
        <w:tab/>
        <w:t xml:space="preserve">Tan, R. Y. Y. </w:t>
      </w:r>
      <w:r w:rsidRPr="00AB4BAF">
        <w:rPr>
          <w:rFonts w:ascii="Times New Roman" w:hAnsi="Times New Roman" w:cs="Times New Roman"/>
          <w:i/>
          <w:iCs/>
        </w:rPr>
        <w:t>et al.</w:t>
      </w:r>
      <w:r w:rsidRPr="00AB4BAF">
        <w:rPr>
          <w:rFonts w:ascii="Times New Roman" w:hAnsi="Times New Roman" w:cs="Times New Roman"/>
        </w:rPr>
        <w:t xml:space="preserve"> How common are single gene mutations as a cause for lacunar stroke? </w:t>
      </w:r>
      <w:r w:rsidRPr="00AB4BAF">
        <w:rPr>
          <w:rFonts w:ascii="Times New Roman" w:hAnsi="Times New Roman" w:cs="Times New Roman"/>
          <w:i/>
          <w:iCs/>
        </w:rPr>
        <w:t>Neurology</w:t>
      </w:r>
      <w:r w:rsidRPr="00AB4BAF">
        <w:rPr>
          <w:rFonts w:ascii="Times New Roman" w:hAnsi="Times New Roman" w:cs="Times New Roman"/>
        </w:rPr>
        <w:t xml:space="preserve"> </w:t>
      </w:r>
      <w:r w:rsidRPr="00AB4BAF">
        <w:rPr>
          <w:rFonts w:ascii="Times New Roman" w:hAnsi="Times New Roman" w:cs="Times New Roman"/>
          <w:b/>
          <w:bCs/>
        </w:rPr>
        <w:t>93</w:t>
      </w:r>
      <w:r w:rsidRPr="00AB4BAF">
        <w:rPr>
          <w:rFonts w:ascii="Times New Roman" w:hAnsi="Times New Roman" w:cs="Times New Roman"/>
        </w:rPr>
        <w:t>, e2007–e2020 (2019).</w:t>
      </w:r>
    </w:p>
    <w:p w14:paraId="7AFA011A"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33.</w:t>
      </w:r>
      <w:r w:rsidRPr="00AB4BAF">
        <w:rPr>
          <w:rFonts w:ascii="Times New Roman" w:hAnsi="Times New Roman" w:cs="Times New Roman"/>
        </w:rPr>
        <w:tab/>
        <w:t xml:space="preserve">McGlasson, S. </w:t>
      </w:r>
      <w:r w:rsidRPr="00AB4BAF">
        <w:rPr>
          <w:rFonts w:ascii="Times New Roman" w:hAnsi="Times New Roman" w:cs="Times New Roman"/>
          <w:i/>
          <w:iCs/>
        </w:rPr>
        <w:t>et al.</w:t>
      </w:r>
      <w:r w:rsidRPr="00AB4BAF">
        <w:rPr>
          <w:rFonts w:ascii="Times New Roman" w:hAnsi="Times New Roman" w:cs="Times New Roman"/>
        </w:rPr>
        <w:t xml:space="preserve"> Rare variants of the 3’-5’ DNA exonuclease TREX1 in early onset small vessel stroke. </w:t>
      </w:r>
      <w:r w:rsidRPr="00AB4BAF">
        <w:rPr>
          <w:rFonts w:ascii="Times New Roman" w:hAnsi="Times New Roman" w:cs="Times New Roman"/>
          <w:i/>
          <w:iCs/>
        </w:rPr>
        <w:t>Wellcome Open Res.</w:t>
      </w:r>
      <w:r w:rsidRPr="00AB4BAF">
        <w:rPr>
          <w:rFonts w:ascii="Times New Roman" w:hAnsi="Times New Roman" w:cs="Times New Roman"/>
        </w:rPr>
        <w:t xml:space="preserve"> </w:t>
      </w:r>
      <w:r w:rsidRPr="00AB4BAF">
        <w:rPr>
          <w:rFonts w:ascii="Times New Roman" w:hAnsi="Times New Roman" w:cs="Times New Roman"/>
          <w:b/>
          <w:bCs/>
        </w:rPr>
        <w:t>2</w:t>
      </w:r>
      <w:r w:rsidRPr="00AB4BAF">
        <w:rPr>
          <w:rFonts w:ascii="Times New Roman" w:hAnsi="Times New Roman" w:cs="Times New Roman"/>
        </w:rPr>
        <w:t>, 106 (2017).</w:t>
      </w:r>
    </w:p>
    <w:p w14:paraId="640941AC"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34.</w:t>
      </w:r>
      <w:r w:rsidRPr="00AB4BAF">
        <w:rPr>
          <w:rFonts w:ascii="Times New Roman" w:hAnsi="Times New Roman" w:cs="Times New Roman"/>
        </w:rPr>
        <w:tab/>
        <w:t xml:space="preserve">Hemphill, W. O. &amp; Perrino, F. W. Measuring TREX1 and TREX2 exonuclease activities. </w:t>
      </w:r>
      <w:r w:rsidRPr="00AB4BAF">
        <w:rPr>
          <w:rFonts w:ascii="Times New Roman" w:hAnsi="Times New Roman" w:cs="Times New Roman"/>
          <w:i/>
          <w:iCs/>
        </w:rPr>
        <w:t>Methods Enzymol.</w:t>
      </w:r>
      <w:r w:rsidRPr="00AB4BAF">
        <w:rPr>
          <w:rFonts w:ascii="Times New Roman" w:hAnsi="Times New Roman" w:cs="Times New Roman"/>
        </w:rPr>
        <w:t xml:space="preserve"> </w:t>
      </w:r>
      <w:r w:rsidRPr="00AB4BAF">
        <w:rPr>
          <w:rFonts w:ascii="Times New Roman" w:hAnsi="Times New Roman" w:cs="Times New Roman"/>
          <w:b/>
          <w:bCs/>
        </w:rPr>
        <w:t>625</w:t>
      </w:r>
      <w:r w:rsidRPr="00AB4BAF">
        <w:rPr>
          <w:rFonts w:ascii="Times New Roman" w:hAnsi="Times New Roman" w:cs="Times New Roman"/>
        </w:rPr>
        <w:t>, 109–133 (2019).</w:t>
      </w:r>
    </w:p>
    <w:p w14:paraId="52294DCF"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35.</w:t>
      </w:r>
      <w:r w:rsidRPr="00AB4BAF">
        <w:rPr>
          <w:rFonts w:ascii="Times New Roman" w:hAnsi="Times New Roman" w:cs="Times New Roman"/>
        </w:rPr>
        <w:tab/>
        <w:t xml:space="preserve">Benjamin, P. </w:t>
      </w:r>
      <w:r w:rsidRPr="00AB4BAF">
        <w:rPr>
          <w:rFonts w:ascii="Times New Roman" w:hAnsi="Times New Roman" w:cs="Times New Roman"/>
          <w:i/>
          <w:iCs/>
        </w:rPr>
        <w:t>et al.</w:t>
      </w:r>
      <w:r w:rsidRPr="00AB4BAF">
        <w:rPr>
          <w:rFonts w:ascii="Times New Roman" w:hAnsi="Times New Roman" w:cs="Times New Roman"/>
        </w:rPr>
        <w:t xml:space="preserve"> Spectrum of Neuroradiologic Findings Associated with Monogenic Interferonopathies. </w:t>
      </w:r>
      <w:r w:rsidRPr="00AB4BAF">
        <w:rPr>
          <w:rFonts w:ascii="Times New Roman" w:hAnsi="Times New Roman" w:cs="Times New Roman"/>
          <w:i/>
          <w:iCs/>
        </w:rPr>
        <w:t>Am. J. Neuroradiol.</w:t>
      </w:r>
      <w:r w:rsidRPr="00AB4BAF">
        <w:rPr>
          <w:rFonts w:ascii="Times New Roman" w:hAnsi="Times New Roman" w:cs="Times New Roman"/>
        </w:rPr>
        <w:t xml:space="preserve"> </w:t>
      </w:r>
      <w:r w:rsidRPr="00AB4BAF">
        <w:rPr>
          <w:rFonts w:ascii="Times New Roman" w:hAnsi="Times New Roman" w:cs="Times New Roman"/>
          <w:b/>
          <w:bCs/>
        </w:rPr>
        <w:t>43</w:t>
      </w:r>
      <w:r w:rsidRPr="00AB4BAF">
        <w:rPr>
          <w:rFonts w:ascii="Times New Roman" w:hAnsi="Times New Roman" w:cs="Times New Roman"/>
        </w:rPr>
        <w:t>, 2–10 (2022).</w:t>
      </w:r>
    </w:p>
    <w:p w14:paraId="159ACE60"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36.</w:t>
      </w:r>
      <w:r w:rsidRPr="00AB4BAF">
        <w:rPr>
          <w:rFonts w:ascii="Times New Roman" w:hAnsi="Times New Roman" w:cs="Times New Roman"/>
        </w:rPr>
        <w:tab/>
        <w:t xml:space="preserve">Lazea, C., Sur, L. &amp; Florea, M. ROHHAD (Rapid-onset Obesity with Hypoventilation, Hypothalamic Dysfunction, Autonomic Dysregulation) Syndrome—What Every Pediatrician Should Know About the Etiopathogenesis, Diagnosis and Treatment: A Review. </w:t>
      </w:r>
      <w:r w:rsidRPr="00AB4BAF">
        <w:rPr>
          <w:rFonts w:ascii="Times New Roman" w:hAnsi="Times New Roman" w:cs="Times New Roman"/>
          <w:i/>
          <w:iCs/>
        </w:rPr>
        <w:t>Int. J. Gen. Med.</w:t>
      </w:r>
      <w:r w:rsidRPr="00AB4BAF">
        <w:rPr>
          <w:rFonts w:ascii="Times New Roman" w:hAnsi="Times New Roman" w:cs="Times New Roman"/>
        </w:rPr>
        <w:t xml:space="preserve"> </w:t>
      </w:r>
      <w:r w:rsidRPr="00AB4BAF">
        <w:rPr>
          <w:rFonts w:ascii="Times New Roman" w:hAnsi="Times New Roman" w:cs="Times New Roman"/>
          <w:b/>
          <w:bCs/>
        </w:rPr>
        <w:t>14</w:t>
      </w:r>
      <w:r w:rsidRPr="00AB4BAF">
        <w:rPr>
          <w:rFonts w:ascii="Times New Roman" w:hAnsi="Times New Roman" w:cs="Times New Roman"/>
        </w:rPr>
        <w:t>, 319–326 (2021).</w:t>
      </w:r>
    </w:p>
    <w:p w14:paraId="6EEBF9FC"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37.</w:t>
      </w:r>
      <w:r w:rsidRPr="00AB4BAF">
        <w:rPr>
          <w:rFonts w:ascii="Times New Roman" w:hAnsi="Times New Roman" w:cs="Times New Roman"/>
        </w:rPr>
        <w:tab/>
        <w:t xml:space="preserve">Wardlaw, J. M. </w:t>
      </w:r>
      <w:r w:rsidRPr="00AB4BAF">
        <w:rPr>
          <w:rFonts w:ascii="Times New Roman" w:hAnsi="Times New Roman" w:cs="Times New Roman"/>
          <w:i/>
          <w:iCs/>
        </w:rPr>
        <w:t>et al.</w:t>
      </w:r>
      <w:r w:rsidRPr="00AB4BAF">
        <w:rPr>
          <w:rFonts w:ascii="Times New Roman" w:hAnsi="Times New Roman" w:cs="Times New Roman"/>
        </w:rPr>
        <w:t xml:space="preserve"> Neuroimaging standards for research into small vessel disease and its contribution to ageing and neurodegeneration. </w:t>
      </w:r>
      <w:r w:rsidRPr="00AB4BAF">
        <w:rPr>
          <w:rFonts w:ascii="Times New Roman" w:hAnsi="Times New Roman" w:cs="Times New Roman"/>
          <w:i/>
          <w:iCs/>
        </w:rPr>
        <w:t>Lancet Neurol.</w:t>
      </w:r>
      <w:r w:rsidRPr="00AB4BAF">
        <w:rPr>
          <w:rFonts w:ascii="Times New Roman" w:hAnsi="Times New Roman" w:cs="Times New Roman"/>
        </w:rPr>
        <w:t xml:space="preserve"> </w:t>
      </w:r>
      <w:r w:rsidRPr="00AB4BAF">
        <w:rPr>
          <w:rFonts w:ascii="Times New Roman" w:hAnsi="Times New Roman" w:cs="Times New Roman"/>
          <w:b/>
          <w:bCs/>
        </w:rPr>
        <w:t>12</w:t>
      </w:r>
      <w:r w:rsidRPr="00AB4BAF">
        <w:rPr>
          <w:rFonts w:ascii="Times New Roman" w:hAnsi="Times New Roman" w:cs="Times New Roman"/>
        </w:rPr>
        <w:t>, 822–838 (2013).</w:t>
      </w:r>
    </w:p>
    <w:p w14:paraId="6DE232D4"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lastRenderedPageBreak/>
        <w:t>38.</w:t>
      </w:r>
      <w:r w:rsidRPr="00AB4BAF">
        <w:rPr>
          <w:rFonts w:ascii="Times New Roman" w:hAnsi="Times New Roman" w:cs="Times New Roman"/>
        </w:rPr>
        <w:tab/>
        <w:t xml:space="preserve">Perrino, F. W., Harvey, S., McMillin, S. &amp; Hollis, T. The Human TREX2 3′ → 5′-Exonuclease Structure Suggests a Mechanism for Efficient Nonprocessive DNA Catalysis. </w:t>
      </w:r>
      <w:r w:rsidRPr="00AB4BAF">
        <w:rPr>
          <w:rFonts w:ascii="Times New Roman" w:hAnsi="Times New Roman" w:cs="Times New Roman"/>
          <w:i/>
          <w:iCs/>
        </w:rPr>
        <w:t>J. Biol. Chem.</w:t>
      </w:r>
      <w:r w:rsidRPr="00AB4BAF">
        <w:rPr>
          <w:rFonts w:ascii="Times New Roman" w:hAnsi="Times New Roman" w:cs="Times New Roman"/>
        </w:rPr>
        <w:t xml:space="preserve"> </w:t>
      </w:r>
      <w:r w:rsidRPr="00AB4BAF">
        <w:rPr>
          <w:rFonts w:ascii="Times New Roman" w:hAnsi="Times New Roman" w:cs="Times New Roman"/>
          <w:b/>
          <w:bCs/>
        </w:rPr>
        <w:t>280</w:t>
      </w:r>
      <w:r w:rsidRPr="00AB4BAF">
        <w:rPr>
          <w:rFonts w:ascii="Times New Roman" w:hAnsi="Times New Roman" w:cs="Times New Roman"/>
        </w:rPr>
        <w:t>, 15212–15218 (2005).</w:t>
      </w:r>
    </w:p>
    <w:p w14:paraId="19C4D9A4"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39.</w:t>
      </w:r>
      <w:r w:rsidRPr="00AB4BAF">
        <w:rPr>
          <w:rFonts w:ascii="Times New Roman" w:hAnsi="Times New Roman" w:cs="Times New Roman"/>
        </w:rPr>
        <w:tab/>
        <w:t xml:space="preserve">Perrino, F. W. </w:t>
      </w:r>
      <w:r w:rsidRPr="00AB4BAF">
        <w:rPr>
          <w:rFonts w:ascii="Times New Roman" w:hAnsi="Times New Roman" w:cs="Times New Roman"/>
          <w:i/>
          <w:iCs/>
        </w:rPr>
        <w:t>et al.</w:t>
      </w:r>
      <w:r w:rsidRPr="00AB4BAF">
        <w:rPr>
          <w:rFonts w:ascii="Times New Roman" w:hAnsi="Times New Roman" w:cs="Times New Roman"/>
        </w:rPr>
        <w:t xml:space="preserve"> Cooperative DNA Binding and Communication across the Dimer Interface in  the TREX2 3′ →  5′-Exonuclease. </w:t>
      </w:r>
      <w:r w:rsidRPr="00AB4BAF">
        <w:rPr>
          <w:rFonts w:ascii="Times New Roman" w:hAnsi="Times New Roman" w:cs="Times New Roman"/>
          <w:i/>
          <w:iCs/>
        </w:rPr>
        <w:t>J. Biol. Chem.</w:t>
      </w:r>
      <w:r w:rsidRPr="00AB4BAF">
        <w:rPr>
          <w:rFonts w:ascii="Times New Roman" w:hAnsi="Times New Roman" w:cs="Times New Roman"/>
        </w:rPr>
        <w:t xml:space="preserve"> </w:t>
      </w:r>
      <w:r w:rsidRPr="00AB4BAF">
        <w:rPr>
          <w:rFonts w:ascii="Times New Roman" w:hAnsi="Times New Roman" w:cs="Times New Roman"/>
          <w:b/>
          <w:bCs/>
        </w:rPr>
        <w:t>283</w:t>
      </w:r>
      <w:r w:rsidRPr="00AB4BAF">
        <w:rPr>
          <w:rFonts w:ascii="Times New Roman" w:hAnsi="Times New Roman" w:cs="Times New Roman"/>
        </w:rPr>
        <w:t>, 21441–21452 (2008).</w:t>
      </w:r>
    </w:p>
    <w:p w14:paraId="2FDE2E56"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40.</w:t>
      </w:r>
      <w:r w:rsidRPr="00AB4BAF">
        <w:rPr>
          <w:rFonts w:ascii="Times New Roman" w:hAnsi="Times New Roman" w:cs="Times New Roman"/>
        </w:rPr>
        <w:tab/>
        <w:t xml:space="preserve">Raraigh, K. S. </w:t>
      </w:r>
      <w:r w:rsidRPr="00AB4BAF">
        <w:rPr>
          <w:rFonts w:ascii="Times New Roman" w:hAnsi="Times New Roman" w:cs="Times New Roman"/>
          <w:i/>
          <w:iCs/>
        </w:rPr>
        <w:t>et al.</w:t>
      </w:r>
      <w:r w:rsidRPr="00AB4BAF">
        <w:rPr>
          <w:rFonts w:ascii="Times New Roman" w:hAnsi="Times New Roman" w:cs="Times New Roman"/>
        </w:rPr>
        <w:t xml:space="preserve"> Functional Assays Are Essential for Interpretation of Missense Variants Associated with Variable Expressivity. </w:t>
      </w:r>
      <w:r w:rsidRPr="00AB4BAF">
        <w:rPr>
          <w:rFonts w:ascii="Times New Roman" w:hAnsi="Times New Roman" w:cs="Times New Roman"/>
          <w:i/>
          <w:iCs/>
        </w:rPr>
        <w:t>Am. J. Hum. Genet.</w:t>
      </w:r>
      <w:r w:rsidRPr="00AB4BAF">
        <w:rPr>
          <w:rFonts w:ascii="Times New Roman" w:hAnsi="Times New Roman" w:cs="Times New Roman"/>
        </w:rPr>
        <w:t xml:space="preserve"> </w:t>
      </w:r>
      <w:r w:rsidRPr="00AB4BAF">
        <w:rPr>
          <w:rFonts w:ascii="Times New Roman" w:hAnsi="Times New Roman" w:cs="Times New Roman"/>
          <w:b/>
          <w:bCs/>
        </w:rPr>
        <w:t>102</w:t>
      </w:r>
      <w:r w:rsidRPr="00AB4BAF">
        <w:rPr>
          <w:rFonts w:ascii="Times New Roman" w:hAnsi="Times New Roman" w:cs="Times New Roman"/>
        </w:rPr>
        <w:t>, 1062–1077 (2018).</w:t>
      </w:r>
    </w:p>
    <w:p w14:paraId="79A47733"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41.</w:t>
      </w:r>
      <w:r w:rsidRPr="00AB4BAF">
        <w:rPr>
          <w:rFonts w:ascii="Times New Roman" w:hAnsi="Times New Roman" w:cs="Times New Roman"/>
        </w:rPr>
        <w:tab/>
        <w:t xml:space="preserve">Richards, S. </w:t>
      </w:r>
      <w:r w:rsidRPr="00AB4BAF">
        <w:rPr>
          <w:rFonts w:ascii="Times New Roman" w:hAnsi="Times New Roman" w:cs="Times New Roman"/>
          <w:i/>
          <w:iCs/>
        </w:rPr>
        <w:t>et al.</w:t>
      </w:r>
      <w:r w:rsidRPr="00AB4BAF">
        <w:rPr>
          <w:rFonts w:ascii="Times New Roman" w:hAnsi="Times New Roman" w:cs="Times New Roman"/>
        </w:rPr>
        <w:t xml:space="preserve"> Standards and Guidelines for the Interpretation of Sequence Variants: A Joint Consensus Recommendation of the American College of Medical Genetics and Genomics and the Association for Molecular Pathology. </w:t>
      </w:r>
      <w:r w:rsidRPr="00AB4BAF">
        <w:rPr>
          <w:rFonts w:ascii="Times New Roman" w:hAnsi="Times New Roman" w:cs="Times New Roman"/>
          <w:i/>
          <w:iCs/>
        </w:rPr>
        <w:t>Genet. Med. Off. J. Am. Coll. Med. Genet.</w:t>
      </w:r>
      <w:r w:rsidRPr="00AB4BAF">
        <w:rPr>
          <w:rFonts w:ascii="Times New Roman" w:hAnsi="Times New Roman" w:cs="Times New Roman"/>
        </w:rPr>
        <w:t xml:space="preserve"> </w:t>
      </w:r>
      <w:r w:rsidRPr="00AB4BAF">
        <w:rPr>
          <w:rFonts w:ascii="Times New Roman" w:hAnsi="Times New Roman" w:cs="Times New Roman"/>
          <w:b/>
          <w:bCs/>
        </w:rPr>
        <w:t>17</w:t>
      </w:r>
      <w:r w:rsidRPr="00AB4BAF">
        <w:rPr>
          <w:rFonts w:ascii="Times New Roman" w:hAnsi="Times New Roman" w:cs="Times New Roman"/>
        </w:rPr>
        <w:t>, 405–424 (2015).</w:t>
      </w:r>
    </w:p>
    <w:p w14:paraId="357DD730"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42.</w:t>
      </w:r>
      <w:r w:rsidRPr="00AB4BAF">
        <w:rPr>
          <w:rFonts w:ascii="Times New Roman" w:hAnsi="Times New Roman" w:cs="Times New Roman"/>
        </w:rPr>
        <w:tab/>
        <w:t xml:space="preserve">Matthijs, G. </w:t>
      </w:r>
      <w:r w:rsidRPr="00AB4BAF">
        <w:rPr>
          <w:rFonts w:ascii="Times New Roman" w:hAnsi="Times New Roman" w:cs="Times New Roman"/>
          <w:i/>
          <w:iCs/>
        </w:rPr>
        <w:t>et al.</w:t>
      </w:r>
      <w:r w:rsidRPr="00AB4BAF">
        <w:rPr>
          <w:rFonts w:ascii="Times New Roman" w:hAnsi="Times New Roman" w:cs="Times New Roman"/>
        </w:rPr>
        <w:t xml:space="preserve"> Guidelines for diagnostic next-generation sequencing. </w:t>
      </w:r>
      <w:r w:rsidRPr="00AB4BAF">
        <w:rPr>
          <w:rFonts w:ascii="Times New Roman" w:hAnsi="Times New Roman" w:cs="Times New Roman"/>
          <w:i/>
          <w:iCs/>
        </w:rPr>
        <w:t>Eur. J. Hum. Genet.</w:t>
      </w:r>
      <w:r w:rsidRPr="00AB4BAF">
        <w:rPr>
          <w:rFonts w:ascii="Times New Roman" w:hAnsi="Times New Roman" w:cs="Times New Roman"/>
        </w:rPr>
        <w:t xml:space="preserve"> </w:t>
      </w:r>
      <w:r w:rsidRPr="00AB4BAF">
        <w:rPr>
          <w:rFonts w:ascii="Times New Roman" w:hAnsi="Times New Roman" w:cs="Times New Roman"/>
          <w:b/>
          <w:bCs/>
        </w:rPr>
        <w:t>24</w:t>
      </w:r>
      <w:r w:rsidRPr="00AB4BAF">
        <w:rPr>
          <w:rFonts w:ascii="Times New Roman" w:hAnsi="Times New Roman" w:cs="Times New Roman"/>
        </w:rPr>
        <w:t>, 1515 (2016).</w:t>
      </w:r>
    </w:p>
    <w:p w14:paraId="37B5296D"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43.</w:t>
      </w:r>
      <w:r w:rsidRPr="00AB4BAF">
        <w:rPr>
          <w:rFonts w:ascii="Times New Roman" w:hAnsi="Times New Roman" w:cs="Times New Roman"/>
        </w:rPr>
        <w:tab/>
        <w:t xml:space="preserve">Hamosh, A., Scott, A. F., Amberger, J. S., Bocchini, C. A. &amp; McKusick, V. A. Online Mendelian Inheritance in Man (OMIM), a knowledgebase of human genes and genetic disorders. </w:t>
      </w:r>
      <w:r w:rsidRPr="00AB4BAF">
        <w:rPr>
          <w:rFonts w:ascii="Times New Roman" w:hAnsi="Times New Roman" w:cs="Times New Roman"/>
          <w:i/>
          <w:iCs/>
        </w:rPr>
        <w:t>Nucleic Acids Res.</w:t>
      </w:r>
      <w:r w:rsidRPr="00AB4BAF">
        <w:rPr>
          <w:rFonts w:ascii="Times New Roman" w:hAnsi="Times New Roman" w:cs="Times New Roman"/>
        </w:rPr>
        <w:t xml:space="preserve"> </w:t>
      </w:r>
      <w:r w:rsidRPr="00AB4BAF">
        <w:rPr>
          <w:rFonts w:ascii="Times New Roman" w:hAnsi="Times New Roman" w:cs="Times New Roman"/>
          <w:b/>
          <w:bCs/>
        </w:rPr>
        <w:t>33</w:t>
      </w:r>
      <w:r w:rsidRPr="00AB4BAF">
        <w:rPr>
          <w:rFonts w:ascii="Times New Roman" w:hAnsi="Times New Roman" w:cs="Times New Roman"/>
        </w:rPr>
        <w:t>, D514–D517 (2005).</w:t>
      </w:r>
    </w:p>
    <w:p w14:paraId="3C02FE09"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44.</w:t>
      </w:r>
      <w:r w:rsidRPr="00AB4BAF">
        <w:rPr>
          <w:rFonts w:ascii="Times New Roman" w:hAnsi="Times New Roman" w:cs="Times New Roman"/>
        </w:rPr>
        <w:tab/>
        <w:t xml:space="preserve">Rentzsch, P., Witten, D., Cooper, G. M., Shendure, J. &amp; Kircher, M. CADD: predicting the deleteriousness of variants throughout the human genome. </w:t>
      </w:r>
      <w:r w:rsidRPr="00AB4BAF">
        <w:rPr>
          <w:rFonts w:ascii="Times New Roman" w:hAnsi="Times New Roman" w:cs="Times New Roman"/>
          <w:i/>
          <w:iCs/>
        </w:rPr>
        <w:t>Nucleic Acids Res.</w:t>
      </w:r>
      <w:r w:rsidRPr="00AB4BAF">
        <w:rPr>
          <w:rFonts w:ascii="Times New Roman" w:hAnsi="Times New Roman" w:cs="Times New Roman"/>
        </w:rPr>
        <w:t xml:space="preserve"> </w:t>
      </w:r>
      <w:r w:rsidRPr="00AB4BAF">
        <w:rPr>
          <w:rFonts w:ascii="Times New Roman" w:hAnsi="Times New Roman" w:cs="Times New Roman"/>
          <w:b/>
          <w:bCs/>
        </w:rPr>
        <w:t>47</w:t>
      </w:r>
      <w:r w:rsidRPr="00AB4BAF">
        <w:rPr>
          <w:rFonts w:ascii="Times New Roman" w:hAnsi="Times New Roman" w:cs="Times New Roman"/>
        </w:rPr>
        <w:t>, D886–D894 (2019).</w:t>
      </w:r>
    </w:p>
    <w:p w14:paraId="59D86507"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45.</w:t>
      </w:r>
      <w:r w:rsidRPr="00AB4BAF">
        <w:rPr>
          <w:rFonts w:ascii="Times New Roman" w:hAnsi="Times New Roman" w:cs="Times New Roman"/>
        </w:rPr>
        <w:tab/>
        <w:t xml:space="preserve">Adzhubei, I., Jordan, D. M. &amp; Sunyaev, S. R. Predicting Functional Effect of Human Missense Mutations Using PolyPhen-2. </w:t>
      </w:r>
      <w:r w:rsidRPr="00AB4BAF">
        <w:rPr>
          <w:rFonts w:ascii="Times New Roman" w:hAnsi="Times New Roman" w:cs="Times New Roman"/>
          <w:i/>
          <w:iCs/>
        </w:rPr>
        <w:t>Curr. Protoc. Hum. Genet. Editor. Board Jonathan Haines Al</w:t>
      </w:r>
      <w:r w:rsidRPr="00AB4BAF">
        <w:rPr>
          <w:rFonts w:ascii="Times New Roman" w:hAnsi="Times New Roman" w:cs="Times New Roman"/>
        </w:rPr>
        <w:t xml:space="preserve"> </w:t>
      </w:r>
      <w:r w:rsidRPr="00AB4BAF">
        <w:rPr>
          <w:rFonts w:ascii="Times New Roman" w:hAnsi="Times New Roman" w:cs="Times New Roman"/>
          <w:b/>
          <w:bCs/>
        </w:rPr>
        <w:t>0 7</w:t>
      </w:r>
      <w:r w:rsidRPr="00AB4BAF">
        <w:rPr>
          <w:rFonts w:ascii="Times New Roman" w:hAnsi="Times New Roman" w:cs="Times New Roman"/>
        </w:rPr>
        <w:t>, Unit7.20 (2013).</w:t>
      </w:r>
    </w:p>
    <w:p w14:paraId="5DA89B80"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46.</w:t>
      </w:r>
      <w:r w:rsidRPr="00AB4BAF">
        <w:rPr>
          <w:rFonts w:ascii="Times New Roman" w:hAnsi="Times New Roman" w:cs="Times New Roman"/>
        </w:rPr>
        <w:tab/>
        <w:t xml:space="preserve">Ng, P. C. &amp; Henikoff, S. SIFT: predicting amino acid changes that affect protein function. </w:t>
      </w:r>
      <w:r w:rsidRPr="00AB4BAF">
        <w:rPr>
          <w:rFonts w:ascii="Times New Roman" w:hAnsi="Times New Roman" w:cs="Times New Roman"/>
          <w:i/>
          <w:iCs/>
        </w:rPr>
        <w:t>Nucleic Acids Res.</w:t>
      </w:r>
      <w:r w:rsidRPr="00AB4BAF">
        <w:rPr>
          <w:rFonts w:ascii="Times New Roman" w:hAnsi="Times New Roman" w:cs="Times New Roman"/>
        </w:rPr>
        <w:t xml:space="preserve"> </w:t>
      </w:r>
      <w:r w:rsidRPr="00AB4BAF">
        <w:rPr>
          <w:rFonts w:ascii="Times New Roman" w:hAnsi="Times New Roman" w:cs="Times New Roman"/>
          <w:b/>
          <w:bCs/>
        </w:rPr>
        <w:t>31</w:t>
      </w:r>
      <w:r w:rsidRPr="00AB4BAF">
        <w:rPr>
          <w:rFonts w:ascii="Times New Roman" w:hAnsi="Times New Roman" w:cs="Times New Roman"/>
        </w:rPr>
        <w:t>, 3812–3814 (2003).</w:t>
      </w:r>
    </w:p>
    <w:p w14:paraId="2862752A"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47.</w:t>
      </w:r>
      <w:r w:rsidRPr="00AB4BAF">
        <w:rPr>
          <w:rFonts w:ascii="Times New Roman" w:hAnsi="Times New Roman" w:cs="Times New Roman"/>
        </w:rPr>
        <w:tab/>
        <w:t xml:space="preserve">Kopanos, C. </w:t>
      </w:r>
      <w:r w:rsidRPr="00AB4BAF">
        <w:rPr>
          <w:rFonts w:ascii="Times New Roman" w:hAnsi="Times New Roman" w:cs="Times New Roman"/>
          <w:i/>
          <w:iCs/>
        </w:rPr>
        <w:t>et al.</w:t>
      </w:r>
      <w:r w:rsidRPr="00AB4BAF">
        <w:rPr>
          <w:rFonts w:ascii="Times New Roman" w:hAnsi="Times New Roman" w:cs="Times New Roman"/>
        </w:rPr>
        <w:t xml:space="preserve"> VarSome: the human genomic variant search engine. </w:t>
      </w:r>
      <w:r w:rsidRPr="00AB4BAF">
        <w:rPr>
          <w:rFonts w:ascii="Times New Roman" w:hAnsi="Times New Roman" w:cs="Times New Roman"/>
          <w:i/>
          <w:iCs/>
        </w:rPr>
        <w:t>Bioinformatics</w:t>
      </w:r>
      <w:r w:rsidRPr="00AB4BAF">
        <w:rPr>
          <w:rFonts w:ascii="Times New Roman" w:hAnsi="Times New Roman" w:cs="Times New Roman"/>
        </w:rPr>
        <w:t xml:space="preserve"> </w:t>
      </w:r>
      <w:r w:rsidRPr="00AB4BAF">
        <w:rPr>
          <w:rFonts w:ascii="Times New Roman" w:hAnsi="Times New Roman" w:cs="Times New Roman"/>
          <w:b/>
          <w:bCs/>
        </w:rPr>
        <w:t>35</w:t>
      </w:r>
      <w:r w:rsidRPr="00AB4BAF">
        <w:rPr>
          <w:rFonts w:ascii="Times New Roman" w:hAnsi="Times New Roman" w:cs="Times New Roman"/>
        </w:rPr>
        <w:t>, 1978–1980 (2019).</w:t>
      </w:r>
    </w:p>
    <w:p w14:paraId="643582CE"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48.</w:t>
      </w:r>
      <w:r w:rsidRPr="00AB4BAF">
        <w:rPr>
          <w:rFonts w:ascii="Times New Roman" w:hAnsi="Times New Roman" w:cs="Times New Roman"/>
        </w:rPr>
        <w:tab/>
        <w:t xml:space="preserve">Landrum, M. J. </w:t>
      </w:r>
      <w:r w:rsidRPr="00AB4BAF">
        <w:rPr>
          <w:rFonts w:ascii="Times New Roman" w:hAnsi="Times New Roman" w:cs="Times New Roman"/>
          <w:i/>
          <w:iCs/>
        </w:rPr>
        <w:t>et al.</w:t>
      </w:r>
      <w:r w:rsidRPr="00AB4BAF">
        <w:rPr>
          <w:rFonts w:ascii="Times New Roman" w:hAnsi="Times New Roman" w:cs="Times New Roman"/>
        </w:rPr>
        <w:t xml:space="preserve"> ClinVar: public archive of interpretations of clinically relevant variants. </w:t>
      </w:r>
      <w:r w:rsidRPr="00AB4BAF">
        <w:rPr>
          <w:rFonts w:ascii="Times New Roman" w:hAnsi="Times New Roman" w:cs="Times New Roman"/>
          <w:i/>
          <w:iCs/>
        </w:rPr>
        <w:t>Nucleic Acids Res.</w:t>
      </w:r>
      <w:r w:rsidRPr="00AB4BAF">
        <w:rPr>
          <w:rFonts w:ascii="Times New Roman" w:hAnsi="Times New Roman" w:cs="Times New Roman"/>
        </w:rPr>
        <w:t xml:space="preserve"> </w:t>
      </w:r>
      <w:r w:rsidRPr="00AB4BAF">
        <w:rPr>
          <w:rFonts w:ascii="Times New Roman" w:hAnsi="Times New Roman" w:cs="Times New Roman"/>
          <w:b/>
          <w:bCs/>
        </w:rPr>
        <w:t>44</w:t>
      </w:r>
      <w:r w:rsidRPr="00AB4BAF">
        <w:rPr>
          <w:rFonts w:ascii="Times New Roman" w:hAnsi="Times New Roman" w:cs="Times New Roman"/>
        </w:rPr>
        <w:t>, D862–D868 (2016).</w:t>
      </w:r>
    </w:p>
    <w:p w14:paraId="73E7FBAA"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lastRenderedPageBreak/>
        <w:t>49.</w:t>
      </w:r>
      <w:r w:rsidRPr="00AB4BAF">
        <w:rPr>
          <w:rFonts w:ascii="Times New Roman" w:hAnsi="Times New Roman" w:cs="Times New Roman"/>
        </w:rPr>
        <w:tab/>
        <w:t xml:space="preserve">Rehder, C. </w:t>
      </w:r>
      <w:r w:rsidRPr="00AB4BAF">
        <w:rPr>
          <w:rFonts w:ascii="Times New Roman" w:hAnsi="Times New Roman" w:cs="Times New Roman"/>
          <w:i/>
          <w:iCs/>
        </w:rPr>
        <w:t>et al.</w:t>
      </w:r>
      <w:r w:rsidRPr="00AB4BAF">
        <w:rPr>
          <w:rFonts w:ascii="Times New Roman" w:hAnsi="Times New Roman" w:cs="Times New Roman"/>
        </w:rPr>
        <w:t xml:space="preserve"> Next-generation sequencing for constitutional variants in the clinical laboratory, 2021 revision: a technical standard of the American College of Medical Genetics and Genomics (ACMG). </w:t>
      </w:r>
      <w:r w:rsidRPr="00AB4BAF">
        <w:rPr>
          <w:rFonts w:ascii="Times New Roman" w:hAnsi="Times New Roman" w:cs="Times New Roman"/>
          <w:i/>
          <w:iCs/>
        </w:rPr>
        <w:t>Genet. Med. Off. J. Am. Coll. Med. Genet.</w:t>
      </w:r>
      <w:r w:rsidRPr="00AB4BAF">
        <w:rPr>
          <w:rFonts w:ascii="Times New Roman" w:hAnsi="Times New Roman" w:cs="Times New Roman"/>
        </w:rPr>
        <w:t xml:space="preserve"> </w:t>
      </w:r>
      <w:r w:rsidRPr="00AB4BAF">
        <w:rPr>
          <w:rFonts w:ascii="Times New Roman" w:hAnsi="Times New Roman" w:cs="Times New Roman"/>
          <w:b/>
          <w:bCs/>
        </w:rPr>
        <w:t>23</w:t>
      </w:r>
      <w:r w:rsidRPr="00AB4BAF">
        <w:rPr>
          <w:rFonts w:ascii="Times New Roman" w:hAnsi="Times New Roman" w:cs="Times New Roman"/>
        </w:rPr>
        <w:t>, 1399–1415 (2021).</w:t>
      </w:r>
    </w:p>
    <w:p w14:paraId="25AE9901" w14:textId="77777777" w:rsidR="00AB4BAF" w:rsidRPr="00AB4BAF" w:rsidRDefault="00AB4BAF" w:rsidP="00AB4BAF">
      <w:pPr>
        <w:pStyle w:val="Bibliography"/>
        <w:rPr>
          <w:rFonts w:ascii="Times New Roman" w:hAnsi="Times New Roman" w:cs="Times New Roman"/>
        </w:rPr>
      </w:pPr>
      <w:r w:rsidRPr="00AB4BAF">
        <w:rPr>
          <w:rFonts w:ascii="Times New Roman" w:hAnsi="Times New Roman" w:cs="Times New Roman"/>
        </w:rPr>
        <w:t>50.</w:t>
      </w:r>
      <w:r w:rsidRPr="00AB4BAF">
        <w:rPr>
          <w:rFonts w:ascii="Times New Roman" w:hAnsi="Times New Roman" w:cs="Times New Roman"/>
        </w:rPr>
        <w:tab/>
        <w:t xml:space="preserve">Volpi, S. </w:t>
      </w:r>
      <w:r w:rsidRPr="00AB4BAF">
        <w:rPr>
          <w:rFonts w:ascii="Times New Roman" w:hAnsi="Times New Roman" w:cs="Times New Roman"/>
          <w:i/>
          <w:iCs/>
        </w:rPr>
        <w:t>et al.</w:t>
      </w:r>
      <w:r w:rsidRPr="00AB4BAF">
        <w:rPr>
          <w:rFonts w:ascii="Times New Roman" w:hAnsi="Times New Roman" w:cs="Times New Roman"/>
        </w:rPr>
        <w:t xml:space="preserve"> Efficacy and Adverse Events During Janus Kinase Inhibitor Treatment of SAVI Syndrome. </w:t>
      </w:r>
      <w:r w:rsidRPr="00AB4BAF">
        <w:rPr>
          <w:rFonts w:ascii="Times New Roman" w:hAnsi="Times New Roman" w:cs="Times New Roman"/>
          <w:i/>
          <w:iCs/>
        </w:rPr>
        <w:t>J. Clin. Immunol.</w:t>
      </w:r>
      <w:r w:rsidRPr="00AB4BAF">
        <w:rPr>
          <w:rFonts w:ascii="Times New Roman" w:hAnsi="Times New Roman" w:cs="Times New Roman"/>
        </w:rPr>
        <w:t xml:space="preserve"> </w:t>
      </w:r>
      <w:r w:rsidRPr="00AB4BAF">
        <w:rPr>
          <w:rFonts w:ascii="Times New Roman" w:hAnsi="Times New Roman" w:cs="Times New Roman"/>
          <w:b/>
          <w:bCs/>
        </w:rPr>
        <w:t>39</w:t>
      </w:r>
      <w:r w:rsidRPr="00AB4BAF">
        <w:rPr>
          <w:rFonts w:ascii="Times New Roman" w:hAnsi="Times New Roman" w:cs="Times New Roman"/>
        </w:rPr>
        <w:t>, 476–485 (2019).</w:t>
      </w:r>
    </w:p>
    <w:p w14:paraId="0FE81D08" w14:textId="29C956F2" w:rsidR="006537ED" w:rsidRDefault="008E4340" w:rsidP="00F0262E">
      <w:pPr>
        <w:pStyle w:val="Bibliography"/>
        <w:spacing w:line="240" w:lineRule="auto"/>
        <w:rPr>
          <w:rFonts w:ascii="Times New Roman" w:hAnsi="Times New Roman" w:cs="Times New Roman"/>
        </w:rPr>
      </w:pPr>
      <w:r w:rsidRPr="00943EDA">
        <w:rPr>
          <w:rFonts w:ascii="Times New Roman" w:hAnsi="Times New Roman" w:cs="Times New Roman"/>
        </w:rPr>
        <w:fldChar w:fldCharType="end"/>
      </w:r>
    </w:p>
    <w:sectPr w:rsidR="006537ED" w:rsidSect="00C34670">
      <w:pgSz w:w="11906" w:h="16838"/>
      <w:pgMar w:top="1134"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7B56"/>
    <w:multiLevelType w:val="hybridMultilevel"/>
    <w:tmpl w:val="F12CCEB4"/>
    <w:lvl w:ilvl="0" w:tplc="04100005">
      <w:start w:val="1"/>
      <w:numFmt w:val="bullet"/>
      <w:lvlText w:val=""/>
      <w:lvlJc w:val="left"/>
      <w:pPr>
        <w:ind w:left="1776" w:hanging="360"/>
      </w:pPr>
      <w:rPr>
        <w:rFonts w:ascii="Wingdings" w:hAnsi="Wingdings"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 w15:restartNumberingAfterBreak="0">
    <w:nsid w:val="0964037F"/>
    <w:multiLevelType w:val="hybridMultilevel"/>
    <w:tmpl w:val="96A818B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1A75E5"/>
    <w:multiLevelType w:val="hybridMultilevel"/>
    <w:tmpl w:val="380467C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D75372"/>
    <w:multiLevelType w:val="hybridMultilevel"/>
    <w:tmpl w:val="7012C37A"/>
    <w:lvl w:ilvl="0" w:tplc="CFFEB92C">
      <w:numFmt w:val="bullet"/>
      <w:lvlText w:val="-"/>
      <w:lvlJc w:val="left"/>
      <w:pPr>
        <w:ind w:left="720" w:hanging="360"/>
      </w:pPr>
      <w:rPr>
        <w:rFonts w:ascii="Times New Roman" w:eastAsiaTheme="minorHAnsi" w:hAnsi="Times New Roman" w:cs="Times New Roman"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7A42DE"/>
    <w:multiLevelType w:val="hybridMultilevel"/>
    <w:tmpl w:val="87D6ACE4"/>
    <w:lvl w:ilvl="0" w:tplc="344E09C0">
      <w:start w:val="1"/>
      <w:numFmt w:val="upperRoman"/>
      <w:lvlText w:val="%1."/>
      <w:lvlJc w:val="right"/>
      <w:pPr>
        <w:ind w:left="780" w:hanging="360"/>
      </w:pPr>
      <w:rPr>
        <w:rFonts w:ascii="Times New Roman" w:hAnsi="Times New Roman" w:cs="Times New Roman"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5" w15:restartNumberingAfterBreak="0">
    <w:nsid w:val="182B69D8"/>
    <w:multiLevelType w:val="hybridMultilevel"/>
    <w:tmpl w:val="25E2C4A8"/>
    <w:lvl w:ilvl="0" w:tplc="04100005">
      <w:start w:val="1"/>
      <w:numFmt w:val="bullet"/>
      <w:lvlText w:val=""/>
      <w:lvlJc w:val="left"/>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754FFC"/>
    <w:multiLevelType w:val="hybridMultilevel"/>
    <w:tmpl w:val="E37A4A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29A2AA2"/>
    <w:multiLevelType w:val="hybridMultilevel"/>
    <w:tmpl w:val="1F6856A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2B70C52"/>
    <w:multiLevelType w:val="hybridMultilevel"/>
    <w:tmpl w:val="D3BC8CE8"/>
    <w:lvl w:ilvl="0" w:tplc="44F6143E">
      <w:start w:val="2"/>
      <w:numFmt w:val="bullet"/>
      <w:lvlText w:val="-"/>
      <w:lvlJc w:val="left"/>
      <w:pPr>
        <w:ind w:left="1440" w:hanging="360"/>
      </w:pPr>
      <w:rPr>
        <w:rFonts w:ascii="Times New Roman" w:eastAsiaTheme="minorHAnsi" w:hAnsi="Times New Roman"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265E30AD"/>
    <w:multiLevelType w:val="hybridMultilevel"/>
    <w:tmpl w:val="53901104"/>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E2B6BFF"/>
    <w:multiLevelType w:val="hybridMultilevel"/>
    <w:tmpl w:val="CC009AD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774" w:hanging="360"/>
      </w:pPr>
      <w:rPr>
        <w:rFonts w:ascii="Courier New" w:hAnsi="Courier New" w:cs="Courier New" w:hint="default"/>
      </w:rPr>
    </w:lvl>
    <w:lvl w:ilvl="2" w:tplc="04100005" w:tentative="1">
      <w:start w:val="1"/>
      <w:numFmt w:val="bullet"/>
      <w:lvlText w:val=""/>
      <w:lvlJc w:val="left"/>
      <w:pPr>
        <w:ind w:left="1494" w:hanging="360"/>
      </w:pPr>
      <w:rPr>
        <w:rFonts w:ascii="Wingdings" w:hAnsi="Wingdings" w:hint="default"/>
      </w:rPr>
    </w:lvl>
    <w:lvl w:ilvl="3" w:tplc="04100001" w:tentative="1">
      <w:start w:val="1"/>
      <w:numFmt w:val="bullet"/>
      <w:lvlText w:val=""/>
      <w:lvlJc w:val="left"/>
      <w:pPr>
        <w:ind w:left="2214" w:hanging="360"/>
      </w:pPr>
      <w:rPr>
        <w:rFonts w:ascii="Symbol" w:hAnsi="Symbol" w:hint="default"/>
      </w:rPr>
    </w:lvl>
    <w:lvl w:ilvl="4" w:tplc="04100003" w:tentative="1">
      <w:start w:val="1"/>
      <w:numFmt w:val="bullet"/>
      <w:lvlText w:val="o"/>
      <w:lvlJc w:val="left"/>
      <w:pPr>
        <w:ind w:left="2934" w:hanging="360"/>
      </w:pPr>
      <w:rPr>
        <w:rFonts w:ascii="Courier New" w:hAnsi="Courier New" w:cs="Courier New" w:hint="default"/>
      </w:rPr>
    </w:lvl>
    <w:lvl w:ilvl="5" w:tplc="04100005" w:tentative="1">
      <w:start w:val="1"/>
      <w:numFmt w:val="bullet"/>
      <w:lvlText w:val=""/>
      <w:lvlJc w:val="left"/>
      <w:pPr>
        <w:ind w:left="3654" w:hanging="360"/>
      </w:pPr>
      <w:rPr>
        <w:rFonts w:ascii="Wingdings" w:hAnsi="Wingdings" w:hint="default"/>
      </w:rPr>
    </w:lvl>
    <w:lvl w:ilvl="6" w:tplc="04100001" w:tentative="1">
      <w:start w:val="1"/>
      <w:numFmt w:val="bullet"/>
      <w:lvlText w:val=""/>
      <w:lvlJc w:val="left"/>
      <w:pPr>
        <w:ind w:left="4374" w:hanging="360"/>
      </w:pPr>
      <w:rPr>
        <w:rFonts w:ascii="Symbol" w:hAnsi="Symbol" w:hint="default"/>
      </w:rPr>
    </w:lvl>
    <w:lvl w:ilvl="7" w:tplc="04100003" w:tentative="1">
      <w:start w:val="1"/>
      <w:numFmt w:val="bullet"/>
      <w:lvlText w:val="o"/>
      <w:lvlJc w:val="left"/>
      <w:pPr>
        <w:ind w:left="5094" w:hanging="360"/>
      </w:pPr>
      <w:rPr>
        <w:rFonts w:ascii="Courier New" w:hAnsi="Courier New" w:cs="Courier New" w:hint="default"/>
      </w:rPr>
    </w:lvl>
    <w:lvl w:ilvl="8" w:tplc="04100005" w:tentative="1">
      <w:start w:val="1"/>
      <w:numFmt w:val="bullet"/>
      <w:lvlText w:val=""/>
      <w:lvlJc w:val="left"/>
      <w:pPr>
        <w:ind w:left="5814" w:hanging="360"/>
      </w:pPr>
      <w:rPr>
        <w:rFonts w:ascii="Wingdings" w:hAnsi="Wingdings" w:hint="default"/>
      </w:rPr>
    </w:lvl>
  </w:abstractNum>
  <w:abstractNum w:abstractNumId="11" w15:restartNumberingAfterBreak="0">
    <w:nsid w:val="31C755F3"/>
    <w:multiLevelType w:val="hybridMultilevel"/>
    <w:tmpl w:val="C5A4BC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7EB697B"/>
    <w:multiLevelType w:val="hybridMultilevel"/>
    <w:tmpl w:val="9F72729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1137F4"/>
    <w:multiLevelType w:val="hybridMultilevel"/>
    <w:tmpl w:val="0A08444C"/>
    <w:lvl w:ilvl="0" w:tplc="AB661A8E">
      <w:start w:val="2"/>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3C915287"/>
    <w:multiLevelType w:val="hybridMultilevel"/>
    <w:tmpl w:val="A65474C6"/>
    <w:lvl w:ilvl="0" w:tplc="DFC67406">
      <w:numFmt w:val="bullet"/>
      <w:lvlText w:val="-"/>
      <w:lvlJc w:val="left"/>
      <w:pPr>
        <w:ind w:left="1439" w:hanging="360"/>
      </w:pPr>
      <w:rPr>
        <w:rFonts w:ascii="Times New Roman" w:eastAsiaTheme="minorHAnsi" w:hAnsi="Times New Roman" w:cs="Times New Roman" w:hint="default"/>
        <w:sz w:val="20"/>
      </w:rPr>
    </w:lvl>
    <w:lvl w:ilvl="1" w:tplc="04100003" w:tentative="1">
      <w:start w:val="1"/>
      <w:numFmt w:val="bullet"/>
      <w:lvlText w:val="o"/>
      <w:lvlJc w:val="left"/>
      <w:pPr>
        <w:ind w:left="2159" w:hanging="360"/>
      </w:pPr>
      <w:rPr>
        <w:rFonts w:ascii="Courier New" w:hAnsi="Courier New" w:cs="Courier New" w:hint="default"/>
      </w:rPr>
    </w:lvl>
    <w:lvl w:ilvl="2" w:tplc="04100005" w:tentative="1">
      <w:start w:val="1"/>
      <w:numFmt w:val="bullet"/>
      <w:lvlText w:val=""/>
      <w:lvlJc w:val="left"/>
      <w:pPr>
        <w:ind w:left="2879" w:hanging="360"/>
      </w:pPr>
      <w:rPr>
        <w:rFonts w:ascii="Wingdings" w:hAnsi="Wingdings" w:hint="default"/>
      </w:rPr>
    </w:lvl>
    <w:lvl w:ilvl="3" w:tplc="04100001" w:tentative="1">
      <w:start w:val="1"/>
      <w:numFmt w:val="bullet"/>
      <w:lvlText w:val=""/>
      <w:lvlJc w:val="left"/>
      <w:pPr>
        <w:ind w:left="3599" w:hanging="360"/>
      </w:pPr>
      <w:rPr>
        <w:rFonts w:ascii="Symbol" w:hAnsi="Symbol" w:hint="default"/>
      </w:rPr>
    </w:lvl>
    <w:lvl w:ilvl="4" w:tplc="04100003" w:tentative="1">
      <w:start w:val="1"/>
      <w:numFmt w:val="bullet"/>
      <w:lvlText w:val="o"/>
      <w:lvlJc w:val="left"/>
      <w:pPr>
        <w:ind w:left="4319" w:hanging="360"/>
      </w:pPr>
      <w:rPr>
        <w:rFonts w:ascii="Courier New" w:hAnsi="Courier New" w:cs="Courier New" w:hint="default"/>
      </w:rPr>
    </w:lvl>
    <w:lvl w:ilvl="5" w:tplc="04100005" w:tentative="1">
      <w:start w:val="1"/>
      <w:numFmt w:val="bullet"/>
      <w:lvlText w:val=""/>
      <w:lvlJc w:val="left"/>
      <w:pPr>
        <w:ind w:left="5039" w:hanging="360"/>
      </w:pPr>
      <w:rPr>
        <w:rFonts w:ascii="Wingdings" w:hAnsi="Wingdings" w:hint="default"/>
      </w:rPr>
    </w:lvl>
    <w:lvl w:ilvl="6" w:tplc="04100001" w:tentative="1">
      <w:start w:val="1"/>
      <w:numFmt w:val="bullet"/>
      <w:lvlText w:val=""/>
      <w:lvlJc w:val="left"/>
      <w:pPr>
        <w:ind w:left="5759" w:hanging="360"/>
      </w:pPr>
      <w:rPr>
        <w:rFonts w:ascii="Symbol" w:hAnsi="Symbol" w:hint="default"/>
      </w:rPr>
    </w:lvl>
    <w:lvl w:ilvl="7" w:tplc="04100003" w:tentative="1">
      <w:start w:val="1"/>
      <w:numFmt w:val="bullet"/>
      <w:lvlText w:val="o"/>
      <w:lvlJc w:val="left"/>
      <w:pPr>
        <w:ind w:left="6479" w:hanging="360"/>
      </w:pPr>
      <w:rPr>
        <w:rFonts w:ascii="Courier New" w:hAnsi="Courier New" w:cs="Courier New" w:hint="default"/>
      </w:rPr>
    </w:lvl>
    <w:lvl w:ilvl="8" w:tplc="04100005" w:tentative="1">
      <w:start w:val="1"/>
      <w:numFmt w:val="bullet"/>
      <w:lvlText w:val=""/>
      <w:lvlJc w:val="left"/>
      <w:pPr>
        <w:ind w:left="7199" w:hanging="360"/>
      </w:pPr>
      <w:rPr>
        <w:rFonts w:ascii="Wingdings" w:hAnsi="Wingdings" w:hint="default"/>
      </w:rPr>
    </w:lvl>
  </w:abstractNum>
  <w:abstractNum w:abstractNumId="15" w15:restartNumberingAfterBreak="0">
    <w:nsid w:val="3CEB50C0"/>
    <w:multiLevelType w:val="hybridMultilevel"/>
    <w:tmpl w:val="DA1CE8CA"/>
    <w:lvl w:ilvl="0" w:tplc="44F6143E">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EAA48CA"/>
    <w:multiLevelType w:val="hybridMultilevel"/>
    <w:tmpl w:val="70364C8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597043C"/>
    <w:multiLevelType w:val="hybridMultilevel"/>
    <w:tmpl w:val="4D2CE09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4B2B7514"/>
    <w:multiLevelType w:val="hybridMultilevel"/>
    <w:tmpl w:val="C5F831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4EBB0FEB"/>
    <w:multiLevelType w:val="hybridMultilevel"/>
    <w:tmpl w:val="DFD82178"/>
    <w:lvl w:ilvl="0" w:tplc="04100003">
      <w:start w:val="1"/>
      <w:numFmt w:val="bullet"/>
      <w:lvlText w:val="o"/>
      <w:lvlJc w:val="left"/>
      <w:pPr>
        <w:ind w:left="1776" w:hanging="360"/>
      </w:pPr>
      <w:rPr>
        <w:rFonts w:ascii="Courier New" w:hAnsi="Courier New" w:cs="Courier New"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20" w15:restartNumberingAfterBreak="0">
    <w:nsid w:val="4F577597"/>
    <w:multiLevelType w:val="hybridMultilevel"/>
    <w:tmpl w:val="1D628B4E"/>
    <w:lvl w:ilvl="0" w:tplc="72383B7A">
      <w:numFmt w:val="bullet"/>
      <w:lvlText w:val="-"/>
      <w:lvlJc w:val="left"/>
      <w:pPr>
        <w:ind w:left="720" w:hanging="360"/>
      </w:pPr>
      <w:rPr>
        <w:rFonts w:ascii="Times New Roman" w:eastAsiaTheme="minorHAnsi" w:hAnsi="Times New Roman" w:cs="Times New Roman"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7E10A9A"/>
    <w:multiLevelType w:val="hybridMultilevel"/>
    <w:tmpl w:val="2604F1FC"/>
    <w:lvl w:ilvl="0" w:tplc="FFFFFFFF">
      <w:start w:val="1"/>
      <w:numFmt w:val="upperRoman"/>
      <w:lvlText w:val="%1."/>
      <w:lvlJc w:val="righ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2" w15:restartNumberingAfterBreak="0">
    <w:nsid w:val="5B383B8E"/>
    <w:multiLevelType w:val="multilevel"/>
    <w:tmpl w:val="0F1045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B811C60"/>
    <w:multiLevelType w:val="hybridMultilevel"/>
    <w:tmpl w:val="E10047CE"/>
    <w:lvl w:ilvl="0" w:tplc="E30CE64E">
      <w:numFmt w:val="bullet"/>
      <w:lvlText w:val="-"/>
      <w:lvlJc w:val="left"/>
      <w:pPr>
        <w:ind w:left="1439" w:hanging="360"/>
      </w:pPr>
      <w:rPr>
        <w:rFonts w:ascii="Times New Roman" w:eastAsiaTheme="minorHAnsi" w:hAnsi="Times New Roman" w:cs="Times New Roman" w:hint="default"/>
        <w:sz w:val="20"/>
      </w:rPr>
    </w:lvl>
    <w:lvl w:ilvl="1" w:tplc="04100003" w:tentative="1">
      <w:start w:val="1"/>
      <w:numFmt w:val="bullet"/>
      <w:lvlText w:val="o"/>
      <w:lvlJc w:val="left"/>
      <w:pPr>
        <w:ind w:left="2159" w:hanging="360"/>
      </w:pPr>
      <w:rPr>
        <w:rFonts w:ascii="Courier New" w:hAnsi="Courier New" w:cs="Courier New" w:hint="default"/>
      </w:rPr>
    </w:lvl>
    <w:lvl w:ilvl="2" w:tplc="04100005" w:tentative="1">
      <w:start w:val="1"/>
      <w:numFmt w:val="bullet"/>
      <w:lvlText w:val=""/>
      <w:lvlJc w:val="left"/>
      <w:pPr>
        <w:ind w:left="2879" w:hanging="360"/>
      </w:pPr>
      <w:rPr>
        <w:rFonts w:ascii="Wingdings" w:hAnsi="Wingdings" w:hint="default"/>
      </w:rPr>
    </w:lvl>
    <w:lvl w:ilvl="3" w:tplc="04100001" w:tentative="1">
      <w:start w:val="1"/>
      <w:numFmt w:val="bullet"/>
      <w:lvlText w:val=""/>
      <w:lvlJc w:val="left"/>
      <w:pPr>
        <w:ind w:left="3599" w:hanging="360"/>
      </w:pPr>
      <w:rPr>
        <w:rFonts w:ascii="Symbol" w:hAnsi="Symbol" w:hint="default"/>
      </w:rPr>
    </w:lvl>
    <w:lvl w:ilvl="4" w:tplc="04100003" w:tentative="1">
      <w:start w:val="1"/>
      <w:numFmt w:val="bullet"/>
      <w:lvlText w:val="o"/>
      <w:lvlJc w:val="left"/>
      <w:pPr>
        <w:ind w:left="4319" w:hanging="360"/>
      </w:pPr>
      <w:rPr>
        <w:rFonts w:ascii="Courier New" w:hAnsi="Courier New" w:cs="Courier New" w:hint="default"/>
      </w:rPr>
    </w:lvl>
    <w:lvl w:ilvl="5" w:tplc="04100005" w:tentative="1">
      <w:start w:val="1"/>
      <w:numFmt w:val="bullet"/>
      <w:lvlText w:val=""/>
      <w:lvlJc w:val="left"/>
      <w:pPr>
        <w:ind w:left="5039" w:hanging="360"/>
      </w:pPr>
      <w:rPr>
        <w:rFonts w:ascii="Wingdings" w:hAnsi="Wingdings" w:hint="default"/>
      </w:rPr>
    </w:lvl>
    <w:lvl w:ilvl="6" w:tplc="04100001" w:tentative="1">
      <w:start w:val="1"/>
      <w:numFmt w:val="bullet"/>
      <w:lvlText w:val=""/>
      <w:lvlJc w:val="left"/>
      <w:pPr>
        <w:ind w:left="5759" w:hanging="360"/>
      </w:pPr>
      <w:rPr>
        <w:rFonts w:ascii="Symbol" w:hAnsi="Symbol" w:hint="default"/>
      </w:rPr>
    </w:lvl>
    <w:lvl w:ilvl="7" w:tplc="04100003" w:tentative="1">
      <w:start w:val="1"/>
      <w:numFmt w:val="bullet"/>
      <w:lvlText w:val="o"/>
      <w:lvlJc w:val="left"/>
      <w:pPr>
        <w:ind w:left="6479" w:hanging="360"/>
      </w:pPr>
      <w:rPr>
        <w:rFonts w:ascii="Courier New" w:hAnsi="Courier New" w:cs="Courier New" w:hint="default"/>
      </w:rPr>
    </w:lvl>
    <w:lvl w:ilvl="8" w:tplc="04100005" w:tentative="1">
      <w:start w:val="1"/>
      <w:numFmt w:val="bullet"/>
      <w:lvlText w:val=""/>
      <w:lvlJc w:val="left"/>
      <w:pPr>
        <w:ind w:left="7199" w:hanging="360"/>
      </w:pPr>
      <w:rPr>
        <w:rFonts w:ascii="Wingdings" w:hAnsi="Wingdings" w:hint="default"/>
      </w:rPr>
    </w:lvl>
  </w:abstractNum>
  <w:abstractNum w:abstractNumId="24" w15:restartNumberingAfterBreak="0">
    <w:nsid w:val="60C82AF7"/>
    <w:multiLevelType w:val="hybridMultilevel"/>
    <w:tmpl w:val="E406790C"/>
    <w:lvl w:ilvl="0" w:tplc="04100005">
      <w:start w:val="1"/>
      <w:numFmt w:val="bullet"/>
      <w:lvlText w:val=""/>
      <w:lvlJc w:val="left"/>
      <w:pPr>
        <w:ind w:left="1068" w:hanging="360"/>
      </w:pPr>
      <w:rPr>
        <w:rFonts w:ascii="Wingdings" w:hAnsi="Wingding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5" w15:restartNumberingAfterBreak="0">
    <w:nsid w:val="62743547"/>
    <w:multiLevelType w:val="hybridMultilevel"/>
    <w:tmpl w:val="9CDE9668"/>
    <w:lvl w:ilvl="0" w:tplc="04100001">
      <w:start w:val="1"/>
      <w:numFmt w:val="bullet"/>
      <w:lvlText w:val=""/>
      <w:lvlJc w:val="left"/>
      <w:rPr>
        <w:rFonts w:ascii="Symbol" w:hAnsi="Symbol" w:hint="default"/>
      </w:rPr>
    </w:lvl>
    <w:lvl w:ilvl="1" w:tplc="04100019" w:tentative="1">
      <w:start w:val="1"/>
      <w:numFmt w:val="lowerLetter"/>
      <w:lvlText w:val="%2."/>
      <w:lvlJc w:val="left"/>
      <w:pPr>
        <w:ind w:left="1656" w:hanging="360"/>
      </w:pPr>
    </w:lvl>
    <w:lvl w:ilvl="2" w:tplc="0410001B" w:tentative="1">
      <w:start w:val="1"/>
      <w:numFmt w:val="lowerRoman"/>
      <w:lvlText w:val="%3."/>
      <w:lvlJc w:val="right"/>
      <w:pPr>
        <w:ind w:left="2376" w:hanging="180"/>
      </w:pPr>
    </w:lvl>
    <w:lvl w:ilvl="3" w:tplc="0410000F" w:tentative="1">
      <w:start w:val="1"/>
      <w:numFmt w:val="decimal"/>
      <w:lvlText w:val="%4."/>
      <w:lvlJc w:val="left"/>
      <w:pPr>
        <w:ind w:left="3096" w:hanging="360"/>
      </w:pPr>
    </w:lvl>
    <w:lvl w:ilvl="4" w:tplc="04100019" w:tentative="1">
      <w:start w:val="1"/>
      <w:numFmt w:val="lowerLetter"/>
      <w:lvlText w:val="%5."/>
      <w:lvlJc w:val="left"/>
      <w:pPr>
        <w:ind w:left="3816" w:hanging="360"/>
      </w:pPr>
    </w:lvl>
    <w:lvl w:ilvl="5" w:tplc="0410001B" w:tentative="1">
      <w:start w:val="1"/>
      <w:numFmt w:val="lowerRoman"/>
      <w:lvlText w:val="%6."/>
      <w:lvlJc w:val="right"/>
      <w:pPr>
        <w:ind w:left="4536" w:hanging="180"/>
      </w:pPr>
    </w:lvl>
    <w:lvl w:ilvl="6" w:tplc="0410000F" w:tentative="1">
      <w:start w:val="1"/>
      <w:numFmt w:val="decimal"/>
      <w:lvlText w:val="%7."/>
      <w:lvlJc w:val="left"/>
      <w:pPr>
        <w:ind w:left="5256" w:hanging="360"/>
      </w:pPr>
    </w:lvl>
    <w:lvl w:ilvl="7" w:tplc="04100019" w:tentative="1">
      <w:start w:val="1"/>
      <w:numFmt w:val="lowerLetter"/>
      <w:lvlText w:val="%8."/>
      <w:lvlJc w:val="left"/>
      <w:pPr>
        <w:ind w:left="5976" w:hanging="360"/>
      </w:pPr>
    </w:lvl>
    <w:lvl w:ilvl="8" w:tplc="0410001B" w:tentative="1">
      <w:start w:val="1"/>
      <w:numFmt w:val="lowerRoman"/>
      <w:lvlText w:val="%9."/>
      <w:lvlJc w:val="right"/>
      <w:pPr>
        <w:ind w:left="6696" w:hanging="180"/>
      </w:pPr>
    </w:lvl>
  </w:abstractNum>
  <w:abstractNum w:abstractNumId="26" w15:restartNumberingAfterBreak="0">
    <w:nsid w:val="6A9C2710"/>
    <w:multiLevelType w:val="multilevel"/>
    <w:tmpl w:val="980A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EB628E"/>
    <w:multiLevelType w:val="hybridMultilevel"/>
    <w:tmpl w:val="46A82AF6"/>
    <w:lvl w:ilvl="0" w:tplc="04100003">
      <w:start w:val="1"/>
      <w:numFmt w:val="bullet"/>
      <w:lvlText w:val="o"/>
      <w:lvlJc w:val="left"/>
      <w:pPr>
        <w:ind w:left="360" w:hanging="360"/>
      </w:pPr>
      <w:rPr>
        <w:rFonts w:ascii="Courier New" w:hAnsi="Courier New" w:cs="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74CB6049"/>
    <w:multiLevelType w:val="multilevel"/>
    <w:tmpl w:val="2C24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3F523D"/>
    <w:multiLevelType w:val="multilevel"/>
    <w:tmpl w:val="695EAC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684E8C"/>
    <w:multiLevelType w:val="hybridMultilevel"/>
    <w:tmpl w:val="FD6A92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EA8581E"/>
    <w:multiLevelType w:val="hybridMultilevel"/>
    <w:tmpl w:val="986839D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F13629E"/>
    <w:multiLevelType w:val="hybridMultilevel"/>
    <w:tmpl w:val="31E6AB20"/>
    <w:lvl w:ilvl="0" w:tplc="CFFEB92C">
      <w:numFmt w:val="bullet"/>
      <w:lvlText w:val="-"/>
      <w:lvlJc w:val="left"/>
      <w:pPr>
        <w:ind w:left="1440" w:hanging="360"/>
      </w:pPr>
      <w:rPr>
        <w:rFonts w:ascii="Times New Roman" w:eastAsiaTheme="minorHAnsi" w:hAnsi="Times New Roman" w:cs="Times New Roman" w:hint="default"/>
        <w:sz w:val="2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29"/>
  </w:num>
  <w:num w:numId="2">
    <w:abstractNumId w:val="6"/>
  </w:num>
  <w:num w:numId="3">
    <w:abstractNumId w:val="15"/>
  </w:num>
  <w:num w:numId="4">
    <w:abstractNumId w:val="8"/>
  </w:num>
  <w:num w:numId="5">
    <w:abstractNumId w:val="11"/>
  </w:num>
  <w:num w:numId="6">
    <w:abstractNumId w:val="13"/>
  </w:num>
  <w:num w:numId="7">
    <w:abstractNumId w:val="19"/>
  </w:num>
  <w:num w:numId="8">
    <w:abstractNumId w:val="27"/>
  </w:num>
  <w:num w:numId="9">
    <w:abstractNumId w:val="24"/>
  </w:num>
  <w:num w:numId="10">
    <w:abstractNumId w:val="0"/>
  </w:num>
  <w:num w:numId="11">
    <w:abstractNumId w:val="30"/>
  </w:num>
  <w:num w:numId="12">
    <w:abstractNumId w:val="16"/>
  </w:num>
  <w:num w:numId="13">
    <w:abstractNumId w:val="2"/>
  </w:num>
  <w:num w:numId="14">
    <w:abstractNumId w:val="22"/>
  </w:num>
  <w:num w:numId="15">
    <w:abstractNumId w:val="26"/>
  </w:num>
  <w:num w:numId="16">
    <w:abstractNumId w:val="28"/>
  </w:num>
  <w:num w:numId="17">
    <w:abstractNumId w:val="5"/>
  </w:num>
  <w:num w:numId="18">
    <w:abstractNumId w:val="4"/>
  </w:num>
  <w:num w:numId="19">
    <w:abstractNumId w:val="20"/>
  </w:num>
  <w:num w:numId="20">
    <w:abstractNumId w:val="3"/>
  </w:num>
  <w:num w:numId="21">
    <w:abstractNumId w:val="32"/>
  </w:num>
  <w:num w:numId="22">
    <w:abstractNumId w:val="23"/>
  </w:num>
  <w:num w:numId="23">
    <w:abstractNumId w:val="14"/>
  </w:num>
  <w:num w:numId="24">
    <w:abstractNumId w:val="10"/>
  </w:num>
  <w:num w:numId="25">
    <w:abstractNumId w:val="31"/>
  </w:num>
  <w:num w:numId="26">
    <w:abstractNumId w:val="18"/>
  </w:num>
  <w:num w:numId="27">
    <w:abstractNumId w:val="17"/>
  </w:num>
  <w:num w:numId="28">
    <w:abstractNumId w:val="7"/>
  </w:num>
  <w:num w:numId="29">
    <w:abstractNumId w:val="1"/>
  </w:num>
  <w:num w:numId="30">
    <w:abstractNumId w:val="21"/>
  </w:num>
  <w:num w:numId="31">
    <w:abstractNumId w:val="9"/>
  </w:num>
  <w:num w:numId="32">
    <w:abstractNumId w:val="2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DE0E7E"/>
    <w:rsid w:val="00001ED2"/>
    <w:rsid w:val="00002689"/>
    <w:rsid w:val="00002B10"/>
    <w:rsid w:val="00003E7B"/>
    <w:rsid w:val="000046C6"/>
    <w:rsid w:val="00004EF1"/>
    <w:rsid w:val="0000649E"/>
    <w:rsid w:val="00011366"/>
    <w:rsid w:val="0001178A"/>
    <w:rsid w:val="00011D5E"/>
    <w:rsid w:val="00014C2B"/>
    <w:rsid w:val="00014D99"/>
    <w:rsid w:val="00016D5C"/>
    <w:rsid w:val="000170C1"/>
    <w:rsid w:val="000220F4"/>
    <w:rsid w:val="00031547"/>
    <w:rsid w:val="00033CDA"/>
    <w:rsid w:val="000344FF"/>
    <w:rsid w:val="00034CB7"/>
    <w:rsid w:val="000354D7"/>
    <w:rsid w:val="00035A9E"/>
    <w:rsid w:val="00035C21"/>
    <w:rsid w:val="00035DA6"/>
    <w:rsid w:val="0003745A"/>
    <w:rsid w:val="00037CA6"/>
    <w:rsid w:val="00041AC9"/>
    <w:rsid w:val="00042438"/>
    <w:rsid w:val="000425E6"/>
    <w:rsid w:val="00045550"/>
    <w:rsid w:val="000463A6"/>
    <w:rsid w:val="00046D33"/>
    <w:rsid w:val="00046F43"/>
    <w:rsid w:val="000476A8"/>
    <w:rsid w:val="000515E4"/>
    <w:rsid w:val="00053652"/>
    <w:rsid w:val="000566A0"/>
    <w:rsid w:val="0005681F"/>
    <w:rsid w:val="00061054"/>
    <w:rsid w:val="000619A6"/>
    <w:rsid w:val="00062AD1"/>
    <w:rsid w:val="00064EBF"/>
    <w:rsid w:val="000650D4"/>
    <w:rsid w:val="00066D56"/>
    <w:rsid w:val="00066E4D"/>
    <w:rsid w:val="00066E85"/>
    <w:rsid w:val="000676BE"/>
    <w:rsid w:val="00070036"/>
    <w:rsid w:val="000707FD"/>
    <w:rsid w:val="00074094"/>
    <w:rsid w:val="00074307"/>
    <w:rsid w:val="00076294"/>
    <w:rsid w:val="00080B83"/>
    <w:rsid w:val="000816B6"/>
    <w:rsid w:val="000841A5"/>
    <w:rsid w:val="000849E9"/>
    <w:rsid w:val="000852B1"/>
    <w:rsid w:val="0008675C"/>
    <w:rsid w:val="000869F0"/>
    <w:rsid w:val="00086FC9"/>
    <w:rsid w:val="00087113"/>
    <w:rsid w:val="0009463B"/>
    <w:rsid w:val="00095163"/>
    <w:rsid w:val="00095952"/>
    <w:rsid w:val="00096FBD"/>
    <w:rsid w:val="000A071C"/>
    <w:rsid w:val="000A1BED"/>
    <w:rsid w:val="000A33D8"/>
    <w:rsid w:val="000B009E"/>
    <w:rsid w:val="000B085D"/>
    <w:rsid w:val="000B3BD7"/>
    <w:rsid w:val="000B3D57"/>
    <w:rsid w:val="000B45F5"/>
    <w:rsid w:val="000B4A14"/>
    <w:rsid w:val="000B74D0"/>
    <w:rsid w:val="000B781E"/>
    <w:rsid w:val="000B7F1C"/>
    <w:rsid w:val="000C0CC9"/>
    <w:rsid w:val="000C1DE5"/>
    <w:rsid w:val="000C343C"/>
    <w:rsid w:val="000C389C"/>
    <w:rsid w:val="000C4CD1"/>
    <w:rsid w:val="000D3294"/>
    <w:rsid w:val="000D3801"/>
    <w:rsid w:val="000D6262"/>
    <w:rsid w:val="000D7792"/>
    <w:rsid w:val="000E1C4B"/>
    <w:rsid w:val="000E2E9B"/>
    <w:rsid w:val="000E71B5"/>
    <w:rsid w:val="000E770E"/>
    <w:rsid w:val="000F0F0C"/>
    <w:rsid w:val="000F0FBB"/>
    <w:rsid w:val="000F152A"/>
    <w:rsid w:val="000F2EDB"/>
    <w:rsid w:val="000F390A"/>
    <w:rsid w:val="00106DA3"/>
    <w:rsid w:val="0010720A"/>
    <w:rsid w:val="00107F59"/>
    <w:rsid w:val="00112A36"/>
    <w:rsid w:val="00112D9F"/>
    <w:rsid w:val="00112EC2"/>
    <w:rsid w:val="0011453E"/>
    <w:rsid w:val="0011594C"/>
    <w:rsid w:val="001166E3"/>
    <w:rsid w:val="00116A86"/>
    <w:rsid w:val="00121C04"/>
    <w:rsid w:val="001249FD"/>
    <w:rsid w:val="0012677B"/>
    <w:rsid w:val="001267CD"/>
    <w:rsid w:val="001314B7"/>
    <w:rsid w:val="00131CAE"/>
    <w:rsid w:val="00133BE6"/>
    <w:rsid w:val="00135868"/>
    <w:rsid w:val="00135B2E"/>
    <w:rsid w:val="0013684B"/>
    <w:rsid w:val="00142E43"/>
    <w:rsid w:val="00144CFC"/>
    <w:rsid w:val="00144DDA"/>
    <w:rsid w:val="0014531D"/>
    <w:rsid w:val="00145D34"/>
    <w:rsid w:val="00146061"/>
    <w:rsid w:val="00154A11"/>
    <w:rsid w:val="00155B9F"/>
    <w:rsid w:val="001567A5"/>
    <w:rsid w:val="00156C58"/>
    <w:rsid w:val="0016025F"/>
    <w:rsid w:val="00161713"/>
    <w:rsid w:val="00161D60"/>
    <w:rsid w:val="00166237"/>
    <w:rsid w:val="001672B5"/>
    <w:rsid w:val="001676D1"/>
    <w:rsid w:val="00167B11"/>
    <w:rsid w:val="0017151F"/>
    <w:rsid w:val="001722FF"/>
    <w:rsid w:val="00172475"/>
    <w:rsid w:val="00176790"/>
    <w:rsid w:val="001771F1"/>
    <w:rsid w:val="00177CBA"/>
    <w:rsid w:val="00187175"/>
    <w:rsid w:val="001919A8"/>
    <w:rsid w:val="00193033"/>
    <w:rsid w:val="001936AE"/>
    <w:rsid w:val="00195E4A"/>
    <w:rsid w:val="0019657B"/>
    <w:rsid w:val="00196F0D"/>
    <w:rsid w:val="001A05C0"/>
    <w:rsid w:val="001A14E3"/>
    <w:rsid w:val="001A1508"/>
    <w:rsid w:val="001A1A29"/>
    <w:rsid w:val="001A2F8A"/>
    <w:rsid w:val="001A4AA6"/>
    <w:rsid w:val="001A50CD"/>
    <w:rsid w:val="001A522E"/>
    <w:rsid w:val="001A547A"/>
    <w:rsid w:val="001B0933"/>
    <w:rsid w:val="001B1174"/>
    <w:rsid w:val="001B1E85"/>
    <w:rsid w:val="001B325D"/>
    <w:rsid w:val="001B57E1"/>
    <w:rsid w:val="001B623D"/>
    <w:rsid w:val="001B7E3A"/>
    <w:rsid w:val="001C0825"/>
    <w:rsid w:val="001C31C4"/>
    <w:rsid w:val="001C38CD"/>
    <w:rsid w:val="001C3E24"/>
    <w:rsid w:val="001C4CCE"/>
    <w:rsid w:val="001C6C94"/>
    <w:rsid w:val="001C6DF8"/>
    <w:rsid w:val="001D04DF"/>
    <w:rsid w:val="001D056B"/>
    <w:rsid w:val="001D271B"/>
    <w:rsid w:val="001D38AE"/>
    <w:rsid w:val="001D3FD7"/>
    <w:rsid w:val="001D5639"/>
    <w:rsid w:val="001D6621"/>
    <w:rsid w:val="001E0DB9"/>
    <w:rsid w:val="001E2602"/>
    <w:rsid w:val="001E565F"/>
    <w:rsid w:val="001E5727"/>
    <w:rsid w:val="001F0185"/>
    <w:rsid w:val="001F0197"/>
    <w:rsid w:val="001F10C9"/>
    <w:rsid w:val="001F1830"/>
    <w:rsid w:val="001F2D5D"/>
    <w:rsid w:val="001F3C66"/>
    <w:rsid w:val="001F4573"/>
    <w:rsid w:val="001F5869"/>
    <w:rsid w:val="00200246"/>
    <w:rsid w:val="002019E9"/>
    <w:rsid w:val="00201DCE"/>
    <w:rsid w:val="00204322"/>
    <w:rsid w:val="00204967"/>
    <w:rsid w:val="002063EE"/>
    <w:rsid w:val="002071A9"/>
    <w:rsid w:val="0020744F"/>
    <w:rsid w:val="00213C43"/>
    <w:rsid w:val="00215D90"/>
    <w:rsid w:val="00216265"/>
    <w:rsid w:val="00222D85"/>
    <w:rsid w:val="00225A64"/>
    <w:rsid w:val="00226089"/>
    <w:rsid w:val="002261E7"/>
    <w:rsid w:val="00226B8B"/>
    <w:rsid w:val="0022700A"/>
    <w:rsid w:val="00231F94"/>
    <w:rsid w:val="0023396B"/>
    <w:rsid w:val="0023443E"/>
    <w:rsid w:val="00234BEA"/>
    <w:rsid w:val="002370EA"/>
    <w:rsid w:val="00240B8E"/>
    <w:rsid w:val="0024245C"/>
    <w:rsid w:val="00243F45"/>
    <w:rsid w:val="00246597"/>
    <w:rsid w:val="002501DE"/>
    <w:rsid w:val="00250960"/>
    <w:rsid w:val="00252BFD"/>
    <w:rsid w:val="00252CA9"/>
    <w:rsid w:val="002554AD"/>
    <w:rsid w:val="002608C9"/>
    <w:rsid w:val="0026445D"/>
    <w:rsid w:val="0026696F"/>
    <w:rsid w:val="0027031E"/>
    <w:rsid w:val="002727F6"/>
    <w:rsid w:val="00273A72"/>
    <w:rsid w:val="002745A6"/>
    <w:rsid w:val="00275171"/>
    <w:rsid w:val="00277D74"/>
    <w:rsid w:val="00281E31"/>
    <w:rsid w:val="0028243B"/>
    <w:rsid w:val="00282B89"/>
    <w:rsid w:val="00282E52"/>
    <w:rsid w:val="0028306E"/>
    <w:rsid w:val="00283476"/>
    <w:rsid w:val="0028379B"/>
    <w:rsid w:val="002845D8"/>
    <w:rsid w:val="002858C0"/>
    <w:rsid w:val="00286677"/>
    <w:rsid w:val="002942FF"/>
    <w:rsid w:val="00294F9D"/>
    <w:rsid w:val="00295A3A"/>
    <w:rsid w:val="00297D94"/>
    <w:rsid w:val="00297FA9"/>
    <w:rsid w:val="002A0659"/>
    <w:rsid w:val="002A221F"/>
    <w:rsid w:val="002A4206"/>
    <w:rsid w:val="002A4735"/>
    <w:rsid w:val="002A5A69"/>
    <w:rsid w:val="002A6E9F"/>
    <w:rsid w:val="002B1B78"/>
    <w:rsid w:val="002B2D9E"/>
    <w:rsid w:val="002B4DE4"/>
    <w:rsid w:val="002B59A3"/>
    <w:rsid w:val="002B6253"/>
    <w:rsid w:val="002B703D"/>
    <w:rsid w:val="002B7ACF"/>
    <w:rsid w:val="002C04A4"/>
    <w:rsid w:val="002C0B60"/>
    <w:rsid w:val="002C3718"/>
    <w:rsid w:val="002C49FB"/>
    <w:rsid w:val="002C5C57"/>
    <w:rsid w:val="002C5F90"/>
    <w:rsid w:val="002C707F"/>
    <w:rsid w:val="002D0D0A"/>
    <w:rsid w:val="002D2634"/>
    <w:rsid w:val="002D29CC"/>
    <w:rsid w:val="002D443A"/>
    <w:rsid w:val="002D6326"/>
    <w:rsid w:val="002E1A04"/>
    <w:rsid w:val="002F12A6"/>
    <w:rsid w:val="002F3956"/>
    <w:rsid w:val="002F418C"/>
    <w:rsid w:val="002F5B13"/>
    <w:rsid w:val="002F79F5"/>
    <w:rsid w:val="00300B32"/>
    <w:rsid w:val="0030198D"/>
    <w:rsid w:val="003054CD"/>
    <w:rsid w:val="003124C1"/>
    <w:rsid w:val="003153DC"/>
    <w:rsid w:val="003159F7"/>
    <w:rsid w:val="00315DF5"/>
    <w:rsid w:val="003174AC"/>
    <w:rsid w:val="00317813"/>
    <w:rsid w:val="00320384"/>
    <w:rsid w:val="003223DD"/>
    <w:rsid w:val="00322FBC"/>
    <w:rsid w:val="003235CB"/>
    <w:rsid w:val="003264F3"/>
    <w:rsid w:val="00331C9E"/>
    <w:rsid w:val="00332051"/>
    <w:rsid w:val="00332BBD"/>
    <w:rsid w:val="00333068"/>
    <w:rsid w:val="00334741"/>
    <w:rsid w:val="003364F9"/>
    <w:rsid w:val="003406C8"/>
    <w:rsid w:val="00340842"/>
    <w:rsid w:val="00340A66"/>
    <w:rsid w:val="003426D3"/>
    <w:rsid w:val="00343E93"/>
    <w:rsid w:val="00344EF1"/>
    <w:rsid w:val="00344F54"/>
    <w:rsid w:val="00347055"/>
    <w:rsid w:val="00347602"/>
    <w:rsid w:val="00353317"/>
    <w:rsid w:val="003534AD"/>
    <w:rsid w:val="003565A4"/>
    <w:rsid w:val="00357155"/>
    <w:rsid w:val="00357836"/>
    <w:rsid w:val="003578B2"/>
    <w:rsid w:val="00357CD6"/>
    <w:rsid w:val="0036046C"/>
    <w:rsid w:val="00361E6F"/>
    <w:rsid w:val="00364002"/>
    <w:rsid w:val="00364017"/>
    <w:rsid w:val="00364295"/>
    <w:rsid w:val="0037046C"/>
    <w:rsid w:val="0037070F"/>
    <w:rsid w:val="00370ECD"/>
    <w:rsid w:val="00371CBD"/>
    <w:rsid w:val="00371F67"/>
    <w:rsid w:val="00382C30"/>
    <w:rsid w:val="00383E63"/>
    <w:rsid w:val="00384160"/>
    <w:rsid w:val="003861AE"/>
    <w:rsid w:val="003871A0"/>
    <w:rsid w:val="0038783A"/>
    <w:rsid w:val="003907F4"/>
    <w:rsid w:val="00390A20"/>
    <w:rsid w:val="00395090"/>
    <w:rsid w:val="0039691C"/>
    <w:rsid w:val="003A063A"/>
    <w:rsid w:val="003A098D"/>
    <w:rsid w:val="003A0EF1"/>
    <w:rsid w:val="003A19C4"/>
    <w:rsid w:val="003A241E"/>
    <w:rsid w:val="003A3DD8"/>
    <w:rsid w:val="003B0E0C"/>
    <w:rsid w:val="003B23A7"/>
    <w:rsid w:val="003B55F4"/>
    <w:rsid w:val="003B5F5A"/>
    <w:rsid w:val="003C00A7"/>
    <w:rsid w:val="003C10A7"/>
    <w:rsid w:val="003C2309"/>
    <w:rsid w:val="003C4502"/>
    <w:rsid w:val="003C4B82"/>
    <w:rsid w:val="003C675B"/>
    <w:rsid w:val="003D19F5"/>
    <w:rsid w:val="003D3F53"/>
    <w:rsid w:val="003D5587"/>
    <w:rsid w:val="003D57A3"/>
    <w:rsid w:val="003D5B44"/>
    <w:rsid w:val="003D5D12"/>
    <w:rsid w:val="003D716F"/>
    <w:rsid w:val="003E02AE"/>
    <w:rsid w:val="003E3068"/>
    <w:rsid w:val="003E67C2"/>
    <w:rsid w:val="003F0B7A"/>
    <w:rsid w:val="003F15C8"/>
    <w:rsid w:val="003F41DE"/>
    <w:rsid w:val="003F6C5F"/>
    <w:rsid w:val="003F6DCB"/>
    <w:rsid w:val="0040086B"/>
    <w:rsid w:val="004032C1"/>
    <w:rsid w:val="004073EC"/>
    <w:rsid w:val="004100AF"/>
    <w:rsid w:val="00410C7C"/>
    <w:rsid w:val="00411196"/>
    <w:rsid w:val="004118B8"/>
    <w:rsid w:val="004167BD"/>
    <w:rsid w:val="00416A59"/>
    <w:rsid w:val="00417B58"/>
    <w:rsid w:val="004209E6"/>
    <w:rsid w:val="0042143B"/>
    <w:rsid w:val="00422A0A"/>
    <w:rsid w:val="00423A9E"/>
    <w:rsid w:val="00424BE7"/>
    <w:rsid w:val="00425BEA"/>
    <w:rsid w:val="00425F44"/>
    <w:rsid w:val="00426F1F"/>
    <w:rsid w:val="00432C6D"/>
    <w:rsid w:val="00434052"/>
    <w:rsid w:val="00434907"/>
    <w:rsid w:val="00436AF6"/>
    <w:rsid w:val="00437E72"/>
    <w:rsid w:val="00442A1D"/>
    <w:rsid w:val="00445A1E"/>
    <w:rsid w:val="004520F6"/>
    <w:rsid w:val="00453DC2"/>
    <w:rsid w:val="004558BD"/>
    <w:rsid w:val="0046058E"/>
    <w:rsid w:val="00460962"/>
    <w:rsid w:val="0046113E"/>
    <w:rsid w:val="00463C08"/>
    <w:rsid w:val="004646E7"/>
    <w:rsid w:val="00465FFA"/>
    <w:rsid w:val="004661B6"/>
    <w:rsid w:val="004664CA"/>
    <w:rsid w:val="00472ED1"/>
    <w:rsid w:val="0047556F"/>
    <w:rsid w:val="00481371"/>
    <w:rsid w:val="0048163B"/>
    <w:rsid w:val="00482DB8"/>
    <w:rsid w:val="00483398"/>
    <w:rsid w:val="00484605"/>
    <w:rsid w:val="00485146"/>
    <w:rsid w:val="00491D16"/>
    <w:rsid w:val="0049410A"/>
    <w:rsid w:val="00495DD9"/>
    <w:rsid w:val="004A20C9"/>
    <w:rsid w:val="004A56CB"/>
    <w:rsid w:val="004A6BCA"/>
    <w:rsid w:val="004B0B79"/>
    <w:rsid w:val="004B0DA6"/>
    <w:rsid w:val="004B432D"/>
    <w:rsid w:val="004B4340"/>
    <w:rsid w:val="004B4562"/>
    <w:rsid w:val="004B68CE"/>
    <w:rsid w:val="004C0E68"/>
    <w:rsid w:val="004C0FCF"/>
    <w:rsid w:val="004C30AC"/>
    <w:rsid w:val="004C38CD"/>
    <w:rsid w:val="004C51DD"/>
    <w:rsid w:val="004C5295"/>
    <w:rsid w:val="004D15C8"/>
    <w:rsid w:val="004D2F94"/>
    <w:rsid w:val="004D4702"/>
    <w:rsid w:val="004D4C3B"/>
    <w:rsid w:val="004D572C"/>
    <w:rsid w:val="004D57D9"/>
    <w:rsid w:val="004D72B8"/>
    <w:rsid w:val="004D7E6C"/>
    <w:rsid w:val="004D7FA5"/>
    <w:rsid w:val="004E0040"/>
    <w:rsid w:val="004F279E"/>
    <w:rsid w:val="004F3ED0"/>
    <w:rsid w:val="004F7567"/>
    <w:rsid w:val="005058DC"/>
    <w:rsid w:val="005059E8"/>
    <w:rsid w:val="00506648"/>
    <w:rsid w:val="00507A6D"/>
    <w:rsid w:val="005111C4"/>
    <w:rsid w:val="00511C09"/>
    <w:rsid w:val="005129F1"/>
    <w:rsid w:val="005142A4"/>
    <w:rsid w:val="005144FF"/>
    <w:rsid w:val="00516740"/>
    <w:rsid w:val="00517365"/>
    <w:rsid w:val="00520874"/>
    <w:rsid w:val="00521D6F"/>
    <w:rsid w:val="0052261B"/>
    <w:rsid w:val="00522EA7"/>
    <w:rsid w:val="005279B7"/>
    <w:rsid w:val="005308EF"/>
    <w:rsid w:val="00531847"/>
    <w:rsid w:val="005337FC"/>
    <w:rsid w:val="00533EAF"/>
    <w:rsid w:val="0053409A"/>
    <w:rsid w:val="00535540"/>
    <w:rsid w:val="005378C5"/>
    <w:rsid w:val="00540F33"/>
    <w:rsid w:val="00542793"/>
    <w:rsid w:val="005441B1"/>
    <w:rsid w:val="0054548F"/>
    <w:rsid w:val="00547F4B"/>
    <w:rsid w:val="00550A91"/>
    <w:rsid w:val="0055362C"/>
    <w:rsid w:val="00553D86"/>
    <w:rsid w:val="00554608"/>
    <w:rsid w:val="00554BA9"/>
    <w:rsid w:val="005567E6"/>
    <w:rsid w:val="005606A0"/>
    <w:rsid w:val="005620CC"/>
    <w:rsid w:val="00564F21"/>
    <w:rsid w:val="005662A3"/>
    <w:rsid w:val="00566F3F"/>
    <w:rsid w:val="00567D73"/>
    <w:rsid w:val="0057316B"/>
    <w:rsid w:val="00573D90"/>
    <w:rsid w:val="00574463"/>
    <w:rsid w:val="005752BD"/>
    <w:rsid w:val="00577309"/>
    <w:rsid w:val="00577999"/>
    <w:rsid w:val="00577B38"/>
    <w:rsid w:val="00580A30"/>
    <w:rsid w:val="005819DA"/>
    <w:rsid w:val="00581DF6"/>
    <w:rsid w:val="00585142"/>
    <w:rsid w:val="005860AF"/>
    <w:rsid w:val="00586692"/>
    <w:rsid w:val="00587255"/>
    <w:rsid w:val="005872F4"/>
    <w:rsid w:val="00587C14"/>
    <w:rsid w:val="005905A5"/>
    <w:rsid w:val="00590BB1"/>
    <w:rsid w:val="005910D9"/>
    <w:rsid w:val="005932C3"/>
    <w:rsid w:val="005933F6"/>
    <w:rsid w:val="00593A45"/>
    <w:rsid w:val="00593B97"/>
    <w:rsid w:val="005A1299"/>
    <w:rsid w:val="005A67E6"/>
    <w:rsid w:val="005A7C98"/>
    <w:rsid w:val="005A7DD8"/>
    <w:rsid w:val="005B0A54"/>
    <w:rsid w:val="005B367F"/>
    <w:rsid w:val="005B3725"/>
    <w:rsid w:val="005B5D0C"/>
    <w:rsid w:val="005C5453"/>
    <w:rsid w:val="005D0D74"/>
    <w:rsid w:val="005D2444"/>
    <w:rsid w:val="005D3894"/>
    <w:rsid w:val="005D3C13"/>
    <w:rsid w:val="005D6F6D"/>
    <w:rsid w:val="005D7CD4"/>
    <w:rsid w:val="005E007B"/>
    <w:rsid w:val="005E03F5"/>
    <w:rsid w:val="005E177B"/>
    <w:rsid w:val="005E1E19"/>
    <w:rsid w:val="005E28C0"/>
    <w:rsid w:val="005E2E5E"/>
    <w:rsid w:val="005E4992"/>
    <w:rsid w:val="005E54B7"/>
    <w:rsid w:val="005F0472"/>
    <w:rsid w:val="005F295A"/>
    <w:rsid w:val="005F3974"/>
    <w:rsid w:val="006021A9"/>
    <w:rsid w:val="0060322F"/>
    <w:rsid w:val="0060682B"/>
    <w:rsid w:val="00606968"/>
    <w:rsid w:val="00606CE5"/>
    <w:rsid w:val="0060798C"/>
    <w:rsid w:val="00610E82"/>
    <w:rsid w:val="00612E27"/>
    <w:rsid w:val="006137BE"/>
    <w:rsid w:val="00613902"/>
    <w:rsid w:val="006144ED"/>
    <w:rsid w:val="00616D3F"/>
    <w:rsid w:val="00616F2E"/>
    <w:rsid w:val="00617CD4"/>
    <w:rsid w:val="006214BA"/>
    <w:rsid w:val="0062266E"/>
    <w:rsid w:val="006231DB"/>
    <w:rsid w:val="0062548E"/>
    <w:rsid w:val="006255A2"/>
    <w:rsid w:val="006265D1"/>
    <w:rsid w:val="00631D72"/>
    <w:rsid w:val="006321AC"/>
    <w:rsid w:val="00632B10"/>
    <w:rsid w:val="00633181"/>
    <w:rsid w:val="006333BF"/>
    <w:rsid w:val="00636AED"/>
    <w:rsid w:val="00640742"/>
    <w:rsid w:val="0064276C"/>
    <w:rsid w:val="0064445D"/>
    <w:rsid w:val="00645B70"/>
    <w:rsid w:val="00647C6F"/>
    <w:rsid w:val="00650E29"/>
    <w:rsid w:val="006537ED"/>
    <w:rsid w:val="00655482"/>
    <w:rsid w:val="0065796C"/>
    <w:rsid w:val="006602FC"/>
    <w:rsid w:val="006635C4"/>
    <w:rsid w:val="00664097"/>
    <w:rsid w:val="00666A9A"/>
    <w:rsid w:val="00667075"/>
    <w:rsid w:val="00667FA5"/>
    <w:rsid w:val="006719E9"/>
    <w:rsid w:val="00672672"/>
    <w:rsid w:val="006745DD"/>
    <w:rsid w:val="00675CD6"/>
    <w:rsid w:val="006776A2"/>
    <w:rsid w:val="006800CA"/>
    <w:rsid w:val="0068028A"/>
    <w:rsid w:val="0068068C"/>
    <w:rsid w:val="00681224"/>
    <w:rsid w:val="006857A0"/>
    <w:rsid w:val="00686918"/>
    <w:rsid w:val="0069159E"/>
    <w:rsid w:val="00693905"/>
    <w:rsid w:val="00693C4E"/>
    <w:rsid w:val="00695E75"/>
    <w:rsid w:val="006963FE"/>
    <w:rsid w:val="006A120F"/>
    <w:rsid w:val="006A29FA"/>
    <w:rsid w:val="006A381B"/>
    <w:rsid w:val="006A39F5"/>
    <w:rsid w:val="006A51E7"/>
    <w:rsid w:val="006A5BD3"/>
    <w:rsid w:val="006B0040"/>
    <w:rsid w:val="006B213A"/>
    <w:rsid w:val="006B3928"/>
    <w:rsid w:val="006B5E07"/>
    <w:rsid w:val="006B6AD0"/>
    <w:rsid w:val="006B7658"/>
    <w:rsid w:val="006C01A9"/>
    <w:rsid w:val="006C1C98"/>
    <w:rsid w:val="006C48D0"/>
    <w:rsid w:val="006C689B"/>
    <w:rsid w:val="006C76CC"/>
    <w:rsid w:val="006C7F49"/>
    <w:rsid w:val="006D24AD"/>
    <w:rsid w:val="006D5673"/>
    <w:rsid w:val="006D589F"/>
    <w:rsid w:val="006D5F83"/>
    <w:rsid w:val="006D66AC"/>
    <w:rsid w:val="006D7D6D"/>
    <w:rsid w:val="006E2B8F"/>
    <w:rsid w:val="006F0339"/>
    <w:rsid w:val="006F13FB"/>
    <w:rsid w:val="006F185B"/>
    <w:rsid w:val="006F2240"/>
    <w:rsid w:val="006F4381"/>
    <w:rsid w:val="006F4774"/>
    <w:rsid w:val="006F6154"/>
    <w:rsid w:val="006F79A9"/>
    <w:rsid w:val="00700208"/>
    <w:rsid w:val="0070195E"/>
    <w:rsid w:val="00702FD0"/>
    <w:rsid w:val="007053DB"/>
    <w:rsid w:val="00706F83"/>
    <w:rsid w:val="00707026"/>
    <w:rsid w:val="00707BBD"/>
    <w:rsid w:val="00711E69"/>
    <w:rsid w:val="00712FE2"/>
    <w:rsid w:val="00712FE9"/>
    <w:rsid w:val="00713E4A"/>
    <w:rsid w:val="00717220"/>
    <w:rsid w:val="00720656"/>
    <w:rsid w:val="007206C0"/>
    <w:rsid w:val="0072137C"/>
    <w:rsid w:val="007229FA"/>
    <w:rsid w:val="0072456E"/>
    <w:rsid w:val="00725368"/>
    <w:rsid w:val="00727D19"/>
    <w:rsid w:val="00731181"/>
    <w:rsid w:val="007329AD"/>
    <w:rsid w:val="00732DE6"/>
    <w:rsid w:val="00734ABD"/>
    <w:rsid w:val="007354D7"/>
    <w:rsid w:val="007401AB"/>
    <w:rsid w:val="007419E4"/>
    <w:rsid w:val="007422BB"/>
    <w:rsid w:val="0074242B"/>
    <w:rsid w:val="00742F13"/>
    <w:rsid w:val="00742F35"/>
    <w:rsid w:val="00743B1C"/>
    <w:rsid w:val="007453C4"/>
    <w:rsid w:val="00745C5F"/>
    <w:rsid w:val="0075146B"/>
    <w:rsid w:val="00752150"/>
    <w:rsid w:val="00752A53"/>
    <w:rsid w:val="00755667"/>
    <w:rsid w:val="00755E5B"/>
    <w:rsid w:val="00756421"/>
    <w:rsid w:val="007576BE"/>
    <w:rsid w:val="00757BFA"/>
    <w:rsid w:val="00757F7F"/>
    <w:rsid w:val="007623B4"/>
    <w:rsid w:val="007629ED"/>
    <w:rsid w:val="007649C1"/>
    <w:rsid w:val="00767AA9"/>
    <w:rsid w:val="00771760"/>
    <w:rsid w:val="007724B8"/>
    <w:rsid w:val="00773993"/>
    <w:rsid w:val="00775B6C"/>
    <w:rsid w:val="00775C97"/>
    <w:rsid w:val="00781835"/>
    <w:rsid w:val="00781A80"/>
    <w:rsid w:val="007829B3"/>
    <w:rsid w:val="00783AEE"/>
    <w:rsid w:val="007856C0"/>
    <w:rsid w:val="007876E6"/>
    <w:rsid w:val="00787F88"/>
    <w:rsid w:val="007951A2"/>
    <w:rsid w:val="00795A1A"/>
    <w:rsid w:val="007A037D"/>
    <w:rsid w:val="007A2189"/>
    <w:rsid w:val="007A26FE"/>
    <w:rsid w:val="007A2C5F"/>
    <w:rsid w:val="007A56E2"/>
    <w:rsid w:val="007B0B5A"/>
    <w:rsid w:val="007B401A"/>
    <w:rsid w:val="007B420E"/>
    <w:rsid w:val="007C298C"/>
    <w:rsid w:val="007C3206"/>
    <w:rsid w:val="007C684C"/>
    <w:rsid w:val="007C6C98"/>
    <w:rsid w:val="007C7726"/>
    <w:rsid w:val="007D0EF3"/>
    <w:rsid w:val="007D229E"/>
    <w:rsid w:val="007D2587"/>
    <w:rsid w:val="007D407B"/>
    <w:rsid w:val="007D41DC"/>
    <w:rsid w:val="007D486B"/>
    <w:rsid w:val="007D58BB"/>
    <w:rsid w:val="007D617B"/>
    <w:rsid w:val="007D6C3C"/>
    <w:rsid w:val="007D6DC2"/>
    <w:rsid w:val="007E0715"/>
    <w:rsid w:val="007E0F85"/>
    <w:rsid w:val="007E3F3E"/>
    <w:rsid w:val="007E63C9"/>
    <w:rsid w:val="007E700E"/>
    <w:rsid w:val="007F2309"/>
    <w:rsid w:val="007F32B9"/>
    <w:rsid w:val="007F5F68"/>
    <w:rsid w:val="007F62E2"/>
    <w:rsid w:val="007F688D"/>
    <w:rsid w:val="008006DA"/>
    <w:rsid w:val="00800731"/>
    <w:rsid w:val="00800A80"/>
    <w:rsid w:val="00801701"/>
    <w:rsid w:val="008031D3"/>
    <w:rsid w:val="00803DC8"/>
    <w:rsid w:val="0080464E"/>
    <w:rsid w:val="00806BE2"/>
    <w:rsid w:val="00806EE8"/>
    <w:rsid w:val="008076CC"/>
    <w:rsid w:val="00810487"/>
    <w:rsid w:val="00812189"/>
    <w:rsid w:val="0081362A"/>
    <w:rsid w:val="00813969"/>
    <w:rsid w:val="00813A69"/>
    <w:rsid w:val="00815BEA"/>
    <w:rsid w:val="0081621D"/>
    <w:rsid w:val="008245FA"/>
    <w:rsid w:val="008326BB"/>
    <w:rsid w:val="00833EA3"/>
    <w:rsid w:val="008347F6"/>
    <w:rsid w:val="0083553F"/>
    <w:rsid w:val="008369FD"/>
    <w:rsid w:val="008415DF"/>
    <w:rsid w:val="00843573"/>
    <w:rsid w:val="008445F6"/>
    <w:rsid w:val="00847402"/>
    <w:rsid w:val="00847DC8"/>
    <w:rsid w:val="0085177A"/>
    <w:rsid w:val="00852B8B"/>
    <w:rsid w:val="0085355D"/>
    <w:rsid w:val="00854FB9"/>
    <w:rsid w:val="0085508A"/>
    <w:rsid w:val="0085669E"/>
    <w:rsid w:val="0085761F"/>
    <w:rsid w:val="00857B22"/>
    <w:rsid w:val="00863113"/>
    <w:rsid w:val="0086378D"/>
    <w:rsid w:val="00864583"/>
    <w:rsid w:val="0087083C"/>
    <w:rsid w:val="00871BFF"/>
    <w:rsid w:val="00872496"/>
    <w:rsid w:val="00872F00"/>
    <w:rsid w:val="0087431E"/>
    <w:rsid w:val="008757C9"/>
    <w:rsid w:val="00882D2E"/>
    <w:rsid w:val="00884315"/>
    <w:rsid w:val="00890BD8"/>
    <w:rsid w:val="00892D48"/>
    <w:rsid w:val="00895DEB"/>
    <w:rsid w:val="00897AE9"/>
    <w:rsid w:val="008A126B"/>
    <w:rsid w:val="008A4603"/>
    <w:rsid w:val="008B1852"/>
    <w:rsid w:val="008B40BA"/>
    <w:rsid w:val="008B5070"/>
    <w:rsid w:val="008B60E0"/>
    <w:rsid w:val="008B6F26"/>
    <w:rsid w:val="008B7344"/>
    <w:rsid w:val="008B73F6"/>
    <w:rsid w:val="008C4223"/>
    <w:rsid w:val="008C6B15"/>
    <w:rsid w:val="008C7667"/>
    <w:rsid w:val="008D03FD"/>
    <w:rsid w:val="008D1613"/>
    <w:rsid w:val="008D1AE5"/>
    <w:rsid w:val="008D3C9D"/>
    <w:rsid w:val="008D5A66"/>
    <w:rsid w:val="008D669D"/>
    <w:rsid w:val="008D6F17"/>
    <w:rsid w:val="008E4340"/>
    <w:rsid w:val="008E5CE3"/>
    <w:rsid w:val="008F042F"/>
    <w:rsid w:val="008F1997"/>
    <w:rsid w:val="008F20DD"/>
    <w:rsid w:val="008F40AD"/>
    <w:rsid w:val="008F526B"/>
    <w:rsid w:val="009006A3"/>
    <w:rsid w:val="00900CAB"/>
    <w:rsid w:val="00901EAB"/>
    <w:rsid w:val="00902C0E"/>
    <w:rsid w:val="009058FE"/>
    <w:rsid w:val="0091086A"/>
    <w:rsid w:val="00911E77"/>
    <w:rsid w:val="00913BF1"/>
    <w:rsid w:val="009165E9"/>
    <w:rsid w:val="009179F4"/>
    <w:rsid w:val="00917C2D"/>
    <w:rsid w:val="00920269"/>
    <w:rsid w:val="00920BAB"/>
    <w:rsid w:val="0092621A"/>
    <w:rsid w:val="0092760F"/>
    <w:rsid w:val="00931955"/>
    <w:rsid w:val="00935DF7"/>
    <w:rsid w:val="00943EDA"/>
    <w:rsid w:val="009452F4"/>
    <w:rsid w:val="0094564C"/>
    <w:rsid w:val="00947816"/>
    <w:rsid w:val="00952E29"/>
    <w:rsid w:val="009532B4"/>
    <w:rsid w:val="00954B19"/>
    <w:rsid w:val="00955C73"/>
    <w:rsid w:val="00960EE9"/>
    <w:rsid w:val="00964A83"/>
    <w:rsid w:val="00964B6E"/>
    <w:rsid w:val="00965328"/>
    <w:rsid w:val="0097053F"/>
    <w:rsid w:val="0097144A"/>
    <w:rsid w:val="009714E0"/>
    <w:rsid w:val="00973E45"/>
    <w:rsid w:val="00976531"/>
    <w:rsid w:val="0098098F"/>
    <w:rsid w:val="00980C5A"/>
    <w:rsid w:val="00980E3F"/>
    <w:rsid w:val="009812AF"/>
    <w:rsid w:val="009816D3"/>
    <w:rsid w:val="009846BF"/>
    <w:rsid w:val="00984772"/>
    <w:rsid w:val="00986A0A"/>
    <w:rsid w:val="00986A70"/>
    <w:rsid w:val="0099069E"/>
    <w:rsid w:val="0099112B"/>
    <w:rsid w:val="00992EB2"/>
    <w:rsid w:val="00993506"/>
    <w:rsid w:val="00993BF3"/>
    <w:rsid w:val="00994698"/>
    <w:rsid w:val="00994D75"/>
    <w:rsid w:val="009954E9"/>
    <w:rsid w:val="00996C03"/>
    <w:rsid w:val="0099767F"/>
    <w:rsid w:val="00997698"/>
    <w:rsid w:val="009A007C"/>
    <w:rsid w:val="009A0621"/>
    <w:rsid w:val="009A0808"/>
    <w:rsid w:val="009A1117"/>
    <w:rsid w:val="009A30B1"/>
    <w:rsid w:val="009A4819"/>
    <w:rsid w:val="009A4A30"/>
    <w:rsid w:val="009B08C9"/>
    <w:rsid w:val="009B0FA3"/>
    <w:rsid w:val="009B366A"/>
    <w:rsid w:val="009B53E4"/>
    <w:rsid w:val="009B5933"/>
    <w:rsid w:val="009B5984"/>
    <w:rsid w:val="009B68E5"/>
    <w:rsid w:val="009C01B8"/>
    <w:rsid w:val="009C1FA6"/>
    <w:rsid w:val="009C22F7"/>
    <w:rsid w:val="009C34B7"/>
    <w:rsid w:val="009C4C5D"/>
    <w:rsid w:val="009C7380"/>
    <w:rsid w:val="009D277B"/>
    <w:rsid w:val="009D2BC1"/>
    <w:rsid w:val="009D69CB"/>
    <w:rsid w:val="009D6F53"/>
    <w:rsid w:val="009E0966"/>
    <w:rsid w:val="009E1248"/>
    <w:rsid w:val="009E1B1C"/>
    <w:rsid w:val="009E57FA"/>
    <w:rsid w:val="009E5EEB"/>
    <w:rsid w:val="009E6993"/>
    <w:rsid w:val="009E6C16"/>
    <w:rsid w:val="009E7A6A"/>
    <w:rsid w:val="009E7B48"/>
    <w:rsid w:val="009F6354"/>
    <w:rsid w:val="00A0092D"/>
    <w:rsid w:val="00A01409"/>
    <w:rsid w:val="00A02604"/>
    <w:rsid w:val="00A04AA2"/>
    <w:rsid w:val="00A0647E"/>
    <w:rsid w:val="00A06480"/>
    <w:rsid w:val="00A06FEB"/>
    <w:rsid w:val="00A10853"/>
    <w:rsid w:val="00A13EA1"/>
    <w:rsid w:val="00A14773"/>
    <w:rsid w:val="00A15EFA"/>
    <w:rsid w:val="00A16FAA"/>
    <w:rsid w:val="00A20FC3"/>
    <w:rsid w:val="00A211CC"/>
    <w:rsid w:val="00A304BD"/>
    <w:rsid w:val="00A3356A"/>
    <w:rsid w:val="00A33E50"/>
    <w:rsid w:val="00A36157"/>
    <w:rsid w:val="00A415BB"/>
    <w:rsid w:val="00A42AD8"/>
    <w:rsid w:val="00A4362C"/>
    <w:rsid w:val="00A46E01"/>
    <w:rsid w:val="00A52B45"/>
    <w:rsid w:val="00A52CA9"/>
    <w:rsid w:val="00A55F33"/>
    <w:rsid w:val="00A57B63"/>
    <w:rsid w:val="00A61849"/>
    <w:rsid w:val="00A61A96"/>
    <w:rsid w:val="00A61DB5"/>
    <w:rsid w:val="00A656D8"/>
    <w:rsid w:val="00A71905"/>
    <w:rsid w:val="00A71952"/>
    <w:rsid w:val="00A72EF4"/>
    <w:rsid w:val="00A732A2"/>
    <w:rsid w:val="00A756DE"/>
    <w:rsid w:val="00A76468"/>
    <w:rsid w:val="00A7673B"/>
    <w:rsid w:val="00A80163"/>
    <w:rsid w:val="00A81B7E"/>
    <w:rsid w:val="00A85714"/>
    <w:rsid w:val="00A9004D"/>
    <w:rsid w:val="00A970B1"/>
    <w:rsid w:val="00AA027F"/>
    <w:rsid w:val="00AA0BD9"/>
    <w:rsid w:val="00AA2198"/>
    <w:rsid w:val="00AA5373"/>
    <w:rsid w:val="00AA6C88"/>
    <w:rsid w:val="00AA7BF1"/>
    <w:rsid w:val="00AB058B"/>
    <w:rsid w:val="00AB14DE"/>
    <w:rsid w:val="00AB1D03"/>
    <w:rsid w:val="00AB32C0"/>
    <w:rsid w:val="00AB396A"/>
    <w:rsid w:val="00AB3F4E"/>
    <w:rsid w:val="00AB4498"/>
    <w:rsid w:val="00AB4ACC"/>
    <w:rsid w:val="00AB4BAF"/>
    <w:rsid w:val="00AB4DA0"/>
    <w:rsid w:val="00AC04A4"/>
    <w:rsid w:val="00AC075D"/>
    <w:rsid w:val="00AC1B5A"/>
    <w:rsid w:val="00AC215D"/>
    <w:rsid w:val="00AC2EF3"/>
    <w:rsid w:val="00AC3222"/>
    <w:rsid w:val="00AC4D43"/>
    <w:rsid w:val="00AC5665"/>
    <w:rsid w:val="00AC58F0"/>
    <w:rsid w:val="00AD0E0E"/>
    <w:rsid w:val="00AD329D"/>
    <w:rsid w:val="00AD5A71"/>
    <w:rsid w:val="00AD6673"/>
    <w:rsid w:val="00AE028D"/>
    <w:rsid w:val="00AE117B"/>
    <w:rsid w:val="00AE1789"/>
    <w:rsid w:val="00AE187D"/>
    <w:rsid w:val="00AE3AF6"/>
    <w:rsid w:val="00AE3CE1"/>
    <w:rsid w:val="00AE3FFE"/>
    <w:rsid w:val="00AE58CF"/>
    <w:rsid w:val="00AE79DF"/>
    <w:rsid w:val="00AF1208"/>
    <w:rsid w:val="00AF54FB"/>
    <w:rsid w:val="00AF5502"/>
    <w:rsid w:val="00AF71B4"/>
    <w:rsid w:val="00AF7E75"/>
    <w:rsid w:val="00B005BE"/>
    <w:rsid w:val="00B03E01"/>
    <w:rsid w:val="00B04DD3"/>
    <w:rsid w:val="00B05A0F"/>
    <w:rsid w:val="00B073CF"/>
    <w:rsid w:val="00B12315"/>
    <w:rsid w:val="00B12545"/>
    <w:rsid w:val="00B14585"/>
    <w:rsid w:val="00B149DF"/>
    <w:rsid w:val="00B14B9E"/>
    <w:rsid w:val="00B207F3"/>
    <w:rsid w:val="00B26E44"/>
    <w:rsid w:val="00B27E16"/>
    <w:rsid w:val="00B32C7B"/>
    <w:rsid w:val="00B35A11"/>
    <w:rsid w:val="00B36837"/>
    <w:rsid w:val="00B37768"/>
    <w:rsid w:val="00B40103"/>
    <w:rsid w:val="00B404EB"/>
    <w:rsid w:val="00B44566"/>
    <w:rsid w:val="00B463F0"/>
    <w:rsid w:val="00B52EC1"/>
    <w:rsid w:val="00B53548"/>
    <w:rsid w:val="00B53A30"/>
    <w:rsid w:val="00B5471E"/>
    <w:rsid w:val="00B54F00"/>
    <w:rsid w:val="00B5696E"/>
    <w:rsid w:val="00B640CC"/>
    <w:rsid w:val="00B64B48"/>
    <w:rsid w:val="00B66310"/>
    <w:rsid w:val="00B70338"/>
    <w:rsid w:val="00B70EF4"/>
    <w:rsid w:val="00B71091"/>
    <w:rsid w:val="00B7181E"/>
    <w:rsid w:val="00B719C4"/>
    <w:rsid w:val="00B74E48"/>
    <w:rsid w:val="00B74F71"/>
    <w:rsid w:val="00B76581"/>
    <w:rsid w:val="00B775DB"/>
    <w:rsid w:val="00B813D2"/>
    <w:rsid w:val="00B81618"/>
    <w:rsid w:val="00B81FF2"/>
    <w:rsid w:val="00B82C22"/>
    <w:rsid w:val="00B82F01"/>
    <w:rsid w:val="00B83038"/>
    <w:rsid w:val="00B84567"/>
    <w:rsid w:val="00B863E5"/>
    <w:rsid w:val="00B93C27"/>
    <w:rsid w:val="00B9437A"/>
    <w:rsid w:val="00B9559C"/>
    <w:rsid w:val="00B95708"/>
    <w:rsid w:val="00BA10B5"/>
    <w:rsid w:val="00BA29EF"/>
    <w:rsid w:val="00BA2A99"/>
    <w:rsid w:val="00BA540F"/>
    <w:rsid w:val="00BB0016"/>
    <w:rsid w:val="00BB0AF2"/>
    <w:rsid w:val="00BB2982"/>
    <w:rsid w:val="00BB4BF2"/>
    <w:rsid w:val="00BB6D68"/>
    <w:rsid w:val="00BB6FD5"/>
    <w:rsid w:val="00BC173A"/>
    <w:rsid w:val="00BC1DED"/>
    <w:rsid w:val="00BC4180"/>
    <w:rsid w:val="00BC594F"/>
    <w:rsid w:val="00BC6485"/>
    <w:rsid w:val="00BC70DB"/>
    <w:rsid w:val="00BC79AF"/>
    <w:rsid w:val="00BD00ED"/>
    <w:rsid w:val="00BD2677"/>
    <w:rsid w:val="00BD3386"/>
    <w:rsid w:val="00BE0E91"/>
    <w:rsid w:val="00BE1A18"/>
    <w:rsid w:val="00BE1F5C"/>
    <w:rsid w:val="00BE2D23"/>
    <w:rsid w:val="00BE548C"/>
    <w:rsid w:val="00BE67B1"/>
    <w:rsid w:val="00BE6E7D"/>
    <w:rsid w:val="00BF2427"/>
    <w:rsid w:val="00C00238"/>
    <w:rsid w:val="00C0274F"/>
    <w:rsid w:val="00C02F5D"/>
    <w:rsid w:val="00C03B96"/>
    <w:rsid w:val="00C05FFB"/>
    <w:rsid w:val="00C0795F"/>
    <w:rsid w:val="00C13A13"/>
    <w:rsid w:val="00C160E0"/>
    <w:rsid w:val="00C20745"/>
    <w:rsid w:val="00C20EEA"/>
    <w:rsid w:val="00C230BE"/>
    <w:rsid w:val="00C25827"/>
    <w:rsid w:val="00C30CB4"/>
    <w:rsid w:val="00C31DE8"/>
    <w:rsid w:val="00C34670"/>
    <w:rsid w:val="00C36E6F"/>
    <w:rsid w:val="00C4076A"/>
    <w:rsid w:val="00C41A21"/>
    <w:rsid w:val="00C42907"/>
    <w:rsid w:val="00C43B66"/>
    <w:rsid w:val="00C43EBF"/>
    <w:rsid w:val="00C448A7"/>
    <w:rsid w:val="00C50C91"/>
    <w:rsid w:val="00C56B09"/>
    <w:rsid w:val="00C606E3"/>
    <w:rsid w:val="00C60986"/>
    <w:rsid w:val="00C62EA5"/>
    <w:rsid w:val="00C63FF9"/>
    <w:rsid w:val="00C6686C"/>
    <w:rsid w:val="00C67039"/>
    <w:rsid w:val="00C71725"/>
    <w:rsid w:val="00C72666"/>
    <w:rsid w:val="00C73784"/>
    <w:rsid w:val="00C74579"/>
    <w:rsid w:val="00C76DCA"/>
    <w:rsid w:val="00C8023B"/>
    <w:rsid w:val="00C815FF"/>
    <w:rsid w:val="00C81FBA"/>
    <w:rsid w:val="00C8257A"/>
    <w:rsid w:val="00C82669"/>
    <w:rsid w:val="00C866DE"/>
    <w:rsid w:val="00C879E6"/>
    <w:rsid w:val="00C91A32"/>
    <w:rsid w:val="00C933B9"/>
    <w:rsid w:val="00C95A8F"/>
    <w:rsid w:val="00C95D83"/>
    <w:rsid w:val="00CA02C1"/>
    <w:rsid w:val="00CA15B5"/>
    <w:rsid w:val="00CA290E"/>
    <w:rsid w:val="00CA349E"/>
    <w:rsid w:val="00CA53D3"/>
    <w:rsid w:val="00CA6054"/>
    <w:rsid w:val="00CA6578"/>
    <w:rsid w:val="00CA678B"/>
    <w:rsid w:val="00CB038F"/>
    <w:rsid w:val="00CB0DDE"/>
    <w:rsid w:val="00CB3AF4"/>
    <w:rsid w:val="00CB6621"/>
    <w:rsid w:val="00CC0281"/>
    <w:rsid w:val="00CC24F5"/>
    <w:rsid w:val="00CC3F8B"/>
    <w:rsid w:val="00CC42C0"/>
    <w:rsid w:val="00CC4DBE"/>
    <w:rsid w:val="00CC5E85"/>
    <w:rsid w:val="00CC7A56"/>
    <w:rsid w:val="00CD39E4"/>
    <w:rsid w:val="00CD4A41"/>
    <w:rsid w:val="00CD597E"/>
    <w:rsid w:val="00CD6103"/>
    <w:rsid w:val="00CD7879"/>
    <w:rsid w:val="00CE0FAC"/>
    <w:rsid w:val="00CE54D4"/>
    <w:rsid w:val="00CE65B1"/>
    <w:rsid w:val="00CE660B"/>
    <w:rsid w:val="00CE745E"/>
    <w:rsid w:val="00CF08C2"/>
    <w:rsid w:val="00CF27C7"/>
    <w:rsid w:val="00CF5561"/>
    <w:rsid w:val="00CF7A20"/>
    <w:rsid w:val="00D033B1"/>
    <w:rsid w:val="00D04705"/>
    <w:rsid w:val="00D056F3"/>
    <w:rsid w:val="00D05E81"/>
    <w:rsid w:val="00D062AF"/>
    <w:rsid w:val="00D10B8B"/>
    <w:rsid w:val="00D138C2"/>
    <w:rsid w:val="00D13F93"/>
    <w:rsid w:val="00D147C5"/>
    <w:rsid w:val="00D1554E"/>
    <w:rsid w:val="00D24A27"/>
    <w:rsid w:val="00D26981"/>
    <w:rsid w:val="00D32DF2"/>
    <w:rsid w:val="00D34D5C"/>
    <w:rsid w:val="00D35E70"/>
    <w:rsid w:val="00D36B61"/>
    <w:rsid w:val="00D3725A"/>
    <w:rsid w:val="00D43A40"/>
    <w:rsid w:val="00D4534E"/>
    <w:rsid w:val="00D53B5B"/>
    <w:rsid w:val="00D5446C"/>
    <w:rsid w:val="00D556B4"/>
    <w:rsid w:val="00D561C5"/>
    <w:rsid w:val="00D56F6B"/>
    <w:rsid w:val="00D6196D"/>
    <w:rsid w:val="00D62EFD"/>
    <w:rsid w:val="00D63D2A"/>
    <w:rsid w:val="00D64DF0"/>
    <w:rsid w:val="00D65A7D"/>
    <w:rsid w:val="00D671AD"/>
    <w:rsid w:val="00D67BF8"/>
    <w:rsid w:val="00D70DD8"/>
    <w:rsid w:val="00D75065"/>
    <w:rsid w:val="00D7589C"/>
    <w:rsid w:val="00D8068B"/>
    <w:rsid w:val="00D806FF"/>
    <w:rsid w:val="00D8435D"/>
    <w:rsid w:val="00D911A8"/>
    <w:rsid w:val="00D91B8E"/>
    <w:rsid w:val="00D933BF"/>
    <w:rsid w:val="00D94A3C"/>
    <w:rsid w:val="00D96E9A"/>
    <w:rsid w:val="00DA1BB9"/>
    <w:rsid w:val="00DA3088"/>
    <w:rsid w:val="00DA4F75"/>
    <w:rsid w:val="00DA60AF"/>
    <w:rsid w:val="00DA6D88"/>
    <w:rsid w:val="00DB02E1"/>
    <w:rsid w:val="00DB2723"/>
    <w:rsid w:val="00DB31B7"/>
    <w:rsid w:val="00DB62EA"/>
    <w:rsid w:val="00DC2335"/>
    <w:rsid w:val="00DC5E28"/>
    <w:rsid w:val="00DC6425"/>
    <w:rsid w:val="00DD0D35"/>
    <w:rsid w:val="00DD24CC"/>
    <w:rsid w:val="00DD4216"/>
    <w:rsid w:val="00DD4A30"/>
    <w:rsid w:val="00DD71A0"/>
    <w:rsid w:val="00DE0E7E"/>
    <w:rsid w:val="00DE38A7"/>
    <w:rsid w:val="00DE5530"/>
    <w:rsid w:val="00DE5D4E"/>
    <w:rsid w:val="00DE6A68"/>
    <w:rsid w:val="00DE71FA"/>
    <w:rsid w:val="00DF000F"/>
    <w:rsid w:val="00DF15AA"/>
    <w:rsid w:val="00DF4D68"/>
    <w:rsid w:val="00DF5CAE"/>
    <w:rsid w:val="00DF5F91"/>
    <w:rsid w:val="00DF6480"/>
    <w:rsid w:val="00DF7115"/>
    <w:rsid w:val="00E020A1"/>
    <w:rsid w:val="00E04161"/>
    <w:rsid w:val="00E0647A"/>
    <w:rsid w:val="00E06635"/>
    <w:rsid w:val="00E104AF"/>
    <w:rsid w:val="00E10AF4"/>
    <w:rsid w:val="00E145DA"/>
    <w:rsid w:val="00E211E2"/>
    <w:rsid w:val="00E22C7E"/>
    <w:rsid w:val="00E22F03"/>
    <w:rsid w:val="00E23172"/>
    <w:rsid w:val="00E24171"/>
    <w:rsid w:val="00E24928"/>
    <w:rsid w:val="00E254BC"/>
    <w:rsid w:val="00E25A3C"/>
    <w:rsid w:val="00E260AB"/>
    <w:rsid w:val="00E26618"/>
    <w:rsid w:val="00E27691"/>
    <w:rsid w:val="00E30B3A"/>
    <w:rsid w:val="00E30D1D"/>
    <w:rsid w:val="00E31749"/>
    <w:rsid w:val="00E32D08"/>
    <w:rsid w:val="00E33472"/>
    <w:rsid w:val="00E3396E"/>
    <w:rsid w:val="00E404DF"/>
    <w:rsid w:val="00E412EA"/>
    <w:rsid w:val="00E46DC6"/>
    <w:rsid w:val="00E50087"/>
    <w:rsid w:val="00E5156D"/>
    <w:rsid w:val="00E54DD6"/>
    <w:rsid w:val="00E5672D"/>
    <w:rsid w:val="00E57C0F"/>
    <w:rsid w:val="00E6081D"/>
    <w:rsid w:val="00E638A6"/>
    <w:rsid w:val="00E648B9"/>
    <w:rsid w:val="00E72A6E"/>
    <w:rsid w:val="00E73B6F"/>
    <w:rsid w:val="00E73E50"/>
    <w:rsid w:val="00E74486"/>
    <w:rsid w:val="00E750E4"/>
    <w:rsid w:val="00E8253C"/>
    <w:rsid w:val="00E84A79"/>
    <w:rsid w:val="00E85AA3"/>
    <w:rsid w:val="00E85E8C"/>
    <w:rsid w:val="00E90CE0"/>
    <w:rsid w:val="00E9138E"/>
    <w:rsid w:val="00E914DE"/>
    <w:rsid w:val="00E918F7"/>
    <w:rsid w:val="00E94F06"/>
    <w:rsid w:val="00E9794E"/>
    <w:rsid w:val="00EA30CC"/>
    <w:rsid w:val="00EA3189"/>
    <w:rsid w:val="00EA3ACF"/>
    <w:rsid w:val="00EA3D2F"/>
    <w:rsid w:val="00EB0E54"/>
    <w:rsid w:val="00EB4C51"/>
    <w:rsid w:val="00EB64B4"/>
    <w:rsid w:val="00EB68C9"/>
    <w:rsid w:val="00EB6CC9"/>
    <w:rsid w:val="00EC2AC4"/>
    <w:rsid w:val="00EC464D"/>
    <w:rsid w:val="00EC5080"/>
    <w:rsid w:val="00ED3A0D"/>
    <w:rsid w:val="00ED6BF6"/>
    <w:rsid w:val="00EE0BE6"/>
    <w:rsid w:val="00EE16F9"/>
    <w:rsid w:val="00EE2F85"/>
    <w:rsid w:val="00EE3769"/>
    <w:rsid w:val="00EE3F9B"/>
    <w:rsid w:val="00EE4A48"/>
    <w:rsid w:val="00EE4DDB"/>
    <w:rsid w:val="00EE4F39"/>
    <w:rsid w:val="00EE7856"/>
    <w:rsid w:val="00EF6BE8"/>
    <w:rsid w:val="00EF7438"/>
    <w:rsid w:val="00F00D30"/>
    <w:rsid w:val="00F0262E"/>
    <w:rsid w:val="00F02D83"/>
    <w:rsid w:val="00F0417B"/>
    <w:rsid w:val="00F05AB4"/>
    <w:rsid w:val="00F061AE"/>
    <w:rsid w:val="00F06F34"/>
    <w:rsid w:val="00F07F0F"/>
    <w:rsid w:val="00F11AEA"/>
    <w:rsid w:val="00F12C43"/>
    <w:rsid w:val="00F13AE8"/>
    <w:rsid w:val="00F15100"/>
    <w:rsid w:val="00F15179"/>
    <w:rsid w:val="00F160FB"/>
    <w:rsid w:val="00F16B8E"/>
    <w:rsid w:val="00F20744"/>
    <w:rsid w:val="00F2544F"/>
    <w:rsid w:val="00F25C3E"/>
    <w:rsid w:val="00F3107E"/>
    <w:rsid w:val="00F31839"/>
    <w:rsid w:val="00F338AA"/>
    <w:rsid w:val="00F34700"/>
    <w:rsid w:val="00F35D9C"/>
    <w:rsid w:val="00F35E48"/>
    <w:rsid w:val="00F360D0"/>
    <w:rsid w:val="00F372B0"/>
    <w:rsid w:val="00F37C0A"/>
    <w:rsid w:val="00F420C5"/>
    <w:rsid w:val="00F51F3C"/>
    <w:rsid w:val="00F528F8"/>
    <w:rsid w:val="00F532D2"/>
    <w:rsid w:val="00F53E3E"/>
    <w:rsid w:val="00F5412E"/>
    <w:rsid w:val="00F54887"/>
    <w:rsid w:val="00F56312"/>
    <w:rsid w:val="00F577BE"/>
    <w:rsid w:val="00F62462"/>
    <w:rsid w:val="00F64BEA"/>
    <w:rsid w:val="00F67008"/>
    <w:rsid w:val="00F67A46"/>
    <w:rsid w:val="00F70868"/>
    <w:rsid w:val="00F721FA"/>
    <w:rsid w:val="00F731B0"/>
    <w:rsid w:val="00F75958"/>
    <w:rsid w:val="00F759B5"/>
    <w:rsid w:val="00F83866"/>
    <w:rsid w:val="00F8542B"/>
    <w:rsid w:val="00F85A08"/>
    <w:rsid w:val="00F86DB9"/>
    <w:rsid w:val="00F87BFA"/>
    <w:rsid w:val="00F908B1"/>
    <w:rsid w:val="00F913E5"/>
    <w:rsid w:val="00F93ABC"/>
    <w:rsid w:val="00F95ACA"/>
    <w:rsid w:val="00F960A8"/>
    <w:rsid w:val="00FA1261"/>
    <w:rsid w:val="00FA19C6"/>
    <w:rsid w:val="00FA1ABA"/>
    <w:rsid w:val="00FA2462"/>
    <w:rsid w:val="00FA4ED0"/>
    <w:rsid w:val="00FA796D"/>
    <w:rsid w:val="00FB0A0A"/>
    <w:rsid w:val="00FB10B0"/>
    <w:rsid w:val="00FB2374"/>
    <w:rsid w:val="00FB2683"/>
    <w:rsid w:val="00FC2903"/>
    <w:rsid w:val="00FC3E4C"/>
    <w:rsid w:val="00FC44A1"/>
    <w:rsid w:val="00FC451D"/>
    <w:rsid w:val="00FC72C5"/>
    <w:rsid w:val="00FD186D"/>
    <w:rsid w:val="00FD1A68"/>
    <w:rsid w:val="00FD1E09"/>
    <w:rsid w:val="00FD2989"/>
    <w:rsid w:val="00FD5216"/>
    <w:rsid w:val="00FE1F2C"/>
    <w:rsid w:val="00FE2FA5"/>
    <w:rsid w:val="00FE3125"/>
    <w:rsid w:val="00FE6C9E"/>
    <w:rsid w:val="00FF056A"/>
    <w:rsid w:val="00FF163B"/>
    <w:rsid w:val="00FF4200"/>
    <w:rsid w:val="00FF4EA7"/>
    <w:rsid w:val="00FF5D65"/>
    <w:rsid w:val="00FF6F5D"/>
    <w:rsid w:val="00FF75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2E353"/>
  <w15:docId w15:val="{9FB811FA-3512-4189-889A-7EE0B53A3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70E"/>
    <w:rPr>
      <w:lang w:val="en-US"/>
    </w:rPr>
  </w:style>
  <w:style w:type="paragraph" w:styleId="Heading1">
    <w:name w:val="heading 1"/>
    <w:basedOn w:val="Normal"/>
    <w:next w:val="Normal"/>
    <w:link w:val="Heading1Char"/>
    <w:uiPriority w:val="9"/>
    <w:qFormat/>
    <w:rsid w:val="00F0262E"/>
    <w:pPr>
      <w:keepNext/>
      <w:keepLines/>
      <w:spacing w:before="480" w:after="120" w:line="276" w:lineRule="auto"/>
      <w:outlineLvl w:val="0"/>
    </w:pPr>
    <w:rPr>
      <w:rFonts w:ascii="Arial" w:eastAsia="Arial" w:hAnsi="Arial" w:cs="Arial"/>
      <w:b/>
      <w:sz w:val="48"/>
      <w:szCs w:val="48"/>
      <w:lang w:eastAsia="it-IT"/>
    </w:rPr>
  </w:style>
  <w:style w:type="paragraph" w:styleId="Heading2">
    <w:name w:val="heading 2"/>
    <w:basedOn w:val="Normal"/>
    <w:next w:val="Normal"/>
    <w:link w:val="Heading2Char"/>
    <w:uiPriority w:val="9"/>
    <w:semiHidden/>
    <w:unhideWhenUsed/>
    <w:qFormat/>
    <w:rsid w:val="00F0262E"/>
    <w:pPr>
      <w:keepNext/>
      <w:keepLines/>
      <w:spacing w:before="360" w:after="80" w:line="276" w:lineRule="auto"/>
      <w:outlineLvl w:val="1"/>
    </w:pPr>
    <w:rPr>
      <w:rFonts w:ascii="Arial" w:eastAsia="Arial" w:hAnsi="Arial" w:cs="Arial"/>
      <w:b/>
      <w:sz w:val="36"/>
      <w:szCs w:val="36"/>
      <w:lang w:eastAsia="it-IT"/>
    </w:rPr>
  </w:style>
  <w:style w:type="paragraph" w:styleId="Heading3">
    <w:name w:val="heading 3"/>
    <w:basedOn w:val="Normal"/>
    <w:link w:val="Heading3Char"/>
    <w:uiPriority w:val="9"/>
    <w:qFormat/>
    <w:rsid w:val="00F0262E"/>
    <w:pPr>
      <w:spacing w:before="100" w:beforeAutospacing="1" w:after="100" w:afterAutospacing="1" w:line="240" w:lineRule="auto"/>
      <w:outlineLvl w:val="2"/>
    </w:pPr>
    <w:rPr>
      <w:rFonts w:ascii="Times New Roman" w:eastAsia="Times New Roman" w:hAnsi="Times New Roman" w:cs="Times New Roman"/>
      <w:b/>
      <w:bCs/>
      <w:sz w:val="27"/>
      <w:szCs w:val="27"/>
      <w:lang w:val="it-IT" w:eastAsia="it-IT"/>
    </w:rPr>
  </w:style>
  <w:style w:type="paragraph" w:styleId="Heading4">
    <w:name w:val="heading 4"/>
    <w:basedOn w:val="Normal"/>
    <w:next w:val="Normal"/>
    <w:link w:val="Heading4Char"/>
    <w:uiPriority w:val="9"/>
    <w:semiHidden/>
    <w:unhideWhenUsed/>
    <w:qFormat/>
    <w:rsid w:val="00F0262E"/>
    <w:pPr>
      <w:keepNext/>
      <w:keepLines/>
      <w:spacing w:before="240" w:after="40" w:line="276" w:lineRule="auto"/>
      <w:outlineLvl w:val="3"/>
    </w:pPr>
    <w:rPr>
      <w:rFonts w:ascii="Arial" w:eastAsia="Arial" w:hAnsi="Arial" w:cs="Arial"/>
      <w:b/>
      <w:sz w:val="24"/>
      <w:szCs w:val="24"/>
      <w:lang w:eastAsia="it-IT"/>
    </w:rPr>
  </w:style>
  <w:style w:type="paragraph" w:styleId="Heading5">
    <w:name w:val="heading 5"/>
    <w:basedOn w:val="Normal"/>
    <w:next w:val="Normal"/>
    <w:link w:val="Heading5Char"/>
    <w:uiPriority w:val="9"/>
    <w:semiHidden/>
    <w:unhideWhenUsed/>
    <w:qFormat/>
    <w:rsid w:val="00F0262E"/>
    <w:pPr>
      <w:keepNext/>
      <w:keepLines/>
      <w:spacing w:before="220" w:after="40" w:line="276" w:lineRule="auto"/>
      <w:outlineLvl w:val="4"/>
    </w:pPr>
    <w:rPr>
      <w:rFonts w:ascii="Arial" w:eastAsia="Arial" w:hAnsi="Arial" w:cs="Arial"/>
      <w:b/>
      <w:lang w:eastAsia="it-IT"/>
    </w:rPr>
  </w:style>
  <w:style w:type="paragraph" w:styleId="Heading6">
    <w:name w:val="heading 6"/>
    <w:basedOn w:val="Normal"/>
    <w:next w:val="Normal"/>
    <w:link w:val="Heading6Char"/>
    <w:uiPriority w:val="9"/>
    <w:semiHidden/>
    <w:unhideWhenUsed/>
    <w:qFormat/>
    <w:rsid w:val="00F0262E"/>
    <w:pPr>
      <w:keepNext/>
      <w:keepLines/>
      <w:spacing w:before="200" w:after="40" w:line="276" w:lineRule="auto"/>
      <w:outlineLvl w:val="5"/>
    </w:pPr>
    <w:rPr>
      <w:rFonts w:ascii="Arial" w:eastAsia="Arial" w:hAnsi="Arial" w:cs="Arial"/>
      <w:b/>
      <w:sz w:val="20"/>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ocsum-pmid">
    <w:name w:val="docsum-pmid"/>
    <w:basedOn w:val="DefaultParagraphFont"/>
    <w:rsid w:val="00C82669"/>
  </w:style>
  <w:style w:type="character" w:styleId="Strong">
    <w:name w:val="Strong"/>
    <w:basedOn w:val="DefaultParagraphFont"/>
    <w:uiPriority w:val="22"/>
    <w:qFormat/>
    <w:rsid w:val="00852B8B"/>
    <w:rPr>
      <w:b/>
      <w:bCs/>
    </w:rPr>
  </w:style>
  <w:style w:type="character" w:styleId="CommentReference">
    <w:name w:val="annotation reference"/>
    <w:basedOn w:val="DefaultParagraphFont"/>
    <w:uiPriority w:val="99"/>
    <w:semiHidden/>
    <w:unhideWhenUsed/>
    <w:rsid w:val="009006A3"/>
    <w:rPr>
      <w:sz w:val="16"/>
      <w:szCs w:val="16"/>
    </w:rPr>
  </w:style>
  <w:style w:type="paragraph" w:styleId="CommentText">
    <w:name w:val="annotation text"/>
    <w:basedOn w:val="Normal"/>
    <w:link w:val="CommentTextChar"/>
    <w:uiPriority w:val="99"/>
    <w:unhideWhenUsed/>
    <w:rsid w:val="009006A3"/>
    <w:pPr>
      <w:spacing w:line="240" w:lineRule="auto"/>
    </w:pPr>
    <w:rPr>
      <w:sz w:val="20"/>
      <w:szCs w:val="20"/>
    </w:rPr>
  </w:style>
  <w:style w:type="character" w:customStyle="1" w:styleId="CommentTextChar">
    <w:name w:val="Comment Text Char"/>
    <w:basedOn w:val="DefaultParagraphFont"/>
    <w:link w:val="CommentText"/>
    <w:uiPriority w:val="99"/>
    <w:rsid w:val="009006A3"/>
    <w:rPr>
      <w:sz w:val="20"/>
      <w:szCs w:val="20"/>
    </w:rPr>
  </w:style>
  <w:style w:type="paragraph" w:styleId="CommentSubject">
    <w:name w:val="annotation subject"/>
    <w:basedOn w:val="CommentText"/>
    <w:next w:val="CommentText"/>
    <w:link w:val="CommentSubjectChar"/>
    <w:uiPriority w:val="99"/>
    <w:semiHidden/>
    <w:unhideWhenUsed/>
    <w:rsid w:val="009006A3"/>
    <w:rPr>
      <w:b/>
      <w:bCs/>
    </w:rPr>
  </w:style>
  <w:style w:type="character" w:customStyle="1" w:styleId="CommentSubjectChar">
    <w:name w:val="Comment Subject Char"/>
    <w:basedOn w:val="CommentTextChar"/>
    <w:link w:val="CommentSubject"/>
    <w:uiPriority w:val="99"/>
    <w:semiHidden/>
    <w:rsid w:val="009006A3"/>
    <w:rPr>
      <w:b/>
      <w:bCs/>
      <w:sz w:val="20"/>
      <w:szCs w:val="20"/>
    </w:rPr>
  </w:style>
  <w:style w:type="character" w:styleId="Hyperlink">
    <w:name w:val="Hyperlink"/>
    <w:basedOn w:val="DefaultParagraphFont"/>
    <w:uiPriority w:val="99"/>
    <w:unhideWhenUsed/>
    <w:rsid w:val="00011D5E"/>
    <w:rPr>
      <w:color w:val="0563C1" w:themeColor="hyperlink"/>
      <w:u w:val="single"/>
    </w:rPr>
  </w:style>
  <w:style w:type="character" w:customStyle="1" w:styleId="Menzionenonrisolta1">
    <w:name w:val="Menzione non risolta1"/>
    <w:basedOn w:val="DefaultParagraphFont"/>
    <w:uiPriority w:val="99"/>
    <w:semiHidden/>
    <w:unhideWhenUsed/>
    <w:rsid w:val="00011D5E"/>
    <w:rPr>
      <w:color w:val="605E5C"/>
      <w:shd w:val="clear" w:color="auto" w:fill="E1DFDD"/>
    </w:rPr>
  </w:style>
  <w:style w:type="paragraph" w:styleId="Bibliography">
    <w:name w:val="Bibliography"/>
    <w:basedOn w:val="Normal"/>
    <w:next w:val="Normal"/>
    <w:uiPriority w:val="37"/>
    <w:unhideWhenUsed/>
    <w:rsid w:val="007623B4"/>
    <w:pPr>
      <w:tabs>
        <w:tab w:val="left" w:pos="380"/>
      </w:tabs>
      <w:spacing w:after="0" w:line="480" w:lineRule="auto"/>
      <w:ind w:left="384" w:hanging="384"/>
    </w:pPr>
  </w:style>
  <w:style w:type="paragraph" w:styleId="Revision">
    <w:name w:val="Revision"/>
    <w:hidden/>
    <w:uiPriority w:val="99"/>
    <w:semiHidden/>
    <w:rsid w:val="00BA540F"/>
    <w:pPr>
      <w:spacing w:after="0" w:line="240" w:lineRule="auto"/>
    </w:pPr>
    <w:rPr>
      <w:lang w:val="en-US"/>
    </w:rPr>
  </w:style>
  <w:style w:type="character" w:styleId="FollowedHyperlink">
    <w:name w:val="FollowedHyperlink"/>
    <w:basedOn w:val="DefaultParagraphFont"/>
    <w:uiPriority w:val="99"/>
    <w:semiHidden/>
    <w:unhideWhenUsed/>
    <w:rsid w:val="00BE548C"/>
    <w:rPr>
      <w:color w:val="954F72" w:themeColor="followedHyperlink"/>
      <w:u w:val="single"/>
    </w:rPr>
  </w:style>
  <w:style w:type="character" w:customStyle="1" w:styleId="doi">
    <w:name w:val="doi"/>
    <w:basedOn w:val="DefaultParagraphFont"/>
    <w:rsid w:val="005E177B"/>
  </w:style>
  <w:style w:type="paragraph" w:styleId="BalloonText">
    <w:name w:val="Balloon Text"/>
    <w:basedOn w:val="Normal"/>
    <w:link w:val="BalloonTextChar"/>
    <w:uiPriority w:val="99"/>
    <w:semiHidden/>
    <w:unhideWhenUsed/>
    <w:rsid w:val="00AE1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1789"/>
    <w:rPr>
      <w:rFonts w:ascii="Tahoma" w:hAnsi="Tahoma" w:cs="Tahoma"/>
      <w:sz w:val="16"/>
      <w:szCs w:val="16"/>
      <w:lang w:val="en-US"/>
    </w:rPr>
  </w:style>
  <w:style w:type="character" w:customStyle="1" w:styleId="Heading1Char">
    <w:name w:val="Heading 1 Char"/>
    <w:basedOn w:val="DefaultParagraphFont"/>
    <w:link w:val="Heading1"/>
    <w:uiPriority w:val="9"/>
    <w:rsid w:val="00F0262E"/>
    <w:rPr>
      <w:rFonts w:ascii="Arial" w:eastAsia="Arial" w:hAnsi="Arial" w:cs="Arial"/>
      <w:b/>
      <w:sz w:val="48"/>
      <w:szCs w:val="48"/>
      <w:lang w:eastAsia="it-IT"/>
    </w:rPr>
  </w:style>
  <w:style w:type="character" w:customStyle="1" w:styleId="Heading2Char">
    <w:name w:val="Heading 2 Char"/>
    <w:basedOn w:val="DefaultParagraphFont"/>
    <w:link w:val="Heading2"/>
    <w:uiPriority w:val="9"/>
    <w:semiHidden/>
    <w:rsid w:val="00F0262E"/>
    <w:rPr>
      <w:rFonts w:ascii="Arial" w:eastAsia="Arial" w:hAnsi="Arial" w:cs="Arial"/>
      <w:b/>
      <w:sz w:val="36"/>
      <w:szCs w:val="36"/>
      <w:lang w:eastAsia="it-IT"/>
    </w:rPr>
  </w:style>
  <w:style w:type="character" w:customStyle="1" w:styleId="Heading3Char">
    <w:name w:val="Heading 3 Char"/>
    <w:basedOn w:val="DefaultParagraphFont"/>
    <w:link w:val="Heading3"/>
    <w:uiPriority w:val="9"/>
    <w:rsid w:val="00F0262E"/>
    <w:rPr>
      <w:rFonts w:ascii="Times New Roman" w:eastAsia="Times New Roman" w:hAnsi="Times New Roman" w:cs="Times New Roman"/>
      <w:b/>
      <w:bCs/>
      <w:sz w:val="27"/>
      <w:szCs w:val="27"/>
      <w:lang w:eastAsia="it-IT"/>
    </w:rPr>
  </w:style>
  <w:style w:type="character" w:customStyle="1" w:styleId="Heading4Char">
    <w:name w:val="Heading 4 Char"/>
    <w:basedOn w:val="DefaultParagraphFont"/>
    <w:link w:val="Heading4"/>
    <w:uiPriority w:val="9"/>
    <w:semiHidden/>
    <w:rsid w:val="00F0262E"/>
    <w:rPr>
      <w:rFonts w:ascii="Arial" w:eastAsia="Arial" w:hAnsi="Arial" w:cs="Arial"/>
      <w:b/>
      <w:sz w:val="24"/>
      <w:szCs w:val="24"/>
      <w:lang w:eastAsia="it-IT"/>
    </w:rPr>
  </w:style>
  <w:style w:type="character" w:customStyle="1" w:styleId="Heading5Char">
    <w:name w:val="Heading 5 Char"/>
    <w:basedOn w:val="DefaultParagraphFont"/>
    <w:link w:val="Heading5"/>
    <w:uiPriority w:val="9"/>
    <w:semiHidden/>
    <w:rsid w:val="00F0262E"/>
    <w:rPr>
      <w:rFonts w:ascii="Arial" w:eastAsia="Arial" w:hAnsi="Arial" w:cs="Arial"/>
      <w:b/>
      <w:lang w:eastAsia="it-IT"/>
    </w:rPr>
  </w:style>
  <w:style w:type="character" w:customStyle="1" w:styleId="Heading6Char">
    <w:name w:val="Heading 6 Char"/>
    <w:basedOn w:val="DefaultParagraphFont"/>
    <w:link w:val="Heading6"/>
    <w:uiPriority w:val="9"/>
    <w:semiHidden/>
    <w:rsid w:val="00F0262E"/>
    <w:rPr>
      <w:rFonts w:ascii="Arial" w:eastAsia="Arial" w:hAnsi="Arial" w:cs="Arial"/>
      <w:b/>
      <w:sz w:val="20"/>
      <w:szCs w:val="20"/>
      <w:lang w:eastAsia="it-IT"/>
    </w:rPr>
  </w:style>
  <w:style w:type="paragraph" w:styleId="Header">
    <w:name w:val="header"/>
    <w:basedOn w:val="Normal"/>
    <w:link w:val="HeaderChar"/>
    <w:uiPriority w:val="99"/>
    <w:unhideWhenUsed/>
    <w:rsid w:val="00F0262E"/>
    <w:pPr>
      <w:tabs>
        <w:tab w:val="center" w:pos="4819"/>
        <w:tab w:val="right" w:pos="9638"/>
      </w:tabs>
      <w:spacing w:after="0" w:line="240" w:lineRule="auto"/>
    </w:pPr>
    <w:rPr>
      <w:lang w:val="it-IT"/>
    </w:rPr>
  </w:style>
  <w:style w:type="character" w:customStyle="1" w:styleId="HeaderChar">
    <w:name w:val="Header Char"/>
    <w:basedOn w:val="DefaultParagraphFont"/>
    <w:link w:val="Header"/>
    <w:uiPriority w:val="99"/>
    <w:rsid w:val="00F0262E"/>
  </w:style>
  <w:style w:type="paragraph" w:styleId="Footer">
    <w:name w:val="footer"/>
    <w:basedOn w:val="Normal"/>
    <w:link w:val="FooterChar"/>
    <w:uiPriority w:val="99"/>
    <w:unhideWhenUsed/>
    <w:rsid w:val="00F0262E"/>
    <w:pPr>
      <w:tabs>
        <w:tab w:val="center" w:pos="4819"/>
        <w:tab w:val="right" w:pos="9638"/>
      </w:tabs>
      <w:spacing w:after="0" w:line="240" w:lineRule="auto"/>
    </w:pPr>
    <w:rPr>
      <w:lang w:val="it-IT"/>
    </w:rPr>
  </w:style>
  <w:style w:type="character" w:customStyle="1" w:styleId="FooterChar">
    <w:name w:val="Footer Char"/>
    <w:basedOn w:val="DefaultParagraphFont"/>
    <w:link w:val="Footer"/>
    <w:uiPriority w:val="99"/>
    <w:rsid w:val="00F0262E"/>
  </w:style>
  <w:style w:type="paragraph" w:styleId="ListParagraph">
    <w:name w:val="List Paragraph"/>
    <w:basedOn w:val="Normal"/>
    <w:uiPriority w:val="34"/>
    <w:qFormat/>
    <w:rsid w:val="00F0262E"/>
    <w:pPr>
      <w:ind w:left="720"/>
      <w:contextualSpacing/>
    </w:pPr>
    <w:rPr>
      <w:lang w:val="it-IT"/>
    </w:rPr>
  </w:style>
  <w:style w:type="table" w:styleId="TableGrid">
    <w:name w:val="Table Grid"/>
    <w:basedOn w:val="TableNormal"/>
    <w:uiPriority w:val="39"/>
    <w:rsid w:val="00F02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sliniNormal">
    <w:name w:val="Gaslini_Normal"/>
    <w:basedOn w:val="Normal"/>
    <w:link w:val="GasliniNormalCarattere"/>
    <w:qFormat/>
    <w:rsid w:val="00F0262E"/>
    <w:pPr>
      <w:spacing w:after="0" w:line="240" w:lineRule="auto"/>
      <w:jc w:val="both"/>
    </w:pPr>
    <w:rPr>
      <w:rFonts w:ascii="Calibri" w:eastAsia="Times New Roman" w:hAnsi="Calibri" w:cs="Times New Roman"/>
      <w:color w:val="333333"/>
      <w:sz w:val="20"/>
      <w:szCs w:val="20"/>
      <w:lang w:val="it-IT" w:eastAsia="it-IT"/>
    </w:rPr>
  </w:style>
  <w:style w:type="character" w:customStyle="1" w:styleId="GasliniNormalCarattere">
    <w:name w:val="Gaslini_Normal Carattere"/>
    <w:link w:val="GasliniNormal"/>
    <w:rsid w:val="00F0262E"/>
    <w:rPr>
      <w:rFonts w:ascii="Calibri" w:eastAsia="Times New Roman" w:hAnsi="Calibri" w:cs="Times New Roman"/>
      <w:color w:val="333333"/>
      <w:sz w:val="20"/>
      <w:szCs w:val="20"/>
      <w:lang w:eastAsia="it-IT"/>
    </w:rPr>
  </w:style>
  <w:style w:type="paragraph" w:styleId="NormalWeb">
    <w:name w:val="Normal (Web)"/>
    <w:basedOn w:val="Normal"/>
    <w:uiPriority w:val="99"/>
    <w:unhideWhenUsed/>
    <w:rsid w:val="00F0262E"/>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underline">
    <w:name w:val="underline"/>
    <w:basedOn w:val="DefaultParagraphFont"/>
    <w:rsid w:val="00F0262E"/>
  </w:style>
  <w:style w:type="character" w:styleId="Emphasis">
    <w:name w:val="Emphasis"/>
    <w:basedOn w:val="DefaultParagraphFont"/>
    <w:uiPriority w:val="20"/>
    <w:qFormat/>
    <w:rsid w:val="00F0262E"/>
    <w:rPr>
      <w:i/>
      <w:iCs/>
    </w:rPr>
  </w:style>
  <w:style w:type="character" w:customStyle="1" w:styleId="mim-font">
    <w:name w:val="mim-font"/>
    <w:basedOn w:val="DefaultParagraphFont"/>
    <w:rsid w:val="00F0262E"/>
  </w:style>
  <w:style w:type="paragraph" w:customStyle="1" w:styleId="p">
    <w:name w:val="p"/>
    <w:basedOn w:val="Normal"/>
    <w:uiPriority w:val="99"/>
    <w:rsid w:val="00F0262E"/>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element-citation">
    <w:name w:val="element-citation"/>
    <w:basedOn w:val="DefaultParagraphFont"/>
    <w:rsid w:val="00F0262E"/>
  </w:style>
  <w:style w:type="character" w:customStyle="1" w:styleId="ref-journal">
    <w:name w:val="ref-journal"/>
    <w:basedOn w:val="DefaultParagraphFont"/>
    <w:rsid w:val="00F0262E"/>
  </w:style>
  <w:style w:type="character" w:customStyle="1" w:styleId="ref-vol">
    <w:name w:val="ref-vol"/>
    <w:basedOn w:val="DefaultParagraphFont"/>
    <w:rsid w:val="00F0262E"/>
  </w:style>
  <w:style w:type="numbering" w:customStyle="1" w:styleId="Nessunelenco1">
    <w:name w:val="Nessun elenco1"/>
    <w:next w:val="NoList"/>
    <w:uiPriority w:val="99"/>
    <w:semiHidden/>
    <w:unhideWhenUsed/>
    <w:rsid w:val="00F0262E"/>
  </w:style>
  <w:style w:type="table" w:customStyle="1" w:styleId="TableNormal1">
    <w:name w:val="Table Normal1"/>
    <w:rsid w:val="00F0262E"/>
    <w:pPr>
      <w:spacing w:after="0" w:line="276" w:lineRule="auto"/>
    </w:pPr>
    <w:rPr>
      <w:rFonts w:ascii="Arial" w:eastAsia="Arial" w:hAnsi="Arial" w:cs="Arial"/>
      <w:lang w:val="en-US" w:eastAsia="it-IT"/>
    </w:rPr>
    <w:tblPr>
      <w:tblCellMar>
        <w:top w:w="0" w:type="dxa"/>
        <w:left w:w="0" w:type="dxa"/>
        <w:bottom w:w="0" w:type="dxa"/>
        <w:right w:w="0" w:type="dxa"/>
      </w:tblCellMar>
    </w:tblPr>
  </w:style>
  <w:style w:type="paragraph" w:styleId="Title">
    <w:name w:val="Title"/>
    <w:basedOn w:val="Normal"/>
    <w:next w:val="Normal"/>
    <w:link w:val="TitleChar"/>
    <w:uiPriority w:val="10"/>
    <w:qFormat/>
    <w:rsid w:val="00F0262E"/>
    <w:pPr>
      <w:keepNext/>
      <w:keepLines/>
      <w:spacing w:before="480" w:after="120" w:line="276" w:lineRule="auto"/>
    </w:pPr>
    <w:rPr>
      <w:rFonts w:ascii="Arial" w:eastAsia="Arial" w:hAnsi="Arial" w:cs="Arial"/>
      <w:b/>
      <w:sz w:val="72"/>
      <w:szCs w:val="72"/>
      <w:lang w:eastAsia="it-IT"/>
    </w:rPr>
  </w:style>
  <w:style w:type="character" w:customStyle="1" w:styleId="TitleChar">
    <w:name w:val="Title Char"/>
    <w:basedOn w:val="DefaultParagraphFont"/>
    <w:link w:val="Title"/>
    <w:uiPriority w:val="10"/>
    <w:rsid w:val="00F0262E"/>
    <w:rPr>
      <w:rFonts w:ascii="Arial" w:eastAsia="Arial" w:hAnsi="Arial" w:cs="Arial"/>
      <w:b/>
      <w:sz w:val="72"/>
      <w:szCs w:val="72"/>
      <w:lang w:eastAsia="it-IT"/>
    </w:rPr>
  </w:style>
  <w:style w:type="table" w:customStyle="1" w:styleId="Grigliatabella1">
    <w:name w:val="Griglia tabella1"/>
    <w:basedOn w:val="TableNormal"/>
    <w:next w:val="TableGrid"/>
    <w:uiPriority w:val="39"/>
    <w:rsid w:val="00F0262E"/>
    <w:pPr>
      <w:spacing w:after="0" w:line="240" w:lineRule="auto"/>
    </w:pPr>
    <w:rPr>
      <w:rFonts w:ascii="Arial" w:eastAsia="Arial" w:hAnsi="Arial" w:cs="Arial"/>
      <w:lang w:val="en-US"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0262E"/>
    <w:pPr>
      <w:keepNext/>
      <w:keepLines/>
      <w:spacing w:before="360" w:after="80" w:line="276" w:lineRule="auto"/>
    </w:pPr>
    <w:rPr>
      <w:rFonts w:ascii="Georgia" w:eastAsia="Georgia" w:hAnsi="Georgia" w:cs="Georgia"/>
      <w:i/>
      <w:color w:val="666666"/>
      <w:sz w:val="48"/>
      <w:szCs w:val="48"/>
      <w:lang w:eastAsia="it-IT"/>
    </w:rPr>
  </w:style>
  <w:style w:type="character" w:customStyle="1" w:styleId="SubtitleChar">
    <w:name w:val="Subtitle Char"/>
    <w:basedOn w:val="DefaultParagraphFont"/>
    <w:link w:val="Subtitle"/>
    <w:uiPriority w:val="11"/>
    <w:rsid w:val="00F0262E"/>
    <w:rPr>
      <w:rFonts w:ascii="Georgia" w:eastAsia="Georgia" w:hAnsi="Georgia" w:cs="Georgia"/>
      <w:i/>
      <w:color w:val="666666"/>
      <w:sz w:val="48"/>
      <w:szCs w:val="48"/>
      <w:lang w:eastAsia="it-IT"/>
    </w:rPr>
  </w:style>
  <w:style w:type="table" w:customStyle="1" w:styleId="Tabellasemplice-21">
    <w:name w:val="Tabella semplice - 21"/>
    <w:basedOn w:val="TableNormal"/>
    <w:uiPriority w:val="42"/>
    <w:rsid w:val="00F026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asemplice-31">
    <w:name w:val="Tabella semplice - 31"/>
    <w:basedOn w:val="TableNormal"/>
    <w:uiPriority w:val="43"/>
    <w:rsid w:val="00F0262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F0262E"/>
    <w:pPr>
      <w:spacing w:after="0" w:line="240" w:lineRule="auto"/>
    </w:pPr>
    <w:rPr>
      <w:sz w:val="20"/>
      <w:szCs w:val="20"/>
      <w:lang w:val="it-IT"/>
    </w:rPr>
  </w:style>
  <w:style w:type="character" w:customStyle="1" w:styleId="FootnoteTextChar">
    <w:name w:val="Footnote Text Char"/>
    <w:basedOn w:val="DefaultParagraphFont"/>
    <w:link w:val="FootnoteText"/>
    <w:uiPriority w:val="99"/>
    <w:semiHidden/>
    <w:rsid w:val="00F0262E"/>
    <w:rPr>
      <w:sz w:val="20"/>
      <w:szCs w:val="20"/>
    </w:rPr>
  </w:style>
  <w:style w:type="character" w:styleId="FootnoteReference">
    <w:name w:val="footnote reference"/>
    <w:basedOn w:val="DefaultParagraphFont"/>
    <w:uiPriority w:val="99"/>
    <w:semiHidden/>
    <w:unhideWhenUsed/>
    <w:rsid w:val="00F0262E"/>
    <w:rPr>
      <w:vertAlign w:val="superscript"/>
    </w:rPr>
  </w:style>
  <w:style w:type="table" w:customStyle="1" w:styleId="Tabellagriglia7acolori1">
    <w:name w:val="Tabella griglia 7 a colori1"/>
    <w:basedOn w:val="TableNormal"/>
    <w:uiPriority w:val="52"/>
    <w:rsid w:val="00F0262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TMLPreformatted">
    <w:name w:val="HTML Preformatted"/>
    <w:basedOn w:val="Normal"/>
    <w:link w:val="HTMLPreformattedChar"/>
    <w:uiPriority w:val="99"/>
    <w:semiHidden/>
    <w:unhideWhenUsed/>
    <w:rsid w:val="00F0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semiHidden/>
    <w:rsid w:val="00F0262E"/>
    <w:rPr>
      <w:rFonts w:ascii="Courier New" w:eastAsia="Times New Roman" w:hAnsi="Courier New" w:cs="Courier New"/>
      <w:sz w:val="20"/>
      <w:szCs w:val="20"/>
      <w:lang w:eastAsia="it-IT"/>
    </w:rPr>
  </w:style>
  <w:style w:type="character" w:customStyle="1" w:styleId="y2iqfc">
    <w:name w:val="y2iqfc"/>
    <w:basedOn w:val="DefaultParagraphFont"/>
    <w:rsid w:val="00F0262E"/>
  </w:style>
  <w:style w:type="paragraph" w:customStyle="1" w:styleId="msonormal0">
    <w:name w:val="msonormal"/>
    <w:basedOn w:val="Normal"/>
    <w:uiPriority w:val="99"/>
    <w:rsid w:val="00F0262E"/>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citation-doi">
    <w:name w:val="citation-doi"/>
    <w:basedOn w:val="DefaultParagraphFont"/>
    <w:rsid w:val="00F0262E"/>
  </w:style>
  <w:style w:type="character" w:styleId="LineNumber">
    <w:name w:val="line number"/>
    <w:basedOn w:val="DefaultParagraphFont"/>
    <w:uiPriority w:val="99"/>
    <w:semiHidden/>
    <w:unhideWhenUsed/>
    <w:rsid w:val="00953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34926">
      <w:bodyDiv w:val="1"/>
      <w:marLeft w:val="0"/>
      <w:marRight w:val="0"/>
      <w:marTop w:val="0"/>
      <w:marBottom w:val="0"/>
      <w:divBdr>
        <w:top w:val="none" w:sz="0" w:space="0" w:color="auto"/>
        <w:left w:val="none" w:sz="0" w:space="0" w:color="auto"/>
        <w:bottom w:val="none" w:sz="0" w:space="0" w:color="auto"/>
        <w:right w:val="none" w:sz="0" w:space="0" w:color="auto"/>
      </w:divBdr>
      <w:divsChild>
        <w:div w:id="1687828978">
          <w:marLeft w:val="0"/>
          <w:marRight w:val="0"/>
          <w:marTop w:val="0"/>
          <w:marBottom w:val="0"/>
          <w:divBdr>
            <w:top w:val="none" w:sz="0" w:space="0" w:color="auto"/>
            <w:left w:val="none" w:sz="0" w:space="0" w:color="auto"/>
            <w:bottom w:val="none" w:sz="0" w:space="0" w:color="auto"/>
            <w:right w:val="none" w:sz="0" w:space="0" w:color="auto"/>
          </w:divBdr>
          <w:divsChild>
            <w:div w:id="1496607430">
              <w:marLeft w:val="0"/>
              <w:marRight w:val="0"/>
              <w:marTop w:val="0"/>
              <w:marBottom w:val="0"/>
              <w:divBdr>
                <w:top w:val="none" w:sz="0" w:space="0" w:color="auto"/>
                <w:left w:val="none" w:sz="0" w:space="0" w:color="auto"/>
                <w:bottom w:val="none" w:sz="0" w:space="0" w:color="auto"/>
                <w:right w:val="none" w:sz="0" w:space="0" w:color="auto"/>
              </w:divBdr>
              <w:divsChild>
                <w:div w:id="1044985879">
                  <w:marLeft w:val="0"/>
                  <w:marRight w:val="0"/>
                  <w:marTop w:val="0"/>
                  <w:marBottom w:val="0"/>
                  <w:divBdr>
                    <w:top w:val="none" w:sz="0" w:space="0" w:color="auto"/>
                    <w:left w:val="none" w:sz="0" w:space="0" w:color="auto"/>
                    <w:bottom w:val="none" w:sz="0" w:space="0" w:color="auto"/>
                    <w:right w:val="none" w:sz="0" w:space="0" w:color="auto"/>
                  </w:divBdr>
                  <w:divsChild>
                    <w:div w:id="15486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969088">
      <w:bodyDiv w:val="1"/>
      <w:marLeft w:val="0"/>
      <w:marRight w:val="0"/>
      <w:marTop w:val="0"/>
      <w:marBottom w:val="0"/>
      <w:divBdr>
        <w:top w:val="none" w:sz="0" w:space="0" w:color="auto"/>
        <w:left w:val="none" w:sz="0" w:space="0" w:color="auto"/>
        <w:bottom w:val="none" w:sz="0" w:space="0" w:color="auto"/>
        <w:right w:val="none" w:sz="0" w:space="0" w:color="auto"/>
      </w:divBdr>
      <w:divsChild>
        <w:div w:id="930549537">
          <w:marLeft w:val="480"/>
          <w:marRight w:val="0"/>
          <w:marTop w:val="0"/>
          <w:marBottom w:val="0"/>
          <w:divBdr>
            <w:top w:val="none" w:sz="0" w:space="0" w:color="auto"/>
            <w:left w:val="none" w:sz="0" w:space="0" w:color="auto"/>
            <w:bottom w:val="none" w:sz="0" w:space="0" w:color="auto"/>
            <w:right w:val="none" w:sz="0" w:space="0" w:color="auto"/>
          </w:divBdr>
          <w:divsChild>
            <w:div w:id="17169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42AA5-E4C1-4351-89D7-B6054A7D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26</Pages>
  <Words>3746</Words>
  <Characters>21358</Characters>
  <Application>Microsoft Office Word</Application>
  <DocSecurity>0</DocSecurity>
  <Lines>177</Lines>
  <Paragraphs>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Amico</dc:creator>
  <cp:lastModifiedBy>hempwo19@wfu.edu</cp:lastModifiedBy>
  <cp:revision>23</cp:revision>
  <dcterms:created xsi:type="dcterms:W3CDTF">2022-05-27T09:33:00Z</dcterms:created>
  <dcterms:modified xsi:type="dcterms:W3CDTF">2022-06-24T14:38:00Z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id="VoSDYgdr"/&gt;&lt;style id="http://www.zotero.org/styles/nature" hasBibliography="1" bibliographyStyleHasBeenSet="1"/&gt;&lt;prefs&gt;&lt;pref name="fieldType" value="Field"/&gt;&lt;pref name="automaticJournalAbbreviatio</vt:lpwstr>
  </property>
  <property fmtid="{D5CDD505-2E9C-101B-9397-08002B2CF9AE}" pid="3" name="ZOTERO_PREF_2">
    <vt:lpwstr>ns" value="true"/&gt;&lt;pref name="dontAskDelayCitationUpdates" value="true"/&gt;&lt;/prefs&gt;&lt;/data&gt;</vt:lpwstr>
  </property>
</Properties>
</file>