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0425" w:rsidRPr="00866D44" w:rsidRDefault="00866D44">
      <w:pPr>
        <w:pStyle w:val="MDPI11articletype"/>
      </w:pPr>
      <w:r>
        <w:t>Supplementary Materials</w:t>
      </w:r>
    </w:p>
    <w:p w:rsidR="00170425" w:rsidRPr="00EE7406" w:rsidRDefault="004109DA">
      <w:pPr>
        <w:pStyle w:val="MDPI12title"/>
        <w:rPr>
          <w:color w:val="auto"/>
        </w:rPr>
      </w:pPr>
      <w:r w:rsidRPr="00EE7406">
        <w:rPr>
          <w:color w:val="auto"/>
        </w:rPr>
        <w:t>A comparative study of ROS production and cytotoxicity i</w:t>
      </w:r>
      <w:r w:rsidRPr="00EE7406">
        <w:rPr>
          <w:color w:val="auto"/>
        </w:rPr>
        <w:t>n</w:t>
      </w:r>
      <w:r w:rsidRPr="00EE7406">
        <w:rPr>
          <w:color w:val="auto"/>
        </w:rPr>
        <w:t>duced by combinations of thiols with HOCbl and CNCbl</w:t>
      </w:r>
    </w:p>
    <w:p w:rsidR="00170425" w:rsidRPr="00EE7406" w:rsidRDefault="004109DA">
      <w:pPr>
        <w:pStyle w:val="MDPI13authornames"/>
        <w:rPr>
          <w:color w:val="auto"/>
        </w:rPr>
      </w:pPr>
      <w:r w:rsidRPr="00EE7406">
        <w:rPr>
          <w:color w:val="auto"/>
        </w:rPr>
        <w:t xml:space="preserve">Yuri V. </w:t>
      </w:r>
      <w:proofErr w:type="spellStart"/>
      <w:r w:rsidRPr="00EE7406">
        <w:rPr>
          <w:color w:val="auto"/>
        </w:rPr>
        <w:t>Shatalin</w:t>
      </w:r>
      <w:proofErr w:type="spellEnd"/>
      <w:r w:rsidRPr="00EE7406">
        <w:rPr>
          <w:color w:val="auto"/>
          <w:vertAlign w:val="superscript"/>
        </w:rPr>
        <w:t>†</w:t>
      </w:r>
      <w:r w:rsidRPr="00EE7406">
        <w:rPr>
          <w:color w:val="auto"/>
        </w:rPr>
        <w:t xml:space="preserve">, Victoria S. </w:t>
      </w:r>
      <w:proofErr w:type="spellStart"/>
      <w:r w:rsidRPr="00EE7406">
        <w:rPr>
          <w:color w:val="auto"/>
        </w:rPr>
        <w:t>Shubina</w:t>
      </w:r>
      <w:proofErr w:type="spellEnd"/>
      <w:r w:rsidRPr="00EE7406">
        <w:rPr>
          <w:color w:val="auto"/>
          <w:vertAlign w:val="superscript"/>
        </w:rPr>
        <w:t>†,</w:t>
      </w:r>
      <w:r w:rsidRPr="00EE7406">
        <w:rPr>
          <w:color w:val="auto"/>
        </w:rPr>
        <w:t xml:space="preserve">*, Marina E. </w:t>
      </w:r>
      <w:proofErr w:type="spellStart"/>
      <w:r w:rsidRPr="00EE7406">
        <w:rPr>
          <w:color w:val="auto"/>
        </w:rPr>
        <w:t>Solovieva</w:t>
      </w:r>
      <w:proofErr w:type="spellEnd"/>
      <w:r w:rsidRPr="00EE7406">
        <w:rPr>
          <w:color w:val="auto"/>
        </w:rPr>
        <w:t xml:space="preserve">, and Vladimir S. </w:t>
      </w:r>
      <w:proofErr w:type="spellStart"/>
      <w:r w:rsidRPr="00EE7406">
        <w:rPr>
          <w:color w:val="auto"/>
        </w:rPr>
        <w:t>Akatov</w:t>
      </w:r>
      <w:proofErr w:type="spellEnd"/>
      <w:r w:rsidRPr="00EE7406">
        <w:rPr>
          <w:color w:val="auto"/>
        </w:rPr>
        <w:t>*</w:t>
      </w:r>
    </w:p>
    <w:p w:rsidR="00170425" w:rsidRPr="00EE7406" w:rsidRDefault="004109DA">
      <w:pPr>
        <w:pStyle w:val="MDPI16affiliation"/>
        <w:rPr>
          <w:color w:val="auto"/>
        </w:rPr>
      </w:pPr>
      <w:r w:rsidRPr="00EE7406">
        <w:rPr>
          <w:color w:val="auto"/>
        </w:rPr>
        <w:tab/>
        <w:t xml:space="preserve">Institute of Theoretical and Experimental Biophysics, Russian Academy of Sciences, </w:t>
      </w:r>
      <w:proofErr w:type="spellStart"/>
      <w:r w:rsidRPr="00EE7406">
        <w:rPr>
          <w:color w:val="auto"/>
        </w:rPr>
        <w:t>Institutskaya</w:t>
      </w:r>
      <w:proofErr w:type="spellEnd"/>
      <w:r w:rsidRPr="00EE7406">
        <w:rPr>
          <w:color w:val="auto"/>
        </w:rPr>
        <w:t xml:space="preserve"> 3, </w:t>
      </w:r>
      <w:proofErr w:type="spellStart"/>
      <w:r w:rsidRPr="00EE7406">
        <w:rPr>
          <w:color w:val="auto"/>
        </w:rPr>
        <w:t>Pushchino</w:t>
      </w:r>
      <w:proofErr w:type="spellEnd"/>
      <w:r w:rsidRPr="00EE7406">
        <w:rPr>
          <w:color w:val="auto"/>
        </w:rPr>
        <w:t>, 142290 Russia; yury.shatalin@yandex.ru (Y.V.S.); labakatov@gmail.com (M.E.S.).</w:t>
      </w:r>
    </w:p>
    <w:p w:rsidR="00170425" w:rsidRPr="00EE7406" w:rsidRDefault="004109DA">
      <w:pPr>
        <w:pStyle w:val="MDPI16affiliation"/>
        <w:rPr>
          <w:color w:val="auto"/>
        </w:rPr>
      </w:pPr>
      <w:r w:rsidRPr="00EE7406">
        <w:rPr>
          <w:b/>
          <w:color w:val="auto"/>
        </w:rPr>
        <w:t>*</w:t>
      </w:r>
      <w:r w:rsidRPr="00EE7406">
        <w:rPr>
          <w:color w:val="auto"/>
        </w:rPr>
        <w:tab/>
        <w:t xml:space="preserve">Correspondence: Victoria S. </w:t>
      </w:r>
      <w:proofErr w:type="spellStart"/>
      <w:r w:rsidRPr="00EE7406">
        <w:rPr>
          <w:color w:val="auto"/>
        </w:rPr>
        <w:t>Shubina</w:t>
      </w:r>
      <w:proofErr w:type="spellEnd"/>
      <w:r w:rsidRPr="00EE7406">
        <w:rPr>
          <w:color w:val="auto"/>
        </w:rPr>
        <w:t xml:space="preserve">:  </w:t>
      </w:r>
      <w:proofErr w:type="spellStart"/>
      <w:r w:rsidRPr="00EE7406">
        <w:rPr>
          <w:color w:val="auto"/>
        </w:rPr>
        <w:t>Institutskaya</w:t>
      </w:r>
      <w:proofErr w:type="spellEnd"/>
      <w:r w:rsidRPr="00EE7406">
        <w:rPr>
          <w:color w:val="auto"/>
        </w:rPr>
        <w:t xml:space="preserve"> 3, </w:t>
      </w:r>
      <w:proofErr w:type="spellStart"/>
      <w:r w:rsidRPr="00EE7406">
        <w:rPr>
          <w:color w:val="auto"/>
        </w:rPr>
        <w:t>Pushchino</w:t>
      </w:r>
      <w:proofErr w:type="spellEnd"/>
      <w:r w:rsidRPr="00EE7406">
        <w:rPr>
          <w:color w:val="auto"/>
        </w:rPr>
        <w:t xml:space="preserve">, 142290 Russia, E-mail: shubinavictoria@yandex.ru; Vladimir S. </w:t>
      </w:r>
      <w:proofErr w:type="spellStart"/>
      <w:r w:rsidRPr="00EE7406">
        <w:rPr>
          <w:color w:val="auto"/>
        </w:rPr>
        <w:t>Akatov</w:t>
      </w:r>
      <w:proofErr w:type="spellEnd"/>
      <w:r w:rsidRPr="00EE7406">
        <w:rPr>
          <w:color w:val="auto"/>
        </w:rPr>
        <w:t xml:space="preserve">: </w:t>
      </w:r>
      <w:proofErr w:type="spellStart"/>
      <w:r w:rsidRPr="00EE7406">
        <w:rPr>
          <w:color w:val="auto"/>
        </w:rPr>
        <w:t>Institutskaya</w:t>
      </w:r>
      <w:proofErr w:type="spellEnd"/>
      <w:r w:rsidRPr="00EE7406">
        <w:rPr>
          <w:color w:val="auto"/>
        </w:rPr>
        <w:t xml:space="preserve"> 3, </w:t>
      </w:r>
      <w:proofErr w:type="spellStart"/>
      <w:r w:rsidRPr="00EE7406">
        <w:rPr>
          <w:color w:val="auto"/>
        </w:rPr>
        <w:t>Pushchino</w:t>
      </w:r>
      <w:proofErr w:type="spellEnd"/>
      <w:r w:rsidRPr="00EE7406">
        <w:rPr>
          <w:color w:val="auto"/>
        </w:rPr>
        <w:t>, 142290 Russia, E-mail: akatov.vladimir@gmail.com.</w:t>
      </w:r>
    </w:p>
    <w:p w:rsidR="00170425" w:rsidRDefault="004109DA">
      <w:pPr>
        <w:pStyle w:val="MDPI16affiliation"/>
        <w:rPr>
          <w:color w:val="auto"/>
        </w:rPr>
      </w:pPr>
      <w:r w:rsidRPr="00EE7406">
        <w:rPr>
          <w:color w:val="auto"/>
        </w:rPr>
        <w:t>†</w:t>
      </w:r>
      <w:r w:rsidRPr="00EE7406">
        <w:rPr>
          <w:color w:val="auto"/>
        </w:rPr>
        <w:tab/>
        <w:t>These authors contributed equally to this work.</w:t>
      </w:r>
    </w:p>
    <w:p w:rsidR="00866D44" w:rsidRDefault="00866D44" w:rsidP="00866D44">
      <w:pPr>
        <w:pStyle w:val="MDPI16affiliation"/>
        <w:rPr>
          <w:rFonts w:cs="Cordia New"/>
          <w:sz w:val="20"/>
          <w:szCs w:val="24"/>
        </w:rPr>
      </w:pPr>
    </w:p>
    <w:p w:rsidR="00866D44" w:rsidRPr="00550626" w:rsidRDefault="00866D44" w:rsidP="00866D44">
      <w:pPr>
        <w:pStyle w:val="MDPI19line"/>
        <w:ind w:left="0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628"/>
        <w:gridCol w:w="1745"/>
        <w:gridCol w:w="1908"/>
        <w:gridCol w:w="1908"/>
        <w:gridCol w:w="1748"/>
        <w:gridCol w:w="1745"/>
      </w:tblGrid>
      <w:tr w:rsidR="00371D64" w:rsidRPr="00ED1DC4" w:rsidTr="00371D64">
        <w:trPr>
          <w:trHeight w:val="300"/>
          <w:jc w:val="center"/>
        </w:trPr>
        <w:tc>
          <w:tcPr>
            <w:tcW w:w="5000" w:type="pct"/>
            <w:gridSpan w:val="6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 xml:space="preserve">HOCbl </w:t>
            </w:r>
            <w:r w:rsidRPr="00ED1DC4">
              <w:rPr>
                <w:rFonts w:eastAsia="Times New Roman"/>
                <w:sz w:val="18"/>
                <w:szCs w:val="18"/>
                <w:lang w:eastAsia="ru-RU"/>
              </w:rPr>
              <w:t>(</w:t>
            </w:r>
            <w:r w:rsidRPr="00ED1DC4">
              <w:rPr>
                <w:sz w:val="18"/>
                <w:szCs w:val="18"/>
                <w:lang w:val="ru-RU"/>
              </w:rPr>
              <w:t>25 µM</w:t>
            </w:r>
            <w:r w:rsidRPr="00ED1DC4">
              <w:rPr>
                <w:rFonts w:eastAsia="Times New Roman"/>
                <w:sz w:val="18"/>
                <w:szCs w:val="18"/>
                <w:lang w:eastAsia="ru-RU"/>
              </w:rPr>
              <w:t xml:space="preserve">) </w:t>
            </w: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 xml:space="preserve">+ </w:t>
            </w:r>
            <w:proofErr w:type="spellStart"/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compound</w:t>
            </w:r>
            <w:proofErr w:type="spellEnd"/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eastAsia="ru-RU"/>
              </w:rPr>
              <w:t>[</w:t>
            </w:r>
            <w:proofErr w:type="spellStart"/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Compound</w:t>
            </w:r>
            <w:proofErr w:type="spellEnd"/>
            <w:r w:rsidRPr="00ED1DC4">
              <w:rPr>
                <w:rFonts w:eastAsia="Times New Roman"/>
                <w:sz w:val="18"/>
                <w:szCs w:val="18"/>
                <w:lang w:eastAsia="ru-RU"/>
              </w:rPr>
              <w:t xml:space="preserve">], </w:t>
            </w:r>
            <w:r w:rsidRPr="00ED1DC4">
              <w:rPr>
                <w:sz w:val="18"/>
                <w:szCs w:val="18"/>
                <w:lang w:val="ru-RU"/>
              </w:rPr>
              <w:t>µ</w:t>
            </w:r>
            <w:r w:rsidRPr="00ED1DC4">
              <w:rPr>
                <w:sz w:val="18"/>
                <w:szCs w:val="18"/>
              </w:rPr>
              <w:t>M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AA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NAC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DTT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TNB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GSH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5008±3600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4377±5040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3369±2880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4934±3840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4934±4560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15,6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5372±2160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4325±5280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31657±4320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2977±3120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4567±3840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31,3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11379±2640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4380±4800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100763±5760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3034±4080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6490±5040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62,5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59570±4560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4950±4320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252490±8880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3020±3600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12064±7680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125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125013±5520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17473±15360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539531±7920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3130±3840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28783±4320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250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136746±5760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40352±14160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831704±19680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3465±2640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70924±5040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500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105146±7925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42465±7440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419433±13920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4190±2640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44043±11040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1000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43015±3782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22705±4560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95182±6960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3027±4320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31535±8880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5000" w:type="pct"/>
            <w:gridSpan w:val="6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CNCbl</w:t>
            </w:r>
            <w:r w:rsidRPr="00ED1DC4">
              <w:rPr>
                <w:rFonts w:eastAsia="Times New Roman"/>
                <w:sz w:val="18"/>
                <w:szCs w:val="18"/>
                <w:lang w:eastAsia="ru-RU"/>
              </w:rPr>
              <w:t xml:space="preserve"> (</w:t>
            </w:r>
            <w:r w:rsidRPr="00ED1DC4">
              <w:rPr>
                <w:sz w:val="18"/>
                <w:szCs w:val="18"/>
                <w:lang w:val="ru-RU"/>
              </w:rPr>
              <w:t>25 µM</w:t>
            </w:r>
            <w:r w:rsidRPr="00ED1DC4">
              <w:rPr>
                <w:rFonts w:eastAsia="Times New Roman"/>
                <w:sz w:val="18"/>
                <w:szCs w:val="18"/>
                <w:lang w:eastAsia="ru-RU"/>
              </w:rPr>
              <w:t>)</w:t>
            </w: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 xml:space="preserve"> + </w:t>
            </w:r>
            <w:proofErr w:type="spellStart"/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compound</w:t>
            </w:r>
            <w:proofErr w:type="spellEnd"/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eastAsia="ru-RU"/>
              </w:rPr>
              <w:t>[</w:t>
            </w:r>
            <w:proofErr w:type="spellStart"/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Compound</w:t>
            </w:r>
            <w:proofErr w:type="spellEnd"/>
            <w:r w:rsidRPr="00ED1DC4">
              <w:rPr>
                <w:rFonts w:eastAsia="Times New Roman"/>
                <w:sz w:val="18"/>
                <w:szCs w:val="18"/>
                <w:lang w:eastAsia="ru-RU"/>
              </w:rPr>
              <w:t xml:space="preserve">], </w:t>
            </w:r>
            <w:r w:rsidRPr="00ED1DC4">
              <w:rPr>
                <w:sz w:val="18"/>
                <w:szCs w:val="18"/>
                <w:lang w:val="ru-RU"/>
              </w:rPr>
              <w:t>µ</w:t>
            </w:r>
            <w:r w:rsidRPr="00ED1DC4">
              <w:rPr>
                <w:sz w:val="18"/>
                <w:szCs w:val="18"/>
              </w:rPr>
              <w:t>M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AA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NAC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DTT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TNB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GSH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5219±2400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3349±2400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4150±5280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4934±4080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4934±3840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15,6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4465±6240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4965±2640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48507±5040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23727±4080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55652±3120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31,3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4559±2880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11628±2640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126176±5040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60410±3840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95679±2880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62,5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4567±5760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42791±4320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257989±8640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119158±3360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147798±4080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125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4690±3360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146049±13440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266179±26640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147779±3840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210120±4320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250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4594±4080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141838±11629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215574±35520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155870±4800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212621±8880</w:t>
            </w:r>
          </w:p>
        </w:tc>
      </w:tr>
      <w:tr w:rsidR="00371D64" w:rsidRPr="00ED1DC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500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4742±3840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52359±8561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130578±29520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70343±2183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81134±22320</w:t>
            </w:r>
          </w:p>
        </w:tc>
      </w:tr>
      <w:tr w:rsidR="00371D64" w:rsidRPr="00371D64" w:rsidTr="00371D64">
        <w:trPr>
          <w:trHeight w:val="300"/>
          <w:jc w:val="center"/>
        </w:trPr>
        <w:tc>
          <w:tcPr>
            <w:tcW w:w="762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1000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4716±2880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18474±4806</w:t>
            </w:r>
          </w:p>
        </w:tc>
        <w:tc>
          <w:tcPr>
            <w:tcW w:w="893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71179±13200</w:t>
            </w:r>
          </w:p>
        </w:tc>
        <w:tc>
          <w:tcPr>
            <w:tcW w:w="818" w:type="pct"/>
            <w:shd w:val="clear" w:color="auto" w:fill="auto"/>
            <w:noWrap/>
            <w:vAlign w:val="center"/>
            <w:hideMark/>
          </w:tcPr>
          <w:p w:rsidR="00371D64" w:rsidRPr="00ED1DC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6801±6600</w:t>
            </w:r>
          </w:p>
        </w:tc>
        <w:tc>
          <w:tcPr>
            <w:tcW w:w="817" w:type="pct"/>
            <w:shd w:val="clear" w:color="auto" w:fill="auto"/>
            <w:noWrap/>
            <w:vAlign w:val="center"/>
            <w:hideMark/>
          </w:tcPr>
          <w:p w:rsidR="00371D64" w:rsidRPr="00371D64" w:rsidRDefault="00371D64" w:rsidP="00371D64">
            <w:pPr>
              <w:spacing w:line="240" w:lineRule="auto"/>
              <w:jc w:val="center"/>
              <w:rPr>
                <w:rFonts w:eastAsia="Times New Roman"/>
                <w:sz w:val="18"/>
                <w:szCs w:val="18"/>
                <w:lang w:val="ru-RU" w:eastAsia="ru-RU"/>
              </w:rPr>
            </w:pPr>
            <w:r w:rsidRPr="00ED1DC4">
              <w:rPr>
                <w:rFonts w:eastAsia="Times New Roman"/>
                <w:sz w:val="18"/>
                <w:szCs w:val="18"/>
                <w:lang w:val="ru-RU" w:eastAsia="ru-RU"/>
              </w:rPr>
              <w:t>36722±20400</w:t>
            </w:r>
          </w:p>
        </w:tc>
      </w:tr>
    </w:tbl>
    <w:p w:rsidR="008646E9" w:rsidRPr="003D0E27" w:rsidRDefault="00866D44" w:rsidP="008646E9">
      <w:pPr>
        <w:pStyle w:val="MDPI51figurecaption"/>
        <w:ind w:left="0"/>
        <w:rPr>
          <w:color w:val="FF0000"/>
        </w:rPr>
      </w:pPr>
      <w:r w:rsidRPr="00ED1DC4">
        <w:rPr>
          <w:b/>
        </w:rPr>
        <w:t xml:space="preserve">Table S1. </w:t>
      </w:r>
      <w:r w:rsidR="00371D64" w:rsidRPr="00ED1DC4">
        <w:rPr>
          <w:szCs w:val="18"/>
        </w:rPr>
        <w:t>Dependence of integral chemiluminescence response (</w:t>
      </w:r>
      <w:proofErr w:type="spellStart"/>
      <w:r w:rsidR="00371D64" w:rsidRPr="00ED1DC4">
        <w:rPr>
          <w:rFonts w:hAnsi="Times New Roman"/>
          <w:szCs w:val="18"/>
        </w:rPr>
        <w:t>ʃ</w:t>
      </w:r>
      <w:r w:rsidR="00371D64" w:rsidRPr="00ED1DC4">
        <w:rPr>
          <w:szCs w:val="18"/>
        </w:rPr>
        <w:t>LCL</w:t>
      </w:r>
      <w:r w:rsidR="00371D64" w:rsidRPr="00ED1DC4">
        <w:rPr>
          <w:rFonts w:eastAsia="SimSun"/>
          <w:szCs w:val="18"/>
          <w:lang w:eastAsia="zh-CN"/>
        </w:rPr>
        <w:t>±SD</w:t>
      </w:r>
      <w:proofErr w:type="spellEnd"/>
      <w:r w:rsidR="00371D64" w:rsidRPr="00ED1DC4">
        <w:rPr>
          <w:szCs w:val="18"/>
        </w:rPr>
        <w:t>) on the con</w:t>
      </w:r>
      <w:r w:rsidR="0024433F">
        <w:rPr>
          <w:szCs w:val="18"/>
        </w:rPr>
        <w:t>centration of the compounds</w:t>
      </w:r>
      <w:r w:rsidR="00371D64" w:rsidRPr="00ED1DC4">
        <w:rPr>
          <w:szCs w:val="18"/>
        </w:rPr>
        <w:t>.</w:t>
      </w:r>
    </w:p>
    <w:p w:rsidR="00866D44" w:rsidRPr="00371D64" w:rsidRDefault="00866D44" w:rsidP="00866D44">
      <w:pPr>
        <w:pStyle w:val="MDPI51figurecaption"/>
        <w:ind w:left="0"/>
        <w:rPr>
          <w:b/>
        </w:rPr>
      </w:pPr>
    </w:p>
    <w:p w:rsidR="00866D44" w:rsidRDefault="008E1397" w:rsidP="00866D44">
      <w:pPr>
        <w:pStyle w:val="MDPI52figure"/>
        <w:rPr>
          <w:b/>
        </w:rPr>
      </w:pPr>
      <w:r>
        <w:rPr>
          <w:b/>
          <w:noProof/>
          <w:snapToGrid/>
          <w:lang w:val="ru-RU" w:eastAsia="ru-RU" w:bidi="ar-SA"/>
        </w:rPr>
        <w:lastRenderedPageBreak/>
        <w:drawing>
          <wp:inline distT="0" distB="0" distL="0" distR="0">
            <wp:extent cx="6263640" cy="5977128"/>
            <wp:effectExtent l="19050" t="0" r="3810" b="0"/>
            <wp:docPr id="3" name="Рисунок 2" descr="SI fi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5977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</w:t>
      </w:r>
      <w:r w:rsidRPr="00FA04F1">
        <w:rPr>
          <w:b/>
        </w:rPr>
        <w:t xml:space="preserve">1. </w:t>
      </w:r>
      <w:r>
        <w:t>Effect of compounds being tested on chemiluminescence: (A) GSH, (B) NAC, (C) DTT, (D) TNB, (E) AA, (F) DDC. Inserts: Dependence of integral chemiluminescence response (</w:t>
      </w:r>
      <w:proofErr w:type="spellStart"/>
      <w:r>
        <w:rPr>
          <w:rFonts w:ascii="Times New Roman" w:hAnsi="Times New Roman"/>
        </w:rPr>
        <w:t>ʃ</w:t>
      </w:r>
      <w:r>
        <w:rPr>
          <w:rFonts w:cs="Palatino Linotype"/>
        </w:rPr>
        <w:t>LCL</w:t>
      </w:r>
      <w:proofErr w:type="spellEnd"/>
      <w:r>
        <w:rPr>
          <w:rFonts w:cs="Palatino Linotype"/>
        </w:rPr>
        <w:t xml:space="preserve">) on the concentration of the compounds. </w:t>
      </w:r>
    </w:p>
    <w:p w:rsidR="00866D44" w:rsidRDefault="00866D44" w:rsidP="00866D44">
      <w:pPr>
        <w:pStyle w:val="MDPI51figurecaption"/>
        <w:ind w:left="0"/>
      </w:pPr>
      <w:r>
        <w:t>The antioxidant activity of compounds was estimated by luminol-dependent chemiluminescence (LCL) as described previously [doi.org/10.3390/antiox10081262].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lastRenderedPageBreak/>
        <w:drawing>
          <wp:inline distT="0" distB="0" distL="0" distR="0">
            <wp:extent cx="6263640" cy="2151888"/>
            <wp:effectExtent l="19050" t="0" r="3810" b="0"/>
            <wp:docPr id="8" name="Рисунок 7" descr="SI fi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15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S2</w:t>
      </w:r>
      <w:r w:rsidRPr="00FA04F1">
        <w:rPr>
          <w:b/>
        </w:rPr>
        <w:t xml:space="preserve">. </w:t>
      </w:r>
      <w:r w:rsidRPr="00AF2788">
        <w:t>Chemiluminescence recorded during the oxidation of DDC in the presence of cobalamins. Inserts: Dependence of integral chemiluminescence response (</w:t>
      </w:r>
      <w:proofErr w:type="spellStart"/>
      <w:r w:rsidRPr="00AF2788">
        <w:rPr>
          <w:rFonts w:ascii="Times New Roman" w:hAnsi="Times New Roman"/>
        </w:rPr>
        <w:t>ʃ</w:t>
      </w:r>
      <w:r w:rsidRPr="00AF2788">
        <w:rPr>
          <w:rFonts w:cs="Palatino Linotype"/>
        </w:rPr>
        <w:t>LCL</w:t>
      </w:r>
      <w:proofErr w:type="spellEnd"/>
      <w:r w:rsidRPr="00AF2788">
        <w:rPr>
          <w:rFonts w:cs="Palatino Linotype"/>
        </w:rPr>
        <w:t>) on the concentra</w:t>
      </w:r>
      <w:r w:rsidRPr="00AF2788">
        <w:t>tion of DDC.</w:t>
      </w:r>
    </w:p>
    <w:p w:rsidR="00866D44" w:rsidRDefault="00866D44" w:rsidP="00866D44">
      <w:pPr>
        <w:pStyle w:val="MDPI51figurecaption"/>
        <w:ind w:left="0"/>
      </w:pPr>
    </w:p>
    <w:p w:rsidR="00866D44" w:rsidRDefault="00866D44" w:rsidP="00866D44">
      <w:pPr>
        <w:pStyle w:val="MDPI51figurecaption"/>
        <w:ind w:left="0"/>
      </w:pP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drawing>
          <wp:inline distT="0" distB="0" distL="0" distR="0">
            <wp:extent cx="3023616" cy="2221992"/>
            <wp:effectExtent l="19050" t="0" r="5334" b="0"/>
            <wp:docPr id="12" name="Рисунок 11" descr="SI fi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3616" cy="2221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S3</w:t>
      </w:r>
      <w:r w:rsidRPr="00FA04F1">
        <w:rPr>
          <w:b/>
        </w:rPr>
        <w:t xml:space="preserve">. </w:t>
      </w:r>
      <w:r w:rsidRPr="00AF2788">
        <w:t xml:space="preserve">UV/Vis absorption spectra H2OCbl+/HOCbl at different pH values. The concentration of HOCbl is 50 </w:t>
      </w:r>
      <w:proofErr w:type="spellStart"/>
      <w:r w:rsidRPr="00AF2788">
        <w:t>μM</w:t>
      </w:r>
      <w:proofErr w:type="spellEnd"/>
      <w:r w:rsidRPr="00AF2788">
        <w:t>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lastRenderedPageBreak/>
        <w:drawing>
          <wp:inline distT="0" distB="0" distL="0" distR="0">
            <wp:extent cx="6263640" cy="3742944"/>
            <wp:effectExtent l="19050" t="0" r="3810" b="0"/>
            <wp:docPr id="13" name="Рисунок 12" descr="SI fi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4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74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S4</w:t>
      </w:r>
      <w:r w:rsidRPr="00FA04F1">
        <w:rPr>
          <w:b/>
        </w:rPr>
        <w:t xml:space="preserve">. </w:t>
      </w:r>
      <w:r w:rsidRPr="00AF2788">
        <w:t>UV-Vis spectra recorded during the reactions between cobalamins and GSH. (A) - H2OCbl+/HOCbl, (B) - CNCbl. Above: absorption spectra, below: difference spectra.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drawing>
          <wp:inline distT="0" distB="0" distL="0" distR="0">
            <wp:extent cx="6263640" cy="3867912"/>
            <wp:effectExtent l="19050" t="0" r="3810" b="0"/>
            <wp:docPr id="14" name="Рисунок 13" descr="SI fi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5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86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S5</w:t>
      </w:r>
      <w:r w:rsidRPr="00FA04F1">
        <w:rPr>
          <w:b/>
        </w:rPr>
        <w:t xml:space="preserve">. </w:t>
      </w:r>
      <w:r w:rsidRPr="00AF2788">
        <w:t>UV-Vis spectra recorded during the reactions between cobalamins and NAC. (A) - H2OCbl+/HOCbl. (B) - CNCbl. Above: absorption spectra, below: difference spectra.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lastRenderedPageBreak/>
        <w:drawing>
          <wp:inline distT="0" distB="0" distL="0" distR="0">
            <wp:extent cx="6263640" cy="3685032"/>
            <wp:effectExtent l="19050" t="0" r="3810" b="0"/>
            <wp:docPr id="15" name="Рисунок 14" descr="SI fi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685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S6</w:t>
      </w:r>
      <w:r w:rsidRPr="00FA04F1">
        <w:rPr>
          <w:b/>
        </w:rPr>
        <w:t xml:space="preserve">. </w:t>
      </w:r>
      <w:r w:rsidRPr="00AF2788">
        <w:t>UV-Vis spectra recorded during the reactions between cobalamins and DTT. (A) - H2OCbl+/HOCbl, (B) - CNCbl. Above: absorption spectra, below: difference spectra. Inset: The difference spectra (300-600 nm) are shown in an enlarged y-axis.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drawing>
          <wp:inline distT="0" distB="0" distL="0" distR="0">
            <wp:extent cx="6263640" cy="3764280"/>
            <wp:effectExtent l="19050" t="0" r="3810" b="0"/>
            <wp:docPr id="16" name="Рисунок 15" descr="SI fi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7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S7</w:t>
      </w:r>
      <w:r w:rsidRPr="00FA04F1">
        <w:rPr>
          <w:b/>
        </w:rPr>
        <w:t xml:space="preserve">. </w:t>
      </w:r>
      <w:r w:rsidRPr="00AF2788">
        <w:t>UV-Vis spectra recorded during the reactions between cobalamins and TNB. (A) - H2OCbl+/HOCbl. Dashed line ind</w:t>
      </w:r>
      <w:r w:rsidRPr="00AF2788">
        <w:t>i</w:t>
      </w:r>
      <w:r w:rsidRPr="00AF2788">
        <w:t>cates the spectrum of H2OCbl+/HOCbl. (B) - CNCbl. Dashed line indicates the spectrum of CNCbl. Above: absorption spectra, b</w:t>
      </w:r>
      <w:r w:rsidRPr="00AF2788">
        <w:t>e</w:t>
      </w:r>
      <w:r w:rsidRPr="00AF2788">
        <w:t>low: difference spectra.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lastRenderedPageBreak/>
        <w:drawing>
          <wp:inline distT="0" distB="0" distL="0" distR="0">
            <wp:extent cx="6263640" cy="3840480"/>
            <wp:effectExtent l="19050" t="0" r="3810" b="0"/>
            <wp:docPr id="17" name="Рисунок 16" descr="SI fi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8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S8</w:t>
      </w:r>
      <w:r w:rsidRPr="00FA04F1">
        <w:rPr>
          <w:b/>
        </w:rPr>
        <w:t xml:space="preserve">. </w:t>
      </w:r>
      <w:r w:rsidRPr="00AF2788">
        <w:t>UV-Vis spectra recorded during the reactions between cobalamins and DDC. (A) - H2OCbl+/HOCbl. Dashed line ind</w:t>
      </w:r>
      <w:r w:rsidRPr="00AF2788">
        <w:t>i</w:t>
      </w:r>
      <w:r w:rsidRPr="00AF2788">
        <w:t>cates the spectrum of H2OCbl+/HOCbl. (B) - CNCbl. Dashed line indicates the spectrum of CNCbl. Above: absorption spectra, b</w:t>
      </w:r>
      <w:r w:rsidRPr="00AF2788">
        <w:t>e</w:t>
      </w:r>
      <w:r w:rsidRPr="00AF2788">
        <w:t>low: difference spectra.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drawing>
          <wp:inline distT="0" distB="0" distL="0" distR="0">
            <wp:extent cx="6263640" cy="3749040"/>
            <wp:effectExtent l="19050" t="0" r="3810" b="0"/>
            <wp:docPr id="21" name="Рисунок 20" descr="SI fig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9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74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S9</w:t>
      </w:r>
      <w:r w:rsidRPr="00FA04F1">
        <w:rPr>
          <w:b/>
        </w:rPr>
        <w:t xml:space="preserve">. </w:t>
      </w:r>
      <w:r w:rsidRPr="00AF2788">
        <w:t>UV-Vis spectra recorded during the reactions between cobalamins and AA. A - H2OCbl+/HOCbl. Dashed line indicates the spectrum of H2OCbl+/HOCbl. B - CNCbl. Dashed line indicates the spectrum of CNCbl. Above: absorption spectra, below: difference spectra. Inset: The difference spectra at 220-300 nm.</w:t>
      </w:r>
    </w:p>
    <w:p w:rsidR="00866D44" w:rsidRDefault="008E1397" w:rsidP="00866D44">
      <w:pPr>
        <w:pStyle w:val="MDPI52figure"/>
        <w:jc w:val="left"/>
        <w:rPr>
          <w:b/>
        </w:rPr>
      </w:pPr>
      <w:r>
        <w:rPr>
          <w:b/>
          <w:noProof/>
          <w:snapToGrid/>
          <w:lang w:val="ru-RU" w:eastAsia="ru-RU" w:bidi="ar-SA"/>
        </w:rPr>
        <w:lastRenderedPageBreak/>
        <w:drawing>
          <wp:inline distT="0" distB="0" distL="0" distR="0">
            <wp:extent cx="6263640" cy="2404872"/>
            <wp:effectExtent l="19050" t="0" r="3810" b="0"/>
            <wp:docPr id="22" name="Рисунок 21" descr="SI fi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 fig10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404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D44" w:rsidRDefault="00866D44" w:rsidP="00866D44">
      <w:pPr>
        <w:pStyle w:val="MDPI51figurecaption"/>
        <w:ind w:left="0"/>
      </w:pPr>
      <w:r w:rsidRPr="00FA04F1">
        <w:rPr>
          <w:b/>
        </w:rPr>
        <w:t xml:space="preserve">Figure </w:t>
      </w:r>
      <w:r>
        <w:rPr>
          <w:b/>
        </w:rPr>
        <w:t>S</w:t>
      </w:r>
      <w:r w:rsidRPr="00FA04F1">
        <w:rPr>
          <w:b/>
        </w:rPr>
        <w:t>1</w:t>
      </w:r>
      <w:r>
        <w:rPr>
          <w:b/>
        </w:rPr>
        <w:t>0</w:t>
      </w:r>
      <w:r w:rsidRPr="00FA04F1">
        <w:rPr>
          <w:b/>
        </w:rPr>
        <w:t xml:space="preserve">. </w:t>
      </w:r>
      <w:r w:rsidRPr="00AF2788">
        <w:t>Cytotoxic effect of combinations of cobalamins with compounds being tested. A - IC50 values for combinations of cobalamins with thiols. B - Cytotoxicity of combinations of cobalamins with AA and DDC. *</w:t>
      </w:r>
      <w:r>
        <w:t xml:space="preserve"> </w:t>
      </w:r>
      <w:r w:rsidRPr="00AF2788">
        <w:t xml:space="preserve">signiﬁcant differences between the combinations; </w:t>
      </w:r>
      <w:r w:rsidRPr="00AF2788">
        <w:rPr>
          <w:vertAlign w:val="superscript"/>
        </w:rPr>
        <w:t>a</w:t>
      </w:r>
      <w:r>
        <w:t xml:space="preserve"> </w:t>
      </w:r>
      <w:r w:rsidRPr="00AF2788">
        <w:t>differences are signiﬁcant compared with combinations HOCbl + monothiols, p &lt;0.05.</w:t>
      </w:r>
    </w:p>
    <w:p w:rsidR="00866D44" w:rsidRPr="00EE7406" w:rsidRDefault="00866D44" w:rsidP="00866D44">
      <w:pPr>
        <w:pStyle w:val="MDPI16affiliation"/>
        <w:rPr>
          <w:color w:val="auto"/>
        </w:rPr>
      </w:pPr>
    </w:p>
    <w:sectPr w:rsidR="00866D44" w:rsidRPr="00EE7406" w:rsidSect="00170425">
      <w:headerReference w:type="even" r:id="rId19"/>
      <w:headerReference w:type="default" r:id="rId20"/>
      <w:footerReference w:type="default" r:id="rId21"/>
      <w:headerReference w:type="first" r:id="rId22"/>
      <w:footerReference w:type="first" r:id="rId23"/>
      <w:type w:val="continuous"/>
      <w:pgSz w:w="11906" w:h="16838"/>
      <w:pgMar w:top="1417" w:right="720" w:bottom="1077" w:left="720" w:header="1020" w:footer="340" w:gutter="0"/>
      <w:lnNumType w:countBy="1" w:distance="255" w:restart="continuous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5E4A" w:rsidRDefault="00C65E4A">
      <w:pPr>
        <w:spacing w:line="240" w:lineRule="auto"/>
      </w:pPr>
      <w:r>
        <w:separator/>
      </w:r>
    </w:p>
  </w:endnote>
  <w:endnote w:type="continuationSeparator" w:id="0">
    <w:p w:rsidR="00C65E4A" w:rsidRDefault="00C65E4A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等线">
    <w:altName w:val="Arial Unicode MS"/>
    <w:charset w:val="86"/>
    <w:family w:val="auto"/>
    <w:pitch w:val="default"/>
    <w:sig w:usb0="00000000" w:usb1="00000000" w:usb2="00000016" w:usb3="00000000" w:csb0="0004000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0425" w:rsidRDefault="00170425">
    <w:pPr>
      <w:pStyle w:val="af8"/>
      <w:spacing w:line="240" w:lineRule="auto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0425" w:rsidRDefault="00170425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iCs/>
        <w:lang w:val="fr-CH"/>
      </w:rPr>
    </w:pPr>
  </w:p>
  <w:p w:rsidR="00170425" w:rsidRDefault="004109DA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r>
      <w:rPr>
        <w:i/>
        <w:iCs/>
        <w:lang w:val="fr-CH"/>
      </w:rPr>
      <w:t>Int. J. Mol. Sci.</w:t>
    </w:r>
    <w:r>
      <w:rPr>
        <w:i/>
        <w:lang w:val="fr-CH"/>
      </w:rPr>
      <w:t xml:space="preserve"> </w:t>
    </w:r>
    <w:r>
      <w:rPr>
        <w:b/>
        <w:iCs/>
        <w:lang w:val="fr-CH"/>
      </w:rPr>
      <w:t>2022</w:t>
    </w:r>
    <w:r>
      <w:rPr>
        <w:iCs/>
        <w:lang w:val="fr-CH"/>
      </w:rPr>
      <w:t>,</w:t>
    </w:r>
    <w:r>
      <w:rPr>
        <w:i/>
        <w:iCs/>
        <w:lang w:val="fr-CH"/>
      </w:rPr>
      <w:t xml:space="preserve"> 23</w:t>
    </w:r>
    <w:r>
      <w:rPr>
        <w:iCs/>
        <w:lang w:val="fr-CH"/>
      </w:rPr>
      <w:t xml:space="preserve">, x. </w:t>
    </w:r>
    <w:r>
      <w:rPr>
        <w:iCs/>
        <w:lang w:val="fr-CH"/>
      </w:rPr>
      <w:t>https://doi.org/10.3390/xxxxx</w:t>
    </w:r>
    <w:r>
      <w:rPr>
        <w:lang w:val="fr-CH"/>
      </w:rPr>
      <w:tab/>
      <w:t>www.mdpi.com/journal/</w:t>
    </w:r>
    <w:proofErr w:type="spellStart"/>
    <w:r>
      <w:t>ijms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5E4A" w:rsidRDefault="00C65E4A">
      <w:pPr>
        <w:spacing w:line="240" w:lineRule="auto"/>
      </w:pPr>
      <w:r>
        <w:separator/>
      </w:r>
    </w:p>
  </w:footnote>
  <w:footnote w:type="continuationSeparator" w:id="0">
    <w:p w:rsidR="00C65E4A" w:rsidRDefault="00C65E4A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0425" w:rsidRDefault="00170425">
    <w:pPr>
      <w:pStyle w:val="af4"/>
      <w:pBdr>
        <w:bottom w:val="none" w:sz="0" w:space="0" w:color="auto"/>
      </w:pBd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0425" w:rsidRDefault="004109DA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Int. J. Mol. Sci. </w:t>
    </w:r>
    <w:r>
      <w:rPr>
        <w:b/>
        <w:sz w:val="16"/>
      </w:rPr>
      <w:t>2022</w:t>
    </w:r>
    <w:r>
      <w:rPr>
        <w:sz w:val="16"/>
      </w:rPr>
      <w:t>,</w:t>
    </w:r>
    <w:r>
      <w:rPr>
        <w:i/>
        <w:sz w:val="16"/>
      </w:rPr>
      <w:t xml:space="preserve"> 23</w:t>
    </w:r>
    <w:r>
      <w:rPr>
        <w:sz w:val="16"/>
      </w:rPr>
      <w:t>, x FOR PEER REVIEW</w:t>
    </w:r>
    <w:r>
      <w:rPr>
        <w:sz w:val="16"/>
      </w:rPr>
      <w:tab/>
    </w:r>
    <w:r w:rsidR="00584F30">
      <w:rPr>
        <w:sz w:val="16"/>
      </w:rPr>
      <w:fldChar w:fldCharType="begin"/>
    </w:r>
    <w:r>
      <w:rPr>
        <w:sz w:val="16"/>
      </w:rPr>
      <w:instrText xml:space="preserve"> PAGE   \* MERGEFORMAT </w:instrText>
    </w:r>
    <w:r w:rsidR="00584F30">
      <w:rPr>
        <w:sz w:val="16"/>
      </w:rPr>
      <w:fldChar w:fldCharType="separate"/>
    </w:r>
    <w:r w:rsidR="008E1397">
      <w:rPr>
        <w:noProof/>
        <w:sz w:val="16"/>
      </w:rPr>
      <w:t>7</w:t>
    </w:r>
    <w:r w:rsidR="00584F30">
      <w:rPr>
        <w:sz w:val="16"/>
      </w:rPr>
      <w:fldChar w:fldCharType="end"/>
    </w:r>
    <w:r>
      <w:rPr>
        <w:sz w:val="16"/>
      </w:rPr>
      <w:t xml:space="preserve"> of </w:t>
    </w:r>
    <w:fldSimple w:instr=" NUMPAGES   \* MERGEFORMAT ">
      <w:r w:rsidR="008E1397" w:rsidRPr="008E1397">
        <w:rPr>
          <w:noProof/>
          <w:sz w:val="16"/>
        </w:rPr>
        <w:t>7</w:t>
      </w:r>
    </w:fldSimple>
  </w:p>
  <w:p w:rsidR="00170425" w:rsidRDefault="00170425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487" w:type="dxa"/>
      <w:tblCellMar>
        <w:left w:w="0" w:type="dxa"/>
        <w:right w:w="0" w:type="dxa"/>
      </w:tblCellMar>
      <w:tblLook w:val="04A0"/>
    </w:tblPr>
    <w:tblGrid>
      <w:gridCol w:w="3679"/>
      <w:gridCol w:w="4535"/>
      <w:gridCol w:w="2273"/>
    </w:tblGrid>
    <w:tr w:rsidR="00170425">
      <w:trPr>
        <w:trHeight w:val="686"/>
      </w:trPr>
      <w:tc>
        <w:tcPr>
          <w:tcW w:w="3679" w:type="dxa"/>
          <w:shd w:val="clear" w:color="auto" w:fill="auto"/>
          <w:vAlign w:val="center"/>
        </w:tcPr>
        <w:p w:rsidR="00170425" w:rsidRDefault="004109DA">
          <w:pPr>
            <w:pStyle w:val="af4"/>
            <w:pBdr>
              <w:bottom w:val="none" w:sz="0" w:space="0" w:color="auto"/>
            </w:pBdr>
            <w:jc w:val="left"/>
            <w:rPr>
              <w:rFonts w:eastAsia="等线"/>
              <w:b/>
              <w:bCs/>
            </w:rPr>
          </w:pPr>
          <w:r>
            <w:rPr>
              <w:rFonts w:eastAsia="等线"/>
              <w:b/>
              <w:bCs/>
              <w:noProof/>
              <w:lang w:val="ru-RU" w:eastAsia="ru-RU"/>
            </w:rPr>
            <w:drawing>
              <wp:inline distT="0" distB="0" distL="0" distR="0">
                <wp:extent cx="1669415" cy="436245"/>
                <wp:effectExtent l="0" t="0" r="0" b="0"/>
                <wp:docPr id="1" name="Picture 3" descr="C:\Users\home\Desktop\logos\ijm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3" descr="C:\Users\home\Desktop\logos\ijm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9415" cy="436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:rsidR="00170425" w:rsidRDefault="00170425">
          <w:pPr>
            <w:pStyle w:val="af4"/>
            <w:pBdr>
              <w:bottom w:val="none" w:sz="0" w:space="0" w:color="auto"/>
            </w:pBdr>
            <w:rPr>
              <w:rFonts w:eastAsia="等线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:rsidR="00170425" w:rsidRDefault="004109DA">
          <w:pPr>
            <w:pStyle w:val="af4"/>
            <w:pBdr>
              <w:bottom w:val="none" w:sz="0" w:space="0" w:color="auto"/>
            </w:pBdr>
            <w:jc w:val="right"/>
            <w:rPr>
              <w:rFonts w:eastAsia="等线"/>
              <w:b/>
              <w:bCs/>
            </w:rPr>
          </w:pPr>
          <w:r>
            <w:rPr>
              <w:rFonts w:eastAsia="等线"/>
              <w:b/>
              <w:bCs/>
              <w:noProof/>
              <w:lang w:val="ru-RU" w:eastAsia="ru-RU"/>
            </w:rPr>
            <w:drawing>
              <wp:inline distT="0" distB="0" distL="0" distR="0">
                <wp:extent cx="539750" cy="35941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Picture 7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170425" w:rsidRDefault="00170425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B468F5"/>
    <w:multiLevelType w:val="multilevel"/>
    <w:tmpl w:val="18B468F5"/>
    <w:lvl w:ilvl="0">
      <w:start w:val="1"/>
      <w:numFmt w:val="bullet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52085B"/>
    <w:multiLevelType w:val="multilevel"/>
    <w:tmpl w:val="1952085B"/>
    <w:lvl w:ilvl="0">
      <w:start w:val="1"/>
      <w:numFmt w:val="decimal"/>
      <w:pStyle w:val="MDPI71FootNotes"/>
      <w:lvlText w:val="%1."/>
      <w:lvlJc w:val="left"/>
      <w:pPr>
        <w:ind w:left="425" w:hanging="425"/>
      </w:pPr>
      <w:rPr>
        <w:vertAlign w:val="superscrip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7CC4F35"/>
    <w:multiLevelType w:val="multilevel"/>
    <w:tmpl w:val="67CC4F3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012E46"/>
    <w:multiLevelType w:val="multilevel"/>
    <w:tmpl w:val="70012E46"/>
    <w:lvl w:ilvl="0">
      <w:start w:val="1"/>
      <w:numFmt w:val="decimal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6311A3B"/>
    <w:multiLevelType w:val="multilevel"/>
    <w:tmpl w:val="76311A3B"/>
    <w:lvl w:ilvl="0">
      <w:start w:val="1"/>
      <w:numFmt w:val="decimal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>
      <w:start w:val="1"/>
      <w:numFmt w:val="lowerLetter"/>
      <w:lvlText w:val="%2."/>
      <w:lvlJc w:val="left"/>
      <w:pPr>
        <w:ind w:left="4048" w:hanging="360"/>
      </w:pPr>
    </w:lvl>
    <w:lvl w:ilvl="2">
      <w:start w:val="1"/>
      <w:numFmt w:val="lowerRoman"/>
      <w:lvlText w:val="%3."/>
      <w:lvlJc w:val="right"/>
      <w:pPr>
        <w:ind w:left="4768" w:hanging="180"/>
      </w:pPr>
    </w:lvl>
    <w:lvl w:ilvl="3">
      <w:start w:val="1"/>
      <w:numFmt w:val="decimal"/>
      <w:lvlText w:val="%4."/>
      <w:lvlJc w:val="left"/>
      <w:pPr>
        <w:ind w:left="5488" w:hanging="360"/>
      </w:pPr>
    </w:lvl>
    <w:lvl w:ilvl="4">
      <w:start w:val="1"/>
      <w:numFmt w:val="lowerLetter"/>
      <w:lvlText w:val="%5."/>
      <w:lvlJc w:val="left"/>
      <w:pPr>
        <w:ind w:left="6208" w:hanging="360"/>
      </w:pPr>
    </w:lvl>
    <w:lvl w:ilvl="5">
      <w:start w:val="1"/>
      <w:numFmt w:val="lowerRoman"/>
      <w:lvlText w:val="%6."/>
      <w:lvlJc w:val="right"/>
      <w:pPr>
        <w:ind w:left="6928" w:hanging="180"/>
      </w:pPr>
    </w:lvl>
    <w:lvl w:ilvl="6">
      <w:start w:val="1"/>
      <w:numFmt w:val="decimal"/>
      <w:lvlText w:val="%7."/>
      <w:lvlJc w:val="left"/>
      <w:pPr>
        <w:ind w:left="7648" w:hanging="360"/>
      </w:pPr>
    </w:lvl>
    <w:lvl w:ilvl="7">
      <w:start w:val="1"/>
      <w:numFmt w:val="lowerLetter"/>
      <w:lvlText w:val="%8."/>
      <w:lvlJc w:val="left"/>
      <w:pPr>
        <w:ind w:left="8368" w:hanging="360"/>
      </w:pPr>
    </w:lvl>
    <w:lvl w:ilvl="8">
      <w:start w:val="1"/>
      <w:numFmt w:val="lowerRoman"/>
      <w:lvlText w:val="%9."/>
      <w:lvlJc w:val="right"/>
      <w:pPr>
        <w:ind w:left="9088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attachedTemplate r:id="rId1"/>
  <w:defaultTabStop w:val="510"/>
  <w:autoHyphenation/>
  <w:drawingGridHorizontalSpacing w:val="100"/>
  <w:drawingGridVerticalSpacing w:val="163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AC7D1E"/>
    <w:rsid w:val="DAFCA677"/>
    <w:rsid w:val="FBFEA882"/>
    <w:rsid w:val="FF3F1296"/>
    <w:rsid w:val="FFBFBFA9"/>
    <w:rsid w:val="00022E07"/>
    <w:rsid w:val="000348D8"/>
    <w:rsid w:val="00035FC3"/>
    <w:rsid w:val="00042AF8"/>
    <w:rsid w:val="0004400E"/>
    <w:rsid w:val="00044C0A"/>
    <w:rsid w:val="00044C12"/>
    <w:rsid w:val="0004721A"/>
    <w:rsid w:val="00053EBF"/>
    <w:rsid w:val="0008512A"/>
    <w:rsid w:val="0009213F"/>
    <w:rsid w:val="000A0F93"/>
    <w:rsid w:val="000A442C"/>
    <w:rsid w:val="000B1F19"/>
    <w:rsid w:val="000B5171"/>
    <w:rsid w:val="000B74CE"/>
    <w:rsid w:val="000C151B"/>
    <w:rsid w:val="000C2465"/>
    <w:rsid w:val="000C4D1B"/>
    <w:rsid w:val="000C504E"/>
    <w:rsid w:val="000D1C00"/>
    <w:rsid w:val="000D4B4A"/>
    <w:rsid w:val="000F4B58"/>
    <w:rsid w:val="00120C0D"/>
    <w:rsid w:val="00123A57"/>
    <w:rsid w:val="00144467"/>
    <w:rsid w:val="0016006D"/>
    <w:rsid w:val="00170425"/>
    <w:rsid w:val="00197714"/>
    <w:rsid w:val="001A1E76"/>
    <w:rsid w:val="001A40C3"/>
    <w:rsid w:val="001B1B6A"/>
    <w:rsid w:val="001B4A76"/>
    <w:rsid w:val="001C7E5B"/>
    <w:rsid w:val="001D349C"/>
    <w:rsid w:val="001D4D23"/>
    <w:rsid w:val="001E2AEB"/>
    <w:rsid w:val="001E33B8"/>
    <w:rsid w:val="001E4A07"/>
    <w:rsid w:val="001E775C"/>
    <w:rsid w:val="0020081E"/>
    <w:rsid w:val="00211F69"/>
    <w:rsid w:val="0021217E"/>
    <w:rsid w:val="002223FC"/>
    <w:rsid w:val="00240486"/>
    <w:rsid w:val="0024433F"/>
    <w:rsid w:val="0027248B"/>
    <w:rsid w:val="0028266A"/>
    <w:rsid w:val="002A3FB3"/>
    <w:rsid w:val="002E255F"/>
    <w:rsid w:val="003040E0"/>
    <w:rsid w:val="00311AA9"/>
    <w:rsid w:val="00324292"/>
    <w:rsid w:val="00324733"/>
    <w:rsid w:val="00326141"/>
    <w:rsid w:val="00331431"/>
    <w:rsid w:val="003337A0"/>
    <w:rsid w:val="00351C2F"/>
    <w:rsid w:val="00357A72"/>
    <w:rsid w:val="00357E10"/>
    <w:rsid w:val="00370EC8"/>
    <w:rsid w:val="00371D64"/>
    <w:rsid w:val="0037766B"/>
    <w:rsid w:val="00377F4F"/>
    <w:rsid w:val="003A0C9E"/>
    <w:rsid w:val="003A15E9"/>
    <w:rsid w:val="003A791E"/>
    <w:rsid w:val="003B7C96"/>
    <w:rsid w:val="003D0E27"/>
    <w:rsid w:val="003D1E8B"/>
    <w:rsid w:val="003D3232"/>
    <w:rsid w:val="003E012D"/>
    <w:rsid w:val="003F06AF"/>
    <w:rsid w:val="003F0980"/>
    <w:rsid w:val="003F0E95"/>
    <w:rsid w:val="003F1497"/>
    <w:rsid w:val="004014E1"/>
    <w:rsid w:val="00401D30"/>
    <w:rsid w:val="004109DA"/>
    <w:rsid w:val="0041227D"/>
    <w:rsid w:val="004155F1"/>
    <w:rsid w:val="0041581F"/>
    <w:rsid w:val="004340C2"/>
    <w:rsid w:val="0044131E"/>
    <w:rsid w:val="00443AAF"/>
    <w:rsid w:val="004504C9"/>
    <w:rsid w:val="004505CF"/>
    <w:rsid w:val="004669B4"/>
    <w:rsid w:val="0046725B"/>
    <w:rsid w:val="00471F5A"/>
    <w:rsid w:val="00475043"/>
    <w:rsid w:val="00483C7F"/>
    <w:rsid w:val="00495BB5"/>
    <w:rsid w:val="004A046F"/>
    <w:rsid w:val="004A2802"/>
    <w:rsid w:val="004B29F4"/>
    <w:rsid w:val="004D16BD"/>
    <w:rsid w:val="004D3B65"/>
    <w:rsid w:val="004E08A8"/>
    <w:rsid w:val="00501D0F"/>
    <w:rsid w:val="00506BC0"/>
    <w:rsid w:val="00510678"/>
    <w:rsid w:val="0051540B"/>
    <w:rsid w:val="0053256F"/>
    <w:rsid w:val="005332CC"/>
    <w:rsid w:val="00557B4B"/>
    <w:rsid w:val="00562123"/>
    <w:rsid w:val="005664C6"/>
    <w:rsid w:val="00571C6A"/>
    <w:rsid w:val="00584F30"/>
    <w:rsid w:val="0059061E"/>
    <w:rsid w:val="005B6005"/>
    <w:rsid w:val="005C5DE8"/>
    <w:rsid w:val="005C6611"/>
    <w:rsid w:val="00605718"/>
    <w:rsid w:val="00606432"/>
    <w:rsid w:val="00606DEF"/>
    <w:rsid w:val="00614B7E"/>
    <w:rsid w:val="006205C4"/>
    <w:rsid w:val="006219CF"/>
    <w:rsid w:val="00633AF1"/>
    <w:rsid w:val="00645D18"/>
    <w:rsid w:val="00646BFC"/>
    <w:rsid w:val="006476E0"/>
    <w:rsid w:val="00650985"/>
    <w:rsid w:val="0065560B"/>
    <w:rsid w:val="00666C02"/>
    <w:rsid w:val="0067727E"/>
    <w:rsid w:val="0068381A"/>
    <w:rsid w:val="006866C4"/>
    <w:rsid w:val="00686D0C"/>
    <w:rsid w:val="00691777"/>
    <w:rsid w:val="00692393"/>
    <w:rsid w:val="006A1FAA"/>
    <w:rsid w:val="006A74F9"/>
    <w:rsid w:val="006C1487"/>
    <w:rsid w:val="006C6DB8"/>
    <w:rsid w:val="006D7D99"/>
    <w:rsid w:val="006F797D"/>
    <w:rsid w:val="00704D49"/>
    <w:rsid w:val="0071323C"/>
    <w:rsid w:val="007146DA"/>
    <w:rsid w:val="00717582"/>
    <w:rsid w:val="00722347"/>
    <w:rsid w:val="00762525"/>
    <w:rsid w:val="007648D8"/>
    <w:rsid w:val="00767925"/>
    <w:rsid w:val="00770A84"/>
    <w:rsid w:val="00774000"/>
    <w:rsid w:val="00781CC6"/>
    <w:rsid w:val="00792DC7"/>
    <w:rsid w:val="00793630"/>
    <w:rsid w:val="00795F5F"/>
    <w:rsid w:val="00797AB1"/>
    <w:rsid w:val="007A75C7"/>
    <w:rsid w:val="007B2E51"/>
    <w:rsid w:val="007B3106"/>
    <w:rsid w:val="007B6271"/>
    <w:rsid w:val="007C021F"/>
    <w:rsid w:val="007C2540"/>
    <w:rsid w:val="007D0ABE"/>
    <w:rsid w:val="007F26E8"/>
    <w:rsid w:val="00804595"/>
    <w:rsid w:val="008145DC"/>
    <w:rsid w:val="00815D1E"/>
    <w:rsid w:val="00820539"/>
    <w:rsid w:val="00821E36"/>
    <w:rsid w:val="0082500C"/>
    <w:rsid w:val="00832ACB"/>
    <w:rsid w:val="00837248"/>
    <w:rsid w:val="00843AAF"/>
    <w:rsid w:val="008474ED"/>
    <w:rsid w:val="0086007D"/>
    <w:rsid w:val="00862B31"/>
    <w:rsid w:val="008646E9"/>
    <w:rsid w:val="008669FB"/>
    <w:rsid w:val="00866D44"/>
    <w:rsid w:val="0088575A"/>
    <w:rsid w:val="0089787D"/>
    <w:rsid w:val="008A3D4D"/>
    <w:rsid w:val="008B6A2E"/>
    <w:rsid w:val="008C1897"/>
    <w:rsid w:val="008D69AF"/>
    <w:rsid w:val="008E1397"/>
    <w:rsid w:val="008F2594"/>
    <w:rsid w:val="00911F22"/>
    <w:rsid w:val="009161FF"/>
    <w:rsid w:val="00920783"/>
    <w:rsid w:val="00932C9B"/>
    <w:rsid w:val="0095152A"/>
    <w:rsid w:val="00971B6A"/>
    <w:rsid w:val="00993114"/>
    <w:rsid w:val="009A7262"/>
    <w:rsid w:val="009B0B1D"/>
    <w:rsid w:val="009B458F"/>
    <w:rsid w:val="009B54F4"/>
    <w:rsid w:val="009B551E"/>
    <w:rsid w:val="009C1F04"/>
    <w:rsid w:val="009D609B"/>
    <w:rsid w:val="009F0174"/>
    <w:rsid w:val="009F5C65"/>
    <w:rsid w:val="009F70E6"/>
    <w:rsid w:val="00A15FF4"/>
    <w:rsid w:val="00A1712D"/>
    <w:rsid w:val="00A24869"/>
    <w:rsid w:val="00A27A50"/>
    <w:rsid w:val="00A50682"/>
    <w:rsid w:val="00A563F4"/>
    <w:rsid w:val="00A56FF8"/>
    <w:rsid w:val="00A62565"/>
    <w:rsid w:val="00A65FB0"/>
    <w:rsid w:val="00A673E4"/>
    <w:rsid w:val="00A8104C"/>
    <w:rsid w:val="00A834F3"/>
    <w:rsid w:val="00A84D8A"/>
    <w:rsid w:val="00A852BC"/>
    <w:rsid w:val="00A92DD5"/>
    <w:rsid w:val="00AA1A6D"/>
    <w:rsid w:val="00AA1BD0"/>
    <w:rsid w:val="00AA2B20"/>
    <w:rsid w:val="00AB5AEE"/>
    <w:rsid w:val="00AC0491"/>
    <w:rsid w:val="00AC52EA"/>
    <w:rsid w:val="00AC7D1E"/>
    <w:rsid w:val="00AD4C85"/>
    <w:rsid w:val="00AD7138"/>
    <w:rsid w:val="00AF78DE"/>
    <w:rsid w:val="00B05206"/>
    <w:rsid w:val="00B21F98"/>
    <w:rsid w:val="00B22E26"/>
    <w:rsid w:val="00B24EAA"/>
    <w:rsid w:val="00B377C4"/>
    <w:rsid w:val="00B46F24"/>
    <w:rsid w:val="00B47634"/>
    <w:rsid w:val="00B60928"/>
    <w:rsid w:val="00B622F2"/>
    <w:rsid w:val="00B64BE8"/>
    <w:rsid w:val="00B72696"/>
    <w:rsid w:val="00B80AE2"/>
    <w:rsid w:val="00B87815"/>
    <w:rsid w:val="00B93109"/>
    <w:rsid w:val="00BA7196"/>
    <w:rsid w:val="00BC74C5"/>
    <w:rsid w:val="00BE2474"/>
    <w:rsid w:val="00BF6B2D"/>
    <w:rsid w:val="00C16DD7"/>
    <w:rsid w:val="00C235E9"/>
    <w:rsid w:val="00C40EF1"/>
    <w:rsid w:val="00C65E4A"/>
    <w:rsid w:val="00C86F84"/>
    <w:rsid w:val="00CC7AAB"/>
    <w:rsid w:val="00CD3065"/>
    <w:rsid w:val="00CD3438"/>
    <w:rsid w:val="00CD54D3"/>
    <w:rsid w:val="00CE4114"/>
    <w:rsid w:val="00CE4479"/>
    <w:rsid w:val="00CE7045"/>
    <w:rsid w:val="00D15FD7"/>
    <w:rsid w:val="00DA5747"/>
    <w:rsid w:val="00DA6AE2"/>
    <w:rsid w:val="00DC00C8"/>
    <w:rsid w:val="00DD546A"/>
    <w:rsid w:val="00DE07DE"/>
    <w:rsid w:val="00DE228F"/>
    <w:rsid w:val="00E03F44"/>
    <w:rsid w:val="00E14912"/>
    <w:rsid w:val="00E17581"/>
    <w:rsid w:val="00E20009"/>
    <w:rsid w:val="00E2396C"/>
    <w:rsid w:val="00E26A84"/>
    <w:rsid w:val="00E37DBE"/>
    <w:rsid w:val="00E52E54"/>
    <w:rsid w:val="00E53385"/>
    <w:rsid w:val="00E61866"/>
    <w:rsid w:val="00E64B53"/>
    <w:rsid w:val="00E81963"/>
    <w:rsid w:val="00E82DCF"/>
    <w:rsid w:val="00E82F5C"/>
    <w:rsid w:val="00E8311E"/>
    <w:rsid w:val="00EA591D"/>
    <w:rsid w:val="00EA6902"/>
    <w:rsid w:val="00EA77C5"/>
    <w:rsid w:val="00EC0DF6"/>
    <w:rsid w:val="00EC23EC"/>
    <w:rsid w:val="00ED1BF8"/>
    <w:rsid w:val="00ED1DC4"/>
    <w:rsid w:val="00EE7406"/>
    <w:rsid w:val="00F05B9C"/>
    <w:rsid w:val="00F1193E"/>
    <w:rsid w:val="00F1450C"/>
    <w:rsid w:val="00F42807"/>
    <w:rsid w:val="00F43953"/>
    <w:rsid w:val="00F520F7"/>
    <w:rsid w:val="00F54E21"/>
    <w:rsid w:val="00F57FA0"/>
    <w:rsid w:val="00F8065D"/>
    <w:rsid w:val="00F825AF"/>
    <w:rsid w:val="00F85B5D"/>
    <w:rsid w:val="00F879E4"/>
    <w:rsid w:val="00F91974"/>
    <w:rsid w:val="00FA6354"/>
    <w:rsid w:val="00FC3455"/>
    <w:rsid w:val="00FC39AC"/>
    <w:rsid w:val="00FC7435"/>
    <w:rsid w:val="00FD698E"/>
    <w:rsid w:val="00FE0EFD"/>
    <w:rsid w:val="00FE362B"/>
    <w:rsid w:val="7B7BE647"/>
    <w:rsid w:val="7E7703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annotation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uiPriority="35" w:qFormat="1"/>
    <w:lsdException w:name="annotation reference" w:semiHidden="0" w:uiPriority="0" w:unhideWhenUsed="0" w:qFormat="1"/>
    <w:lsdException w:name="line number" w:semiHidden="0" w:unhideWhenUsed="0" w:qFormat="1"/>
    <w:lsdException w:name="page number" w:semiHidden="0" w:uiPriority="0" w:unhideWhenUsed="0" w:qFormat="1"/>
    <w:lsdException w:name="endnote reference" w:semiHidden="0" w:uiPriority="0" w:unhideWhenUsed="0" w:qFormat="1"/>
    <w:lsdException w:name="endnote text" w:uiPriority="0" w:qFormat="1"/>
    <w:lsdException w:name="Title" w:semiHidden="0" w:uiPriority="1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11" w:unhideWhenUsed="0" w:qFormat="1"/>
    <w:lsdException w:name="Hyperlink" w:semiHidden="0" w:unhideWhenUsed="0" w:qFormat="1"/>
    <w:lsdException w:name="Followed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annotation subject" w:semiHidden="0" w:uiPriority="0" w:unhideWhenUsed="0" w:qFormat="1"/>
    <w:lsdException w:name="Balloon Text" w:semiHidden="0" w:unhideWhenUsed="0" w:qFormat="1"/>
    <w:lsdException w:name="Table Grid" w:semiHidden="0" w:uiPriority="59" w:unhideWhenUsed="0" w:qFormat="1"/>
    <w:lsdException w:name="Placeholder Text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425"/>
    <w:pPr>
      <w:spacing w:line="260" w:lineRule="atLeast"/>
      <w:jc w:val="both"/>
    </w:pPr>
    <w:rPr>
      <w:rFonts w:ascii="Palatino Linotype" w:hAnsi="Palatino Linotype"/>
      <w:color w:val="000000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llowedHyperlink"/>
    <w:qFormat/>
    <w:rsid w:val="00170425"/>
    <w:rPr>
      <w:color w:val="954F72"/>
      <w:u w:val="single"/>
    </w:rPr>
  </w:style>
  <w:style w:type="character" w:styleId="a4">
    <w:name w:val="annotation reference"/>
    <w:qFormat/>
    <w:rsid w:val="00170425"/>
    <w:rPr>
      <w:sz w:val="21"/>
      <w:szCs w:val="21"/>
    </w:rPr>
  </w:style>
  <w:style w:type="character" w:styleId="a5">
    <w:name w:val="endnote reference"/>
    <w:qFormat/>
    <w:rsid w:val="00170425"/>
    <w:rPr>
      <w:vertAlign w:val="superscript"/>
    </w:rPr>
  </w:style>
  <w:style w:type="character" w:styleId="a6">
    <w:name w:val="Emphasis"/>
    <w:basedOn w:val="a0"/>
    <w:uiPriority w:val="20"/>
    <w:qFormat/>
    <w:rsid w:val="00170425"/>
    <w:rPr>
      <w:i/>
      <w:iCs/>
    </w:rPr>
  </w:style>
  <w:style w:type="character" w:styleId="a7">
    <w:name w:val="Hyperlink"/>
    <w:uiPriority w:val="99"/>
    <w:qFormat/>
    <w:rsid w:val="00170425"/>
    <w:rPr>
      <w:color w:val="0000FF"/>
      <w:u w:val="single"/>
    </w:rPr>
  </w:style>
  <w:style w:type="character" w:styleId="a8">
    <w:name w:val="page number"/>
    <w:qFormat/>
    <w:rsid w:val="00170425"/>
  </w:style>
  <w:style w:type="character" w:styleId="a9">
    <w:name w:val="line number"/>
    <w:uiPriority w:val="99"/>
    <w:qFormat/>
    <w:rsid w:val="00170425"/>
    <w:rPr>
      <w:rFonts w:ascii="Palatino Linotype" w:hAnsi="Palatino Linotype"/>
      <w:sz w:val="16"/>
    </w:rPr>
  </w:style>
  <w:style w:type="paragraph" w:styleId="aa">
    <w:name w:val="Balloon Text"/>
    <w:basedOn w:val="a"/>
    <w:link w:val="ab"/>
    <w:uiPriority w:val="99"/>
    <w:qFormat/>
    <w:rsid w:val="00170425"/>
    <w:rPr>
      <w:rFonts w:cs="Tahoma"/>
      <w:szCs w:val="18"/>
    </w:rPr>
  </w:style>
  <w:style w:type="paragraph" w:styleId="ac">
    <w:name w:val="endnote text"/>
    <w:basedOn w:val="a"/>
    <w:link w:val="ad"/>
    <w:semiHidden/>
    <w:unhideWhenUsed/>
    <w:qFormat/>
    <w:rsid w:val="00170425"/>
    <w:pPr>
      <w:spacing w:line="240" w:lineRule="auto"/>
    </w:pPr>
  </w:style>
  <w:style w:type="paragraph" w:styleId="ae">
    <w:name w:val="annotation text"/>
    <w:basedOn w:val="a"/>
    <w:link w:val="af"/>
    <w:qFormat/>
    <w:rsid w:val="00170425"/>
  </w:style>
  <w:style w:type="paragraph" w:styleId="af0">
    <w:name w:val="annotation subject"/>
    <w:basedOn w:val="ae"/>
    <w:next w:val="ae"/>
    <w:link w:val="af1"/>
    <w:qFormat/>
    <w:rsid w:val="00170425"/>
    <w:rPr>
      <w:b/>
      <w:bCs/>
    </w:rPr>
  </w:style>
  <w:style w:type="paragraph" w:styleId="af2">
    <w:name w:val="footnote text"/>
    <w:basedOn w:val="a"/>
    <w:link w:val="af3"/>
    <w:semiHidden/>
    <w:unhideWhenUsed/>
    <w:qFormat/>
    <w:rsid w:val="00170425"/>
    <w:pPr>
      <w:spacing w:line="240" w:lineRule="auto"/>
    </w:pPr>
  </w:style>
  <w:style w:type="paragraph" w:styleId="af4">
    <w:name w:val="header"/>
    <w:basedOn w:val="a"/>
    <w:link w:val="af5"/>
    <w:uiPriority w:val="99"/>
    <w:qFormat/>
    <w:rsid w:val="001704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paragraph" w:styleId="af6">
    <w:name w:val="Body Text"/>
    <w:link w:val="af7"/>
    <w:qFormat/>
    <w:rsid w:val="00170425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val="en-US" w:eastAsia="de-DE"/>
    </w:rPr>
  </w:style>
  <w:style w:type="paragraph" w:styleId="af8">
    <w:name w:val="footer"/>
    <w:basedOn w:val="a"/>
    <w:link w:val="af9"/>
    <w:uiPriority w:val="99"/>
    <w:qFormat/>
    <w:rsid w:val="00170425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paragraph" w:styleId="afa">
    <w:name w:val="Normal (Web)"/>
    <w:basedOn w:val="a"/>
    <w:qFormat/>
    <w:rsid w:val="00170425"/>
    <w:rPr>
      <w:szCs w:val="24"/>
    </w:rPr>
  </w:style>
  <w:style w:type="table" w:styleId="afb">
    <w:name w:val="Table Grid"/>
    <w:basedOn w:val="a1"/>
    <w:uiPriority w:val="59"/>
    <w:qFormat/>
    <w:rsid w:val="00170425"/>
    <w:pPr>
      <w:spacing w:line="260" w:lineRule="atLeast"/>
      <w:jc w:val="both"/>
    </w:pPr>
    <w:rPr>
      <w:rFonts w:ascii="Palatino Linotype" w:hAnsi="Palatino Linotype"/>
      <w:color w:val="00000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DPI11articletype">
    <w:name w:val="MDPI_1.1_article_type"/>
    <w:next w:val="a"/>
    <w:qFormat/>
    <w:rsid w:val="00170425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val="en-US" w:eastAsia="de-DE" w:bidi="en-US"/>
    </w:rPr>
  </w:style>
  <w:style w:type="paragraph" w:customStyle="1" w:styleId="MDPI12title">
    <w:name w:val="MDPI_1.2_title"/>
    <w:next w:val="a"/>
    <w:qFormat/>
    <w:rsid w:val="00170425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next w:val="a"/>
    <w:qFormat/>
    <w:rsid w:val="00170425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val="en-US" w:eastAsia="de-DE" w:bidi="en-US"/>
    </w:rPr>
  </w:style>
  <w:style w:type="paragraph" w:customStyle="1" w:styleId="MDPI14history">
    <w:name w:val="MDPI_1.4_history"/>
    <w:basedOn w:val="a"/>
    <w:next w:val="a"/>
    <w:qFormat/>
    <w:rsid w:val="00170425"/>
    <w:pPr>
      <w:adjustRightInd w:val="0"/>
      <w:snapToGrid w:val="0"/>
      <w:spacing w:line="240" w:lineRule="atLeast"/>
      <w:ind w:right="113"/>
      <w:jc w:val="left"/>
    </w:pPr>
    <w:rPr>
      <w:rFonts w:eastAsia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170425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val="en-US" w:eastAsia="de-DE" w:bidi="en-US"/>
    </w:rPr>
  </w:style>
  <w:style w:type="paragraph" w:customStyle="1" w:styleId="MDPI17abstract">
    <w:name w:val="MDPI_1.7_abstract"/>
    <w:next w:val="a"/>
    <w:qFormat/>
    <w:rsid w:val="00170425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val="en-US" w:eastAsia="de-DE" w:bidi="en-US"/>
    </w:rPr>
  </w:style>
  <w:style w:type="paragraph" w:customStyle="1" w:styleId="MDPI18keywords">
    <w:name w:val="MDPI_1.8_keywords"/>
    <w:next w:val="a"/>
    <w:qFormat/>
    <w:rsid w:val="00170425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val="en-US" w:eastAsia="de-DE" w:bidi="en-US"/>
    </w:rPr>
  </w:style>
  <w:style w:type="paragraph" w:customStyle="1" w:styleId="MDPI19line">
    <w:name w:val="MDPI_1.9_line"/>
    <w:qFormat/>
    <w:rsid w:val="00170425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val="en-US" w:eastAsia="de-DE" w:bidi="en-US"/>
    </w:rPr>
  </w:style>
  <w:style w:type="character" w:customStyle="1" w:styleId="af9">
    <w:name w:val="Нижний колонтитул Знак"/>
    <w:link w:val="af8"/>
    <w:uiPriority w:val="99"/>
    <w:qFormat/>
    <w:rsid w:val="00170425"/>
    <w:rPr>
      <w:rFonts w:ascii="Palatino Linotype" w:hAnsi="Palatino Linotype"/>
      <w:color w:val="000000"/>
      <w:szCs w:val="18"/>
    </w:rPr>
  </w:style>
  <w:style w:type="character" w:customStyle="1" w:styleId="af5">
    <w:name w:val="Верхний колонтитул Знак"/>
    <w:link w:val="af4"/>
    <w:uiPriority w:val="99"/>
    <w:qFormat/>
    <w:rsid w:val="00170425"/>
    <w:rPr>
      <w:rFonts w:ascii="Palatino Linotype" w:hAnsi="Palatino Linotype"/>
      <w:color w:val="000000"/>
      <w:szCs w:val="18"/>
    </w:rPr>
  </w:style>
  <w:style w:type="paragraph" w:customStyle="1" w:styleId="MDPIheaderjournallogo">
    <w:name w:val="MDPI_header_journal_logo"/>
    <w:qFormat/>
    <w:rsid w:val="00170425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170425"/>
    <w:pPr>
      <w:ind w:firstLine="0"/>
    </w:pPr>
  </w:style>
  <w:style w:type="paragraph" w:customStyle="1" w:styleId="MDPI31text">
    <w:name w:val="MDPI_3.1_text"/>
    <w:qFormat/>
    <w:rsid w:val="00170425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33textspaceafter">
    <w:name w:val="MDPI_3.3_text_space_after"/>
    <w:qFormat/>
    <w:rsid w:val="00170425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34textspacebefore">
    <w:name w:val="MDPI_3.4_text_space_before"/>
    <w:qFormat/>
    <w:rsid w:val="00170425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35textbeforelist">
    <w:name w:val="MDPI_3.5_text_before_list"/>
    <w:qFormat/>
    <w:rsid w:val="00170425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36textafterlist">
    <w:name w:val="MDPI_3.6_text_after_list"/>
    <w:qFormat/>
    <w:rsid w:val="00170425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37itemize">
    <w:name w:val="MDPI_3.7_itemize"/>
    <w:qFormat/>
    <w:rsid w:val="00170425"/>
    <w:pPr>
      <w:numPr>
        <w:numId w:val="1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val="en-US" w:eastAsia="de-DE" w:bidi="en-US"/>
    </w:rPr>
  </w:style>
  <w:style w:type="paragraph" w:customStyle="1" w:styleId="MDPI38bullet">
    <w:name w:val="MDPI_3.8_bullet"/>
    <w:qFormat/>
    <w:rsid w:val="00170425"/>
    <w:pPr>
      <w:numPr>
        <w:numId w:val="2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val="en-US" w:eastAsia="de-DE" w:bidi="en-US"/>
    </w:rPr>
  </w:style>
  <w:style w:type="paragraph" w:customStyle="1" w:styleId="MDPI39equation">
    <w:name w:val="MDPI_3.9_equation"/>
    <w:qFormat/>
    <w:rsid w:val="00170425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3aequationnumber">
    <w:name w:val="MDPI_3.a_equation_number"/>
    <w:qFormat/>
    <w:rsid w:val="00170425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41tablecaption">
    <w:name w:val="MDPI_4.1_table_caption"/>
    <w:qFormat/>
    <w:rsid w:val="00170425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val="en-US" w:eastAsia="de-DE" w:bidi="en-US"/>
    </w:rPr>
  </w:style>
  <w:style w:type="paragraph" w:customStyle="1" w:styleId="MDPI42tablebody">
    <w:name w:val="MDPI_4.2_table_body"/>
    <w:qFormat/>
    <w:rsid w:val="00170425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43tablefooter">
    <w:name w:val="MDPI_4.3_table_footer"/>
    <w:next w:val="MDPI31text"/>
    <w:qFormat/>
    <w:rsid w:val="00170425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val="en-US" w:eastAsia="de-DE" w:bidi="en-US"/>
    </w:rPr>
  </w:style>
  <w:style w:type="paragraph" w:customStyle="1" w:styleId="MDPI51figurecaption">
    <w:name w:val="MDPI_5.1_figure_caption"/>
    <w:qFormat/>
    <w:rsid w:val="00170425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paragraph" w:customStyle="1" w:styleId="MDPI52figure">
    <w:name w:val="MDPI_5.2_figure"/>
    <w:qFormat/>
    <w:rsid w:val="00170425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81theorem">
    <w:name w:val="MDPI_8.1_theorem"/>
    <w:qFormat/>
    <w:rsid w:val="00170425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val="en-US" w:eastAsia="de-DE" w:bidi="en-US"/>
    </w:rPr>
  </w:style>
  <w:style w:type="paragraph" w:customStyle="1" w:styleId="MDPI82proof">
    <w:name w:val="MDPI_8.2_proof"/>
    <w:qFormat/>
    <w:rsid w:val="00170425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footerfirstpage">
    <w:name w:val="MDPI_footer_firstpage"/>
    <w:qFormat/>
    <w:rsid w:val="00170425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val="en-US" w:eastAsia="de-DE"/>
    </w:rPr>
  </w:style>
  <w:style w:type="paragraph" w:customStyle="1" w:styleId="MDPI23heading3">
    <w:name w:val="MDPI_2.3_heading3"/>
    <w:qFormat/>
    <w:rsid w:val="00170425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21heading1">
    <w:name w:val="MDPI_2.1_heading1"/>
    <w:qFormat/>
    <w:rsid w:val="00170425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val="en-US" w:eastAsia="de-DE" w:bidi="en-US"/>
    </w:rPr>
  </w:style>
  <w:style w:type="paragraph" w:customStyle="1" w:styleId="MDPI22heading2">
    <w:name w:val="MDPI_2.2_heading2"/>
    <w:qFormat/>
    <w:rsid w:val="00170425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snapToGrid w:val="0"/>
      <w:color w:val="000000"/>
      <w:szCs w:val="22"/>
      <w:lang w:val="en-US" w:eastAsia="de-DE" w:bidi="en-US"/>
    </w:rPr>
  </w:style>
  <w:style w:type="paragraph" w:customStyle="1" w:styleId="MDPI71References">
    <w:name w:val="MDPI_7.1_References"/>
    <w:qFormat/>
    <w:rsid w:val="00170425"/>
    <w:pPr>
      <w:numPr>
        <w:numId w:val="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character" w:customStyle="1" w:styleId="ab">
    <w:name w:val="Текст выноски Знак"/>
    <w:link w:val="aa"/>
    <w:uiPriority w:val="99"/>
    <w:qFormat/>
    <w:rsid w:val="00170425"/>
    <w:rPr>
      <w:rFonts w:ascii="Palatino Linotype" w:hAnsi="Palatino Linotype" w:cs="Tahoma"/>
      <w:color w:val="000000"/>
      <w:szCs w:val="18"/>
    </w:rPr>
  </w:style>
  <w:style w:type="table" w:customStyle="1" w:styleId="MDPI41threelinetable">
    <w:name w:val="MDPI_4.1_three_line_table"/>
    <w:basedOn w:val="a1"/>
    <w:uiPriority w:val="99"/>
    <w:qFormat/>
    <w:rsid w:val="00170425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customStyle="1" w:styleId="UnresolvedMention">
    <w:name w:val="Unresolved Mention"/>
    <w:uiPriority w:val="99"/>
    <w:semiHidden/>
    <w:unhideWhenUsed/>
    <w:qFormat/>
    <w:rsid w:val="00170425"/>
    <w:rPr>
      <w:color w:val="605E5C"/>
      <w:shd w:val="clear" w:color="auto" w:fill="E1DFDD"/>
    </w:rPr>
  </w:style>
  <w:style w:type="table" w:customStyle="1" w:styleId="PlainTable4">
    <w:name w:val="Plain Table 4"/>
    <w:basedOn w:val="a1"/>
    <w:uiPriority w:val="44"/>
    <w:qFormat/>
    <w:rsid w:val="00170425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61Citation">
    <w:name w:val="MDPI_6.1_Citation"/>
    <w:qFormat/>
    <w:rsid w:val="00170425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  <w:lang w:val="en-US" w:eastAsia="zh-CN"/>
    </w:rPr>
  </w:style>
  <w:style w:type="paragraph" w:customStyle="1" w:styleId="MDPI62BackMatter">
    <w:name w:val="MDPI_6.2_BackMatter"/>
    <w:qFormat/>
    <w:rsid w:val="00170425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en-US" w:bidi="en-US"/>
    </w:rPr>
  </w:style>
  <w:style w:type="paragraph" w:customStyle="1" w:styleId="MDPI63Notes">
    <w:name w:val="MDPI_6.3_Notes"/>
    <w:qFormat/>
    <w:rsid w:val="00170425"/>
    <w:pPr>
      <w:adjustRightInd w:val="0"/>
      <w:snapToGrid w:val="0"/>
      <w:spacing w:after="120" w:line="240" w:lineRule="atLeast"/>
      <w:ind w:right="113"/>
    </w:pPr>
    <w:rPr>
      <w:rFonts w:ascii="Palatino Linotype" w:hAnsi="Palatino Linotype"/>
      <w:snapToGrid w:val="0"/>
      <w:color w:val="000000"/>
      <w:sz w:val="14"/>
      <w:lang w:val="en-US" w:eastAsia="en-US" w:bidi="en-US"/>
    </w:rPr>
  </w:style>
  <w:style w:type="paragraph" w:customStyle="1" w:styleId="MDPI15academiceditor">
    <w:name w:val="MDPI_1.5_academic_editor"/>
    <w:qFormat/>
    <w:rsid w:val="00170425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val="en-US" w:eastAsia="de-DE" w:bidi="en-US"/>
    </w:rPr>
  </w:style>
  <w:style w:type="paragraph" w:customStyle="1" w:styleId="MDPI19classification">
    <w:name w:val="MDPI_1.9_classification"/>
    <w:qFormat/>
    <w:rsid w:val="00170425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val="en-US" w:eastAsia="de-DE" w:bidi="en-US"/>
    </w:rPr>
  </w:style>
  <w:style w:type="paragraph" w:customStyle="1" w:styleId="MDPI411onetablecaption">
    <w:name w:val="MDPI_4.1.1_one_table_caption"/>
    <w:qFormat/>
    <w:rsid w:val="00170425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color w:val="000000"/>
      <w:sz w:val="18"/>
      <w:szCs w:val="22"/>
      <w:lang w:val="en-US" w:eastAsia="zh-CN" w:bidi="en-US"/>
    </w:rPr>
  </w:style>
  <w:style w:type="paragraph" w:customStyle="1" w:styleId="MDPI511onefigurecaption">
    <w:name w:val="MDPI_5.1.1_one_figure_caption"/>
    <w:qFormat/>
    <w:rsid w:val="00170425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color w:val="000000"/>
      <w:sz w:val="18"/>
      <w:lang w:val="en-US" w:eastAsia="zh-CN" w:bidi="en-US"/>
    </w:rPr>
  </w:style>
  <w:style w:type="paragraph" w:customStyle="1" w:styleId="MDPI72Copyright">
    <w:name w:val="MDPI_7.2_Copyright"/>
    <w:qFormat/>
    <w:rsid w:val="00170425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snapToGrid w:val="0"/>
      <w:color w:val="000000"/>
      <w:spacing w:val="-2"/>
      <w:sz w:val="14"/>
      <w:lang w:val="en-GB" w:eastAsia="en-GB"/>
    </w:rPr>
  </w:style>
  <w:style w:type="paragraph" w:customStyle="1" w:styleId="MDPI73CopyrightImage">
    <w:name w:val="MDPI_7.3_CopyrightImage"/>
    <w:qFormat/>
    <w:rsid w:val="00170425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val="en-US" w:eastAsia="de-CH"/>
    </w:rPr>
  </w:style>
  <w:style w:type="paragraph" w:customStyle="1" w:styleId="MDPIequationFram">
    <w:name w:val="MDPI_equationFram"/>
    <w:qFormat/>
    <w:rsid w:val="00170425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footer">
    <w:name w:val="MDPI_footer"/>
    <w:qFormat/>
    <w:rsid w:val="00170425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val="en-US" w:eastAsia="de-DE"/>
    </w:rPr>
  </w:style>
  <w:style w:type="paragraph" w:customStyle="1" w:styleId="MDPIheader">
    <w:name w:val="MDPI_header"/>
    <w:qFormat/>
    <w:rsid w:val="00170425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val="en-US" w:eastAsia="de-DE"/>
    </w:rPr>
  </w:style>
  <w:style w:type="paragraph" w:customStyle="1" w:styleId="MDPIheadercitation">
    <w:name w:val="MDPI_header_citation"/>
    <w:qFormat/>
    <w:rsid w:val="00170425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val="en-US" w:eastAsia="de-DE" w:bidi="en-US"/>
    </w:rPr>
  </w:style>
  <w:style w:type="paragraph" w:customStyle="1" w:styleId="MDPIheadermdpilogo">
    <w:name w:val="MDPI_header_mdpi_logo"/>
    <w:qFormat/>
    <w:rsid w:val="00170425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val="en-US" w:eastAsia="de-CH"/>
    </w:rPr>
  </w:style>
  <w:style w:type="table" w:customStyle="1" w:styleId="MDPITable">
    <w:name w:val="MDPI_Table"/>
    <w:basedOn w:val="a1"/>
    <w:uiPriority w:val="99"/>
    <w:qFormat/>
    <w:rsid w:val="00170425"/>
    <w:rPr>
      <w:rFonts w:ascii="Palatino Linotype" w:hAnsi="Palatino Linotype"/>
      <w:color w:val="000000"/>
      <w:lang w:val="en-CA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DPItext">
    <w:name w:val="MDPI_text"/>
    <w:qFormat/>
    <w:rsid w:val="00170425"/>
    <w:pPr>
      <w:spacing w:line="260" w:lineRule="atLeast"/>
      <w:ind w:left="425" w:right="425" w:firstLine="284"/>
      <w:jc w:val="both"/>
    </w:pPr>
    <w:rPr>
      <w:rFonts w:eastAsia="Times New Roman"/>
      <w:snapToGrid w:val="0"/>
      <w:color w:val="000000"/>
      <w:sz w:val="22"/>
      <w:szCs w:val="22"/>
      <w:lang w:val="en-US" w:eastAsia="de-DE" w:bidi="en-US"/>
    </w:rPr>
  </w:style>
  <w:style w:type="paragraph" w:customStyle="1" w:styleId="MDPItitle">
    <w:name w:val="MDPI_title"/>
    <w:qFormat/>
    <w:rsid w:val="00170425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character" w:customStyle="1" w:styleId="apple-converted-space">
    <w:name w:val="apple-converted-space"/>
    <w:qFormat/>
    <w:rsid w:val="00170425"/>
  </w:style>
  <w:style w:type="paragraph" w:customStyle="1" w:styleId="1">
    <w:name w:val="Список литературы1"/>
    <w:basedOn w:val="a"/>
    <w:next w:val="a"/>
    <w:uiPriority w:val="37"/>
    <w:semiHidden/>
    <w:unhideWhenUsed/>
    <w:qFormat/>
    <w:rsid w:val="00170425"/>
  </w:style>
  <w:style w:type="character" w:customStyle="1" w:styleId="af7">
    <w:name w:val="Основной текст Знак"/>
    <w:link w:val="af6"/>
    <w:qFormat/>
    <w:rsid w:val="00170425"/>
    <w:rPr>
      <w:rFonts w:ascii="Palatino Linotype" w:hAnsi="Palatino Linotype"/>
      <w:color w:val="000000"/>
      <w:sz w:val="24"/>
      <w:lang w:eastAsia="de-DE"/>
    </w:rPr>
  </w:style>
  <w:style w:type="character" w:customStyle="1" w:styleId="af">
    <w:name w:val="Текст примечания Знак"/>
    <w:link w:val="ae"/>
    <w:qFormat/>
    <w:rsid w:val="00170425"/>
    <w:rPr>
      <w:rFonts w:ascii="Palatino Linotype" w:hAnsi="Palatino Linotype"/>
      <w:color w:val="000000"/>
    </w:rPr>
  </w:style>
  <w:style w:type="character" w:customStyle="1" w:styleId="af1">
    <w:name w:val="Тема примечания Знак"/>
    <w:link w:val="af0"/>
    <w:qFormat/>
    <w:rsid w:val="00170425"/>
    <w:rPr>
      <w:rFonts w:ascii="Palatino Linotype" w:hAnsi="Palatino Linotype"/>
      <w:b/>
      <w:bCs/>
      <w:color w:val="000000"/>
    </w:rPr>
  </w:style>
  <w:style w:type="character" w:customStyle="1" w:styleId="ad">
    <w:name w:val="Текст концевой сноски Знак"/>
    <w:link w:val="ac"/>
    <w:semiHidden/>
    <w:qFormat/>
    <w:rsid w:val="00170425"/>
    <w:rPr>
      <w:rFonts w:ascii="Palatino Linotype" w:hAnsi="Palatino Linotype"/>
      <w:color w:val="000000"/>
    </w:rPr>
  </w:style>
  <w:style w:type="character" w:customStyle="1" w:styleId="af3">
    <w:name w:val="Текст сноски Знак"/>
    <w:link w:val="af2"/>
    <w:semiHidden/>
    <w:qFormat/>
    <w:rsid w:val="00170425"/>
    <w:rPr>
      <w:rFonts w:ascii="Palatino Linotype" w:hAnsi="Palatino Linotype"/>
      <w:color w:val="000000"/>
    </w:rPr>
  </w:style>
  <w:style w:type="paragraph" w:customStyle="1" w:styleId="MsoFootnoteText0">
    <w:name w:val="MsoFootnoteText"/>
    <w:basedOn w:val="afa"/>
    <w:qFormat/>
    <w:rsid w:val="00170425"/>
    <w:rPr>
      <w:rFonts w:ascii="Times New Roman" w:hAnsi="Times New Roman"/>
    </w:rPr>
  </w:style>
  <w:style w:type="character" w:styleId="afc">
    <w:name w:val="Placeholder Text"/>
    <w:uiPriority w:val="99"/>
    <w:semiHidden/>
    <w:qFormat/>
    <w:rsid w:val="00170425"/>
    <w:rPr>
      <w:color w:val="808080"/>
    </w:rPr>
  </w:style>
  <w:style w:type="paragraph" w:customStyle="1" w:styleId="MDPI71FootNotes">
    <w:name w:val="MDPI_7.1_FootNotes"/>
    <w:qFormat/>
    <w:rsid w:val="00170425"/>
    <w:pPr>
      <w:numPr>
        <w:numId w:val="4"/>
      </w:numPr>
      <w:adjustRightInd w:val="0"/>
      <w:snapToGrid w:val="0"/>
      <w:spacing w:line="228" w:lineRule="auto"/>
    </w:pPr>
    <w:rPr>
      <w:rFonts w:ascii="Palatino Linotype" w:eastAsiaTheme="minorEastAsia" w:hAnsi="Palatino Linotype"/>
      <w:color w:val="000000"/>
      <w:sz w:val="18"/>
      <w:lang w:val="en-US" w:eastAsia="zh-CN"/>
    </w:rPr>
  </w:style>
  <w:style w:type="paragraph" w:customStyle="1" w:styleId="10">
    <w:name w:val="Рецензия1"/>
    <w:hidden/>
    <w:uiPriority w:val="99"/>
    <w:semiHidden/>
    <w:qFormat/>
    <w:rsid w:val="00170425"/>
    <w:rPr>
      <w:rFonts w:ascii="Palatino Linotype" w:hAnsi="Palatino Linotype"/>
      <w:color w:val="000000"/>
      <w:lang w:val="en-US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108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1040;&#1076;&#1084;&#1080;&#1085;&#1080;&#1089;&#1090;&#1088;&#1072;&#1090;&#1086;&#1088;\Downloads\ijm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8D7A290-601D-4109-A1D9-20A1BF9D9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ijms-template</Template>
  <TotalTime>43</TotalTime>
  <Pages>7</Pages>
  <Words>653</Words>
  <Characters>3723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>Microsoft</Company>
  <LinksUpToDate>false</LinksUpToDate>
  <CharactersWithSpaces>4368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creator>Admin</dc:creator>
  <cp:lastModifiedBy>Admin</cp:lastModifiedBy>
  <cp:revision>10</cp:revision>
  <dcterms:created xsi:type="dcterms:W3CDTF">2022-08-08T14:56:00Z</dcterms:created>
  <dcterms:modified xsi:type="dcterms:W3CDTF">2022-08-08T16:40:00Z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1049-11.1.0.10920</vt:lpwstr>
  </property>
</Properties>
</file>