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27" w:rsidRDefault="00EA0227">
      <w:pPr>
        <w:rPr>
          <w:b/>
          <w:lang w:val="es-EC"/>
        </w:rPr>
        <w:sectPr w:rsidR="00EA02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2C2E" w:rsidRDefault="00EA0227">
      <w:pPr>
        <w:rPr>
          <w:b/>
          <w:lang w:val="es-EC"/>
        </w:rPr>
      </w:pPr>
      <w:proofErr w:type="spellStart"/>
      <w:r>
        <w:rPr>
          <w:b/>
          <w:lang w:val="es-EC"/>
        </w:rPr>
        <w:lastRenderedPageBreak/>
        <w:t>Supplementary</w:t>
      </w:r>
      <w:proofErr w:type="spellEnd"/>
      <w:r>
        <w:rPr>
          <w:b/>
          <w:lang w:val="es-EC"/>
        </w:rPr>
        <w:t xml:space="preserve"> files.</w:t>
      </w:r>
    </w:p>
    <w:p w:rsidR="00EA0227" w:rsidRDefault="00EA0227">
      <w:pPr>
        <w:rPr>
          <w:b/>
          <w:lang w:val="es-EC"/>
        </w:rPr>
      </w:pPr>
      <w:r w:rsidRPr="003A6255">
        <w:rPr>
          <w:b/>
          <w:noProof/>
        </w:rPr>
        <w:drawing>
          <wp:inline distT="0" distB="0" distL="0" distR="0" wp14:anchorId="517BF24A" wp14:editId="1B0AE238">
            <wp:extent cx="8870413" cy="5376545"/>
            <wp:effectExtent l="0" t="0" r="6985" b="0"/>
            <wp:docPr id="6" name="Imagen 6" descr="C:\Users\karit\Desktop\PAULA\UDLA\PROTOTHECA\DOCUMENTS\phyl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t\Desktop\PAULA\UDLA\PROTOTHECA\DOCUMENTS\phyltr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09"/>
                    <a:stretch/>
                  </pic:blipFill>
                  <pic:spPr bwMode="auto">
                    <a:xfrm>
                      <a:off x="0" y="0"/>
                      <a:ext cx="8908350" cy="5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227" w:rsidRDefault="00EA0227">
      <w:pPr>
        <w:rPr>
          <w:b/>
          <w:lang w:val="es-EC"/>
        </w:rPr>
      </w:pPr>
    </w:p>
    <w:p w:rsidR="00EA0227" w:rsidRDefault="00EA0227">
      <w:pPr>
        <w:rPr>
          <w:b/>
          <w:lang w:val="es-EC"/>
        </w:rPr>
      </w:pPr>
    </w:p>
    <w:p w:rsidR="00EA0227" w:rsidRDefault="00EA0227">
      <w:pPr>
        <w:rPr>
          <w:b/>
          <w:lang w:val="es-EC"/>
        </w:rPr>
        <w:sectPr w:rsidR="00EA0227" w:rsidSect="00EA022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A0227" w:rsidRDefault="00EA0227" w:rsidP="00EA0227">
      <w:pPr>
        <w:spacing w:line="240" w:lineRule="auto"/>
        <w:ind w:left="2550"/>
        <w:rPr>
          <w:b/>
          <w:sz w:val="16"/>
          <w:szCs w:val="16"/>
        </w:rPr>
      </w:pPr>
    </w:p>
    <w:p w:rsidR="00EA0227" w:rsidRPr="005C5AEA" w:rsidRDefault="00EA0227" w:rsidP="00EA0227">
      <w:pPr>
        <w:spacing w:line="240" w:lineRule="auto"/>
        <w:rPr>
          <w:szCs w:val="16"/>
        </w:rPr>
      </w:pPr>
      <w:r w:rsidRPr="005C5AEA">
        <w:rPr>
          <w:b/>
          <w:szCs w:val="16"/>
        </w:rPr>
        <w:t>Supplementary figure 1.</w:t>
      </w:r>
      <w:r w:rsidRPr="005C5AEA">
        <w:rPr>
          <w:szCs w:val="16"/>
        </w:rPr>
        <w:t xml:space="preserve"> Phylogenetic tree of the </w:t>
      </w:r>
      <w:proofErr w:type="spellStart"/>
      <w:r w:rsidRPr="005C5AEA">
        <w:rPr>
          <w:i/>
          <w:szCs w:val="16"/>
        </w:rPr>
        <w:t>Prototheca</w:t>
      </w:r>
      <w:proofErr w:type="spellEnd"/>
      <w:r w:rsidRPr="005C5AEA">
        <w:rPr>
          <w:szCs w:val="16"/>
        </w:rPr>
        <w:t xml:space="preserve"> genus built with the MEGA bioinformatics program using the Maximum likelihood algorithm along with the Tamura-</w:t>
      </w:r>
      <w:proofErr w:type="spellStart"/>
      <w:r w:rsidRPr="005C5AEA">
        <w:rPr>
          <w:szCs w:val="16"/>
        </w:rPr>
        <w:t>Nei</w:t>
      </w:r>
      <w:proofErr w:type="spellEnd"/>
      <w:r w:rsidRPr="005C5AEA">
        <w:rPr>
          <w:szCs w:val="16"/>
        </w:rPr>
        <w:t xml:space="preserve"> model with G+</w:t>
      </w:r>
      <w:proofErr w:type="gramStart"/>
      <w:r w:rsidRPr="005C5AEA">
        <w:rPr>
          <w:szCs w:val="16"/>
        </w:rPr>
        <w:t>I</w:t>
      </w:r>
      <w:proofErr w:type="gramEnd"/>
      <w:r w:rsidRPr="005C5AEA">
        <w:rPr>
          <w:szCs w:val="16"/>
        </w:rPr>
        <w:t xml:space="preserve"> distribution and bootstrap of 500. Tree results clustered the </w:t>
      </w:r>
      <w:proofErr w:type="spellStart"/>
      <w:r w:rsidRPr="005C5AEA">
        <w:rPr>
          <w:szCs w:val="16"/>
        </w:rPr>
        <w:t>cytB</w:t>
      </w:r>
      <w:proofErr w:type="spellEnd"/>
      <w:r w:rsidRPr="005C5AEA">
        <w:rPr>
          <w:szCs w:val="16"/>
        </w:rPr>
        <w:t xml:space="preserve"> sequences from this study within the </w:t>
      </w:r>
      <w:proofErr w:type="spellStart"/>
      <w:r w:rsidRPr="005C5AEA">
        <w:rPr>
          <w:i/>
          <w:szCs w:val="16"/>
        </w:rPr>
        <w:t>Prototheca</w:t>
      </w:r>
      <w:proofErr w:type="spellEnd"/>
      <w:r w:rsidRPr="005C5AEA">
        <w:rPr>
          <w:szCs w:val="16"/>
        </w:rPr>
        <w:t xml:space="preserve"> </w:t>
      </w:r>
      <w:proofErr w:type="spellStart"/>
      <w:r w:rsidRPr="005C5AEA">
        <w:rPr>
          <w:i/>
          <w:szCs w:val="16"/>
        </w:rPr>
        <w:t>bovis</w:t>
      </w:r>
      <w:proofErr w:type="spellEnd"/>
      <w:r w:rsidRPr="005C5AEA">
        <w:rPr>
          <w:szCs w:val="16"/>
        </w:rPr>
        <w:t xml:space="preserve"> clade. Bootstrap values of each branch within the </w:t>
      </w:r>
      <w:proofErr w:type="spellStart"/>
      <w:r w:rsidRPr="005C5AEA">
        <w:rPr>
          <w:i/>
          <w:szCs w:val="16"/>
        </w:rPr>
        <w:t>Prototheca</w:t>
      </w:r>
      <w:proofErr w:type="spellEnd"/>
      <w:r w:rsidRPr="005C5AEA">
        <w:rPr>
          <w:szCs w:val="16"/>
        </w:rPr>
        <w:t xml:space="preserve"> </w:t>
      </w:r>
      <w:proofErr w:type="spellStart"/>
      <w:r w:rsidRPr="005C5AEA">
        <w:rPr>
          <w:i/>
          <w:szCs w:val="16"/>
        </w:rPr>
        <w:t>bovis</w:t>
      </w:r>
      <w:proofErr w:type="spellEnd"/>
      <w:r w:rsidRPr="005C5AEA">
        <w:rPr>
          <w:szCs w:val="16"/>
        </w:rPr>
        <w:t xml:space="preserve"> clade consist of values of 98–99. </w:t>
      </w:r>
    </w:p>
    <w:tbl>
      <w:tblPr>
        <w:tblW w:w="9014" w:type="dxa"/>
        <w:tblLook w:val="04A0" w:firstRow="1" w:lastRow="0" w:firstColumn="1" w:lastColumn="0" w:noHBand="0" w:noVBand="1"/>
      </w:tblPr>
      <w:tblGrid>
        <w:gridCol w:w="2171"/>
        <w:gridCol w:w="5467"/>
        <w:gridCol w:w="1376"/>
      </w:tblGrid>
      <w:tr w:rsidR="00EA0227" w:rsidRPr="00EA0227" w:rsidTr="00EA0227">
        <w:trPr>
          <w:trHeight w:val="25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0227">
              <w:rPr>
                <w:rFonts w:ascii="Calibri" w:eastAsia="Times New Roman" w:hAnsi="Calibri" w:cs="Calibri"/>
                <w:b/>
                <w:bCs/>
                <w:color w:val="000000"/>
              </w:rPr>
              <w:t>Accession number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0227">
              <w:rPr>
                <w:rFonts w:ascii="Calibri" w:eastAsia="Times New Roman" w:hAnsi="Calibri" w:cs="Calibri"/>
                <w:b/>
                <w:bCs/>
                <w:color w:val="000000"/>
              </w:rPr>
              <w:t>Species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0227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NC_045362.1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Chlorella vulgaris strain NJ-7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bookmarkStart w:id="0" w:name="_GoBack"/>
        <w:bookmarkEnd w:id="0"/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NC_026009.1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Auxenochlorella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protothecoides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MT240532.1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bovis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isolate PAR 2640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Italia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MT240528.1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wickerhamii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isolate PAR 1524-1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Italia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MT240527.1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bovis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isolate PAR 1572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Italia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MT240526.1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ciferrii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isolate 18PAR 3709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Italia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MK452834.1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moriformis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SAG 263-3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MK452832.1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moriformis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JCM 9640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Japan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MK452830.1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xanthoriae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JCM 9729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MK452826.1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wickerhamii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CBS 615.66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Japan</w:t>
            </w:r>
          </w:p>
        </w:tc>
      </w:tr>
      <w:tr w:rsidR="00EA0227" w:rsidRPr="00EA0227" w:rsidTr="00EA0227">
        <w:trPr>
          <w:trHeight w:val="341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MK452822.1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blaschkeae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subsp.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brasiliensis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PR-24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MK452821.1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pringsheimii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SAG 263-6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MK452820.1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pringsheimii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SAG 263-4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MK452817.1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pringsheimii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JCM 9351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MK452815.1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bovis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SAG 2290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Portugal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MK452813.1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bovis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JCM 9353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MK452812.1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bovis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E9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MK452811.1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cerasi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JCM 9400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Japan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MK452807.1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zopfii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UTEX 1434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MK452799.1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ciferrii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ATCC MYA-4770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MK452796.1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ciferrii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JCM 9347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MK452794.1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cookei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JCM 8557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MH389238.1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bovis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MH389229.1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ciferrii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MF163469.1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bovis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LZ-5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MF163464.1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ciferrii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RZI-3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MF163463.1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wickerhamii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W4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MF163462.1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wickerhamii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PL1 clone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MF163455.1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stagnorum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ATCC 16528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MF163454.1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miyajii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IFM53848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MF163453.1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cutis strain ATCC PRA-338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MF163452.1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Prototheca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</w:rPr>
              <w:t>blaschkeae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</w:rPr>
              <w:t xml:space="preserve"> strain BEL-7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</w:tr>
      <w:tr w:rsidR="00EA0227" w:rsidRPr="00EA0227" w:rsidTr="00EA0227">
        <w:trPr>
          <w:trHeight w:val="257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GQ339576.1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C"/>
              </w:rPr>
            </w:pPr>
            <w:proofErr w:type="spellStart"/>
            <w:r w:rsidRPr="00EA0227">
              <w:rPr>
                <w:rFonts w:ascii="Calibri" w:eastAsia="Times New Roman" w:hAnsi="Calibri" w:cs="Calibri"/>
                <w:color w:val="000000"/>
                <w:lang w:val="es-EC"/>
              </w:rPr>
              <w:t>Helicosporidium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  <w:lang w:val="es-EC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  <w:lang w:val="es-EC"/>
              </w:rPr>
              <w:t>sp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  <w:lang w:val="es-EC"/>
              </w:rPr>
              <w:t xml:space="preserve">. ex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  <w:lang w:val="es-EC"/>
              </w:rPr>
              <w:t>Simulium</w:t>
            </w:r>
            <w:proofErr w:type="spellEnd"/>
            <w:r w:rsidRPr="00EA0227">
              <w:rPr>
                <w:rFonts w:ascii="Calibri" w:eastAsia="Times New Roman" w:hAnsi="Calibri" w:cs="Calibri"/>
                <w:color w:val="000000"/>
                <w:lang w:val="es-EC"/>
              </w:rPr>
              <w:t xml:space="preserve"> </w:t>
            </w:r>
            <w:proofErr w:type="spellStart"/>
            <w:r w:rsidRPr="00EA0227">
              <w:rPr>
                <w:rFonts w:ascii="Calibri" w:eastAsia="Times New Roman" w:hAnsi="Calibri" w:cs="Calibri"/>
                <w:color w:val="000000"/>
                <w:lang w:val="es-EC"/>
              </w:rPr>
              <w:t>jonesi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27" w:rsidRPr="00EA0227" w:rsidRDefault="00EA0227" w:rsidP="00EA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227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</w:tr>
    </w:tbl>
    <w:p w:rsidR="00EA0227" w:rsidRDefault="00EA0227" w:rsidP="00EA0227">
      <w:pPr>
        <w:spacing w:after="0" w:line="240" w:lineRule="auto"/>
        <w:rPr>
          <w:sz w:val="16"/>
          <w:szCs w:val="16"/>
        </w:rPr>
      </w:pPr>
    </w:p>
    <w:p w:rsidR="00EA0227" w:rsidRPr="00EA0227" w:rsidRDefault="00EA0227" w:rsidP="00EA02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A0227">
        <w:rPr>
          <w:rFonts w:ascii="Calibri" w:eastAsia="Times New Roman" w:hAnsi="Calibri" w:cs="Calibri"/>
          <w:b/>
          <w:bCs/>
          <w:color w:val="000000"/>
        </w:rPr>
        <w:t xml:space="preserve">Supplementary Table 1. </w:t>
      </w:r>
      <w:r w:rsidRPr="00EA0227">
        <w:rPr>
          <w:rFonts w:ascii="Calibri" w:eastAsia="Times New Roman" w:hAnsi="Calibri" w:cs="Calibri"/>
          <w:color w:val="000000"/>
        </w:rPr>
        <w:t xml:space="preserve">Sequences retrieved from the </w:t>
      </w:r>
      <w:proofErr w:type="spellStart"/>
      <w:r w:rsidRPr="00EA0227">
        <w:rPr>
          <w:rFonts w:ascii="Calibri" w:eastAsia="Times New Roman" w:hAnsi="Calibri" w:cs="Calibri"/>
          <w:color w:val="000000"/>
        </w:rPr>
        <w:t>GenBank</w:t>
      </w:r>
      <w:proofErr w:type="spellEnd"/>
      <w:r w:rsidRPr="00EA0227">
        <w:rPr>
          <w:rFonts w:ascii="Calibri" w:eastAsia="Times New Roman" w:hAnsi="Calibri" w:cs="Calibri"/>
          <w:color w:val="000000"/>
        </w:rPr>
        <w:t xml:space="preserve"> used to develop the phylogenetic tree of the present study. Table shows the accession number of the sequence together with the species and country of origin. </w:t>
      </w:r>
    </w:p>
    <w:p w:rsidR="00EA0227" w:rsidRPr="003A6255" w:rsidRDefault="00EA0227" w:rsidP="00EA0227">
      <w:pPr>
        <w:spacing w:line="240" w:lineRule="auto"/>
        <w:rPr>
          <w:sz w:val="16"/>
          <w:szCs w:val="16"/>
        </w:rPr>
      </w:pPr>
    </w:p>
    <w:p w:rsidR="00EA0227" w:rsidRPr="00EA0227" w:rsidRDefault="00EA0227">
      <w:pPr>
        <w:rPr>
          <w:b/>
        </w:rPr>
      </w:pPr>
    </w:p>
    <w:sectPr w:rsidR="00EA0227" w:rsidRPr="00EA0227" w:rsidSect="00EA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27"/>
    <w:rsid w:val="005C5AEA"/>
    <w:rsid w:val="00864088"/>
    <w:rsid w:val="00D97702"/>
    <w:rsid w:val="00E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1DD73-D198-4893-A8E9-634F3EDD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2022-09-14T23:36:00Z</dcterms:created>
  <dcterms:modified xsi:type="dcterms:W3CDTF">2022-09-14T23:43:00Z</dcterms:modified>
</cp:coreProperties>
</file>