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31D1" w14:textId="77777777" w:rsid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  <w:r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Supplemental Materials</w:t>
      </w:r>
    </w:p>
    <w:p w14:paraId="347FDF4F" w14:textId="77777777" w:rsid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50C8C51F" w14:textId="77777777" w:rsidR="00297F09" w:rsidRDefault="00297F09" w:rsidP="00297F09">
      <w:pPr>
        <w:adjustRightInd w:val="0"/>
        <w:snapToGrid w:val="0"/>
        <w:spacing w:line="228" w:lineRule="auto"/>
        <w:rPr>
          <w:rFonts w:eastAsiaTheme="minorHAnsi" w:cs="Arial"/>
          <w:noProof w:val="0"/>
          <w:snapToGrid w:val="0"/>
          <w:szCs w:val="22"/>
          <w:lang w:val="en-GB" w:eastAsia="de-DE" w:bidi="en-US"/>
        </w:rPr>
      </w:pPr>
      <w:r w:rsidRPr="00FB42B0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 xml:space="preserve">Table </w:t>
      </w:r>
      <w:r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S</w:t>
      </w:r>
      <w:r w:rsidRPr="00FB42B0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1.</w:t>
      </w:r>
      <w:r w:rsidRPr="00FB42B0">
        <w:rPr>
          <w:rFonts w:eastAsia="Times New Roman"/>
          <w:noProof w:val="0"/>
          <w:snapToGrid w:val="0"/>
          <w:szCs w:val="22"/>
          <w:lang w:eastAsia="de-DE" w:bidi="en-US"/>
        </w:rPr>
        <w:t xml:space="preserve"> </w:t>
      </w:r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Search terms in </w:t>
      </w:r>
      <w:proofErr w:type="spellStart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>Pubmed</w:t>
      </w:r>
      <w:proofErr w:type="spellEnd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, Embase, Web of Science and Cochrane Library. </w:t>
      </w:r>
    </w:p>
    <w:p w14:paraId="1BD8829D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val="en-GB" w:eastAsia="de-DE" w:bidi="en-US"/>
        </w:rPr>
      </w:pPr>
    </w:p>
    <w:p w14:paraId="0B5931B4" w14:textId="1650F6E5" w:rsid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  <w:r w:rsidRPr="00FB42B0"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t xml:space="preserve">Table </w:t>
      </w:r>
      <w:r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t>S</w:t>
      </w:r>
      <w:r w:rsidRPr="00FB42B0"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t>2.</w:t>
      </w:r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 Search entries in </w:t>
      </w:r>
      <w:proofErr w:type="spellStart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>Pubmed</w:t>
      </w:r>
      <w:proofErr w:type="spellEnd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>, Embase, Web of Science and Cochrane Library.</w:t>
      </w:r>
    </w:p>
    <w:p w14:paraId="3FA174E2" w14:textId="77777777" w:rsidR="005D3CDD" w:rsidRPr="00FB42B0" w:rsidRDefault="005D3CDD" w:rsidP="005D3CDD">
      <w:pPr>
        <w:adjustRightInd w:val="0"/>
        <w:spacing w:before="240" w:after="120" w:line="228" w:lineRule="auto"/>
        <w:rPr>
          <w:rFonts w:eastAsiaTheme="minorHAnsi" w:cs="Arial"/>
          <w:lang w:val="en-GB"/>
        </w:rPr>
      </w:pPr>
      <w:r>
        <w:rPr>
          <w:rFonts w:cs="Arial"/>
          <w:b/>
          <w:bCs/>
          <w:szCs w:val="22"/>
        </w:rPr>
        <w:t>T</w:t>
      </w:r>
      <w:r w:rsidRPr="00FB42B0">
        <w:rPr>
          <w:rFonts w:cs="Arial"/>
          <w:b/>
          <w:bCs/>
          <w:szCs w:val="22"/>
        </w:rPr>
        <w:t xml:space="preserve">able </w:t>
      </w:r>
      <w:r>
        <w:rPr>
          <w:rFonts w:cs="Arial"/>
          <w:b/>
          <w:bCs/>
          <w:szCs w:val="22"/>
        </w:rPr>
        <w:t>S3</w:t>
      </w:r>
      <w:r w:rsidRPr="00FB42B0">
        <w:rPr>
          <w:rFonts w:eastAsiaTheme="minorHAnsi" w:cs="Arial"/>
          <w:b/>
          <w:bCs/>
          <w:lang w:val="en-GB"/>
        </w:rPr>
        <w:t>.</w:t>
      </w:r>
      <w:r w:rsidRPr="00FB42B0">
        <w:rPr>
          <w:rFonts w:eastAsiaTheme="minorHAnsi" w:cs="Arial"/>
          <w:lang w:val="en-GB"/>
        </w:rPr>
        <w:t xml:space="preserve"> Quality assessment of randomized and non-randomized</w:t>
      </w:r>
      <w:r>
        <w:rPr>
          <w:rFonts w:eastAsiaTheme="minorHAnsi" w:cs="Arial"/>
          <w:lang w:val="en-GB"/>
        </w:rPr>
        <w:t xml:space="preserve"> </w:t>
      </w:r>
      <w:r w:rsidRPr="00FB42B0">
        <w:rPr>
          <w:rFonts w:eastAsiaTheme="minorHAnsi" w:cs="Arial"/>
          <w:lang w:val="en-GB"/>
        </w:rPr>
        <w:t xml:space="preserve">controlled trials using the RoB 2 </w:t>
      </w:r>
      <w:r w:rsidRPr="00911D8C">
        <w:rPr>
          <w:rFonts w:cs="Arial"/>
        </w:rPr>
        <w:t>[9]</w:t>
      </w:r>
      <w:r w:rsidRPr="00FB42B0">
        <w:rPr>
          <w:rFonts w:eastAsiaTheme="minorHAnsi" w:cs="Arial"/>
          <w:lang w:val="en-GB"/>
        </w:rPr>
        <w:t xml:space="preserve"> and ROBINS-I tool</w:t>
      </w:r>
      <w:r>
        <w:rPr>
          <w:rFonts w:eastAsiaTheme="minorHAnsi" w:cs="Arial"/>
          <w:lang w:val="en-GB"/>
        </w:rPr>
        <w:t xml:space="preserve"> </w:t>
      </w:r>
      <w:r w:rsidRPr="00911D8C">
        <w:rPr>
          <w:rFonts w:cs="Arial"/>
        </w:rPr>
        <w:t>[</w:t>
      </w:r>
      <w:r>
        <w:rPr>
          <w:rFonts w:cs="Arial"/>
        </w:rPr>
        <w:t>10</w:t>
      </w:r>
      <w:r w:rsidRPr="00911D8C">
        <w:rPr>
          <w:rFonts w:cs="Arial"/>
        </w:rPr>
        <w:t>]</w:t>
      </w:r>
      <w:r w:rsidRPr="00FB42B0">
        <w:rPr>
          <w:rFonts w:eastAsiaTheme="minorHAnsi" w:cs="Arial"/>
          <w:lang w:val="en-GB"/>
        </w:rPr>
        <w:t xml:space="preserve">.  </w:t>
      </w:r>
    </w:p>
    <w:p w14:paraId="2AE20295" w14:textId="77777777" w:rsidR="005D3CDD" w:rsidRDefault="005D3CDD" w:rsidP="005D3CDD">
      <w:pPr>
        <w:adjustRightInd w:val="0"/>
        <w:snapToGrid w:val="0"/>
        <w:spacing w:line="228" w:lineRule="auto"/>
        <w:rPr>
          <w:rFonts w:eastAsiaTheme="minorHAnsi" w:cs="Arial"/>
        </w:rPr>
      </w:pPr>
      <w:r>
        <w:rPr>
          <w:rFonts w:cs="Arial"/>
          <w:b/>
          <w:bCs/>
          <w:szCs w:val="22"/>
        </w:rPr>
        <w:t>T</w:t>
      </w:r>
      <w:r w:rsidRPr="00FB42B0">
        <w:rPr>
          <w:rFonts w:cs="Arial"/>
          <w:b/>
          <w:bCs/>
          <w:szCs w:val="22"/>
        </w:rPr>
        <w:t xml:space="preserve">able </w:t>
      </w:r>
      <w:r>
        <w:rPr>
          <w:rFonts w:cs="Arial"/>
          <w:b/>
          <w:bCs/>
          <w:szCs w:val="22"/>
        </w:rPr>
        <w:t>S4</w:t>
      </w:r>
      <w:r w:rsidRPr="00FB42B0">
        <w:rPr>
          <w:rFonts w:cs="Arial"/>
          <w:b/>
          <w:bCs/>
          <w:szCs w:val="22"/>
        </w:rPr>
        <w:t>.</w:t>
      </w:r>
      <w:r w:rsidRPr="00FB42B0">
        <w:rPr>
          <w:rFonts w:cs="Arial"/>
          <w:szCs w:val="22"/>
        </w:rPr>
        <w:t xml:space="preserve"> </w:t>
      </w:r>
      <w:r w:rsidRPr="00FB42B0">
        <w:rPr>
          <w:rFonts w:eastAsiaTheme="minorHAnsi" w:cs="Arial"/>
          <w:lang w:val="en-GB"/>
        </w:rPr>
        <w:t>Quality assessment of case-control studies organized by date using the Newcastle Ottawa Scale (NOS) tool containing four domains of selection, one domain of comparability and three domains of exposure</w:t>
      </w:r>
      <w:r>
        <w:rPr>
          <w:rFonts w:eastAsiaTheme="minorHAnsi" w:cs="Arial"/>
          <w:lang w:val="en-GB"/>
        </w:rPr>
        <w:t xml:space="preserve"> </w:t>
      </w:r>
      <w:r w:rsidRPr="00911D8C">
        <w:rPr>
          <w:rFonts w:cs="Arial"/>
        </w:rPr>
        <w:t>[</w:t>
      </w:r>
      <w:r>
        <w:rPr>
          <w:rFonts w:cs="Arial"/>
        </w:rPr>
        <w:t>11</w:t>
      </w:r>
      <w:r w:rsidRPr="00911D8C">
        <w:rPr>
          <w:rFonts w:cs="Arial"/>
        </w:rPr>
        <w:t>]</w:t>
      </w:r>
      <w:r w:rsidRPr="00FB42B0">
        <w:rPr>
          <w:rFonts w:eastAsiaTheme="minorHAnsi" w:cs="Arial"/>
          <w:lang w:val="en-GB"/>
        </w:rPr>
        <w:t>.</w:t>
      </w:r>
      <w:r>
        <w:rPr>
          <w:rFonts w:eastAsiaTheme="minorHAnsi" w:cs="Arial"/>
          <w:lang w:val="en-GB"/>
        </w:rPr>
        <w:t xml:space="preserve"> </w:t>
      </w:r>
    </w:p>
    <w:p w14:paraId="34E28346" w14:textId="77777777" w:rsidR="005D3CDD" w:rsidRDefault="005D3CDD" w:rsidP="005D3CDD">
      <w:pPr>
        <w:adjustRightInd w:val="0"/>
        <w:snapToGrid w:val="0"/>
        <w:spacing w:line="228" w:lineRule="auto"/>
        <w:rPr>
          <w:rFonts w:eastAsiaTheme="minorHAnsi" w:cs="Arial"/>
        </w:rPr>
      </w:pPr>
    </w:p>
    <w:p w14:paraId="7E46A2BD" w14:textId="3B89E9FE" w:rsidR="005D3CDD" w:rsidRPr="005D3CDD" w:rsidRDefault="005D3CDD" w:rsidP="005D3CDD">
      <w:pPr>
        <w:adjustRightInd w:val="0"/>
        <w:snapToGrid w:val="0"/>
        <w:spacing w:line="228" w:lineRule="auto"/>
        <w:rPr>
          <w:rFonts w:eastAsiaTheme="minorHAnsi" w:cs="Arial"/>
        </w:rPr>
      </w:pPr>
      <w:r>
        <w:rPr>
          <w:rFonts w:cs="Arial"/>
          <w:b/>
          <w:bCs/>
          <w:szCs w:val="22"/>
        </w:rPr>
        <w:t>T</w:t>
      </w:r>
      <w:r w:rsidRPr="00FB42B0">
        <w:rPr>
          <w:rFonts w:cs="Arial"/>
          <w:b/>
          <w:bCs/>
          <w:szCs w:val="22"/>
        </w:rPr>
        <w:t xml:space="preserve">able </w:t>
      </w:r>
      <w:r>
        <w:rPr>
          <w:rFonts w:cs="Arial"/>
          <w:b/>
          <w:bCs/>
          <w:szCs w:val="22"/>
        </w:rPr>
        <w:t>S5</w:t>
      </w:r>
      <w:r w:rsidRPr="00FB42B0">
        <w:rPr>
          <w:b/>
          <w:bCs/>
          <w:szCs w:val="22"/>
        </w:rPr>
        <w:t>.</w:t>
      </w:r>
      <w:r w:rsidRPr="00FB42B0">
        <w:rPr>
          <w:szCs w:val="22"/>
        </w:rPr>
        <w:t xml:space="preserve"> </w:t>
      </w:r>
      <w:r w:rsidRPr="00FB42B0">
        <w:rPr>
          <w:rFonts w:eastAsiaTheme="minorHAnsi" w:cs="Arial"/>
          <w:lang w:val="en-GB"/>
        </w:rPr>
        <w:t>Quality assessment of cohort studies organized by date using the Newcastle Ottawa Scale (NOS) tool containing four domains of selection, one domain of comparability and three domains of exposure</w:t>
      </w:r>
      <w:r>
        <w:rPr>
          <w:rFonts w:eastAsiaTheme="minorHAnsi" w:cs="Arial"/>
          <w:lang w:val="en-GB"/>
        </w:rPr>
        <w:t xml:space="preserve"> </w:t>
      </w:r>
      <w:r w:rsidRPr="00911D8C">
        <w:rPr>
          <w:rFonts w:cs="Arial"/>
        </w:rPr>
        <w:t>[</w:t>
      </w:r>
      <w:r>
        <w:rPr>
          <w:rFonts w:cs="Arial"/>
        </w:rPr>
        <w:t>11</w:t>
      </w:r>
      <w:r w:rsidRPr="00911D8C">
        <w:rPr>
          <w:rFonts w:cs="Arial"/>
        </w:rPr>
        <w:t>]</w:t>
      </w:r>
      <w:r w:rsidRPr="00FB42B0">
        <w:rPr>
          <w:rFonts w:eastAsiaTheme="minorHAnsi" w:cs="Arial"/>
          <w:lang w:val="en-GB"/>
        </w:rPr>
        <w:t>.</w:t>
      </w:r>
    </w:p>
    <w:p w14:paraId="6CC949E0" w14:textId="77777777" w:rsidR="005D3CDD" w:rsidRPr="00FB42B0" w:rsidRDefault="005D3CDD" w:rsidP="005D3CDD">
      <w:pPr>
        <w:adjustRightInd w:val="0"/>
        <w:snapToGrid w:val="0"/>
        <w:spacing w:before="120" w:after="240" w:line="228" w:lineRule="auto"/>
        <w:rPr>
          <w:rFonts w:eastAsiaTheme="minorHAnsi" w:cs="Arial"/>
          <w:lang w:val="en-GB"/>
        </w:rPr>
      </w:pPr>
      <w:r>
        <w:rPr>
          <w:rFonts w:cs="Arial"/>
          <w:b/>
          <w:bCs/>
          <w:szCs w:val="22"/>
        </w:rPr>
        <w:t>T</w:t>
      </w:r>
      <w:r w:rsidRPr="00FB42B0">
        <w:rPr>
          <w:rFonts w:cs="Arial"/>
          <w:b/>
          <w:bCs/>
          <w:szCs w:val="22"/>
        </w:rPr>
        <w:t>able</w:t>
      </w:r>
      <w:r>
        <w:rPr>
          <w:rFonts w:cs="Arial"/>
          <w:b/>
          <w:bCs/>
          <w:szCs w:val="22"/>
        </w:rPr>
        <w:t xml:space="preserve"> S6</w:t>
      </w:r>
      <w:r w:rsidRPr="00FB42B0">
        <w:rPr>
          <w:rFonts w:eastAsiaTheme="minorHAnsi" w:cs="Arial"/>
          <w:b/>
          <w:bCs/>
          <w:lang w:val="en-GB"/>
        </w:rPr>
        <w:t>.</w:t>
      </w:r>
      <w:r w:rsidRPr="00FB42B0">
        <w:rPr>
          <w:rFonts w:eastAsiaTheme="minorHAnsi" w:cs="Arial"/>
          <w:lang w:val="en-GB"/>
        </w:rPr>
        <w:t xml:space="preserve"> Quality assessment of cross-sectional studies organized by date using the Newcastle Ottawa Scale (NOS) tool containing four domains of selection, one domain of comparability and two domains of exposur</w:t>
      </w:r>
      <w:r>
        <w:rPr>
          <w:rFonts w:eastAsiaTheme="minorHAnsi" w:cs="Arial"/>
          <w:lang w:val="en-GB"/>
        </w:rPr>
        <w:t xml:space="preserve">e </w:t>
      </w:r>
      <w:r w:rsidRPr="00911D8C">
        <w:rPr>
          <w:rFonts w:cs="Arial"/>
        </w:rPr>
        <w:t>[</w:t>
      </w:r>
      <w:r>
        <w:rPr>
          <w:rFonts w:cs="Arial"/>
        </w:rPr>
        <w:t>11</w:t>
      </w:r>
      <w:r w:rsidRPr="00911D8C">
        <w:rPr>
          <w:rFonts w:cs="Arial"/>
        </w:rPr>
        <w:t>]</w:t>
      </w:r>
      <w:r w:rsidRPr="00FB42B0">
        <w:rPr>
          <w:rFonts w:eastAsiaTheme="minorHAnsi" w:cs="Arial"/>
          <w:lang w:val="en-GB"/>
        </w:rPr>
        <w:t xml:space="preserve">. </w:t>
      </w:r>
    </w:p>
    <w:p w14:paraId="1612DD87" w14:textId="5025DABF" w:rsidR="005D3CDD" w:rsidRPr="005D3CDD" w:rsidRDefault="005D3CDD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val="en-GB" w:eastAsia="de-DE" w:bidi="en-US"/>
        </w:rPr>
      </w:pPr>
      <w:r w:rsidRPr="00350067">
        <w:rPr>
          <w:b/>
          <w:bCs/>
        </w:rPr>
        <w:t xml:space="preserve">Table S7: </w:t>
      </w:r>
      <w:r w:rsidRPr="00350067">
        <w:t>Data extraction of 1</w:t>
      </w:r>
      <w:r>
        <w:t>8</w:t>
      </w:r>
      <w:r w:rsidRPr="00350067">
        <w:t xml:space="preserve"> articles concerning maturational effects - organized by outcome</w:t>
      </w:r>
      <w:r>
        <w:t>.</w:t>
      </w:r>
    </w:p>
    <w:p w14:paraId="498584B3" w14:textId="77777777" w:rsidR="001405C1" w:rsidRPr="00297F09" w:rsidRDefault="001405C1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6FC4D385" w14:textId="57882364" w:rsidR="005D3CDD" w:rsidRPr="00813A90" w:rsidRDefault="005D3CDD" w:rsidP="005D3CDD">
      <w:pPr>
        <w:rPr>
          <w:rFonts w:cs="Arial"/>
          <w:b/>
          <w:bCs/>
          <w:lang w:val="en-GB"/>
        </w:rPr>
      </w:pPr>
      <w:r w:rsidRPr="00813A90">
        <w:rPr>
          <w:b/>
          <w:bCs/>
        </w:rPr>
        <w:t>Table S</w:t>
      </w:r>
      <w:r>
        <w:rPr>
          <w:b/>
          <w:bCs/>
        </w:rPr>
        <w:t>8.</w:t>
      </w:r>
      <w:r w:rsidRPr="00813A90">
        <w:rPr>
          <w:b/>
          <w:bCs/>
        </w:rPr>
        <w:t xml:space="preserve"> </w:t>
      </w:r>
      <w:r>
        <w:rPr>
          <w:rFonts w:cs="Arial"/>
          <w:lang w:val="en-GB"/>
        </w:rPr>
        <w:t>D</w:t>
      </w:r>
      <w:r w:rsidRPr="00813A90">
        <w:rPr>
          <w:rFonts w:cs="Arial"/>
          <w:lang w:val="en-GB"/>
        </w:rPr>
        <w:t>ata extraction of 9 articles concerning cofactors influencing QTc - organized by cofactor</w:t>
      </w:r>
      <w:r>
        <w:rPr>
          <w:rFonts w:cs="Arial"/>
          <w:lang w:val="en-GB"/>
        </w:rPr>
        <w:t>.</w:t>
      </w:r>
    </w:p>
    <w:p w14:paraId="20399774" w14:textId="77777777" w:rsidR="00297F09" w:rsidRPr="00813A90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val="en-GB" w:eastAsia="de-DE" w:bidi="en-US"/>
        </w:rPr>
      </w:pPr>
    </w:p>
    <w:p w14:paraId="1FD07675" w14:textId="6F49B54F" w:rsidR="00813A90" w:rsidRDefault="00813A90" w:rsidP="00813A90">
      <w:pPr>
        <w:rPr>
          <w:rFonts w:cs="Arial"/>
          <w:szCs w:val="36"/>
          <w:lang w:val="en-GB"/>
        </w:rPr>
      </w:pPr>
      <w:r w:rsidRPr="00813A90">
        <w:rPr>
          <w:b/>
          <w:bCs/>
        </w:rPr>
        <w:t>Table S</w:t>
      </w:r>
      <w:r w:rsidR="001405C1">
        <w:rPr>
          <w:b/>
          <w:bCs/>
        </w:rPr>
        <w:t>9</w:t>
      </w:r>
      <w:r w:rsidRPr="00813A90">
        <w:rPr>
          <w:b/>
          <w:bCs/>
        </w:rPr>
        <w:t>.</w:t>
      </w:r>
      <w:r w:rsidRPr="009E2656">
        <w:t xml:space="preserve"> </w:t>
      </w:r>
      <w:r>
        <w:rPr>
          <w:rFonts w:cs="Arial"/>
          <w:szCs w:val="36"/>
          <w:lang w:val="en-GB"/>
        </w:rPr>
        <w:t>D</w:t>
      </w:r>
      <w:r w:rsidRPr="009E2656">
        <w:rPr>
          <w:rFonts w:cs="Arial"/>
          <w:szCs w:val="36"/>
          <w:lang w:val="en-GB"/>
        </w:rPr>
        <w:t>ata extraction of 2</w:t>
      </w:r>
      <w:r w:rsidR="003931B7">
        <w:rPr>
          <w:rFonts w:cs="Arial"/>
          <w:szCs w:val="36"/>
          <w:lang w:val="en-GB"/>
        </w:rPr>
        <w:t>3</w:t>
      </w:r>
      <w:r w:rsidRPr="009E2656">
        <w:rPr>
          <w:rFonts w:cs="Arial"/>
          <w:szCs w:val="36"/>
          <w:lang w:val="en-GB"/>
        </w:rPr>
        <w:t xml:space="preserve"> articles concerning medicines influencing QTc </w:t>
      </w:r>
      <w:r w:rsidR="001405C1">
        <w:rPr>
          <w:rFonts w:cs="Arial"/>
          <w:szCs w:val="36"/>
          <w:lang w:val="en-GB"/>
        </w:rPr>
        <w:t>-</w:t>
      </w:r>
      <w:r w:rsidRPr="009E2656">
        <w:rPr>
          <w:rFonts w:cs="Arial"/>
          <w:szCs w:val="36"/>
          <w:lang w:val="en-GB"/>
        </w:rPr>
        <w:t xml:space="preserve"> organized by medicine</w:t>
      </w:r>
    </w:p>
    <w:p w14:paraId="6B749A6F" w14:textId="77777777" w:rsidR="00297F09" w:rsidRPr="00813A90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val="en-GB" w:eastAsia="de-DE" w:bidi="en-US"/>
        </w:rPr>
      </w:pPr>
    </w:p>
    <w:p w14:paraId="30F9E137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5D60FE12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2CF1A804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76595A5E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00A14F89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6BF317E9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79B97821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224670ED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22273207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0AA0D7F2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413170E3" w14:textId="77777777" w:rsidR="00297F09" w:rsidRPr="00297F09" w:rsidRDefault="00297F09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1CD81E4A" w14:textId="77777777" w:rsidR="0084552C" w:rsidRDefault="0084552C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70DD6F35" w14:textId="77777777" w:rsidR="00813A90" w:rsidRDefault="00813A90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7832241B" w14:textId="77777777" w:rsidR="00813A90" w:rsidRDefault="00813A90" w:rsidP="004E06D3">
      <w:pPr>
        <w:adjustRightInd w:val="0"/>
        <w:snapToGrid w:val="0"/>
        <w:spacing w:line="228" w:lineRule="auto"/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</w:pPr>
    </w:p>
    <w:p w14:paraId="465D9C5B" w14:textId="7A004A5F" w:rsidR="00CF5625" w:rsidRDefault="00CF5625" w:rsidP="004E06D3">
      <w:pPr>
        <w:adjustRightInd w:val="0"/>
        <w:snapToGrid w:val="0"/>
        <w:spacing w:line="228" w:lineRule="auto"/>
        <w:rPr>
          <w:rFonts w:eastAsiaTheme="minorHAnsi" w:cs="Arial"/>
          <w:noProof w:val="0"/>
          <w:snapToGrid w:val="0"/>
          <w:szCs w:val="22"/>
          <w:lang w:val="en-GB" w:eastAsia="de-DE" w:bidi="en-US"/>
        </w:rPr>
      </w:pPr>
      <w:r w:rsidRPr="00FB42B0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 xml:space="preserve">Table </w:t>
      </w:r>
      <w:r w:rsidR="00297F09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S</w:t>
      </w:r>
      <w:r w:rsidRPr="00FB42B0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1.</w:t>
      </w:r>
      <w:r w:rsidRPr="00FB42B0">
        <w:rPr>
          <w:rFonts w:eastAsia="Times New Roman"/>
          <w:noProof w:val="0"/>
          <w:snapToGrid w:val="0"/>
          <w:szCs w:val="22"/>
          <w:lang w:eastAsia="de-DE" w:bidi="en-US"/>
        </w:rPr>
        <w:t xml:space="preserve"> </w:t>
      </w:r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Search terms in </w:t>
      </w:r>
      <w:proofErr w:type="spellStart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>Pubmed</w:t>
      </w:r>
      <w:proofErr w:type="spellEnd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, Embase, Web of Science and Cochrane Library. </w:t>
      </w:r>
    </w:p>
    <w:p w14:paraId="6D0B565C" w14:textId="77777777" w:rsidR="004E06D3" w:rsidRPr="00FB42B0" w:rsidRDefault="004E06D3" w:rsidP="004E06D3">
      <w:pPr>
        <w:adjustRightInd w:val="0"/>
        <w:snapToGrid w:val="0"/>
        <w:spacing w:line="228" w:lineRule="auto"/>
        <w:rPr>
          <w:rFonts w:eastAsiaTheme="minorHAnsi" w:cs="Arial"/>
          <w:noProof w:val="0"/>
          <w:snapToGrid w:val="0"/>
          <w:szCs w:val="22"/>
          <w:lang w:val="en-GB" w:eastAsia="de-DE" w:bidi="en-US"/>
        </w:rPr>
      </w:pPr>
    </w:p>
    <w:tbl>
      <w:tblPr>
        <w:tblW w:w="9498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CF5625" w:rsidRPr="00FB42B0" w14:paraId="2160770C" w14:textId="77777777" w:rsidTr="004E06D3">
        <w:trPr>
          <w:trHeight w:val="189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42587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PRETERM - TERM - NEWBORN - INFANT</w:t>
            </w:r>
          </w:p>
        </w:tc>
      </w:tr>
      <w:tr w:rsidR="00CF5625" w:rsidRPr="00FB42B0" w14:paraId="750C282B" w14:textId="77777777" w:rsidTr="004E06D3">
        <w:trPr>
          <w:trHeight w:val="9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3DA62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Pubmed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D9EF8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"Premature Birth"[Mesh] OR Prematur*[tiab] OR Preterm[tiab] OR “pre term”[tiab] </w:t>
            </w:r>
          </w:p>
          <w:p w14:paraId="49E860DE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OR "Term Birth"[Mesh] OR Term Birth*[tiab] OR Fullterm Birth*[tiab]</w:t>
            </w:r>
          </w:p>
          <w:p w14:paraId="088E1FC2" w14:textId="2335399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OR Neonat*[tiab] OR Newborn*[tiab]</w:t>
            </w:r>
            <w:r w:rsidR="00073294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"Infant"[Mesh] OR infan*[tiab] </w:t>
            </w:r>
          </w:p>
          <w:p w14:paraId="4F651CBC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NOT "Review" [Publication Type]</w:t>
            </w:r>
          </w:p>
        </w:tc>
      </w:tr>
      <w:tr w:rsidR="00CF5625" w:rsidRPr="00FB42B0" w14:paraId="0B14B0B2" w14:textId="77777777" w:rsidTr="004E06D3">
        <w:trPr>
          <w:trHeight w:val="7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DEB96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Embase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0AF1" w14:textId="00187461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‘Prematurity’/exp OR ‘Prematur*’:ti,ab,kw OR ‘Pre term’:ti,ab,kw OR ‘Preterm’:ti,ab,kw</w:t>
            </w:r>
            <w:r w:rsidR="00073294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'Term birth'/exp OR 'Term birth*':ti,ab,kw OR ‘Fullterm birth*’:ti,ab,kw</w:t>
            </w:r>
            <w:r w:rsidR="00073294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‘Neonat*’:ti,ab,kw OR ‘Newborn*’:ti,ab,kw</w:t>
            </w:r>
            <w:r w:rsidR="00073294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'Infant'/exp OR  'Infan*':ti,ab,kw</w:t>
            </w:r>
          </w:p>
        </w:tc>
      </w:tr>
      <w:tr w:rsidR="00CF5625" w:rsidRPr="00FB42B0" w14:paraId="756D38DB" w14:textId="77777777" w:rsidTr="004E06D3">
        <w:trPr>
          <w:trHeight w:val="6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B5AEE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Web of Science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85D39" w14:textId="1BDFF12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TS=(“Prematur*” OR “Preterm” OR “pre term”)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TS=(“Term Birth*” OR “Fullterm Birth*”)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TS=(“Neonat*” OR “Newborn*”)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TS=(“Infan*”)</w:t>
            </w:r>
          </w:p>
        </w:tc>
      </w:tr>
      <w:tr w:rsidR="00CF5625" w:rsidRPr="00FB42B0" w14:paraId="67EE2094" w14:textId="77777777" w:rsidTr="004E06D3">
        <w:trPr>
          <w:trHeight w:val="44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B3200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Cochrane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A215C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#1: ([mh “Premature Birth”] OR [mh “Term Birth”] OR [mh “Infant”])</w:t>
            </w:r>
          </w:p>
          <w:p w14:paraId="794EADE5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#2: (Prematur* OR Preterm OR “pre term” OR (Term NEXT Birth*) OR (Fullterm NEXT Birth*) OR Neonat* OR  Infan*):ti,ab,kw</w:t>
            </w:r>
          </w:p>
          <w:p w14:paraId="5A722479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#3: #1 OR #2</w:t>
            </w:r>
          </w:p>
        </w:tc>
      </w:tr>
      <w:tr w:rsidR="00CF5625" w:rsidRPr="00FB42B0" w14:paraId="7439378D" w14:textId="77777777" w:rsidTr="004E06D3">
        <w:trPr>
          <w:trHeight w:val="124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4B9D0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QTc - QT - ELECTROCARDIOGRAPHY</w:t>
            </w:r>
          </w:p>
        </w:tc>
      </w:tr>
      <w:tr w:rsidR="00CF5625" w:rsidRPr="00FB42B0" w14:paraId="360C75C4" w14:textId="77777777" w:rsidTr="004E06D3">
        <w:trPr>
          <w:trHeight w:val="3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51801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Pubmed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CEFE8" w14:textId="409F3D54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"Electrocardiography"[Mesh:NoExp] OR Electrocardiogra*[tiab] OR EKG[tiab] OR ECG[tiab] OR QT[tiab] OR QTc[tiab] 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NOT "Review" [Publication Type]</w:t>
            </w:r>
          </w:p>
        </w:tc>
      </w:tr>
      <w:tr w:rsidR="00CF5625" w:rsidRPr="00FB42B0" w14:paraId="54C9A6E7" w14:textId="77777777" w:rsidTr="004E06D3">
        <w:trPr>
          <w:trHeight w:val="44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EBBEB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Embase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44AE2" w14:textId="5E8D248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‘Electrocardiography'/de OR 'Fetus electrocardiography'/exp OR ‘Electrocardiogra*’:ti,ab,kw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‘EKG’:ti,ab,kw OR ‘ECG’:ti,ab,kw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‘QT’:ti,ab,kw OR ‘QTc’:ti,ab,kw</w:t>
            </w:r>
          </w:p>
        </w:tc>
      </w:tr>
      <w:tr w:rsidR="00CF5625" w:rsidRPr="00FB42B0" w14:paraId="73D1BB80" w14:textId="77777777" w:rsidTr="004E06D3">
        <w:trPr>
          <w:trHeight w:val="47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4CDD9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Web of Science</w:t>
            </w:r>
          </w:p>
          <w:p w14:paraId="5429E72E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5ABEF" w14:textId="4A0D22C5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TS=(“electrocardiogra*”)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TS=(“EKG” OR “ECG”)</w:t>
            </w:r>
            <w:r w:rsidR="005D4617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OR TS=(“QTc” OR “QT”)</w:t>
            </w:r>
          </w:p>
        </w:tc>
      </w:tr>
      <w:tr w:rsidR="00CF5625" w:rsidRPr="00FB42B0" w14:paraId="54CAD406" w14:textId="77777777" w:rsidTr="004E06D3">
        <w:trPr>
          <w:trHeight w:val="75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308DF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Cochrane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83818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#4: ([mh "Electrocardiography"])</w:t>
            </w:r>
          </w:p>
          <w:p w14:paraId="3E9CA578" w14:textId="77777777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#5: (Electrocardiogra* OR ECG OR EKG OR QT OR QTc):ti,ab,kw </w:t>
            </w:r>
          </w:p>
          <w:p w14:paraId="72056A45" w14:textId="54B24841" w:rsidR="00CF5625" w:rsidRPr="00FB42B0" w:rsidRDefault="00CF5625" w:rsidP="00073294">
            <w:pPr>
              <w:adjustRightInd w:val="0"/>
              <w:snapToGrid w:val="0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#6: #4 OR #5</w:t>
            </w:r>
            <w:r w:rsidR="002443C9">
              <w:rPr>
                <w:rFonts w:cs="Arial"/>
                <w:sz w:val="16"/>
                <w:szCs w:val="16"/>
                <w:lang w:val="en-GB"/>
              </w:rPr>
              <w:t xml:space="preserve">; </w:t>
            </w:r>
            <w:r w:rsidRPr="00FB42B0">
              <w:rPr>
                <w:rFonts w:cs="Arial"/>
                <w:sz w:val="16"/>
                <w:szCs w:val="16"/>
                <w:lang w:val="en-GB"/>
              </w:rPr>
              <w:t>#7: #3 AND #6</w:t>
            </w:r>
          </w:p>
        </w:tc>
      </w:tr>
    </w:tbl>
    <w:p w14:paraId="77BE0092" w14:textId="168C08FB" w:rsidR="00CF5625" w:rsidRDefault="00CF5625" w:rsidP="004E06D3">
      <w:pPr>
        <w:adjustRightInd w:val="0"/>
        <w:snapToGrid w:val="0"/>
        <w:spacing w:line="228" w:lineRule="auto"/>
        <w:rPr>
          <w:rFonts w:eastAsiaTheme="minorHAnsi" w:cs="Arial"/>
          <w:noProof w:val="0"/>
          <w:snapToGrid w:val="0"/>
          <w:szCs w:val="22"/>
          <w:lang w:val="en-GB" w:eastAsia="de-DE" w:bidi="en-US"/>
        </w:rPr>
      </w:pPr>
      <w:r w:rsidRPr="00FB42B0"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lastRenderedPageBreak/>
        <w:t xml:space="preserve">Table </w:t>
      </w:r>
      <w:r w:rsidR="00297F09"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t>S</w:t>
      </w:r>
      <w:r w:rsidRPr="00FB42B0">
        <w:rPr>
          <w:rFonts w:eastAsiaTheme="minorHAnsi" w:cs="Arial"/>
          <w:b/>
          <w:bCs/>
          <w:noProof w:val="0"/>
          <w:snapToGrid w:val="0"/>
          <w:szCs w:val="22"/>
          <w:lang w:val="en-GB" w:eastAsia="de-DE" w:bidi="en-US"/>
        </w:rPr>
        <w:t>2.</w:t>
      </w:r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 Search entries in </w:t>
      </w:r>
      <w:proofErr w:type="spellStart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>Pubmed</w:t>
      </w:r>
      <w:proofErr w:type="spellEnd"/>
      <w:r w:rsidRPr="00FB42B0">
        <w:rPr>
          <w:rFonts w:eastAsiaTheme="minorHAnsi" w:cs="Arial"/>
          <w:noProof w:val="0"/>
          <w:snapToGrid w:val="0"/>
          <w:szCs w:val="22"/>
          <w:lang w:val="en-GB" w:eastAsia="de-DE" w:bidi="en-US"/>
        </w:rPr>
        <w:t xml:space="preserve">, Embase, Web of Science and Cochrane Library. </w:t>
      </w:r>
    </w:p>
    <w:p w14:paraId="4358C755" w14:textId="77777777" w:rsidR="004E06D3" w:rsidRPr="00FB42B0" w:rsidRDefault="004E06D3" w:rsidP="004E06D3">
      <w:pPr>
        <w:adjustRightInd w:val="0"/>
        <w:snapToGrid w:val="0"/>
        <w:spacing w:line="228" w:lineRule="auto"/>
        <w:rPr>
          <w:rFonts w:eastAsiaTheme="minorHAnsi" w:cs="Arial"/>
          <w:noProof w:val="0"/>
          <w:snapToGrid w:val="0"/>
          <w:szCs w:val="22"/>
          <w:lang w:val="en-GB" w:eastAsia="de-DE" w:bidi="en-US"/>
        </w:rPr>
      </w:pPr>
    </w:p>
    <w:tbl>
      <w:tblPr>
        <w:tblW w:w="10747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5409"/>
        <w:gridCol w:w="1249"/>
      </w:tblGrid>
      <w:tr w:rsidR="00CF5625" w:rsidRPr="00FB42B0" w14:paraId="3003721F" w14:textId="77777777" w:rsidTr="004E06D3">
        <w:trPr>
          <w:gridAfter w:val="1"/>
          <w:wAfter w:w="1249" w:type="dxa"/>
          <w:trHeight w:val="273"/>
        </w:trPr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8DDA5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Pubmed</w:t>
            </w:r>
          </w:p>
          <w:p w14:paraId="6DCBDF7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31A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("Premature Birth"[Mesh] OR Prematur*[tiab] OR Preterm[tiab] OR Term Birth[Mesh] OR Term Birth*[tiab] OR Fullterm Birth*[tiab] OR Neonat*[tiab] OR Newborn*[tiab] OR "Infant"[Mesh] OR infant*[tiab]) AND ("Electrocardiography"[Mesh:NoExp] OR Electrocardiogra*[tiab] OR EKG[tiab] OR ECG[tiab] OR QT[tiab] OR QTc[tiab]) NOT "Review" [Publication Type])</w:t>
            </w:r>
          </w:p>
        </w:tc>
      </w:tr>
      <w:tr w:rsidR="00CF5625" w:rsidRPr="00FB42B0" w14:paraId="7832CC12" w14:textId="77777777" w:rsidTr="004E06D3">
        <w:trPr>
          <w:gridAfter w:val="1"/>
          <w:wAfter w:w="1249" w:type="dxa"/>
          <w:trHeight w:val="394"/>
        </w:trPr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D28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Embase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3230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(‘Prematurity’/exp OR ‘Prematur*’:ti,ab,kw OR ‘Pre term’:ti,ab,kw OR ‘Preterm’:ti,ab,kw OR 'Term birth'/exp OR 'Term birth*':ti,ab,kw OR ‘Fullterm birth*’:ti,ab,kw OR ‘Neonat*’:ti,ab,kw OR ‘Newborn*’:ti,ab,kw OR 'Infant'/exp OR  'Infant*':ti,ab,kw)</w:t>
            </w:r>
          </w:p>
          <w:p w14:paraId="4624433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AND (‘Electrocardiography'/de OR 'Fetus electrocardiography'/exp OR ‘Electrocardiogra*’:ti,ab,kw OR ‘EKG’:ti,ab,kw OR ‘ECG’:ti,ab,kw OR ‘QT’:ti,ab,kw OR ‘QTc’:ti,ab,kw) NOT ‘conference abstract’:it NOT ‘review’:it</w:t>
            </w:r>
          </w:p>
        </w:tc>
      </w:tr>
      <w:tr w:rsidR="00CF5625" w:rsidRPr="00FB42B0" w14:paraId="1165BD0A" w14:textId="77777777" w:rsidTr="004E06D3">
        <w:trPr>
          <w:gridAfter w:val="1"/>
          <w:wAfter w:w="1249" w:type="dxa"/>
          <w:trHeight w:val="228"/>
        </w:trPr>
        <w:tc>
          <w:tcPr>
            <w:tcW w:w="4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CBD8D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Web of Science</w:t>
            </w:r>
          </w:p>
        </w:tc>
        <w:tc>
          <w:tcPr>
            <w:tcW w:w="5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2F6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(TS=(“Prematur*” OR “Preterm” OR “pre term”) OR TS=(“Term Birth*” OR “Fullterm Birth*”) OR TS=(“Neonat*” OR “Newborn*”) OR TS=(“Infan*”)) AND (TS=(“electrocardiogra*”) OR TS=(“EKG” OR “ECG”) OR TS=(“QTc” OR “QT”)</w:t>
            </w:r>
          </w:p>
        </w:tc>
      </w:tr>
      <w:tr w:rsidR="00CF5625" w:rsidRPr="00FB42B0" w14:paraId="58287377" w14:textId="77777777" w:rsidTr="004E06D3">
        <w:trPr>
          <w:trHeight w:val="14"/>
        </w:trPr>
        <w:tc>
          <w:tcPr>
            <w:tcW w:w="4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D47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0BD09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249" w:type="dxa"/>
            <w:vAlign w:val="center"/>
            <w:hideMark/>
          </w:tcPr>
          <w:p w14:paraId="6730DA0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5625" w:rsidRPr="00FB42B0" w14:paraId="18279868" w14:textId="77777777" w:rsidTr="004E06D3">
        <w:trPr>
          <w:trHeight w:val="307"/>
        </w:trPr>
        <w:tc>
          <w:tcPr>
            <w:tcW w:w="4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275E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b/>
                <w:bCs/>
                <w:sz w:val="16"/>
                <w:szCs w:val="16"/>
                <w:lang w:val="en-GB"/>
              </w:rPr>
              <w:t>Cochrane</w:t>
            </w:r>
          </w:p>
        </w:tc>
        <w:tc>
          <w:tcPr>
            <w:tcW w:w="5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2A27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#1: ([mh “Premature Birth”] OR [mh “Term Birth”] OR [mh “Newborn”] OR [mh “Infant”])</w:t>
            </w:r>
          </w:p>
          <w:p w14:paraId="7FAFB739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#2: (“Prematur*” OR “Preterm” OR “Term Birth*” OR “Fullterm Birth*” OR “Neonat*” OR  “Infant”):ti,ab,kw</w:t>
            </w:r>
          </w:p>
          <w:p w14:paraId="1314F98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#3: #1 OR #2</w:t>
            </w:r>
          </w:p>
          <w:p w14:paraId="26B642C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#4 = ([mh "Electrocardiography"])</w:t>
            </w:r>
          </w:p>
          <w:p w14:paraId="392DB599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#5 = (“Electrocardiogra*” OR ECG OR EKG OR QT OR QTc):ti,ab,kw </w:t>
            </w:r>
          </w:p>
          <w:p w14:paraId="299C837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#6: #4 OR #5</w:t>
            </w:r>
          </w:p>
          <w:p w14:paraId="746CB170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  <w:r w:rsidRPr="00FB42B0">
              <w:rPr>
                <w:rFonts w:cs="Arial"/>
                <w:sz w:val="16"/>
                <w:szCs w:val="16"/>
                <w:lang w:val="en-GB"/>
              </w:rPr>
              <w:t>#7: #3 AND #6</w:t>
            </w:r>
          </w:p>
        </w:tc>
        <w:tc>
          <w:tcPr>
            <w:tcW w:w="1249" w:type="dxa"/>
            <w:vAlign w:val="center"/>
            <w:hideMark/>
          </w:tcPr>
          <w:p w14:paraId="08E018E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5625" w:rsidRPr="00FB42B0" w14:paraId="4076F4B6" w14:textId="77777777" w:rsidTr="004E06D3">
        <w:trPr>
          <w:trHeight w:val="543"/>
        </w:trPr>
        <w:tc>
          <w:tcPr>
            <w:tcW w:w="4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7C6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6BB0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249" w:type="dxa"/>
            <w:vAlign w:val="center"/>
            <w:hideMark/>
          </w:tcPr>
          <w:p w14:paraId="2302E0C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21D81664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15CAE19F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29508CDD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28C16637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700E7884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0651E843" w14:textId="77777777" w:rsidR="004E06D3" w:rsidRDefault="004E06D3" w:rsidP="00CF5625">
      <w:pPr>
        <w:adjustRightInd w:val="0"/>
        <w:snapToGrid w:val="0"/>
        <w:spacing w:line="228" w:lineRule="auto"/>
        <w:ind w:left="2608"/>
        <w:rPr>
          <w:rFonts w:cs="Arial"/>
          <w:b/>
          <w:bCs/>
          <w:szCs w:val="22"/>
        </w:rPr>
      </w:pPr>
    </w:p>
    <w:p w14:paraId="3A2C7223" w14:textId="77777777" w:rsidR="004133EB" w:rsidRDefault="004133EB" w:rsidP="004E06D3">
      <w:pPr>
        <w:adjustRightInd w:val="0"/>
        <w:snapToGrid w:val="0"/>
        <w:spacing w:line="228" w:lineRule="auto"/>
        <w:rPr>
          <w:rFonts w:cs="Arial"/>
          <w:b/>
          <w:bCs/>
          <w:szCs w:val="22"/>
        </w:rPr>
      </w:pPr>
    </w:p>
    <w:p w14:paraId="199B45B7" w14:textId="77777777" w:rsidR="003931B7" w:rsidRDefault="003931B7">
      <w:pPr>
        <w:spacing w:after="160" w:line="259" w:lineRule="auto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D747803" w14:textId="77777777" w:rsidR="003931B7" w:rsidRPr="00FB42B0" w:rsidRDefault="003931B7" w:rsidP="003931B7">
      <w:pPr>
        <w:adjustRightInd w:val="0"/>
        <w:spacing w:before="240" w:after="120" w:line="228" w:lineRule="auto"/>
        <w:rPr>
          <w:rFonts w:eastAsiaTheme="minorHAnsi" w:cs="Arial"/>
          <w:lang w:val="en-GB"/>
        </w:rPr>
      </w:pPr>
      <w:r>
        <w:rPr>
          <w:rFonts w:cs="Arial"/>
          <w:b/>
          <w:bCs/>
          <w:szCs w:val="22"/>
        </w:rPr>
        <w:lastRenderedPageBreak/>
        <w:t>T</w:t>
      </w:r>
      <w:r w:rsidRPr="00FB42B0">
        <w:rPr>
          <w:rFonts w:cs="Arial"/>
          <w:b/>
          <w:bCs/>
          <w:szCs w:val="22"/>
        </w:rPr>
        <w:t xml:space="preserve">able </w:t>
      </w:r>
      <w:r>
        <w:rPr>
          <w:rFonts w:cs="Arial"/>
          <w:b/>
          <w:bCs/>
          <w:szCs w:val="22"/>
        </w:rPr>
        <w:t>S3</w:t>
      </w:r>
      <w:r w:rsidRPr="00FB42B0">
        <w:rPr>
          <w:rFonts w:eastAsiaTheme="minorHAnsi" w:cs="Arial"/>
          <w:b/>
          <w:bCs/>
          <w:lang w:val="en-GB"/>
        </w:rPr>
        <w:t>.</w:t>
      </w:r>
      <w:r w:rsidRPr="00FB42B0">
        <w:rPr>
          <w:rFonts w:eastAsiaTheme="minorHAnsi" w:cs="Arial"/>
          <w:lang w:val="en-GB"/>
        </w:rPr>
        <w:t xml:space="preserve"> Quality assessment of randomized and non-randomized</w:t>
      </w:r>
      <w:r>
        <w:rPr>
          <w:rFonts w:eastAsiaTheme="minorHAnsi" w:cs="Arial"/>
          <w:lang w:val="en-GB"/>
        </w:rPr>
        <w:t xml:space="preserve"> </w:t>
      </w:r>
      <w:r w:rsidRPr="00FB42B0">
        <w:rPr>
          <w:rFonts w:eastAsiaTheme="minorHAnsi" w:cs="Arial"/>
          <w:lang w:val="en-GB"/>
        </w:rPr>
        <w:t xml:space="preserve">controlled trials using the RoB 2 </w:t>
      </w:r>
      <w:r w:rsidRPr="00911D8C">
        <w:rPr>
          <w:rFonts w:cs="Arial"/>
        </w:rPr>
        <w:t>[9]</w:t>
      </w:r>
      <w:r w:rsidRPr="00FB42B0">
        <w:rPr>
          <w:rFonts w:eastAsiaTheme="minorHAnsi" w:cs="Arial"/>
          <w:lang w:val="en-GB"/>
        </w:rPr>
        <w:t xml:space="preserve"> and ROBINS-I tool</w:t>
      </w:r>
      <w:r>
        <w:rPr>
          <w:rFonts w:eastAsiaTheme="minorHAnsi" w:cs="Arial"/>
          <w:lang w:val="en-GB"/>
        </w:rPr>
        <w:t xml:space="preserve"> </w:t>
      </w:r>
      <w:r w:rsidRPr="00911D8C">
        <w:rPr>
          <w:rFonts w:cs="Arial"/>
        </w:rPr>
        <w:t>[</w:t>
      </w:r>
      <w:r>
        <w:rPr>
          <w:rFonts w:cs="Arial"/>
        </w:rPr>
        <w:t>10</w:t>
      </w:r>
      <w:r w:rsidRPr="00911D8C">
        <w:rPr>
          <w:rFonts w:cs="Arial"/>
        </w:rPr>
        <w:t>]</w:t>
      </w:r>
      <w:r w:rsidRPr="00FB42B0">
        <w:rPr>
          <w:rFonts w:eastAsiaTheme="minorHAnsi" w:cs="Arial"/>
          <w:lang w:val="en-GB"/>
        </w:rPr>
        <w:t xml:space="preserve">.  </w:t>
      </w:r>
    </w:p>
    <w:p w14:paraId="682CC648" w14:textId="409F8AC2" w:rsidR="003931B7" w:rsidRPr="005C1DDE" w:rsidRDefault="000B1357" w:rsidP="003931B7">
      <w:pPr>
        <w:adjustRightInd w:val="0"/>
        <w:spacing w:before="240" w:after="120" w:line="228" w:lineRule="auto"/>
        <w:ind w:left="2608"/>
        <w:rPr>
          <w:rFonts w:eastAsiaTheme="minorHAnsi" w:cs="Arial"/>
          <w:lang w:val="en-GB"/>
        </w:rPr>
      </w:pPr>
      <w:r>
        <w:rPr>
          <w:sz w:val="15"/>
          <w:szCs w:val="15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E8267" wp14:editId="57CA6E7B">
                <wp:simplePos x="0" y="0"/>
                <wp:positionH relativeFrom="column">
                  <wp:posOffset>2385420</wp:posOffset>
                </wp:positionH>
                <wp:positionV relativeFrom="paragraph">
                  <wp:posOffset>615950</wp:posOffset>
                </wp:positionV>
                <wp:extent cx="481914" cy="37894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14" cy="37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0DB2B" w14:textId="5959ED8C" w:rsidR="000B1357" w:rsidRPr="000B1357" w:rsidRDefault="000B1357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B1357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[43]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E826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87.85pt;margin-top:48.5pt;width:37.9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" filled="f" stroked="f" strokeweight=".5pt">
                <v:textbox>
                  <w:txbxContent>
                    <w:p w14:paraId="6420DB2B" w14:textId="5959ED8C" w:rsidR="000B1357" w:rsidRPr="000B1357" w:rsidRDefault="000B1357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[</w:t>
                      </w: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43</w:t>
                      </w: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  <w:szCs w:val="15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2A992" wp14:editId="48C75A0B">
                <wp:simplePos x="0" y="0"/>
                <wp:positionH relativeFrom="column">
                  <wp:posOffset>2102485</wp:posOffset>
                </wp:positionH>
                <wp:positionV relativeFrom="paragraph">
                  <wp:posOffset>1344930</wp:posOffset>
                </wp:positionV>
                <wp:extent cx="419100" cy="3048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6C1FE" w14:textId="4D2122D9" w:rsidR="000B1357" w:rsidRPr="000B1357" w:rsidRDefault="000B1357" w:rsidP="000B13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1357">
                              <w:rPr>
                                <w:rFonts w:cs="Arial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57</w:t>
                            </w:r>
                            <w:r w:rsidRPr="000B1357">
                              <w:rPr>
                                <w:rFonts w:cs="Arial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A992" id="Tekstvak 3" o:spid="_x0000_s1027" type="#_x0000_t202" style="position:absolute;left:0;text-align:left;margin-left:165.55pt;margin-top:105.9pt;width:3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8MFwIAADI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" filled="f" stroked="f" strokeweight=".5pt">
                <v:textbox>
                  <w:txbxContent>
                    <w:p w14:paraId="7C96C1FE" w14:textId="4D2122D9" w:rsidR="000B1357" w:rsidRPr="000B1357" w:rsidRDefault="000B1357" w:rsidP="000B1357">
                      <w:pPr>
                        <w:rPr>
                          <w:sz w:val="22"/>
                          <w:szCs w:val="22"/>
                        </w:rPr>
                      </w:pPr>
                      <w:r w:rsidRPr="000B1357">
                        <w:rPr>
                          <w:rFonts w:cs="Arial"/>
                          <w:szCs w:val="22"/>
                        </w:rPr>
                        <w:t>[</w:t>
                      </w:r>
                      <w:r>
                        <w:rPr>
                          <w:rFonts w:cs="Arial"/>
                          <w:szCs w:val="22"/>
                        </w:rPr>
                        <w:t>57</w:t>
                      </w:r>
                      <w:r w:rsidRPr="000B1357">
                        <w:rPr>
                          <w:rFonts w:cs="Arial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  <w:szCs w:val="15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7A059" wp14:editId="6A672379">
                <wp:simplePos x="0" y="0"/>
                <wp:positionH relativeFrom="column">
                  <wp:posOffset>2097474</wp:posOffset>
                </wp:positionH>
                <wp:positionV relativeFrom="paragraph">
                  <wp:posOffset>889463</wp:posOffset>
                </wp:positionV>
                <wp:extent cx="419100" cy="304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1177A" w14:textId="5F0C56CF" w:rsidR="000B1357" w:rsidRPr="000B1357" w:rsidRDefault="000B1357" w:rsidP="000B1357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B1357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[42]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A059" id="Tekstvak 2" o:spid="_x0000_s1028" type="#_x0000_t202" style="position:absolute;left:0;text-align:left;margin-left:165.15pt;margin-top:70.05pt;width:3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6oGgIAADI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" filled="f" stroked="f" strokeweight=".5pt">
                <v:textbox>
                  <w:txbxContent>
                    <w:p w14:paraId="61D1177A" w14:textId="5F0C56CF" w:rsidR="000B1357" w:rsidRPr="000B1357" w:rsidRDefault="000B1357" w:rsidP="000B1357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[4</w:t>
                      </w: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2</w:t>
                      </w:r>
                      <w:r w:rsidRPr="000B1357">
                        <w:rPr>
                          <w:rFonts w:cs="Arial"/>
                          <w:color w:val="auto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931B7" w:rsidRPr="00FB42B0">
        <w:rPr>
          <w:sz w:val="15"/>
          <w:szCs w:val="15"/>
          <w:lang w:eastAsia="nl-BE"/>
        </w:rPr>
        <w:drawing>
          <wp:inline distT="0" distB="0" distL="0" distR="0" wp14:anchorId="4064D0CF" wp14:editId="76AB6ECF">
            <wp:extent cx="6737730" cy="1845276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2" r="8535"/>
                    <a:stretch/>
                  </pic:blipFill>
                  <pic:spPr bwMode="auto">
                    <a:xfrm>
                      <a:off x="0" y="0"/>
                      <a:ext cx="6822052" cy="18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FA508" w14:textId="77777777" w:rsidR="003931B7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</w:p>
    <w:p w14:paraId="0B2AD477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Domains:</w:t>
      </w:r>
    </w:p>
    <w:p w14:paraId="05258152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D1</w:t>
      </w:r>
      <w:r w:rsidRPr="00FB42B0">
        <w:rPr>
          <w:rFonts w:eastAsiaTheme="minorHAnsi" w:cs="Arial"/>
          <w:sz w:val="16"/>
          <w:szCs w:val="16"/>
          <w:lang w:val="en-GB"/>
        </w:rPr>
        <w:tab/>
        <w:t>Bias due to confounding</w:t>
      </w:r>
    </w:p>
    <w:p w14:paraId="0ADEE116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D2</w:t>
      </w:r>
      <w:r w:rsidRPr="00FB42B0">
        <w:rPr>
          <w:rFonts w:eastAsiaTheme="minorHAnsi" w:cs="Arial"/>
          <w:sz w:val="16"/>
          <w:szCs w:val="16"/>
          <w:lang w:val="en-GB"/>
        </w:rPr>
        <w:tab/>
        <w:t>Bias in selection of participants into the study</w:t>
      </w:r>
      <w:r w:rsidRPr="00FB42B0">
        <w:rPr>
          <w:rFonts w:eastAsiaTheme="minorHAnsi" w:cs="Arial"/>
          <w:sz w:val="16"/>
          <w:szCs w:val="16"/>
          <w:lang w:val="en-GB"/>
        </w:rPr>
        <w:tab/>
      </w:r>
    </w:p>
    <w:p w14:paraId="236DC89C" w14:textId="4A5D9721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D3</w:t>
      </w:r>
      <w:r>
        <w:rPr>
          <w:rFonts w:eastAsiaTheme="minorHAnsi" w:cs="Arial"/>
          <w:sz w:val="16"/>
          <w:szCs w:val="16"/>
          <w:lang w:val="en-GB"/>
        </w:rPr>
        <w:t xml:space="preserve"> </w:t>
      </w:r>
      <w:r w:rsidRPr="00FB42B0">
        <w:rPr>
          <w:rFonts w:eastAsiaTheme="minorHAnsi" w:cs="Arial"/>
          <w:sz w:val="16"/>
          <w:szCs w:val="16"/>
          <w:lang w:val="en-GB"/>
        </w:rPr>
        <w:t>Randomization process</w:t>
      </w:r>
    </w:p>
    <w:p w14:paraId="45B5C451" w14:textId="2C9ADFA6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D4</w:t>
      </w:r>
      <w:r>
        <w:rPr>
          <w:rFonts w:eastAsiaTheme="minorHAnsi" w:cs="Arial"/>
          <w:sz w:val="16"/>
          <w:szCs w:val="16"/>
          <w:lang w:val="en-GB"/>
        </w:rPr>
        <w:t xml:space="preserve"> </w:t>
      </w:r>
      <w:r w:rsidRPr="00FB42B0">
        <w:rPr>
          <w:rFonts w:eastAsiaTheme="minorHAnsi" w:cs="Arial"/>
          <w:sz w:val="16"/>
          <w:szCs w:val="16"/>
          <w:lang w:val="en-GB"/>
        </w:rPr>
        <w:t>Bias arising from period and carryover effects</w:t>
      </w:r>
    </w:p>
    <w:p w14:paraId="69392161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D5</w:t>
      </w:r>
      <w:r w:rsidRPr="00FB42B0">
        <w:rPr>
          <w:rFonts w:eastAsiaTheme="minorHAnsi" w:cs="Arial"/>
          <w:sz w:val="16"/>
          <w:szCs w:val="16"/>
          <w:lang w:val="en-GB"/>
        </w:rPr>
        <w:tab/>
        <w:t>Bias due to derivations from intended interventions</w:t>
      </w:r>
    </w:p>
    <w:p w14:paraId="4FC26ACB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D6</w:t>
      </w:r>
      <w:r w:rsidRPr="00FB42B0">
        <w:rPr>
          <w:rFonts w:eastAsiaTheme="minorHAnsi" w:cs="Arial"/>
          <w:sz w:val="16"/>
          <w:szCs w:val="16"/>
          <w:lang w:val="en-GB"/>
        </w:rPr>
        <w:tab/>
        <w:t>Bias due to missing data</w:t>
      </w:r>
    </w:p>
    <w:p w14:paraId="7087BE71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D7</w:t>
      </w:r>
      <w:r w:rsidRPr="00FB42B0">
        <w:rPr>
          <w:rFonts w:eastAsiaTheme="minorHAnsi" w:cs="Arial"/>
          <w:sz w:val="16"/>
          <w:szCs w:val="16"/>
          <w:lang w:val="en-GB"/>
        </w:rPr>
        <w:tab/>
        <w:t>Bias in measurements of the outcome</w:t>
      </w:r>
    </w:p>
    <w:p w14:paraId="22A1E6F2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D8</w:t>
      </w:r>
      <w:r w:rsidRPr="00FB42B0">
        <w:rPr>
          <w:rFonts w:eastAsiaTheme="minorHAnsi" w:cs="Arial"/>
          <w:sz w:val="16"/>
          <w:szCs w:val="16"/>
          <w:lang w:val="en-GB"/>
        </w:rPr>
        <w:tab/>
        <w:t>Bias in selection of the reported results</w:t>
      </w:r>
    </w:p>
    <w:p w14:paraId="382588FD" w14:textId="530BE021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D9 Overall bias</w:t>
      </w:r>
    </w:p>
    <w:p w14:paraId="130518CC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</w:p>
    <w:p w14:paraId="4594F724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Risk of bias:</w:t>
      </w:r>
    </w:p>
    <w:p w14:paraId="7EDA0048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+</w:t>
      </w:r>
      <w:r w:rsidRPr="00FB42B0">
        <w:rPr>
          <w:rFonts w:eastAsiaTheme="minorHAnsi" w:cs="Arial"/>
          <w:sz w:val="16"/>
          <w:szCs w:val="16"/>
          <w:lang w:val="en-GB"/>
        </w:rPr>
        <w:tab/>
        <w:t>Low risk</w:t>
      </w:r>
    </w:p>
    <w:p w14:paraId="0C49D30E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>?</w:t>
      </w:r>
      <w:r w:rsidRPr="00FB42B0">
        <w:rPr>
          <w:rFonts w:eastAsiaTheme="minorHAnsi" w:cs="Arial"/>
          <w:sz w:val="16"/>
          <w:szCs w:val="16"/>
          <w:lang w:val="en-GB"/>
        </w:rPr>
        <w:tab/>
        <w:t>Some concerns</w:t>
      </w:r>
    </w:p>
    <w:p w14:paraId="07326E2C" w14:textId="77777777" w:rsidR="003931B7" w:rsidRPr="00FB42B0" w:rsidRDefault="003931B7" w:rsidP="003931B7">
      <w:pPr>
        <w:adjustRightInd w:val="0"/>
        <w:snapToGrid w:val="0"/>
        <w:spacing w:line="228" w:lineRule="auto"/>
        <w:ind w:left="2608"/>
        <w:rPr>
          <w:rFonts w:eastAsiaTheme="minorHAnsi" w:cs="Arial"/>
          <w:sz w:val="16"/>
          <w:szCs w:val="16"/>
          <w:lang w:val="en-GB"/>
        </w:rPr>
      </w:pPr>
      <w:r w:rsidRPr="00FB42B0">
        <w:rPr>
          <w:rFonts w:eastAsiaTheme="minorHAnsi" w:cs="Arial"/>
          <w:sz w:val="16"/>
          <w:szCs w:val="16"/>
          <w:lang w:val="en-GB"/>
        </w:rPr>
        <w:t xml:space="preserve">- </w:t>
      </w:r>
      <w:r w:rsidRPr="00FB42B0">
        <w:rPr>
          <w:rFonts w:eastAsiaTheme="minorHAnsi" w:cs="Arial"/>
          <w:sz w:val="16"/>
          <w:szCs w:val="16"/>
          <w:lang w:val="en-GB"/>
        </w:rPr>
        <w:tab/>
        <w:t>High risk</w:t>
      </w:r>
    </w:p>
    <w:p w14:paraId="34B9364C" w14:textId="77777777" w:rsidR="003931B7" w:rsidRDefault="003931B7" w:rsidP="003931B7"/>
    <w:p w14:paraId="243C040F" w14:textId="77777777" w:rsidR="003931B7" w:rsidRDefault="003931B7">
      <w:pPr>
        <w:spacing w:after="160" w:line="259" w:lineRule="auto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BC7C589" w14:textId="45E90FD5" w:rsidR="00CF5625" w:rsidRPr="00F16B47" w:rsidRDefault="004E06D3" w:rsidP="004E06D3">
      <w:pPr>
        <w:adjustRightInd w:val="0"/>
        <w:snapToGrid w:val="0"/>
        <w:spacing w:line="228" w:lineRule="auto"/>
        <w:rPr>
          <w:rFonts w:eastAsiaTheme="minorHAnsi" w:cs="Arial"/>
        </w:rPr>
      </w:pPr>
      <w:r>
        <w:rPr>
          <w:rFonts w:cs="Arial"/>
          <w:b/>
          <w:bCs/>
          <w:szCs w:val="22"/>
        </w:rPr>
        <w:lastRenderedPageBreak/>
        <w:t>T</w:t>
      </w:r>
      <w:r w:rsidR="00CF5625" w:rsidRPr="00FB42B0">
        <w:rPr>
          <w:rFonts w:cs="Arial"/>
          <w:b/>
          <w:bCs/>
          <w:szCs w:val="22"/>
        </w:rPr>
        <w:t xml:space="preserve">able </w:t>
      </w:r>
      <w:r w:rsidR="00297F09">
        <w:rPr>
          <w:rFonts w:cs="Arial"/>
          <w:b/>
          <w:bCs/>
          <w:szCs w:val="22"/>
        </w:rPr>
        <w:t>S</w:t>
      </w:r>
      <w:r w:rsidR="003346CD">
        <w:rPr>
          <w:rFonts w:cs="Arial"/>
          <w:b/>
          <w:bCs/>
          <w:szCs w:val="22"/>
        </w:rPr>
        <w:t>4</w:t>
      </w:r>
      <w:r w:rsidR="00CF5625" w:rsidRPr="00FB42B0">
        <w:rPr>
          <w:rFonts w:cs="Arial"/>
          <w:b/>
          <w:bCs/>
          <w:szCs w:val="22"/>
        </w:rPr>
        <w:t>.</w:t>
      </w:r>
      <w:r w:rsidR="00CF5625" w:rsidRPr="00FB42B0">
        <w:rPr>
          <w:rFonts w:cs="Arial"/>
          <w:szCs w:val="22"/>
        </w:rPr>
        <w:t xml:space="preserve"> </w:t>
      </w:r>
      <w:r w:rsidR="00CF5625" w:rsidRPr="00FB42B0">
        <w:rPr>
          <w:rFonts w:eastAsiaTheme="minorHAnsi" w:cs="Arial"/>
          <w:lang w:val="en-GB"/>
        </w:rPr>
        <w:t>Quality assessment of case-control studies organized by date using the Newcastle Ottawa Scale (NOS) tool containing four domains of selection, one domain of comparability and three domains of exposure</w:t>
      </w:r>
      <w:r w:rsidR="00F16B47">
        <w:rPr>
          <w:rFonts w:eastAsiaTheme="minorHAnsi" w:cs="Arial"/>
          <w:lang w:val="en-GB"/>
        </w:rPr>
        <w:t xml:space="preserve"> </w:t>
      </w:r>
      <w:r w:rsidR="00F16B47" w:rsidRPr="00911D8C">
        <w:rPr>
          <w:rFonts w:cs="Arial"/>
        </w:rPr>
        <w:t>[</w:t>
      </w:r>
      <w:r w:rsidR="00684069">
        <w:rPr>
          <w:rFonts w:cs="Arial"/>
        </w:rPr>
        <w:t>11</w:t>
      </w:r>
      <w:r w:rsidR="00F16B47" w:rsidRPr="00911D8C">
        <w:rPr>
          <w:rFonts w:cs="Arial"/>
        </w:rPr>
        <w:t>]</w:t>
      </w:r>
      <w:r w:rsidR="00CF5625" w:rsidRPr="00FB42B0">
        <w:rPr>
          <w:rFonts w:eastAsiaTheme="minorHAnsi" w:cs="Arial"/>
          <w:lang w:val="en-GB"/>
        </w:rPr>
        <w:t>.</w:t>
      </w:r>
      <w:r w:rsidR="00CF5625">
        <w:rPr>
          <w:rFonts w:eastAsiaTheme="minorHAnsi" w:cs="Arial"/>
          <w:lang w:val="en-GB"/>
        </w:rPr>
        <w:t xml:space="preserve"> </w:t>
      </w:r>
    </w:p>
    <w:tbl>
      <w:tblPr>
        <w:tblW w:w="1428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134"/>
        <w:gridCol w:w="1417"/>
        <w:gridCol w:w="1276"/>
        <w:gridCol w:w="851"/>
        <w:gridCol w:w="992"/>
        <w:gridCol w:w="1417"/>
        <w:gridCol w:w="1276"/>
        <w:gridCol w:w="1276"/>
        <w:gridCol w:w="850"/>
        <w:gridCol w:w="1253"/>
      </w:tblGrid>
      <w:tr w:rsidR="005D4617" w:rsidRPr="00FB42B0" w14:paraId="1FFA8661" w14:textId="77777777" w:rsidTr="005D4617">
        <w:trPr>
          <w:trHeight w:val="315"/>
          <w:jc w:val="right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1D29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Study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9B391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Selection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A960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Comparability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1210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Exposure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0E97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Stars</w:t>
            </w:r>
          </w:p>
        </w:tc>
      </w:tr>
      <w:tr w:rsidR="004133EB" w:rsidRPr="00FB42B0" w14:paraId="5B0C4641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1F786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Author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1CA0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0ACD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Is the case definition adequate?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45BD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Representativeness of the cases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46B3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Selection of controls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1556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Definition of controls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6FE8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Comparability of cases and controls on the basis of the design or analysis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F694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Ascertainment of exposure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64905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Same method of ascertainement for cases and controls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C0D3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Non-response rate</w:t>
            </w: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B7322D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133EB" w:rsidRPr="00FB42B0" w14:paraId="47573E29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015A4" w14:textId="006158FC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Kelly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64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AE8E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D15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FAE2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96240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B236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A090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90685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BDFE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9749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B80C2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4133EB" w:rsidRPr="00FB42B0" w14:paraId="1A05D2FC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880C2" w14:textId="63445395" w:rsidR="00CF5625" w:rsidRPr="00F16B47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</w:rPr>
            </w:pPr>
            <w:r w:rsidRPr="00FB42B0">
              <w:rPr>
                <w:rFonts w:cs="Arial"/>
                <w:sz w:val="16"/>
                <w:szCs w:val="16"/>
              </w:rPr>
              <w:t>Haddad, Epstein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67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098D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3A45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4F87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D036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7C71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E1DF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622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4E6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DC5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B5557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4133EB" w:rsidRPr="00FB42B0" w14:paraId="195B711E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BC1FF" w14:textId="6EBC1AD2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Montague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65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E332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E93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9A33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7A84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FC58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A5B36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9E7C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EA4B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233B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6AA2D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4133EB" w:rsidRPr="00FB42B0" w14:paraId="4C27A818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F4D89" w14:textId="23474A61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Weinstein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68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E5F1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1985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35C96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3AEC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5ACC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863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015E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48A9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B17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38C9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5F6BE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4133EB" w:rsidRPr="00FB42B0" w14:paraId="37CBDA1A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88F17" w14:textId="3B779739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Vandenplas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55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2E2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6B031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2FF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669B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1CB9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B8E2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A7B5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B73E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A4BF1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05363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4133EB" w:rsidRPr="00FB42B0" w14:paraId="24E49BCA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E8D2" w14:textId="58688E99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Benatar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53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27DC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1268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0931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899A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C490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A80F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3B0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F5755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1EE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B1FA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4133EB" w:rsidRPr="00FB42B0" w14:paraId="5B00607B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9514C" w14:textId="1A30D3E5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Corvaglia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56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C44D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782D5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2FC71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7DCC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5F9F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3400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7CA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4009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7663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A13A5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4133EB" w:rsidRPr="00FB42B0" w14:paraId="77251EE7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229B9" w14:textId="1E192D04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Dubnov</w:t>
            </w:r>
            <w:r w:rsidR="00F16B47">
              <w:rPr>
                <w:rFonts w:cs="Arial"/>
                <w:sz w:val="16"/>
                <w:szCs w:val="16"/>
              </w:rPr>
              <w:t xml:space="preserve">-Raz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7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76C4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EA57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7B98A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5A3D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C797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C301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D6069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5A69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145D0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003F9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4133EB" w:rsidRPr="00FB42B0" w14:paraId="2BB056A9" w14:textId="77777777" w:rsidTr="005D4617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F6DA4" w14:textId="09A51B68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Parikh</w:t>
            </w:r>
            <w:r w:rsidR="00F16B47">
              <w:rPr>
                <w:rFonts w:cs="Arial"/>
                <w:sz w:val="16"/>
                <w:szCs w:val="16"/>
              </w:rPr>
              <w:t xml:space="preserve"> </w:t>
            </w:r>
            <w:r w:rsidR="00F16B47" w:rsidRPr="008278CA">
              <w:rPr>
                <w:rFonts w:cs="Arial"/>
                <w:sz w:val="16"/>
              </w:rPr>
              <w:t>[</w:t>
            </w:r>
            <w:r w:rsidR="00F16B47">
              <w:rPr>
                <w:rFonts w:cs="Arial"/>
                <w:sz w:val="16"/>
              </w:rPr>
              <w:t>7</w:t>
            </w:r>
            <w:r w:rsidR="00C30A61">
              <w:rPr>
                <w:rFonts w:cs="Arial"/>
                <w:sz w:val="16"/>
              </w:rPr>
              <w:t>7</w:t>
            </w:r>
            <w:r w:rsidR="00F16B47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E11C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F4E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87544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79282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C7923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033D8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1B02B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0657F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286FE" w14:textId="77777777" w:rsidR="00CF5625" w:rsidRPr="00FB42B0" w:rsidRDefault="00CF5625" w:rsidP="00811AB3">
            <w:pPr>
              <w:adjustRightInd w:val="0"/>
              <w:snapToGrid w:val="0"/>
              <w:spacing w:line="228" w:lineRule="auto"/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1672E" w14:textId="77777777" w:rsidR="00CF5625" w:rsidRPr="004133EB" w:rsidRDefault="00CF5625" w:rsidP="004133EB">
            <w:pPr>
              <w:adjustRightInd w:val="0"/>
              <w:snapToGrid w:val="0"/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33EB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64FE0EC4" w14:textId="77777777" w:rsidR="004133EB" w:rsidRDefault="004133EB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0E3F4CED" w14:textId="77777777" w:rsidR="004133EB" w:rsidRDefault="004133EB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443D78F4" w14:textId="77777777" w:rsidR="004133EB" w:rsidRDefault="004133EB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7F5EB55D" w14:textId="77777777" w:rsidR="005D4617" w:rsidRDefault="005D4617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6C69E088" w14:textId="77777777" w:rsidR="005D4617" w:rsidRDefault="005D4617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53C993D1" w14:textId="77777777" w:rsidR="005D4617" w:rsidRDefault="005D4617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3BD89F0E" w14:textId="77777777" w:rsidR="00297F09" w:rsidRDefault="00297F09" w:rsidP="004133EB">
      <w:pPr>
        <w:adjustRightInd w:val="0"/>
        <w:snapToGrid w:val="0"/>
        <w:spacing w:before="240" w:after="120" w:line="228" w:lineRule="auto"/>
        <w:rPr>
          <w:rFonts w:cs="Arial"/>
          <w:b/>
          <w:bCs/>
          <w:szCs w:val="22"/>
        </w:rPr>
      </w:pPr>
    </w:p>
    <w:p w14:paraId="26F95881" w14:textId="42CF233A" w:rsidR="00CF5625" w:rsidRPr="00FB42B0" w:rsidRDefault="00297F09" w:rsidP="004133EB">
      <w:pPr>
        <w:adjustRightInd w:val="0"/>
        <w:snapToGrid w:val="0"/>
        <w:spacing w:before="240" w:after="120" w:line="228" w:lineRule="auto"/>
        <w:rPr>
          <w:rFonts w:eastAsiaTheme="minorHAnsi" w:cs="Arial"/>
          <w:lang w:val="en-GB"/>
        </w:rPr>
      </w:pPr>
      <w:r>
        <w:rPr>
          <w:rFonts w:cs="Arial"/>
          <w:b/>
          <w:bCs/>
          <w:szCs w:val="22"/>
        </w:rPr>
        <w:lastRenderedPageBreak/>
        <w:t>T</w:t>
      </w:r>
      <w:r w:rsidR="00CF5625" w:rsidRPr="00FB42B0">
        <w:rPr>
          <w:rFonts w:cs="Arial"/>
          <w:b/>
          <w:bCs/>
          <w:szCs w:val="22"/>
        </w:rPr>
        <w:t xml:space="preserve">able </w:t>
      </w:r>
      <w:r>
        <w:rPr>
          <w:rFonts w:cs="Arial"/>
          <w:b/>
          <w:bCs/>
          <w:szCs w:val="22"/>
        </w:rPr>
        <w:t>S</w:t>
      </w:r>
      <w:r w:rsidR="003346CD">
        <w:rPr>
          <w:rFonts w:cs="Arial"/>
          <w:b/>
          <w:bCs/>
          <w:szCs w:val="22"/>
        </w:rPr>
        <w:t>5</w:t>
      </w:r>
      <w:r w:rsidR="00CF5625" w:rsidRPr="00FB42B0">
        <w:rPr>
          <w:b/>
          <w:bCs/>
          <w:szCs w:val="22"/>
        </w:rPr>
        <w:t>.</w:t>
      </w:r>
      <w:r w:rsidR="00CF5625" w:rsidRPr="00FB42B0">
        <w:rPr>
          <w:szCs w:val="22"/>
        </w:rPr>
        <w:t xml:space="preserve"> </w:t>
      </w:r>
      <w:r w:rsidR="00CF5625" w:rsidRPr="00FB42B0">
        <w:rPr>
          <w:rFonts w:eastAsiaTheme="minorHAnsi" w:cs="Arial"/>
          <w:lang w:val="en-GB"/>
        </w:rPr>
        <w:t>Quality assessment of cohort studies organized by date using the Newcastle Ottawa Scale (NOS) tool containing four domains of selection, one domain of comparability and three domains of exposure</w:t>
      </w:r>
      <w:r w:rsidR="00911D8C">
        <w:rPr>
          <w:rFonts w:eastAsiaTheme="minorHAnsi" w:cs="Arial"/>
          <w:lang w:val="en-GB"/>
        </w:rPr>
        <w:t xml:space="preserve"> </w:t>
      </w:r>
      <w:r w:rsidR="00911D8C" w:rsidRPr="00911D8C">
        <w:rPr>
          <w:rFonts w:cs="Arial"/>
        </w:rPr>
        <w:t>[</w:t>
      </w:r>
      <w:r w:rsidR="00684069">
        <w:rPr>
          <w:rFonts w:cs="Arial"/>
        </w:rPr>
        <w:t>11</w:t>
      </w:r>
      <w:r w:rsidR="00911D8C" w:rsidRPr="00911D8C">
        <w:rPr>
          <w:rFonts w:cs="Arial"/>
        </w:rPr>
        <w:t>]</w:t>
      </w:r>
      <w:r w:rsidR="00911D8C" w:rsidRPr="00FB42B0">
        <w:rPr>
          <w:rFonts w:eastAsiaTheme="minorHAnsi" w:cs="Arial"/>
          <w:lang w:val="en-GB"/>
        </w:rPr>
        <w:t>.</w:t>
      </w:r>
    </w:p>
    <w:tbl>
      <w:tblPr>
        <w:tblW w:w="1431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134"/>
        <w:gridCol w:w="1417"/>
        <w:gridCol w:w="1276"/>
        <w:gridCol w:w="851"/>
        <w:gridCol w:w="992"/>
        <w:gridCol w:w="1417"/>
        <w:gridCol w:w="1276"/>
        <w:gridCol w:w="1276"/>
        <w:gridCol w:w="850"/>
        <w:gridCol w:w="1285"/>
      </w:tblGrid>
      <w:tr w:rsidR="005C1DDE" w:rsidRPr="00FB42B0" w14:paraId="753A7A6F" w14:textId="77777777" w:rsidTr="005C1DDE">
        <w:trPr>
          <w:trHeight w:val="315"/>
          <w:jc w:val="right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50EC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Study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5A25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Selection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0E114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Comparability 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7AC6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Outcome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EF505" w14:textId="77777777" w:rsidR="00CF5625" w:rsidRPr="00FB42B0" w:rsidRDefault="00CF5625" w:rsidP="005C1DDE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Stars</w:t>
            </w:r>
          </w:p>
        </w:tc>
      </w:tr>
      <w:tr w:rsidR="00073294" w:rsidRPr="00FB42B0" w14:paraId="62793925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7E85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Author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825C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Year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EC9B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Representativeness of exposed cohort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C693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Selection of the non exposed cohort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C20C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Ascertainment of the exposure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1E03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Demonstration that outcome of interest was not present at start of study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4404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Comparability of cohorts on the basis of the design or analysis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1CB0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Assessment of outcome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6244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Was follow up long enough for outcomes to occur?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AB11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Adequacy of follow up for cohorts</w:t>
            </w: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D690F3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73294" w:rsidRPr="00FB42B0" w14:paraId="2BA526D0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238ED" w14:textId="45791BF0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Hubscher</w:t>
            </w:r>
            <w:r w:rsidR="00911D8C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19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EB8F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984A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421F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D17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EE4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7825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232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0E64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E451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CAE3C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64D55FE3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ECC81" w14:textId="23E457D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Wenger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15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873F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685F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C1B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CC4A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FE45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8FDD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EAEB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28B1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942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73FB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577E6542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C8365" w14:textId="632F7869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Walsh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20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9A42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BBD5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C9E6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4EA4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C3CA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F6F2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792D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8349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573F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DD983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6A612AE0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F79C2" w14:textId="0D3D7F3C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Walsh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32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EC6B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A400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66B4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EB23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730D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9413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7625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3DC5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262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8E474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1138372F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6D36E" w14:textId="64FC23F0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Giacocia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37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E6B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41C4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E5D2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8C7A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691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C19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BB21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B2BE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F8B0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4F358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073294" w:rsidRPr="00FB42B0" w14:paraId="6FAF7CE1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9D31A" w14:textId="5324931B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Haddad, Krongrad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38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45BC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2624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1D8A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1266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A3B6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64C2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4CE6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056C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F1EF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496F1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7FE827FF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6C211" w14:textId="5B307101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Schwartz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27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E99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1BA9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F560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3D5A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77D3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ABCB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73C8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AFFA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DC0D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BF3E3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421BFA6C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36E5B" w14:textId="0964012F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Southall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66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D515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1986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5ED2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8427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9CF4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C12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F25D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BDB8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0F6B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F1A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42A00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073294" w:rsidRPr="00FB42B0" w14:paraId="02036E9D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2D275" w14:textId="5FC8F74F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Thomaidis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23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0A87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B045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353A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D0EC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CAB5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8B5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C54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E58A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BA4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932ED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4F29AE01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73F92" w14:textId="33D6B0A0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Schaffer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21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EA94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095C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DF73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B44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C8B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D5A5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096F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CAB9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FB79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2FFBD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378DBB47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4CFC" w14:textId="0C6717B9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Stramba-Badiale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24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  <w:r w:rsidRPr="00FB42B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134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A3E7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B284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43B5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4C6B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7C26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C40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F719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5DCB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216B3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54798AF7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65C26" w14:textId="5EEC27B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Bernardini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44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9F0F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E722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CFE2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17C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FFF9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C221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4799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A4AC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3D73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321EF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073294" w:rsidRPr="00FB42B0" w14:paraId="66B60CFC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507F6" w14:textId="722FBF4D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Khogphatthanayothin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45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F473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C544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9602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AEC3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50CB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4AE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2D9C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9389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D443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A469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20104C92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D0C44" w14:textId="3D394DFD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Schwartz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69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930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2276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F41F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16DA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874D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809E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148B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FBEA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186D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200C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073294" w:rsidRPr="00FB42B0" w14:paraId="6AD614ED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63935" w14:textId="6273B1B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Cools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52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D7AA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613D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3A5B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8B44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83CA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CA23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8B0C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27D5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F2B2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83C83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1550E31B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DAFCD" w14:textId="054F63E3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lastRenderedPageBreak/>
              <w:t>Dubin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50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E0DF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9681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DAC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8B6E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D79E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9B55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E5CD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B76C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944D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349BE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1AFA0D3E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5378F" w14:textId="7D7653DE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Maillard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63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13DF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4195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CA67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B4C9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543F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E680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8A41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BC2E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0C26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EC2F6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03F46AA0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ACE02" w14:textId="055C06AA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Semama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46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DC4F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384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FCD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6FBF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D9C4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156A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68FC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76F5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7E5A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16CD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073294" w:rsidRPr="00FB42B0" w14:paraId="3EE2DF4B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B3FC9" w14:textId="1EB8AD2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Zamora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47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ADCB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0F72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7256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D92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927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ECF8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EC5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5D8D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B60E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5B3B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13284761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D252D" w14:textId="214BFBA0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Benatar, Cools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54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7FC8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7DF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04C0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1F74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7F18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98B4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013D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5965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57D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834A4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63478AB1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718E0" w14:textId="6F2F8816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Benatar, Ramet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41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20B8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16F8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0189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CE39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456F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A5C7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AF7F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7560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C5D8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DE99A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11D4C15D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088A9" w14:textId="2C7D43A1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Chhina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49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7858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4BA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727F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3B3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F9D3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4B3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BAA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1158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49D7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8108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6B9A8CFF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BBC4" w14:textId="2F4AB6B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Ariagno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39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223C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3270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D88D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A02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9E28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485B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EFE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19DA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AB0E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0F9C3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508101B3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006B4" w14:textId="2AC4057A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Cools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51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DE8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8F04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63AD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C37A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FCA9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B393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448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7B13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600B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4AD0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0E7EF26B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B1EDA" w14:textId="595A403D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Zamora </w:t>
            </w:r>
            <w:r w:rsidR="0080649D" w:rsidRPr="0080649D">
              <w:rPr>
                <w:rFonts w:cs="Arial"/>
                <w:sz w:val="16"/>
                <w:szCs w:val="16"/>
              </w:rPr>
              <w:t>[</w:t>
            </w:r>
            <w:r w:rsidR="0080649D">
              <w:rPr>
                <w:rFonts w:cs="Arial"/>
                <w:sz w:val="16"/>
                <w:szCs w:val="16"/>
              </w:rPr>
              <w:t>48</w:t>
            </w:r>
            <w:r w:rsidR="0080649D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B371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E039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BA41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6D7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E1DE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D550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38CA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31A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9288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5118B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79CE3492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9C15" w14:textId="7F50A0C6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Berul</w:t>
            </w:r>
            <w:r w:rsidR="0080649D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58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EA7B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532B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8179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CAA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9A3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3A1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EBBA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2AE7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FF0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06E8F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709F5580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03CC0" w14:textId="306C366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Horan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34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743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E2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D29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A28A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45D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30C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9119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3C84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66AF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32BAD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5C2F0300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FFE8C" w14:textId="7A885666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Miyata</w:t>
            </w:r>
            <w:r w:rsidR="00D851CA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62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4FBD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DCBF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73F7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A858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283C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735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0B40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988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37C6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7B9C7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3D31352D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2ECA5" w14:textId="5ECFF1B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Djeddi</w:t>
            </w:r>
            <w:r w:rsidR="00D851CA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59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D410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436C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75C7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529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62D4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349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2746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93ED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C44E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CFFE2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642F994F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1E268" w14:textId="6766502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Marti-</w:t>
            </w:r>
            <w:r w:rsidR="00C30A61">
              <w:rPr>
                <w:rFonts w:cs="Arial"/>
                <w:sz w:val="16"/>
                <w:szCs w:val="16"/>
              </w:rPr>
              <w:t>A</w:t>
            </w:r>
            <w:r w:rsidRPr="00FB42B0">
              <w:rPr>
                <w:rFonts w:cs="Arial"/>
                <w:sz w:val="16"/>
                <w:szCs w:val="16"/>
              </w:rPr>
              <w:t xml:space="preserve">lmor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26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7683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5641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E827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694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6BE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090E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4E3E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44C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51F9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9B347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78D92AEE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968D5" w14:textId="4E37D7E4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Millat</w:t>
            </w:r>
            <w:r w:rsidR="00D851CA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70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773E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5DAB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4F6C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CD92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3C6B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A7B7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9E8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0BB1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54CD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1FA38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073294" w:rsidRPr="00FB42B0" w14:paraId="6C93D306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22F2C" w14:textId="0F932495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Günlemez</w:t>
            </w:r>
            <w:r w:rsidR="00D851CA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60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8948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8092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47A9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F764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A4F7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6C2C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AF12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28A8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97F0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B713C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752B1291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39146" w14:textId="213858A3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Krasemann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25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9339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E4B1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322D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BA2F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8F7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3992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6278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6799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4A8F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314A0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08FD687C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439B8" w14:textId="78021AE9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Makarov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16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6F0D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1DC9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7819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257D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FB2F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2410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51DA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E87E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0574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E93C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7932FA65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E0DAC" w14:textId="69E391A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1D1F3E">
              <w:rPr>
                <w:rFonts w:cs="Arial"/>
                <w:sz w:val="16"/>
                <w:szCs w:val="16"/>
              </w:rPr>
              <w:t>Vieira</w:t>
            </w:r>
            <w:r w:rsidR="00D851CA" w:rsidRPr="001D1F3E">
              <w:rPr>
                <w:rFonts w:cs="Arial"/>
                <w:sz w:val="16"/>
                <w:szCs w:val="16"/>
              </w:rPr>
              <w:t xml:space="preserve"> [6</w:t>
            </w:r>
            <w:r w:rsidR="00C30A61" w:rsidRPr="001D1F3E">
              <w:rPr>
                <w:rFonts w:cs="Arial"/>
                <w:sz w:val="16"/>
                <w:szCs w:val="16"/>
              </w:rPr>
              <w:t>1</w:t>
            </w:r>
            <w:r w:rsidR="00D851CA" w:rsidRPr="001D1F3E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F7B4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8BC3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A568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5BE3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F7A5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5D33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D7B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1CB1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A21E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46DBE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1DDD142C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CF5DE" w14:textId="3264DC3E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Ulrich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22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1252E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C4641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FFED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1103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7129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0650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065E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331A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3C2FC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BFAB1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073294" w:rsidRPr="00FB42B0" w14:paraId="2A6DF9AA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B947B" w14:textId="32E16FA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Shabestari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36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C0AD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A053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6367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545C3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1EFF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0351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29DF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B217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9F52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E6FA7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073294" w:rsidRPr="00FB42B0" w14:paraId="55B286C3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B7BD" w14:textId="7C4A1E15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Friedman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7</w:t>
            </w:r>
            <w:r w:rsidR="001D1F3E">
              <w:rPr>
                <w:rFonts w:cs="Arial"/>
                <w:sz w:val="16"/>
                <w:szCs w:val="16"/>
              </w:rPr>
              <w:t>8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8BB5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868E6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2D7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666B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EE8D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898E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F240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6AE6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BC8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27515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073294" w:rsidRPr="00FB42B0" w14:paraId="2C44C4CC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8C267" w14:textId="045604DA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lastRenderedPageBreak/>
              <w:t>Marcellino</w:t>
            </w:r>
            <w:r w:rsidR="00D851CA">
              <w:rPr>
                <w:rFonts w:cs="Arial"/>
                <w:sz w:val="16"/>
                <w:szCs w:val="16"/>
              </w:rPr>
              <w:t xml:space="preserve">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8</w:t>
            </w:r>
            <w:r w:rsidR="001D1F3E">
              <w:rPr>
                <w:rFonts w:cs="Arial"/>
                <w:sz w:val="16"/>
                <w:szCs w:val="16"/>
              </w:rPr>
              <w:t>0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6C1E8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9CEF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623A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2F83D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A20F0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E7CC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636EA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5673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51892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C7B59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073294" w:rsidRPr="00FB42B0" w14:paraId="3DDD821F" w14:textId="77777777" w:rsidTr="005C1DDE">
        <w:trPr>
          <w:trHeight w:val="315"/>
          <w:jc w:val="right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E9A2D" w14:textId="6BDE5B12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Paerregaard </w:t>
            </w:r>
            <w:r w:rsidR="00D851CA" w:rsidRPr="0080649D">
              <w:rPr>
                <w:rFonts w:cs="Arial"/>
                <w:sz w:val="16"/>
                <w:szCs w:val="16"/>
              </w:rPr>
              <w:t>[</w:t>
            </w:r>
            <w:r w:rsidR="00D851CA">
              <w:rPr>
                <w:rFonts w:cs="Arial"/>
                <w:sz w:val="16"/>
                <w:szCs w:val="16"/>
              </w:rPr>
              <w:t>18</w:t>
            </w:r>
            <w:r w:rsidR="00D851CA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DA8E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5B015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13B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E1B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73D1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094D9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n/a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B005B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96D64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64FFF" w14:textId="77777777" w:rsidR="00CF5625" w:rsidRPr="00FB42B0" w:rsidRDefault="00CF5625" w:rsidP="00811AB3">
            <w:pPr>
              <w:jc w:val="left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 xml:space="preserve">* 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CC17" w14:textId="77777777" w:rsidR="00CF5625" w:rsidRPr="005C1DDE" w:rsidRDefault="00CF5625" w:rsidP="005C1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441A1D69" w14:textId="27993648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3BC43FF9" w14:textId="77777777" w:rsidR="002443C9" w:rsidRDefault="002443C9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165D128F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3992B41C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44203708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568FBDED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41B89993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2F744A08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55752428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2E799FB6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522671E1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1651B861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22C298F9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47E2D992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716314C7" w14:textId="77777777" w:rsidR="00073294" w:rsidRDefault="00073294" w:rsidP="00CF5625">
      <w:pPr>
        <w:adjustRightInd w:val="0"/>
        <w:snapToGrid w:val="0"/>
        <w:spacing w:before="120" w:after="240" w:line="228" w:lineRule="auto"/>
        <w:ind w:left="2608"/>
        <w:rPr>
          <w:rFonts w:cs="Arial"/>
          <w:b/>
          <w:bCs/>
          <w:szCs w:val="22"/>
        </w:rPr>
      </w:pPr>
    </w:p>
    <w:p w14:paraId="72CD0E6A" w14:textId="77777777" w:rsidR="00274BB8" w:rsidRDefault="00274BB8" w:rsidP="005C1DDE">
      <w:pPr>
        <w:adjustRightInd w:val="0"/>
        <w:snapToGrid w:val="0"/>
        <w:spacing w:before="120" w:after="240" w:line="228" w:lineRule="auto"/>
        <w:rPr>
          <w:rFonts w:cs="Arial"/>
          <w:b/>
          <w:bCs/>
          <w:szCs w:val="22"/>
        </w:rPr>
      </w:pPr>
    </w:p>
    <w:p w14:paraId="7B843433" w14:textId="20B3B371" w:rsidR="00CF5625" w:rsidRPr="00FB42B0" w:rsidRDefault="00297F09" w:rsidP="005C1DDE">
      <w:pPr>
        <w:adjustRightInd w:val="0"/>
        <w:snapToGrid w:val="0"/>
        <w:spacing w:before="120" w:after="240" w:line="228" w:lineRule="auto"/>
        <w:rPr>
          <w:rFonts w:eastAsiaTheme="minorHAnsi" w:cs="Arial"/>
          <w:lang w:val="en-GB"/>
        </w:rPr>
      </w:pPr>
      <w:r>
        <w:rPr>
          <w:rFonts w:cs="Arial"/>
          <w:b/>
          <w:bCs/>
          <w:szCs w:val="22"/>
        </w:rPr>
        <w:lastRenderedPageBreak/>
        <w:t>T</w:t>
      </w:r>
      <w:r w:rsidR="00CF5625" w:rsidRPr="00FB42B0">
        <w:rPr>
          <w:rFonts w:cs="Arial"/>
          <w:b/>
          <w:bCs/>
          <w:szCs w:val="22"/>
        </w:rPr>
        <w:t>able</w:t>
      </w:r>
      <w:r>
        <w:rPr>
          <w:rFonts w:cs="Arial"/>
          <w:b/>
          <w:bCs/>
          <w:szCs w:val="22"/>
        </w:rPr>
        <w:t xml:space="preserve"> S</w:t>
      </w:r>
      <w:r w:rsidR="003346CD">
        <w:rPr>
          <w:rFonts w:cs="Arial"/>
          <w:b/>
          <w:bCs/>
          <w:szCs w:val="22"/>
        </w:rPr>
        <w:t>6</w:t>
      </w:r>
      <w:r w:rsidR="00CF5625" w:rsidRPr="00FB42B0">
        <w:rPr>
          <w:rFonts w:eastAsiaTheme="minorHAnsi" w:cs="Arial"/>
          <w:b/>
          <w:bCs/>
          <w:lang w:val="en-GB"/>
        </w:rPr>
        <w:t>.</w:t>
      </w:r>
      <w:r w:rsidR="00CF5625" w:rsidRPr="00FB42B0">
        <w:rPr>
          <w:rFonts w:eastAsiaTheme="minorHAnsi" w:cs="Arial"/>
          <w:lang w:val="en-GB"/>
        </w:rPr>
        <w:t xml:space="preserve"> Quality assessment of cross-sectional studies organized by date using the Newcastle Ottawa Scale (NOS) tool containing four domains of selection, one domain of comparability and two domains of exposur</w:t>
      </w:r>
      <w:r w:rsidR="00274BB8">
        <w:rPr>
          <w:rFonts w:eastAsiaTheme="minorHAnsi" w:cs="Arial"/>
          <w:lang w:val="en-GB"/>
        </w:rPr>
        <w:t xml:space="preserve">e </w:t>
      </w:r>
      <w:r w:rsidR="00274BB8" w:rsidRPr="00911D8C">
        <w:rPr>
          <w:rFonts w:cs="Arial"/>
        </w:rPr>
        <w:t>[</w:t>
      </w:r>
      <w:r w:rsidR="00684069">
        <w:rPr>
          <w:rFonts w:cs="Arial"/>
        </w:rPr>
        <w:t>11</w:t>
      </w:r>
      <w:r w:rsidR="00274BB8" w:rsidRPr="00911D8C">
        <w:rPr>
          <w:rFonts w:cs="Arial"/>
        </w:rPr>
        <w:t>]</w:t>
      </w:r>
      <w:r w:rsidR="00274BB8" w:rsidRPr="00FB42B0">
        <w:rPr>
          <w:rFonts w:eastAsiaTheme="minorHAnsi" w:cs="Arial"/>
          <w:lang w:val="en-GB"/>
        </w:rPr>
        <w:t>.</w:t>
      </w:r>
      <w:r w:rsidR="00CF5625" w:rsidRPr="00FB42B0">
        <w:rPr>
          <w:rFonts w:eastAsiaTheme="minorHAnsi" w:cs="Arial"/>
          <w:lang w:val="en-GB"/>
        </w:rPr>
        <w:t xml:space="preserve"> </w:t>
      </w:r>
    </w:p>
    <w:tbl>
      <w:tblPr>
        <w:tblW w:w="1346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701"/>
        <w:gridCol w:w="1137"/>
        <w:gridCol w:w="962"/>
        <w:gridCol w:w="1164"/>
        <w:gridCol w:w="1810"/>
        <w:gridCol w:w="1019"/>
        <w:gridCol w:w="770"/>
        <w:gridCol w:w="517"/>
      </w:tblGrid>
      <w:tr w:rsidR="00CF5625" w:rsidRPr="00FB42B0" w14:paraId="3E7317B5" w14:textId="77777777" w:rsidTr="005C1DDE">
        <w:trPr>
          <w:trHeight w:val="315"/>
          <w:jc w:val="right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3949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Study</w:t>
            </w:r>
          </w:p>
        </w:tc>
        <w:tc>
          <w:tcPr>
            <w:tcW w:w="496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76B3F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Selection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A314C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Comparability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1E92F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Exposure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B68DF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Stars</w:t>
            </w:r>
          </w:p>
        </w:tc>
      </w:tr>
      <w:tr w:rsidR="00CF5625" w:rsidRPr="00FB42B0" w14:paraId="23D51AD8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14A1A" w14:textId="77777777" w:rsidR="00CF5625" w:rsidRPr="00FB42B0" w:rsidRDefault="00CF5625" w:rsidP="00811AB3">
            <w:pPr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Author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4AF00" w14:textId="77777777" w:rsidR="00CF5625" w:rsidRPr="00FB42B0" w:rsidRDefault="00CF5625" w:rsidP="00811AB3">
            <w:pPr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A478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Representativeness of the sample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6C62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Sample size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DBF2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Non-respondents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A4ED3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Ascertainment of the exposure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EB59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The subjects in different outcome groups are comparable, based on the study design or analysis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A346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Assessment of the outcome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8604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Statistical test</w:t>
            </w:r>
          </w:p>
        </w:tc>
        <w:tc>
          <w:tcPr>
            <w:tcW w:w="51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ED1707B" w14:textId="77777777" w:rsidR="00CF5625" w:rsidRPr="005C1DDE" w:rsidRDefault="00CF5625" w:rsidP="00811AB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F5625" w:rsidRPr="00FB42B0" w14:paraId="595FDFF6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3831F" w14:textId="63B5251E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Walsh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17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A0E03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84315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26D18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02448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D3F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BB31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1904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9E75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DAB41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CF5625" w:rsidRPr="00FB42B0" w14:paraId="195834AC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FCA3E" w14:textId="08174121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Emmanouillides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33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E7940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E661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F520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AAFF0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C320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8E879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5C4C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0B0A4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56609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CF5625" w:rsidRPr="00FB42B0" w14:paraId="01ADC527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9764F" w14:textId="163694B6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Rijnbeek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28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AE03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C5F7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8134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9807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202A3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03E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E82D9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E6EB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A1895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CF5625" w:rsidRPr="00FB42B0" w14:paraId="2706E01C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256A" w14:textId="4A687DE4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Semizel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31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5087C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357A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5A4D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18E6B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16F3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3A036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629A8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8FD8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3FD3D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CF5625" w:rsidRPr="00FB42B0" w14:paraId="768EFD29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04892" w14:textId="72CC613A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Yoshinaga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30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DDEF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AEBF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A7FC0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3C49E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A8909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7FB7B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77606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7A3F1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90D45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CF5625" w:rsidRPr="00FB42B0" w14:paraId="2EC452A8" w14:textId="77777777" w:rsidTr="005C1DDE">
        <w:trPr>
          <w:trHeight w:val="315"/>
          <w:jc w:val="right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2F9B7" w14:textId="1763543D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Uygur</w:t>
            </w:r>
            <w:r w:rsidR="00F95077">
              <w:rPr>
                <w:rFonts w:cs="Arial"/>
                <w:sz w:val="16"/>
                <w:szCs w:val="16"/>
              </w:rPr>
              <w:t xml:space="preserve"> </w:t>
            </w:r>
            <w:r w:rsidR="00F95077" w:rsidRPr="0080649D">
              <w:rPr>
                <w:rFonts w:cs="Arial"/>
                <w:sz w:val="16"/>
                <w:szCs w:val="16"/>
              </w:rPr>
              <w:t>[</w:t>
            </w:r>
            <w:r w:rsidR="00F95077">
              <w:rPr>
                <w:rFonts w:cs="Arial"/>
                <w:sz w:val="16"/>
                <w:szCs w:val="16"/>
              </w:rPr>
              <w:t>29</w:t>
            </w:r>
            <w:r w:rsidR="00F95077" w:rsidRPr="0080649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2CA0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C711D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C3CD3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65BF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1EF7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AD194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1186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83E22" w14:textId="77777777" w:rsidR="00CF5625" w:rsidRPr="00FB42B0" w:rsidRDefault="00CF5625" w:rsidP="00811AB3">
            <w:pPr>
              <w:jc w:val="center"/>
              <w:rPr>
                <w:rFonts w:cs="Arial"/>
                <w:sz w:val="16"/>
                <w:szCs w:val="16"/>
              </w:rPr>
            </w:pPr>
            <w:r w:rsidRPr="00FB42B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49350" w14:textId="77777777" w:rsidR="00CF5625" w:rsidRPr="005C1DDE" w:rsidRDefault="00CF5625" w:rsidP="00811A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1DDE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7BA8BEE6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72966716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346D01E1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43403F78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4550B297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0B9B936E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712DE389" w14:textId="77777777" w:rsidR="005C1DDE" w:rsidRDefault="005C1DDE" w:rsidP="005C1DDE">
      <w:pPr>
        <w:adjustRightInd w:val="0"/>
        <w:spacing w:before="240" w:after="120" w:line="228" w:lineRule="auto"/>
        <w:rPr>
          <w:rFonts w:cs="Arial"/>
          <w:b/>
          <w:bCs/>
          <w:szCs w:val="22"/>
        </w:rPr>
      </w:pPr>
    </w:p>
    <w:p w14:paraId="44234431" w14:textId="77777777" w:rsidR="003346CD" w:rsidRDefault="003346CD" w:rsidP="001405C1">
      <w:pPr>
        <w:rPr>
          <w:rFonts w:cs="Arial"/>
          <w:b/>
          <w:bCs/>
          <w:szCs w:val="22"/>
        </w:rPr>
      </w:pPr>
      <w:bookmarkStart w:id="0" w:name="_Hlk114910214"/>
    </w:p>
    <w:p w14:paraId="36A84A9D" w14:textId="77777777" w:rsidR="003346CD" w:rsidRDefault="003346CD" w:rsidP="001405C1">
      <w:pPr>
        <w:rPr>
          <w:rFonts w:cs="Arial"/>
          <w:b/>
          <w:bCs/>
          <w:szCs w:val="22"/>
        </w:rPr>
      </w:pPr>
    </w:p>
    <w:p w14:paraId="4455307B" w14:textId="0123FB4F" w:rsidR="001405C1" w:rsidRPr="00350067" w:rsidRDefault="001405C1" w:rsidP="001405C1">
      <w:pPr>
        <w:rPr>
          <w:b/>
          <w:bCs/>
        </w:rPr>
      </w:pPr>
      <w:r w:rsidRPr="00350067">
        <w:rPr>
          <w:b/>
          <w:bCs/>
        </w:rPr>
        <w:lastRenderedPageBreak/>
        <w:t xml:space="preserve">Table S7: </w:t>
      </w:r>
      <w:r w:rsidRPr="00350067">
        <w:t>Data extraction of 1</w:t>
      </w:r>
      <w:r w:rsidR="00F92C88">
        <w:t>8</w:t>
      </w:r>
      <w:r w:rsidRPr="00350067">
        <w:t xml:space="preserve"> articles concerning maturational effects - organized by outcome</w:t>
      </w:r>
      <w:r w:rsidR="005D3CDD">
        <w:t>.</w:t>
      </w:r>
    </w:p>
    <w:p w14:paraId="729046A2" w14:textId="77777777" w:rsidR="001405C1" w:rsidRPr="00350067" w:rsidRDefault="001405C1" w:rsidP="001405C1"/>
    <w:tbl>
      <w:tblPr>
        <w:tblW w:w="1531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843"/>
        <w:gridCol w:w="1843"/>
        <w:gridCol w:w="8363"/>
      </w:tblGrid>
      <w:tr w:rsidR="001405C1" w:rsidRPr="00350067" w14:paraId="72153478" w14:textId="77777777" w:rsidTr="00D24695">
        <w:trPr>
          <w:trHeight w:val="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1BC5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Author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(year)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357C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Title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A748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Patients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n*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48090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Study population </w:t>
            </w:r>
          </w:p>
          <w:p w14:paraId="02F4C5E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characteristics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9854B" w14:textId="74CD8076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QT or QTc-interval</w:t>
            </w:r>
          </w:p>
          <w:p w14:paraId="1C5B353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Key findings</w:t>
            </w:r>
          </w:p>
        </w:tc>
      </w:tr>
      <w:tr w:rsidR="001405C1" w:rsidRPr="00350067" w14:paraId="0E389DEF" w14:textId="77777777" w:rsidTr="00D24695">
        <w:trPr>
          <w:trHeight w:val="225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C4B6" w14:textId="4ED26975" w:rsidR="008278CA" w:rsidRPr="00350067" w:rsidRDefault="001405C1" w:rsidP="008278CA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Walsh (1963)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20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4593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Electrocardiographic intervals during the first week of life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C88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68 full term infants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EE3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Divided based on age at first examination </w:t>
            </w:r>
          </w:p>
          <w:p w14:paraId="28C62075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(1) 15-30 min old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 xml:space="preserve">(2) 35-60 min old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 xml:space="preserve">(3) 65 min – 4h old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(4) 4 – 18h old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E5DF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QTc interval: significant decrease in maximum values during the first week of life </w:t>
            </w:r>
          </w:p>
          <w:p w14:paraId="1C9A6CC9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Distribution of cases according to QTc during the first week of life </w:t>
            </w:r>
          </w:p>
          <w:tbl>
            <w:tblPr>
              <w:tblW w:w="245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851"/>
              <w:gridCol w:w="850"/>
              <w:gridCol w:w="851"/>
              <w:gridCol w:w="709"/>
            </w:tblGrid>
            <w:tr w:rsidR="001405C1" w:rsidRPr="00350067" w14:paraId="16137007" w14:textId="77777777" w:rsidTr="00D24695">
              <w:trPr>
                <w:trHeight w:val="165"/>
              </w:trPr>
              <w:tc>
                <w:tcPr>
                  <w:tcW w:w="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4C2D8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  <w:p w14:paraId="647AFA4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 </w:t>
                  </w:r>
                </w:p>
              </w:tc>
              <w:tc>
                <w:tcPr>
                  <w:tcW w:w="32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CDFF05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 interval (ms) (lead II) </w:t>
                  </w:r>
                </w:p>
              </w:tc>
            </w:tr>
            <w:tr w:rsidR="001405C1" w:rsidRPr="00350067" w14:paraId="3C7779F1" w14:textId="77777777" w:rsidTr="00D24695">
              <w:trPr>
                <w:trHeight w:val="349"/>
              </w:trPr>
              <w:tc>
                <w:tcPr>
                  <w:tcW w:w="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2BD882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1CD7D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340-420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91629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430-480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804BF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490-540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F022E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SD </w:t>
                  </w:r>
                </w:p>
              </w:tc>
            </w:tr>
            <w:tr w:rsidR="001405C1" w:rsidRPr="00350067" w14:paraId="04BE862D" w14:textId="77777777" w:rsidTr="00D24695">
              <w:trPr>
                <w:trHeight w:val="40"/>
              </w:trPr>
              <w:tc>
                <w:tcPr>
                  <w:tcW w:w="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8DE8B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25B0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20 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EAB6C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33 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719F9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13 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054F4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0.045 </w:t>
                  </w:r>
                </w:p>
              </w:tc>
            </w:tr>
            <w:tr w:rsidR="001405C1" w:rsidRPr="00350067" w14:paraId="0CC4C8AE" w14:textId="77777777" w:rsidTr="00D24695">
              <w:trPr>
                <w:trHeight w:val="186"/>
              </w:trPr>
              <w:tc>
                <w:tcPr>
                  <w:tcW w:w="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2E0EB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F850D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14 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41017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E2447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11 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6A5ED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0.038 </w:t>
                  </w:r>
                </w:p>
              </w:tc>
            </w:tr>
            <w:tr w:rsidR="001405C1" w:rsidRPr="00350067" w14:paraId="314A9FBB" w14:textId="77777777" w:rsidTr="00D24695">
              <w:trPr>
                <w:trHeight w:val="186"/>
              </w:trPr>
              <w:tc>
                <w:tcPr>
                  <w:tcW w:w="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5370C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1AA3F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16 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11FA2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48 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B66A7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1EDE7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0.033 </w:t>
                  </w:r>
                </w:p>
              </w:tc>
            </w:tr>
            <w:tr w:rsidR="001405C1" w:rsidRPr="00350067" w14:paraId="3E6FCA83" w14:textId="77777777" w:rsidTr="00D24695">
              <w:trPr>
                <w:trHeight w:val="22"/>
              </w:trPr>
              <w:tc>
                <w:tcPr>
                  <w:tcW w:w="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DE8A8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5/6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74018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29 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6A83C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38 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4D97D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C728A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0.025 </w:t>
                  </w:r>
                </w:p>
              </w:tc>
            </w:tr>
          </w:tbl>
          <w:p w14:paraId="61B8EBBD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1405C1" w:rsidRPr="00350067" w14:paraId="5C39C54A" w14:textId="77777777" w:rsidTr="00D24695">
        <w:trPr>
          <w:trHeight w:val="58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9F5C" w14:textId="79248CE0" w:rsidR="008278CA" w:rsidRPr="00350067" w:rsidRDefault="001405C1" w:rsidP="008278CA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Makarov (2010)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16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557A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QT dynamicity, microvolt T wave alternans, and heart rate variability during 24-hour ambulatory electrocardiogram monitoring in the healthy newborn of the first day of life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06FA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20 healthy newborns </w:t>
            </w:r>
          </w:p>
          <w:p w14:paraId="0B2DA6F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16 M</w:t>
            </w:r>
          </w:p>
          <w:p w14:paraId="716B6590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4 F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2D9D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Inclusion criteria</w:t>
            </w:r>
          </w:p>
          <w:p w14:paraId="46F6B3E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(1) Normal pregnancy</w:t>
            </w:r>
          </w:p>
          <w:p w14:paraId="015FA26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(2) Healthy mother: 18-28 years</w:t>
            </w:r>
          </w:p>
          <w:p w14:paraId="4CE5C67F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(3) GA: 38-40 weeks</w:t>
            </w:r>
          </w:p>
          <w:p w14:paraId="25FCCCC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(4) Body mass ≥ 2700 g</w:t>
            </w:r>
          </w:p>
          <w:p w14:paraId="6E47EC84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(5) Apgar score ≥ 8</w:t>
            </w:r>
          </w:p>
          <w:p w14:paraId="58496D14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(6) absence of cardiovascular pathology</w:t>
            </w:r>
          </w:p>
          <w:p w14:paraId="13EA6C1D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(7) 12 lead ECG at rest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51D4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QTc interval on the first day of life </w:t>
            </w:r>
          </w:p>
          <w:p w14:paraId="4249FBD2" w14:textId="77777777" w:rsidR="001405C1" w:rsidRPr="00350067" w:rsidRDefault="001405C1" w:rsidP="001405C1">
            <w:pPr>
              <w:numPr>
                <w:ilvl w:val="0"/>
                <w:numId w:val="31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First day of life: increased slope QT/RR (steep slope) compared with older children </w:t>
            </w:r>
          </w:p>
          <w:p w14:paraId="2B4E7DE8" w14:textId="77777777" w:rsidR="001405C1" w:rsidRPr="00350067" w:rsidRDefault="001405C1" w:rsidP="001405C1">
            <w:pPr>
              <w:numPr>
                <w:ilvl w:val="0"/>
                <w:numId w:val="31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 steep slope = sign of hyperadaptation of QT to HR </w:t>
            </w:r>
          </w:p>
          <w:p w14:paraId="7D410638" w14:textId="77777777" w:rsidR="001405C1" w:rsidRPr="00350067" w:rsidRDefault="001405C1" w:rsidP="001405C1">
            <w:pPr>
              <w:numPr>
                <w:ilvl w:val="0"/>
                <w:numId w:val="31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 flat slope = sign of hypoadaptation of QT to HR  </w:t>
            </w:r>
          </w:p>
          <w:p w14:paraId="4298837C" w14:textId="77777777" w:rsidR="001405C1" w:rsidRPr="00350067" w:rsidRDefault="001405C1" w:rsidP="00D24695">
            <w:pPr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</w:p>
          <w:p w14:paraId="6FF910A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values ± SD (ms)</w:t>
            </w:r>
          </w:p>
          <w:tbl>
            <w:tblPr>
              <w:tblW w:w="59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088"/>
              <w:gridCol w:w="985"/>
              <w:gridCol w:w="1158"/>
              <w:gridCol w:w="992"/>
            </w:tblGrid>
            <w:tr w:rsidR="001405C1" w:rsidRPr="00350067" w14:paraId="0859840D" w14:textId="77777777" w:rsidTr="00D24695">
              <w:trPr>
                <w:trHeight w:val="399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01948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Age 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AB538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 1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AF8DF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 2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E66B1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 4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A71EE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 1-4 (average)</w:t>
                  </w:r>
                </w:p>
              </w:tc>
            </w:tr>
            <w:tr w:rsidR="001405C1" w:rsidRPr="00350067" w14:paraId="14F05F1F" w14:textId="77777777" w:rsidTr="00D24695">
              <w:trPr>
                <w:trHeight w:val="399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2B8B0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 interval at minimal HR 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82C25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347 ± 25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65B80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343 ± 22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50CDA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328 ± 20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EDC6C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340 ± 34 </w:t>
                  </w:r>
                </w:p>
              </w:tc>
            </w:tr>
            <w:tr w:rsidR="001405C1" w:rsidRPr="00350067" w14:paraId="0C380BA3" w14:textId="77777777" w:rsidTr="00D24695">
              <w:trPr>
                <w:trHeight w:val="240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7DE80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Longest QT interval 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3B1E1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356 ± 21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FF735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351 ± 16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F88F8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336 ± 19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A7B78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342 ± 38 </w:t>
                  </w:r>
                </w:p>
              </w:tc>
            </w:tr>
            <w:tr w:rsidR="001405C1" w:rsidRPr="00350067" w14:paraId="1499E4B4" w14:textId="77777777" w:rsidTr="00D24695">
              <w:trPr>
                <w:trHeight w:val="192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23270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lastRenderedPageBreak/>
                    <w:t>QTcB (Bazett)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9D4E4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434 ± 7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D1A52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458 ± 12*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B8D5E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438 ± 7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F3D75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440 ± 13 </w:t>
                  </w:r>
                </w:p>
              </w:tc>
            </w:tr>
            <w:tr w:rsidR="001405C1" w:rsidRPr="00350067" w14:paraId="016F7C2D" w14:textId="77777777" w:rsidTr="00D24695">
              <w:trPr>
                <w:trHeight w:val="206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E77FA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QTcF (Fridericia)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19986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382 ± 4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F8031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393 ± 8*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9AEC6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385 ± 5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6D33F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388 ± 12 </w:t>
                  </w:r>
                </w:p>
              </w:tc>
            </w:tr>
            <w:tr w:rsidR="001405C1" w:rsidRPr="00350067" w14:paraId="4D32373A" w14:textId="77777777" w:rsidTr="00D24695">
              <w:trPr>
                <w:trHeight w:val="399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FB7DF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QTpc (corrected QT peak interval by Bazett)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1C991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302 ± 11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28FDD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313 ± 24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9E655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299 ± 7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A189D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306 ± 15 </w:t>
                  </w:r>
                </w:p>
              </w:tc>
            </w:tr>
            <w:tr w:rsidR="001405C1" w:rsidRPr="00350067" w14:paraId="07382C5C" w14:textId="77777777" w:rsidTr="00D24695">
              <w:trPr>
                <w:trHeight w:val="189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7D8D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Slope QT/RR 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A6806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0.35 ± 0.06 </w:t>
                  </w:r>
                </w:p>
              </w:tc>
              <w:tc>
                <w:tcPr>
                  <w:tcW w:w="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9812E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0.36 ± 0.03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19356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0.44 ± 0.07*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2381D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0.25 ± 0.07 </w:t>
                  </w:r>
                </w:p>
              </w:tc>
            </w:tr>
          </w:tbl>
          <w:p w14:paraId="110A8916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* p &lt; 0.001, between max and min mean values in first second or fourth days of life </w:t>
            </w:r>
          </w:p>
        </w:tc>
      </w:tr>
      <w:tr w:rsidR="001405C1" w:rsidRPr="00350067" w14:paraId="6CBCF5C0" w14:textId="77777777" w:rsidTr="00D24695">
        <w:trPr>
          <w:trHeight w:val="201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29FD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Hubsher </w:t>
            </w:r>
          </w:p>
          <w:p w14:paraId="0FCAF3E5" w14:textId="0A3D6710" w:rsidR="008278CA" w:rsidRPr="00350067" w:rsidRDefault="001405C1" w:rsidP="008278CA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(1961)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19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B442C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The electrocardiogram of the premature infant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33DB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143 preterm infants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3D83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(1) 800-1300 g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 xml:space="preserve">(2) 1300-1800 g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(3) 1800-2300 g </w:t>
            </w:r>
          </w:p>
          <w:p w14:paraId="195AB97B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750E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QTc interval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prolonged on first day of life </w:t>
            </w:r>
          </w:p>
          <w:p w14:paraId="02B97DF8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(ms) ± standard deviation (in brackets)</w:t>
            </w:r>
          </w:p>
          <w:tbl>
            <w:tblPr>
              <w:tblW w:w="262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34"/>
              <w:gridCol w:w="992"/>
              <w:gridCol w:w="992"/>
            </w:tblGrid>
            <w:tr w:rsidR="001405C1" w:rsidRPr="00350067" w14:paraId="303C5550" w14:textId="77777777" w:rsidTr="00D24695"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224B7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B4F84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 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A6B9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6 weeks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2381E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 months</w:t>
                  </w:r>
                </w:p>
              </w:tc>
            </w:tr>
            <w:tr w:rsidR="001405C1" w:rsidRPr="00350067" w14:paraId="4C22C442" w14:textId="77777777" w:rsidTr="00D24695"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A1AD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800-1300g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39CD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440 (± 30)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2429A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390 (± 20)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5F1E8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430 (± 10) </w:t>
                  </w:r>
                </w:p>
              </w:tc>
            </w:tr>
            <w:tr w:rsidR="001405C1" w:rsidRPr="00350067" w14:paraId="4663C070" w14:textId="77777777" w:rsidTr="00D24695"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D0000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1300-1800g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9ED80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420 (± 20)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D24E3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380 (±20)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0EC33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 (± 20) </w:t>
                  </w:r>
                </w:p>
              </w:tc>
            </w:tr>
            <w:tr w:rsidR="001405C1" w:rsidRPr="00350067" w14:paraId="5D475243" w14:textId="77777777" w:rsidTr="00D24695"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DA700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1800-2300g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080F7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440 (± 70)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45085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 (± 10)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5DC47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 (± 20) </w:t>
                  </w:r>
                </w:p>
              </w:tc>
            </w:tr>
          </w:tbl>
          <w:p w14:paraId="142BBB4B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5C1" w:rsidRPr="00350067" w14:paraId="5434F742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CA7DC" w14:textId="6573DD96" w:rsidR="001405C1" w:rsidRPr="00350067" w:rsidRDefault="001405C1" w:rsidP="008278CA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Wenger (1961)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15</w:t>
            </w:r>
            <w:r w:rsidR="008278CA" w:rsidRPr="008278CA">
              <w:rPr>
                <w:rFonts w:cs="Arial"/>
                <w:sz w:val="16"/>
              </w:rPr>
              <w:t>]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065F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 preliminary study of the electrocardiogram of the normal premature infant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3DD3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7 preterm infants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1BA3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Birth weight </w:t>
            </w:r>
          </w:p>
          <w:p w14:paraId="6AB1C5C4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&lt; 1500 g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CDEB9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QT interval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decreases with increasing age and heart rate </w:t>
            </w:r>
          </w:p>
          <w:p w14:paraId="3FF935F9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Average QT interval without variability or SD given</w:t>
            </w:r>
          </w:p>
          <w:p w14:paraId="56987855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0-48h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  <w:t>= 288 ms </w:t>
            </w:r>
          </w:p>
          <w:p w14:paraId="324D3DC8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48-96h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  <w:t>= 351 ms </w:t>
            </w:r>
          </w:p>
          <w:p w14:paraId="5847E085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d4-d7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  <w:t>= 254 ms </w:t>
            </w:r>
          </w:p>
          <w:p w14:paraId="587D375D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Week 2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  <w:t xml:space="preserve">= 245 ms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</w:r>
          </w:p>
          <w:p w14:paraId="56C1DDF3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Week 3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ab/>
              <w:t>= 220 ms </w:t>
            </w:r>
          </w:p>
          <w:p w14:paraId="666C9415" w14:textId="77777777" w:rsidR="001405C1" w:rsidRPr="00350067" w:rsidRDefault="001405C1" w:rsidP="001405C1">
            <w:pPr>
              <w:numPr>
                <w:ilvl w:val="0"/>
                <w:numId w:val="2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Week 4-6 = 235 ms</w:t>
            </w:r>
          </w:p>
          <w:p w14:paraId="6E79DD8A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5C1" w:rsidRPr="00350067" w14:paraId="72E17BEC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DF2A" w14:textId="77777777" w:rsidR="008278CA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Walsh </w:t>
            </w:r>
          </w:p>
          <w:p w14:paraId="0EFE9032" w14:textId="376CFF2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(1964)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17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933F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Comparative study of electrocardiograms of healthy premature and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full-term infants of similar weight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C3DC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 xml:space="preserve">37 preterm infants </w:t>
            </w:r>
          </w:p>
          <w:p w14:paraId="54CD9EF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6F578373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68 full term infants</w:t>
            </w:r>
          </w:p>
          <w:p w14:paraId="0B5AD54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D4FF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Each population into 2 groups based on weight</w:t>
            </w:r>
          </w:p>
          <w:p w14:paraId="78B9154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(1) &lt; 3350 g</w:t>
            </w:r>
          </w:p>
          <w:p w14:paraId="6F72FC91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17 preterm (PT)</w:t>
            </w:r>
          </w:p>
          <w:p w14:paraId="29503F89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38 full term (FT)</w:t>
            </w:r>
          </w:p>
          <w:p w14:paraId="06A2442A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1A1DA71F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(2) &gt; 3350 g</w:t>
            </w:r>
          </w:p>
          <w:p w14:paraId="7EA11C03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20 preterm (PT)</w:t>
            </w:r>
          </w:p>
          <w:p w14:paraId="05BC916F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30 full term (FT)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09FF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lastRenderedPageBreak/>
              <w:t>Preterm neonates: significant shorter QT intervals than full term neonates</w:t>
            </w:r>
          </w:p>
          <w:p w14:paraId="37A037BB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 (ms) with SD (in brackets) </w:t>
            </w:r>
          </w:p>
          <w:tbl>
            <w:tblPr>
              <w:tblW w:w="2191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1276"/>
              <w:gridCol w:w="1275"/>
            </w:tblGrid>
            <w:tr w:rsidR="001405C1" w:rsidRPr="00350067" w14:paraId="21702FCF" w14:textId="77777777" w:rsidTr="00D24695">
              <w:tc>
                <w:tcPr>
                  <w:tcW w:w="10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86CE5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A6851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&lt; 3350 g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4BD67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&gt;3350 g </w:t>
                  </w:r>
                </w:p>
              </w:tc>
            </w:tr>
            <w:tr w:rsidR="001405C1" w:rsidRPr="00350067" w14:paraId="67591869" w14:textId="77777777" w:rsidTr="00D24695">
              <w:tc>
                <w:tcPr>
                  <w:tcW w:w="10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E6ED1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lastRenderedPageBreak/>
                    <w:t>Preterm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2283D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241 (±18.7) *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28ABF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245 (±49.5) * </w:t>
                  </w:r>
                </w:p>
              </w:tc>
            </w:tr>
            <w:tr w:rsidR="001405C1" w:rsidRPr="00350067" w14:paraId="6988894D" w14:textId="77777777" w:rsidTr="00D24695">
              <w:tc>
                <w:tcPr>
                  <w:tcW w:w="10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0A688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Full term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58207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264 (±23.6) * 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E1410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272 (±28.5) *  </w:t>
                  </w:r>
                </w:p>
              </w:tc>
            </w:tr>
          </w:tbl>
          <w:p w14:paraId="36082E35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* Significant (p &lt; 0.0005)</w:t>
            </w:r>
          </w:p>
        </w:tc>
      </w:tr>
      <w:tr w:rsidR="001405C1" w:rsidRPr="00350067" w14:paraId="397C6151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F050" w14:textId="4EDC0FD8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Schwartz (1982)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27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165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The QT interval throughout the first 6 months of life: a prospective study</w:t>
            </w:r>
          </w:p>
          <w:p w14:paraId="64A8C2F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B8B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4205 newborns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5FE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(1) normal, healthy newborns</w:t>
            </w:r>
          </w:p>
          <w:p w14:paraId="283D304D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(2) various illnesses</w:t>
            </w:r>
          </w:p>
          <w:p w14:paraId="4E72D39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(3) preterm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04A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Mean QTc interval (ms) with SD (in brackets)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1417"/>
              <w:gridCol w:w="1843"/>
              <w:gridCol w:w="1559"/>
              <w:gridCol w:w="1276"/>
            </w:tblGrid>
            <w:tr w:rsidR="001405C1" w:rsidRPr="00350067" w14:paraId="4DFAB322" w14:textId="77777777" w:rsidTr="00D24695">
              <w:tc>
                <w:tcPr>
                  <w:tcW w:w="1023" w:type="dxa"/>
                </w:tcPr>
                <w:p w14:paraId="01BA2D8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5E70EE0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Healthy newborns  </w:t>
                  </w:r>
                </w:p>
              </w:tc>
              <w:tc>
                <w:tcPr>
                  <w:tcW w:w="1843" w:type="dxa"/>
                </w:tcPr>
                <w:p w14:paraId="2D6965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Newborns with various ilnessess </w:t>
                  </w:r>
                </w:p>
              </w:tc>
              <w:tc>
                <w:tcPr>
                  <w:tcW w:w="1559" w:type="dxa"/>
                </w:tcPr>
                <w:p w14:paraId="3F641AD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Preterm newborns </w:t>
                  </w:r>
                </w:p>
              </w:tc>
              <w:tc>
                <w:tcPr>
                  <w:tcW w:w="1276" w:type="dxa"/>
                </w:tcPr>
                <w:p w14:paraId="7E66EF6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Proglongation </w:t>
                  </w:r>
                </w:p>
              </w:tc>
            </w:tr>
            <w:tr w:rsidR="001405C1" w:rsidRPr="00350067" w14:paraId="37AAB48D" w14:textId="77777777" w:rsidTr="00D24695">
              <w:tc>
                <w:tcPr>
                  <w:tcW w:w="1023" w:type="dxa"/>
                </w:tcPr>
                <w:p w14:paraId="25B6F71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4th day </w:t>
                  </w:r>
                </w:p>
              </w:tc>
              <w:tc>
                <w:tcPr>
                  <w:tcW w:w="1417" w:type="dxa"/>
                </w:tcPr>
                <w:p w14:paraId="7732221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397 (±18)</w:t>
                  </w:r>
                </w:p>
                <w:p w14:paraId="5952CC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3946)</w:t>
                  </w:r>
                </w:p>
              </w:tc>
              <w:tc>
                <w:tcPr>
                  <w:tcW w:w="1843" w:type="dxa"/>
                </w:tcPr>
                <w:p w14:paraId="58789BF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397 (±22)</w:t>
                  </w:r>
                </w:p>
                <w:p w14:paraId="2603C83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141)</w:t>
                  </w:r>
                </w:p>
              </w:tc>
              <w:tc>
                <w:tcPr>
                  <w:tcW w:w="1559" w:type="dxa"/>
                </w:tcPr>
                <w:p w14:paraId="7A25BBE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401 (±24) </w:t>
                  </w:r>
                </w:p>
                <w:p w14:paraId="14A579E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141)</w:t>
                  </w:r>
                </w:p>
              </w:tc>
              <w:tc>
                <w:tcPr>
                  <w:tcW w:w="1276" w:type="dxa"/>
                </w:tcPr>
                <w:p w14:paraId="2B42AB1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451 </w:t>
                  </w:r>
                </w:p>
              </w:tc>
            </w:tr>
            <w:tr w:rsidR="001405C1" w:rsidRPr="00350067" w14:paraId="384F2AF2" w14:textId="77777777" w:rsidTr="00D24695">
              <w:tc>
                <w:tcPr>
                  <w:tcW w:w="1023" w:type="dxa"/>
                </w:tcPr>
                <w:p w14:paraId="2ADD503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2nd month </w:t>
                  </w:r>
                </w:p>
              </w:tc>
              <w:tc>
                <w:tcPr>
                  <w:tcW w:w="1417" w:type="dxa"/>
                </w:tcPr>
                <w:p w14:paraId="075B941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409 (±15) </w:t>
                  </w:r>
                </w:p>
                <w:p w14:paraId="5F4D1A1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(n= 2418)</w:t>
                  </w:r>
                </w:p>
              </w:tc>
              <w:tc>
                <w:tcPr>
                  <w:tcW w:w="1843" w:type="dxa"/>
                </w:tcPr>
                <w:p w14:paraId="2BEE8EC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398 (±18)</w:t>
                  </w: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br/>
                    <w:t>(n = 60)</w:t>
                  </w:r>
                </w:p>
              </w:tc>
              <w:tc>
                <w:tcPr>
                  <w:tcW w:w="1559" w:type="dxa"/>
                </w:tcPr>
                <w:p w14:paraId="79E7C7B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 (±17) </w:t>
                  </w:r>
                </w:p>
                <w:p w14:paraId="4BE4F7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51)</w:t>
                  </w:r>
                </w:p>
              </w:tc>
              <w:tc>
                <w:tcPr>
                  <w:tcW w:w="1276" w:type="dxa"/>
                </w:tcPr>
                <w:p w14:paraId="29F1B23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454</w:t>
                  </w:r>
                </w:p>
              </w:tc>
            </w:tr>
            <w:tr w:rsidR="001405C1" w:rsidRPr="00350067" w14:paraId="3021749E" w14:textId="77777777" w:rsidTr="00D24695">
              <w:tc>
                <w:tcPr>
                  <w:tcW w:w="1023" w:type="dxa"/>
                </w:tcPr>
                <w:p w14:paraId="502F518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4th month </w:t>
                  </w:r>
                </w:p>
              </w:tc>
              <w:tc>
                <w:tcPr>
                  <w:tcW w:w="1417" w:type="dxa"/>
                </w:tcPr>
                <w:p w14:paraId="4257195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406 (±15) </w:t>
                  </w:r>
                </w:p>
                <w:p w14:paraId="2274A12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351)</w:t>
                  </w:r>
                </w:p>
              </w:tc>
              <w:tc>
                <w:tcPr>
                  <w:tcW w:w="3402" w:type="dxa"/>
                  <w:gridSpan w:val="2"/>
                  <w:vMerge w:val="restart"/>
                </w:tcPr>
                <w:p w14:paraId="6F585BD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  <w:p w14:paraId="2BC84A2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Not measured </w:t>
                  </w:r>
                </w:p>
              </w:tc>
              <w:tc>
                <w:tcPr>
                  <w:tcW w:w="1276" w:type="dxa"/>
                </w:tcPr>
                <w:p w14:paraId="3DD1AE8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451</w:t>
                  </w:r>
                </w:p>
              </w:tc>
            </w:tr>
            <w:tr w:rsidR="001405C1" w:rsidRPr="00350067" w14:paraId="25C1783E" w14:textId="77777777" w:rsidTr="00D24695">
              <w:tc>
                <w:tcPr>
                  <w:tcW w:w="1023" w:type="dxa"/>
                </w:tcPr>
                <w:p w14:paraId="0E83A9B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6th month </w:t>
                  </w:r>
                </w:p>
              </w:tc>
              <w:tc>
                <w:tcPr>
                  <w:tcW w:w="1417" w:type="dxa"/>
                </w:tcPr>
                <w:p w14:paraId="6C13976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400 (±14) </w:t>
                  </w:r>
                </w:p>
                <w:p w14:paraId="46A4C2F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 = 234)</w:t>
                  </w:r>
                </w:p>
              </w:tc>
              <w:tc>
                <w:tcPr>
                  <w:tcW w:w="3402" w:type="dxa"/>
                  <w:gridSpan w:val="2"/>
                  <w:vMerge/>
                </w:tcPr>
                <w:p w14:paraId="39D7F7D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14:paraId="2D4AB2F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442</w:t>
                  </w:r>
                </w:p>
              </w:tc>
            </w:tr>
          </w:tbl>
          <w:p w14:paraId="0A2E9E5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 = number of patients in each group</w:t>
            </w:r>
          </w:p>
        </w:tc>
      </w:tr>
      <w:tr w:rsidR="001405C1" w:rsidRPr="00350067" w14:paraId="6BCF57C2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3CBC" w14:textId="22B04CC5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Thomaidis (1988)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23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F01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Comparative study of the electrocardiograms of healthy full term and premature newborns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26B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421 full term and preterm newborns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(1) full term: GA 39-41 weeks </w:t>
            </w:r>
          </w:p>
          <w:p w14:paraId="58FEB590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(2) preterm: GA 26-37 weeks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492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Birth weight (BW)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(1) 2501-4500 g (n= 180)</w:t>
            </w:r>
          </w:p>
          <w:p w14:paraId="0D6B2FF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(2) 1901- 2500 g (n= 100)</w:t>
            </w:r>
          </w:p>
          <w:p w14:paraId="641BE58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(3) 1301-1900 g (n= 91)</w:t>
            </w:r>
          </w:p>
          <w:p w14:paraId="1D4255B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(4) 700- 1300 g (n= 50)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6B95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values (ms) on the fifth day of life (5th and 95th percentile (in brackets))</w:t>
            </w:r>
          </w:p>
          <w:tbl>
            <w:tblPr>
              <w:tblW w:w="64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1237"/>
              <w:gridCol w:w="1276"/>
              <w:gridCol w:w="1418"/>
              <w:gridCol w:w="1275"/>
            </w:tblGrid>
            <w:tr w:rsidR="001405C1" w:rsidRPr="00350067" w14:paraId="55291214" w14:textId="77777777" w:rsidTr="00D24695">
              <w:trPr>
                <w:trHeight w:val="166"/>
              </w:trPr>
              <w:tc>
                <w:tcPr>
                  <w:tcW w:w="11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2EF0A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ECG parameter 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D2C8A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Full term </w:t>
                  </w:r>
                </w:p>
                <w:p w14:paraId="126878E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  <w:p w14:paraId="4CF3CFC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Group (1) </w:t>
                  </w:r>
                </w:p>
                <w:p w14:paraId="4077ABB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(n= 180) 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024BF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Preterm </w:t>
                  </w:r>
                </w:p>
              </w:tc>
            </w:tr>
            <w:tr w:rsidR="001405C1" w:rsidRPr="00350067" w14:paraId="76F5408C" w14:textId="77777777" w:rsidTr="00D24695">
              <w:trPr>
                <w:trHeight w:val="313"/>
              </w:trPr>
              <w:tc>
                <w:tcPr>
                  <w:tcW w:w="11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3A770D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9FDCD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E6FE1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Group (2) </w:t>
                  </w:r>
                </w:p>
                <w:p w14:paraId="1CAD983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(n= 100)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B6094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Group (3) </w:t>
                  </w: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br/>
                    <w:t>(n= 91)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8E5CE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Group (4) </w:t>
                  </w:r>
                </w:p>
                <w:p w14:paraId="248E022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(n= 50) </w:t>
                  </w:r>
                </w:p>
              </w:tc>
            </w:tr>
            <w:tr w:rsidR="001405C1" w:rsidRPr="00350067" w14:paraId="18D48999" w14:textId="77777777" w:rsidTr="00D24695">
              <w:trPr>
                <w:trHeight w:val="407"/>
              </w:trPr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BA25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 interval (ms) </w:t>
                  </w:r>
                </w:p>
              </w:tc>
              <w:tc>
                <w:tcPr>
                  <w:tcW w:w="1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39EC0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404 (361-442)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1FF1C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(380-467) *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8B2C1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414 (366- 476) *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27758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(346-461) </w:t>
                  </w:r>
                </w:p>
              </w:tc>
            </w:tr>
          </w:tbl>
          <w:p w14:paraId="2CAF65F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n = number of patients in each group </w:t>
            </w:r>
          </w:p>
          <w:p w14:paraId="5FE83F4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* Statistically significant difference (p&lt;0.05) compared to group 1 </w:t>
            </w:r>
          </w:p>
        </w:tc>
      </w:tr>
      <w:tr w:rsidR="001405C1" w:rsidRPr="00350067" w14:paraId="47E3A835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6A1B2" w14:textId="0FC40168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278CA">
              <w:rPr>
                <w:rFonts w:cs="Arial"/>
                <w:sz w:val="16"/>
                <w:szCs w:val="16"/>
                <w:lang w:val="en-GB"/>
              </w:rPr>
              <w:lastRenderedPageBreak/>
              <w:t>Schaffer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(1991)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21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5D2A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The longitudinal time course of QTc in early infancy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F11DA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1101 newborns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CD97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Divided according to ethnicity</w:t>
            </w:r>
          </w:p>
          <w:p w14:paraId="4B8ED0F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- White (W): 246</w:t>
            </w:r>
          </w:p>
          <w:p w14:paraId="40F46D60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- Non-white (NW): 753</w:t>
            </w:r>
          </w:p>
          <w:p w14:paraId="7C14D23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5D0853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birth weight: 3.200 g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403C5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Values at 1 week are significantly shorter (p &lt; 0.001)</w:t>
            </w:r>
          </w:p>
          <w:p w14:paraId="28618684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Transient, significant decrease in the QTc during first month of life</w:t>
            </w:r>
          </w:p>
          <w:p w14:paraId="407249CC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  <w:p w14:paraId="7B85FAC3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values ± SD in ms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1200"/>
              <w:gridCol w:w="1200"/>
              <w:gridCol w:w="1200"/>
              <w:gridCol w:w="1200"/>
            </w:tblGrid>
            <w:tr w:rsidR="001405C1" w:rsidRPr="00350067" w14:paraId="642B2B94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F1FB0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37526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Male W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61B2C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Female W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14695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Male NW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1906E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Female NW</w:t>
                  </w:r>
                </w:p>
              </w:tc>
            </w:tr>
            <w:tr w:rsidR="001405C1" w:rsidRPr="00350067" w14:paraId="7F396C0C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33AE2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 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ADACE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414.72 ± 22.67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CF928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416.06 ± 20.85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35391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415.47 ± 22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DCA88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415.50 ± 20.15 </w:t>
                  </w:r>
                </w:p>
              </w:tc>
            </w:tr>
            <w:tr w:rsidR="001405C1" w:rsidRPr="00350067" w14:paraId="6DA9FC00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F30D0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 week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48C64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403.44 ± 10.28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EC474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405.31 ± 11.88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761C9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404.11 ± 13.44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34C6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404.06 ± 11.70</w:t>
                  </w:r>
                </w:p>
              </w:tc>
            </w:tr>
            <w:tr w:rsidR="001405C1" w:rsidRPr="00350067" w14:paraId="456D622B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358AB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 month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16FB3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416.42 ± 11.17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B09FC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416.44</w:t>
                  </w:r>
                  <w:r w:rsidRPr="00350067">
                    <w:rPr>
                      <w:rFonts w:cs="Arial"/>
                      <w:b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± 13.34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EDBE9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413.46 ± 10.44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B5EDB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413.63 ± 11.35 </w:t>
                  </w:r>
                </w:p>
              </w:tc>
            </w:tr>
            <w:tr w:rsidR="001405C1" w:rsidRPr="00350067" w14:paraId="73A27D1F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5BD98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 months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B5A61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419.88 ± 13.17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B20FE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418.50 ± 11.79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1916A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416.05 ± 12.30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875A5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414.80 ± 11.39 </w:t>
                  </w:r>
                </w:p>
              </w:tc>
            </w:tr>
            <w:tr w:rsidR="001405C1" w:rsidRPr="00350067" w14:paraId="6023CCB2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A6F83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 months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8D037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417.13 ± 13.56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CAA98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413.70 ± 10.14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D6437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416.76 ± 12.42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E7C2A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419.51 ± 14.95 </w:t>
                  </w:r>
                </w:p>
              </w:tc>
            </w:tr>
          </w:tbl>
          <w:p w14:paraId="5870B9CE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7794F85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Longitudinal time course of QTc values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1134"/>
              <w:gridCol w:w="1276"/>
              <w:gridCol w:w="1417"/>
              <w:gridCol w:w="1559"/>
              <w:gridCol w:w="1560"/>
            </w:tblGrid>
            <w:tr w:rsidR="001405C1" w:rsidRPr="00350067" w14:paraId="4CB1FAAD" w14:textId="77777777" w:rsidTr="00D24695">
              <w:trPr>
                <w:trHeight w:val="308"/>
              </w:trPr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07052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5D9F2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Day 1 (0-3d)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B084C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 week (4-10d)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E26A5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 month (11- 45d)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1626E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 months (46-75d)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DE641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 months (76- 125d) </w:t>
                  </w:r>
                </w:p>
              </w:tc>
            </w:tr>
            <w:tr w:rsidR="001405C1" w:rsidRPr="00350067" w14:paraId="22ED1CD5" w14:textId="77777777" w:rsidTr="00D24695">
              <w:trPr>
                <w:trHeight w:val="308"/>
              </w:trPr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EAADA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QTc (ms) ± SD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15456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415.4 ± 21.3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14307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404.1 ±12.1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936FD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414.2 ± 11.3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3555B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416.5 ±12.2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25BDB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417.3 ±13.4</w:t>
                  </w:r>
                </w:p>
              </w:tc>
            </w:tr>
          </w:tbl>
          <w:p w14:paraId="7D77E60D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ascii="Cambria Math" w:hAnsi="Cambria Math" w:cs="Cambria Math"/>
                <w:b/>
                <w:bCs/>
                <w:sz w:val="16"/>
                <w:szCs w:val="16"/>
                <w:lang w:val="en-GB"/>
              </w:rPr>
              <w:t>⟶</w:t>
            </w: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Significant decrease in the QTc at 1 week when compared with other ages (p &lt; 0.001) </w:t>
            </w:r>
          </w:p>
          <w:p w14:paraId="7BC17648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5C1" w:rsidRPr="00350067" w14:paraId="72E7C1B5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E36E" w14:textId="7DEC0788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Marti-Almor (2008)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26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B53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QT interval in newborns of different ethnic origin: usefulness of neonatal ECG screening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2EE3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1305 full term newborns between 0 and 48 hours old 51.5%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674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Divided in 11 ethnic groups</w:t>
            </w:r>
          </w:p>
          <w:p w14:paraId="5B1EB3B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FBD4" w14:textId="77777777" w:rsidR="001405C1" w:rsidRPr="00350067" w:rsidRDefault="001405C1" w:rsidP="00D24695">
            <w:pPr>
              <w:textAlignment w:val="baseline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Mean QTc: 417.79ms (± 28.47ms) with no significant sex and ethnical differences</w:t>
            </w:r>
          </w:p>
          <w:p w14:paraId="4F86C743" w14:textId="77777777" w:rsidR="001405C1" w:rsidRPr="00350067" w:rsidRDefault="001405C1" w:rsidP="00D24695">
            <w:pPr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</w:p>
          <w:p w14:paraId="0097279E" w14:textId="77777777" w:rsidR="001405C1" w:rsidRPr="00350067" w:rsidRDefault="001405C1" w:rsidP="00D24695">
            <w:pPr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If prolongation &gt; 440 ms: 18.33% prolonged QTc interval &gt; 440ms </w:t>
            </w:r>
          </w:p>
          <w:p w14:paraId="41D77672" w14:textId="77777777" w:rsidR="001405C1" w:rsidRPr="00350067" w:rsidRDefault="001405C1" w:rsidP="001405C1">
            <w:pPr>
              <w:numPr>
                <w:ilvl w:val="0"/>
                <w:numId w:val="29"/>
              </w:numPr>
              <w:spacing w:line="240" w:lineRule="auto"/>
              <w:ind w:left="754" w:hanging="425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17.9% Spanish</w:t>
            </w:r>
          </w:p>
          <w:p w14:paraId="01E7C70A" w14:textId="77777777" w:rsidR="001405C1" w:rsidRPr="00350067" w:rsidRDefault="001405C1" w:rsidP="001405C1">
            <w:pPr>
              <w:numPr>
                <w:ilvl w:val="0"/>
                <w:numId w:val="29"/>
              </w:numPr>
              <w:spacing w:line="240" w:lineRule="auto"/>
              <w:ind w:left="754" w:hanging="425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27.7% Maghrebi en Near Eastern</w:t>
            </w:r>
          </w:p>
          <w:p w14:paraId="33CB7E7C" w14:textId="77777777" w:rsidR="001405C1" w:rsidRPr="00350067" w:rsidRDefault="001405C1" w:rsidP="001405C1">
            <w:pPr>
              <w:numPr>
                <w:ilvl w:val="0"/>
                <w:numId w:val="29"/>
              </w:numPr>
              <w:spacing w:line="240" w:lineRule="auto"/>
              <w:ind w:left="754" w:hanging="425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28.2% Indian-Pakistani</w:t>
            </w:r>
          </w:p>
          <w:p w14:paraId="20C02934" w14:textId="77777777" w:rsidR="001405C1" w:rsidRPr="00350067" w:rsidRDefault="001405C1" w:rsidP="00D24695">
            <w:pPr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If prolongation &gt; 97.5% percentile with 471.68ms: 4.52%</w:t>
            </w:r>
          </w:p>
          <w:p w14:paraId="06F96551" w14:textId="77777777" w:rsidR="001405C1" w:rsidRPr="00350067" w:rsidRDefault="001405C1" w:rsidP="001405C1">
            <w:pPr>
              <w:numPr>
                <w:ilvl w:val="0"/>
                <w:numId w:val="30"/>
              </w:numPr>
              <w:spacing w:line="240" w:lineRule="auto"/>
              <w:ind w:left="754" w:hanging="425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3.8% Spanish</w:t>
            </w:r>
          </w:p>
          <w:p w14:paraId="28B09B76" w14:textId="77777777" w:rsidR="001405C1" w:rsidRPr="00350067" w:rsidRDefault="001405C1" w:rsidP="001405C1">
            <w:pPr>
              <w:numPr>
                <w:ilvl w:val="0"/>
                <w:numId w:val="30"/>
              </w:numPr>
              <w:spacing w:line="240" w:lineRule="auto"/>
              <w:ind w:left="754" w:hanging="425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10.9% Maghrebi and Near Eastern</w:t>
            </w:r>
          </w:p>
          <w:p w14:paraId="1A48B8D7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No more statistical significance in Indian-Pakistani group</w:t>
            </w:r>
          </w:p>
        </w:tc>
      </w:tr>
      <w:tr w:rsidR="001405C1" w:rsidRPr="00350067" w14:paraId="76753F43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F2009" w14:textId="260C5A08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Stramba- badiale (1995)</w:t>
            </w:r>
            <w:r w:rsidR="008278C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24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CC6AC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Are gender differences in QTc precent at birth?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E805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33034 newborns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D500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/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3397E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No significant effect of gender on QTc interval. </w:t>
            </w:r>
          </w:p>
          <w:p w14:paraId="0D615C4F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ECG recordings on the third or fourth day of life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1592"/>
              <w:gridCol w:w="1014"/>
              <w:gridCol w:w="921"/>
            </w:tblGrid>
            <w:tr w:rsidR="001405C1" w:rsidRPr="00350067" w14:paraId="6F46827C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1F0BC1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ECG parameter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12C8C7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Overall population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AD2FDD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Females (F)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122C9E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Males (M)</w:t>
                  </w:r>
                </w:p>
              </w:tc>
            </w:tr>
            <w:tr w:rsidR="001405C1" w:rsidRPr="00350067" w14:paraId="74C20D73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08CE1F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HR ± SD (bpm)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D87DDD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135 ± 20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6151D6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127 ± 20 *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8D74AE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134 ± 20 * </w:t>
                  </w:r>
                </w:p>
              </w:tc>
            </w:tr>
            <w:tr w:rsidR="001405C1" w:rsidRPr="00350067" w14:paraId="50CD5EEF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8AF79A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 ± SD (ms)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49AE7B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274 ± 28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B76EDD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272 ± 27 *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24E762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276 ± 29 *</w:t>
                  </w:r>
                </w:p>
              </w:tc>
            </w:tr>
            <w:tr w:rsidR="001405C1" w:rsidRPr="00350067" w14:paraId="14C98F67" w14:textId="77777777" w:rsidTr="00D24695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BFE9D6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QTc ± SD (ms)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7AAFF9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 ± 20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BDDFC2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400 ± 20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3E22CB" w14:textId="77777777" w:rsidR="001405C1" w:rsidRPr="00350067" w:rsidRDefault="001405C1" w:rsidP="00D24695">
                  <w:pPr>
                    <w:widowControl w:val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401 ± 19 </w:t>
                  </w:r>
                </w:p>
              </w:tc>
            </w:tr>
          </w:tbl>
          <w:p w14:paraId="138F2B1A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* Significant p &lt; 0.001 </w:t>
            </w:r>
          </w:p>
        </w:tc>
      </w:tr>
      <w:tr w:rsidR="001405C1" w:rsidRPr="00350067" w14:paraId="0CEBA112" w14:textId="77777777" w:rsidTr="00D24695">
        <w:trPr>
          <w:trHeight w:val="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DDBC" w14:textId="112FDD66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Yoshinaga (2013)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30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3A74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Electro-cardiographic screening of 1 month old infants for identifying prolonged QT intervals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6715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4285 Japanese infants from 16 maternity institutes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5CAF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/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671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Mean QT± SD (ms), mean HR ± SD  (bpm) and mean QTc ± SD  (ms) at the age of one month </w:t>
            </w:r>
          </w:p>
          <w:tbl>
            <w:tblPr>
              <w:tblW w:w="54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1343"/>
              <w:gridCol w:w="1352"/>
              <w:gridCol w:w="1425"/>
            </w:tblGrid>
            <w:tr w:rsidR="001405C1" w:rsidRPr="00350067" w14:paraId="16BDD18C" w14:textId="77777777" w:rsidTr="00D24695">
              <w:trPr>
                <w:trHeight w:val="113"/>
              </w:trPr>
              <w:tc>
                <w:tcPr>
                  <w:tcW w:w="13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CFA13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686AA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 ± SD </w:t>
                  </w:r>
                </w:p>
              </w:tc>
              <w:tc>
                <w:tcPr>
                  <w:tcW w:w="1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CFB6C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HR ± SD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A38F5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QTc ± SD </w:t>
                  </w:r>
                </w:p>
              </w:tc>
            </w:tr>
            <w:tr w:rsidR="001405C1" w:rsidRPr="00350067" w14:paraId="06162C52" w14:textId="77777777" w:rsidTr="00D24695">
              <w:trPr>
                <w:trHeight w:val="113"/>
              </w:trPr>
              <w:tc>
                <w:tcPr>
                  <w:tcW w:w="13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1CA76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Male infants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4ECF1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253 ± 17 ms </w:t>
                  </w:r>
                </w:p>
              </w:tc>
              <w:tc>
                <w:tcPr>
                  <w:tcW w:w="1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6B99C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160 ± 6 bpm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F7E4E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410 ± 19 ms </w:t>
                  </w:r>
                </w:p>
              </w:tc>
            </w:tr>
            <w:tr w:rsidR="001405C1" w:rsidRPr="00350067" w14:paraId="77BED635" w14:textId="77777777" w:rsidTr="00D24695">
              <w:trPr>
                <w:trHeight w:val="113"/>
              </w:trPr>
              <w:tc>
                <w:tcPr>
                  <w:tcW w:w="13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AEFF9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Female infants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8EEC8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255 ± 17 ms </w:t>
                  </w:r>
                </w:p>
              </w:tc>
              <w:tc>
                <w:tcPr>
                  <w:tcW w:w="1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14361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158 ± 6 bpm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6B8AF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 ± 19 ms </w:t>
                  </w:r>
                </w:p>
              </w:tc>
            </w:tr>
            <w:tr w:rsidR="001405C1" w:rsidRPr="00350067" w14:paraId="1C788D1D" w14:textId="77777777" w:rsidTr="00D24695">
              <w:trPr>
                <w:trHeight w:val="113"/>
              </w:trPr>
              <w:tc>
                <w:tcPr>
                  <w:tcW w:w="13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2C9D1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All infants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93AD0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254 ± 17 ms </w:t>
                  </w:r>
                </w:p>
              </w:tc>
              <w:tc>
                <w:tcPr>
                  <w:tcW w:w="1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6119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159 ± 16 bpm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1602D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± 19 ms </w:t>
                  </w:r>
                </w:p>
              </w:tc>
            </w:tr>
          </w:tbl>
          <w:p w14:paraId="57CA472F" w14:textId="77777777" w:rsidR="001405C1" w:rsidRPr="00350067" w:rsidRDefault="001405C1" w:rsidP="001405C1">
            <w:pPr>
              <w:pStyle w:val="Lijstalinea"/>
              <w:numPr>
                <w:ilvl w:val="0"/>
                <w:numId w:val="32"/>
              </w:numPr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  <w:t>Mean QTc of female infants is longer than male infants (p &lt; 0.0001) </w:t>
            </w:r>
          </w:p>
          <w:p w14:paraId="0619B204" w14:textId="77777777" w:rsidR="001405C1" w:rsidRPr="00350067" w:rsidRDefault="001405C1" w:rsidP="001405C1">
            <w:pPr>
              <w:numPr>
                <w:ilvl w:val="0"/>
                <w:numId w:val="32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ECG screening of 1 month old infants is successful in identifying infants with prolonged QT intervals </w:t>
            </w:r>
          </w:p>
          <w:p w14:paraId="22CEF210" w14:textId="77777777" w:rsidR="001405C1" w:rsidRPr="00350067" w:rsidRDefault="001405C1" w:rsidP="001405C1">
            <w:pPr>
              <w:numPr>
                <w:ilvl w:val="0"/>
                <w:numId w:val="32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5 infants with QTc ≥ 470 ms </w:t>
            </w:r>
            <w:r w:rsidRPr="00350067">
              <w:rPr>
                <w:rFonts w:ascii="Cambria Math" w:hAnsi="Cambria Math" w:cs="Cambria Math"/>
                <w:sz w:val="16"/>
                <w:szCs w:val="16"/>
                <w:lang w:val="en-GB"/>
              </w:rPr>
              <w:t>⟶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4 infants diagnosed with LQTS </w:t>
            </w:r>
          </w:p>
          <w:p w14:paraId="78290289" w14:textId="77777777" w:rsidR="001405C1" w:rsidRPr="00350067" w:rsidRDefault="001405C1" w:rsidP="001405C1">
            <w:pPr>
              <w:numPr>
                <w:ilvl w:val="0"/>
                <w:numId w:val="32"/>
              </w:numPr>
              <w:spacing w:line="240" w:lineRule="auto"/>
              <w:jc w:val="left"/>
              <w:textAlignment w:val="baseline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QTc &gt; 470 ms = best cut-off to screen for infants with prolonged QT intervals (PPV = 80% and NPV = 100%)</w:t>
            </w:r>
          </w:p>
          <w:p w14:paraId="585340D9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1405C1" w:rsidRPr="00350067" w14:paraId="6E99127D" w14:textId="77777777" w:rsidTr="00D24695">
        <w:trPr>
          <w:trHeight w:val="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FA05" w14:textId="5C2A2685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Marcellino (2021)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8</w:t>
            </w:r>
            <w:r w:rsidR="001D1F3E">
              <w:rPr>
                <w:rFonts w:cs="Arial"/>
                <w:sz w:val="16"/>
              </w:rPr>
              <w:t>0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5A6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Single-centre retrospective analysis of the best timing for the QTc interval length assessment in neonates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BB7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3467 healthy neonates aged 14 to 30 days of life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65.3% M</w:t>
            </w:r>
          </w:p>
          <w:p w14:paraId="1922F8E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43.7% F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875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After first ECG measurement: divided population in 3 groups </w:t>
            </w:r>
          </w:p>
          <w:p w14:paraId="41B82BD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(1): normal QTc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(2): prolonged QTc </w:t>
            </w:r>
          </w:p>
          <w:p w14:paraId="51774D1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(3): Short QTc </w:t>
            </w:r>
          </w:p>
          <w:p w14:paraId="68D5781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606C290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C2B6" w14:textId="77777777" w:rsidR="007D00D8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First ECG evaluation before 30 days of life.</w:t>
            </w:r>
            <w:r w:rsidR="007D00D8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14:paraId="306EA6E5" w14:textId="1F359084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sym w:font="Wingdings" w:char="F0E0"/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If QTc is abnormal: re-evaluation after 21 days until normalisation or transfer to a tertiary centre </w:t>
            </w:r>
          </w:p>
          <w:p w14:paraId="20055F4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924261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Cutt-offs for QT interval </w:t>
            </w:r>
          </w:p>
          <w:p w14:paraId="4AD531C4" w14:textId="77777777" w:rsidR="001405C1" w:rsidRPr="00350067" w:rsidRDefault="001405C1" w:rsidP="001405C1">
            <w:pPr>
              <w:numPr>
                <w:ilvl w:val="0"/>
                <w:numId w:val="35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Short: &lt; 340 ms </w:t>
            </w:r>
          </w:p>
          <w:p w14:paraId="6FE31301" w14:textId="77777777" w:rsidR="001405C1" w:rsidRPr="00350067" w:rsidRDefault="001405C1" w:rsidP="001405C1">
            <w:pPr>
              <w:numPr>
                <w:ilvl w:val="0"/>
                <w:numId w:val="35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Normal: 340-440 ms </w:t>
            </w:r>
          </w:p>
          <w:p w14:paraId="755CEF4B" w14:textId="77777777" w:rsidR="001405C1" w:rsidRPr="00350067" w:rsidRDefault="001405C1" w:rsidP="001405C1">
            <w:pPr>
              <w:numPr>
                <w:ilvl w:val="0"/>
                <w:numId w:val="35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Prolonged borderline: 440-460 ms </w:t>
            </w:r>
          </w:p>
          <w:p w14:paraId="0954F9AD" w14:textId="77777777" w:rsidR="001405C1" w:rsidRPr="00350067" w:rsidRDefault="001405C1" w:rsidP="001405C1">
            <w:pPr>
              <w:numPr>
                <w:ilvl w:val="0"/>
                <w:numId w:val="35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Prolonged pathological: &gt; 460 ms </w:t>
            </w:r>
          </w:p>
          <w:p w14:paraId="1BFB04D7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7F57F48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No correlation between QTc and BW, GA and positive family history for congenital heart disease </w:t>
            </w:r>
          </w:p>
          <w:p w14:paraId="5F320B9D" w14:textId="77777777" w:rsidR="001D1F3E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Females significantly longer QTc than males (p = 0.01)</w:t>
            </w:r>
          </w:p>
          <w:p w14:paraId="25983F1A" w14:textId="77777777" w:rsidR="001D1F3E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br/>
            </w:r>
            <w:r w:rsidRPr="00350067">
              <w:rPr>
                <w:rFonts w:cs="Arial"/>
                <w:sz w:val="16"/>
                <w:szCs w:val="16"/>
                <w:lang w:val="en-GB"/>
              </w:rPr>
              <w:t>Mean QTc ± SD (ms)</w:t>
            </w:r>
          </w:p>
          <w:p w14:paraId="562B4126" w14:textId="4B6966C4" w:rsidR="001D1F3E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br/>
            </w:r>
            <w:r w:rsidRPr="00350067">
              <w:rPr>
                <w:rFonts w:ascii="Cambria Math" w:hAnsi="Cambria Math" w:cs="Cambria Math"/>
                <w:sz w:val="16"/>
                <w:szCs w:val="16"/>
                <w:lang w:val="en-GB"/>
              </w:rPr>
              <w:t>⟶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Female: 398 ± 29</w:t>
            </w:r>
          </w:p>
          <w:p w14:paraId="70209218" w14:textId="4081FF48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</w:r>
            <w:r w:rsidRPr="00350067">
              <w:rPr>
                <w:rFonts w:ascii="Cambria Math" w:hAnsi="Cambria Math" w:cs="Cambria Math"/>
                <w:sz w:val="16"/>
                <w:szCs w:val="16"/>
                <w:lang w:val="en-GB"/>
              </w:rPr>
              <w:t>⟶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Male: 397 ± 33 </w:t>
            </w:r>
          </w:p>
          <w:p w14:paraId="0200276E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AF56B5F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First ECG evaluation: 3467 neonates </w:t>
            </w:r>
          </w:p>
          <w:p w14:paraId="1424EF23" w14:textId="77777777" w:rsidR="001405C1" w:rsidRPr="00350067" w:rsidRDefault="001405C1" w:rsidP="001405C1">
            <w:pPr>
              <w:numPr>
                <w:ilvl w:val="0"/>
                <w:numId w:val="36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age: 26 days </w:t>
            </w:r>
          </w:p>
          <w:p w14:paraId="67F6D11A" w14:textId="77777777" w:rsidR="001405C1" w:rsidRPr="00350067" w:rsidRDefault="001405C1" w:rsidP="001405C1">
            <w:pPr>
              <w:numPr>
                <w:ilvl w:val="0"/>
                <w:numId w:val="3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QTc = 398 ms </w:t>
            </w:r>
          </w:p>
          <w:p w14:paraId="02C0C5EA" w14:textId="77777777" w:rsidR="001405C1" w:rsidRPr="00350067" w:rsidRDefault="001405C1" w:rsidP="001405C1">
            <w:pPr>
              <w:numPr>
                <w:ilvl w:val="0"/>
                <w:numId w:val="37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Prolonged 7.2% (n: 249)</w:t>
            </w:r>
          </w:p>
          <w:p w14:paraId="387551F6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Second ECG evaluation: 248 neonates (12 lost to FU) </w:t>
            </w:r>
          </w:p>
          <w:p w14:paraId="07D62DCE" w14:textId="77777777" w:rsidR="001405C1" w:rsidRPr="00350067" w:rsidRDefault="001405C1" w:rsidP="001405C1">
            <w:pPr>
              <w:numPr>
                <w:ilvl w:val="0"/>
                <w:numId w:val="3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age: 47 days </w:t>
            </w:r>
          </w:p>
          <w:p w14:paraId="3EA7DD60" w14:textId="77777777" w:rsidR="001405C1" w:rsidRPr="00350067" w:rsidRDefault="001405C1" w:rsidP="001405C1">
            <w:pPr>
              <w:numPr>
                <w:ilvl w:val="0"/>
                <w:numId w:val="39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QTc: 404 ms </w:t>
            </w:r>
          </w:p>
          <w:p w14:paraId="48E485CA" w14:textId="77777777" w:rsidR="001405C1" w:rsidRPr="00350067" w:rsidRDefault="001405C1" w:rsidP="001405C1">
            <w:pPr>
              <w:numPr>
                <w:ilvl w:val="0"/>
                <w:numId w:val="39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240 with prolonged QTc interval </w:t>
            </w:r>
            <w:r w:rsidRPr="00350067">
              <w:rPr>
                <w:rFonts w:ascii="Cambria Math" w:hAnsi="Cambria Math" w:cs="Cambria Math"/>
                <w:sz w:val="16"/>
                <w:szCs w:val="16"/>
                <w:lang w:val="en-GB"/>
              </w:rPr>
              <w:t>⟶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11 persistent QTc &gt; 440 ms (4.6%) </w:t>
            </w:r>
          </w:p>
          <w:p w14:paraId="01ED6F07" w14:textId="77777777" w:rsidR="001405C1" w:rsidRPr="00350067" w:rsidRDefault="001405C1" w:rsidP="001405C1">
            <w:pPr>
              <w:numPr>
                <w:ilvl w:val="0"/>
                <w:numId w:val="39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The QTc at second ECG: significantly lower than the one measured at first ECG </w:t>
            </w:r>
          </w:p>
          <w:p w14:paraId="0CC90E74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Third ECG evaluation: 9 neonates (2 lost to FU) </w:t>
            </w:r>
          </w:p>
          <w:p w14:paraId="183C2062" w14:textId="77777777" w:rsidR="001405C1" w:rsidRPr="00350067" w:rsidRDefault="001405C1" w:rsidP="001405C1">
            <w:pPr>
              <w:numPr>
                <w:ilvl w:val="0"/>
                <w:numId w:val="40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age: 67 days </w:t>
            </w:r>
          </w:p>
          <w:p w14:paraId="55B30876" w14:textId="77777777" w:rsidR="001405C1" w:rsidRPr="00350067" w:rsidRDefault="001405C1" w:rsidP="001405C1">
            <w:pPr>
              <w:numPr>
                <w:ilvl w:val="0"/>
                <w:numId w:val="40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QTc: 389 ms </w:t>
            </w:r>
          </w:p>
          <w:p w14:paraId="505882A7" w14:textId="77777777" w:rsidR="001405C1" w:rsidRPr="00350067" w:rsidRDefault="001405C1" w:rsidP="001405C1">
            <w:pPr>
              <w:pStyle w:val="Lijstalinea"/>
              <w:numPr>
                <w:ilvl w:val="0"/>
                <w:numId w:val="40"/>
              </w:num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 xml:space="preserve">1 persistent </w:t>
            </w:r>
            <w:proofErr w:type="spellStart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>prolonged</w:t>
            </w:r>
            <w:proofErr w:type="spellEnd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>QTc</w:t>
            </w:r>
            <w:proofErr w:type="spellEnd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>QTc</w:t>
            </w:r>
            <w:proofErr w:type="spellEnd"/>
            <w:r w:rsidRPr="00350067">
              <w:rPr>
                <w:rFonts w:cs="Arial"/>
                <w:color w:val="000000"/>
                <w:sz w:val="16"/>
                <w:szCs w:val="16"/>
                <w:lang w:val="fr-BE"/>
              </w:rPr>
              <w:t xml:space="preserve"> 458 ms) (11.1%) </w:t>
            </w:r>
          </w:p>
        </w:tc>
      </w:tr>
      <w:tr w:rsidR="001405C1" w:rsidRPr="00350067" w14:paraId="67F378D4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72CBE" w14:textId="1F238F61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Rijnbeek (2001) </w:t>
            </w:r>
            <w:r w:rsidR="008278CA" w:rsidRPr="008278CA">
              <w:rPr>
                <w:rFonts w:cs="Arial"/>
                <w:sz w:val="16"/>
              </w:rPr>
              <w:t>[</w:t>
            </w:r>
            <w:r w:rsidR="008278CA">
              <w:rPr>
                <w:rFonts w:cs="Arial"/>
                <w:sz w:val="16"/>
              </w:rPr>
              <w:t>2</w:t>
            </w:r>
            <w:r w:rsidR="00FC31C9">
              <w:rPr>
                <w:rFonts w:cs="Arial"/>
                <w:sz w:val="16"/>
              </w:rPr>
              <w:t>8</w:t>
            </w:r>
            <w:r w:rsidR="008278C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C14B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New normal limits for the paediatric electrocardiogram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3AA5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1912 children aged 11 days to 16 years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9B1C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9 groups based on age</w:t>
            </w:r>
          </w:p>
          <w:p w14:paraId="7935FCA7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(1) 0-1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(n = 44)</w:t>
            </w:r>
          </w:p>
          <w:p w14:paraId="272A7919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(2) 1-3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(n = 138)</w:t>
            </w:r>
          </w:p>
          <w:p w14:paraId="23747340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(3) 3-6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(n = 182)</w:t>
            </w:r>
          </w:p>
          <w:p w14:paraId="4576167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(4) 6-12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(n = 235)</w:t>
            </w:r>
          </w:p>
          <w:p w14:paraId="5E47F61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(5) 1-3 years</w:t>
            </w:r>
          </w:p>
          <w:p w14:paraId="09B8D90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(6) 3-5 years</w:t>
            </w:r>
          </w:p>
          <w:p w14:paraId="136AA103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(7) 5-8 years</w:t>
            </w:r>
          </w:p>
          <w:p w14:paraId="7CAF9DC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(8) 8-12 years</w:t>
            </w:r>
          </w:p>
          <w:p w14:paraId="78456D4D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(9) 12-16 years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F2D38" w14:textId="77777777" w:rsidR="001405C1" w:rsidRPr="00350067" w:rsidRDefault="001405C1" w:rsidP="00D24695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QTc remains relatively stable over the years</w:t>
            </w:r>
          </w:p>
          <w:p w14:paraId="1BF675C4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910B16D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Median QTc (ms) (2nd percentile, 98th percentile) </w:t>
            </w:r>
          </w:p>
          <w:tbl>
            <w:tblPr>
              <w:tblStyle w:val="Tabelraster"/>
              <w:tblW w:w="0" w:type="auto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1134"/>
              <w:gridCol w:w="1134"/>
              <w:gridCol w:w="1134"/>
              <w:gridCol w:w="1134"/>
            </w:tblGrid>
            <w:tr w:rsidR="001405C1" w:rsidRPr="00350067" w14:paraId="1D9B71F7" w14:textId="77777777" w:rsidTr="00D24695">
              <w:tc>
                <w:tcPr>
                  <w:tcW w:w="456" w:type="dxa"/>
                </w:tcPr>
                <w:p w14:paraId="7073788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18E42D1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0-1 month </w:t>
                  </w:r>
                </w:p>
              </w:tc>
              <w:tc>
                <w:tcPr>
                  <w:tcW w:w="1134" w:type="dxa"/>
                </w:tcPr>
                <w:p w14:paraId="04A26EA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1-3 months </w:t>
                  </w:r>
                </w:p>
              </w:tc>
              <w:tc>
                <w:tcPr>
                  <w:tcW w:w="1134" w:type="dxa"/>
                </w:tcPr>
                <w:p w14:paraId="667B9EF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3-6 months</w:t>
                  </w:r>
                </w:p>
              </w:tc>
              <w:tc>
                <w:tcPr>
                  <w:tcW w:w="1134" w:type="dxa"/>
                </w:tcPr>
                <w:p w14:paraId="2F8F0AB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6-12 months </w:t>
                  </w:r>
                </w:p>
              </w:tc>
            </w:tr>
            <w:tr w:rsidR="001405C1" w:rsidRPr="00350067" w14:paraId="31D59424" w14:textId="77777777" w:rsidTr="00D24695">
              <w:tc>
                <w:tcPr>
                  <w:tcW w:w="456" w:type="dxa"/>
                </w:tcPr>
                <w:p w14:paraId="6F6FD5E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M </w:t>
                  </w:r>
                </w:p>
              </w:tc>
              <w:tc>
                <w:tcPr>
                  <w:tcW w:w="1134" w:type="dxa"/>
                </w:tcPr>
                <w:p w14:paraId="306D58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 (378-448)</w:t>
                  </w:r>
                </w:p>
              </w:tc>
              <w:tc>
                <w:tcPr>
                  <w:tcW w:w="1134" w:type="dxa"/>
                </w:tcPr>
                <w:p w14:paraId="6DE559D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419 (396-458)</w:t>
                  </w:r>
                </w:p>
              </w:tc>
              <w:tc>
                <w:tcPr>
                  <w:tcW w:w="1134" w:type="dxa"/>
                </w:tcPr>
                <w:p w14:paraId="12B4283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422 (391-453) </w:t>
                  </w:r>
                </w:p>
              </w:tc>
              <w:tc>
                <w:tcPr>
                  <w:tcW w:w="1134" w:type="dxa"/>
                </w:tcPr>
                <w:p w14:paraId="24782FF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411 (379-499) </w:t>
                  </w:r>
                </w:p>
              </w:tc>
            </w:tr>
            <w:tr w:rsidR="001405C1" w:rsidRPr="00350067" w14:paraId="6EE7776C" w14:textId="77777777" w:rsidTr="00D24695">
              <w:tc>
                <w:tcPr>
                  <w:tcW w:w="456" w:type="dxa"/>
                </w:tcPr>
                <w:p w14:paraId="69A0E86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F </w:t>
                  </w:r>
                </w:p>
              </w:tc>
              <w:tc>
                <w:tcPr>
                  <w:tcW w:w="1134" w:type="dxa"/>
                </w:tcPr>
                <w:p w14:paraId="5D0030D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420 (379-462) </w:t>
                  </w:r>
                </w:p>
              </w:tc>
              <w:tc>
                <w:tcPr>
                  <w:tcW w:w="1134" w:type="dxa"/>
                </w:tcPr>
                <w:p w14:paraId="6B5DE91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424 (381-454)</w:t>
                  </w:r>
                </w:p>
              </w:tc>
              <w:tc>
                <w:tcPr>
                  <w:tcW w:w="1134" w:type="dxa"/>
                </w:tcPr>
                <w:p w14:paraId="0CC3FA6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418 (386-448)</w:t>
                  </w:r>
                </w:p>
              </w:tc>
              <w:tc>
                <w:tcPr>
                  <w:tcW w:w="1134" w:type="dxa"/>
                </w:tcPr>
                <w:p w14:paraId="556A6D1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414 (381-446) </w:t>
                  </w:r>
                </w:p>
              </w:tc>
            </w:tr>
          </w:tbl>
          <w:p w14:paraId="40DD5E4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7777164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C45AC66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5C1" w:rsidRPr="00350067" w14:paraId="75709BED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F4A91" w14:textId="69B0F9C5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Semizel (2008) </w:t>
            </w:r>
            <w:r w:rsidR="00FC31C9" w:rsidRPr="008278CA">
              <w:rPr>
                <w:rFonts w:cs="Arial"/>
                <w:sz w:val="16"/>
              </w:rPr>
              <w:t>[</w:t>
            </w:r>
            <w:r w:rsidR="00FC31C9">
              <w:rPr>
                <w:rFonts w:cs="Arial"/>
                <w:sz w:val="16"/>
              </w:rPr>
              <w:t>31</w:t>
            </w:r>
            <w:r w:rsidR="00FC31C9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C3F3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The effect of age and gender on the electrocardiogram in children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2171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2241 healthy Turkish children between 1 day 1 and 16 years old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E235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12 groups according to age and sex</w:t>
            </w:r>
          </w:p>
          <w:p w14:paraId="7FC1C0D3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nl-BE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nl-BE"/>
              </w:rPr>
              <w:t>(1) 0-1 d</w:t>
            </w:r>
            <w:r w:rsidRPr="00350067">
              <w:rPr>
                <w:rFonts w:cs="Arial"/>
                <w:sz w:val="16"/>
                <w:szCs w:val="16"/>
                <w:lang w:val="nl-BE"/>
              </w:rPr>
              <w:t xml:space="preserve"> (n= 256) </w:t>
            </w:r>
          </w:p>
          <w:p w14:paraId="470F59FC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nl-BE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nl-BE"/>
              </w:rPr>
              <w:t xml:space="preserve">(2) 1-3 d </w:t>
            </w:r>
            <w:r w:rsidRPr="00350067">
              <w:rPr>
                <w:rFonts w:cs="Arial"/>
                <w:sz w:val="16"/>
                <w:szCs w:val="16"/>
                <w:lang w:val="nl-BE"/>
              </w:rPr>
              <w:t>(n= 149) </w:t>
            </w:r>
          </w:p>
          <w:p w14:paraId="32FBF1CA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nl-BE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nl-BE"/>
              </w:rPr>
              <w:t xml:space="preserve">(3) 3-7 d </w:t>
            </w:r>
            <w:r w:rsidRPr="00350067">
              <w:rPr>
                <w:rFonts w:cs="Arial"/>
                <w:sz w:val="16"/>
                <w:szCs w:val="16"/>
                <w:lang w:val="nl-BE"/>
              </w:rPr>
              <w:t>(n= 92) </w:t>
            </w:r>
          </w:p>
          <w:p w14:paraId="067792AD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nl-BE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nl-BE"/>
              </w:rPr>
              <w:t xml:space="preserve">(4) 1-4 w </w:t>
            </w:r>
            <w:r w:rsidRPr="00350067">
              <w:rPr>
                <w:rFonts w:cs="Arial"/>
                <w:sz w:val="16"/>
                <w:szCs w:val="16"/>
                <w:lang w:val="nl-BE"/>
              </w:rPr>
              <w:t>(n= 111)     </w:t>
            </w:r>
          </w:p>
          <w:p w14:paraId="3442A47B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nl-BE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nl-BE"/>
              </w:rPr>
              <w:t xml:space="preserve">(5) 1-3 m </w:t>
            </w:r>
            <w:r w:rsidRPr="00350067">
              <w:rPr>
                <w:rFonts w:cs="Arial"/>
                <w:sz w:val="16"/>
                <w:szCs w:val="16"/>
                <w:lang w:val="nl-BE"/>
              </w:rPr>
              <w:t>(n= 86) </w:t>
            </w:r>
          </w:p>
          <w:p w14:paraId="7BACCDE9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6) 3-6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(n= 97) </w:t>
            </w:r>
          </w:p>
          <w:p w14:paraId="2F644B92" w14:textId="77777777" w:rsidR="001405C1" w:rsidRPr="00350067" w:rsidRDefault="001405C1" w:rsidP="00D24695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(7) 6-12 m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 (n= 95) </w:t>
            </w:r>
          </w:p>
          <w:p w14:paraId="35B3F77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(8) 1-3 years</w:t>
            </w:r>
          </w:p>
          <w:p w14:paraId="542A028C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(9) 3-5 years</w:t>
            </w:r>
          </w:p>
          <w:p w14:paraId="6AB09F0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(10) 5-8 years</w:t>
            </w:r>
          </w:p>
          <w:p w14:paraId="14D1DE82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(11) 8-12 years</w:t>
            </w:r>
          </w:p>
          <w:p w14:paraId="5251EA95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(12) 12-16 years</w:t>
            </w:r>
          </w:p>
          <w:p w14:paraId="2BA1294D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60BA3A4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A7E52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values (ms)(2nd percentile - 98th percentile) </w:t>
            </w:r>
          </w:p>
          <w:tbl>
            <w:tblPr>
              <w:tblW w:w="75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94"/>
              <w:gridCol w:w="990"/>
              <w:gridCol w:w="990"/>
              <w:gridCol w:w="991"/>
              <w:gridCol w:w="990"/>
              <w:gridCol w:w="990"/>
              <w:gridCol w:w="990"/>
            </w:tblGrid>
            <w:tr w:rsidR="001405C1" w:rsidRPr="00350067" w14:paraId="12BF24F6" w14:textId="77777777" w:rsidTr="00D24695">
              <w:trPr>
                <w:trHeight w:val="43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AD096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Mean QTc (ms) 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4E605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0-1d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D23AE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1-3d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2B69B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3-7d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83869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1-4w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CF4B6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1-3m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8BEA7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3-6m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AE6E0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6-12m </w:t>
                  </w:r>
                </w:p>
              </w:tc>
            </w:tr>
            <w:tr w:rsidR="001405C1" w:rsidRPr="00350067" w14:paraId="41F2D2BB" w14:textId="77777777" w:rsidTr="00D24695">
              <w:trPr>
                <w:trHeight w:val="355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F9A9D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F65B7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431 </w:t>
                  </w:r>
                </w:p>
                <w:p w14:paraId="4B20292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(362- 488)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D731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424 </w:t>
                  </w:r>
                </w:p>
                <w:p w14:paraId="798F28C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(372- 487)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1BB3B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430 </w:t>
                  </w:r>
                </w:p>
                <w:p w14:paraId="35C9EBC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(383 - 482) 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667CD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423 </w:t>
                  </w:r>
                </w:p>
                <w:p w14:paraId="5CD03E9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(383 - 482)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FEE63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444 </w:t>
                  </w:r>
                </w:p>
                <w:p w14:paraId="3CD2123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(391 - 480)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1179B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442 </w:t>
                  </w:r>
                </w:p>
                <w:p w14:paraId="5377EC2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(383 - 489)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AB594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434 </w:t>
                  </w:r>
                </w:p>
                <w:p w14:paraId="5A8BD83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(387 - 482) </w:t>
                  </w:r>
                </w:p>
              </w:tc>
            </w:tr>
            <w:tr w:rsidR="001405C1" w:rsidRPr="00350067" w14:paraId="1E91C9F1" w14:textId="77777777" w:rsidTr="00D24695">
              <w:trPr>
                <w:trHeight w:val="321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8B297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M 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C2E31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429</w:t>
                  </w:r>
                </w:p>
                <w:p w14:paraId="038FDFC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(368 - 489)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887BA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437 </w:t>
                  </w:r>
                </w:p>
                <w:p w14:paraId="2BFCB5D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(370 - 489)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D9FDB0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430 </w:t>
                  </w:r>
                </w:p>
                <w:p w14:paraId="7DE5FBF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(372 - 480)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0000F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423 </w:t>
                  </w:r>
                </w:p>
                <w:p w14:paraId="4A3182C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(393 - 471)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72188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438 </w:t>
                  </w:r>
                </w:p>
                <w:p w14:paraId="7C23DAE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(391 - 487)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91539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443 </w:t>
                  </w:r>
                </w:p>
                <w:p w14:paraId="10409DF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(370 - 490)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F841C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436 </w:t>
                  </w:r>
                </w:p>
                <w:p w14:paraId="64013D1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(395 - 489) </w:t>
                  </w:r>
                </w:p>
              </w:tc>
            </w:tr>
          </w:tbl>
          <w:p w14:paraId="59FCDE91" w14:textId="77777777" w:rsidR="001405C1" w:rsidRPr="00350067" w:rsidRDefault="001405C1" w:rsidP="001405C1">
            <w:pPr>
              <w:numPr>
                <w:ilvl w:val="0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Values up to 490ms may be normal in the first 6 months of life </w:t>
            </w:r>
          </w:p>
          <w:p w14:paraId="54F34D79" w14:textId="77777777" w:rsidR="001405C1" w:rsidRPr="00350067" w:rsidRDefault="001405C1" w:rsidP="001405C1">
            <w:pPr>
              <w:numPr>
                <w:ilvl w:val="0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Upper limits of normal (ULN) </w:t>
            </w:r>
          </w:p>
          <w:p w14:paraId="14EFEAE9" w14:textId="77777777" w:rsidR="001405C1" w:rsidRPr="00350067" w:rsidRDefault="001405C1" w:rsidP="001405C1">
            <w:pPr>
              <w:numPr>
                <w:ilvl w:val="1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F (3-6m): 489 ms </w:t>
            </w:r>
          </w:p>
          <w:p w14:paraId="531398DA" w14:textId="77777777" w:rsidR="001405C1" w:rsidRPr="00350067" w:rsidRDefault="001405C1" w:rsidP="001405C1">
            <w:pPr>
              <w:numPr>
                <w:ilvl w:val="1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 (3-6m or 1-3y): 490 ms </w:t>
            </w:r>
          </w:p>
          <w:p w14:paraId="31DBC37B" w14:textId="77777777" w:rsidR="001405C1" w:rsidRPr="00350067" w:rsidRDefault="001405C1" w:rsidP="001405C1">
            <w:pPr>
              <w:numPr>
                <w:ilvl w:val="0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values: ≤ 440 ms in all age groups </w:t>
            </w:r>
          </w:p>
          <w:p w14:paraId="56E708D1" w14:textId="77777777" w:rsidR="001405C1" w:rsidRPr="00350067" w:rsidRDefault="001405C1" w:rsidP="001405C1">
            <w:pPr>
              <w:numPr>
                <w:ilvl w:val="0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ULN F: 25-49 ms higher than the values accepted as normal * </w:t>
            </w:r>
          </w:p>
          <w:p w14:paraId="784A3089" w14:textId="77777777" w:rsidR="001405C1" w:rsidRPr="00350067" w:rsidRDefault="001405C1" w:rsidP="001405C1">
            <w:pPr>
              <w:numPr>
                <w:ilvl w:val="0"/>
                <w:numId w:val="28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ULN M: 24-46 ms higher than the values accepted as normal *  </w:t>
            </w:r>
          </w:p>
          <w:p w14:paraId="5134E637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* Normal values according to Rijnbeek et al. (new normal limits for the paediatric electrocardiogram) </w:t>
            </w:r>
          </w:p>
        </w:tc>
      </w:tr>
      <w:tr w:rsidR="001405C1" w:rsidRPr="00350067" w14:paraId="103B2903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A3DF5" w14:textId="77777777" w:rsidR="00AF377A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Ulrich </w:t>
            </w:r>
          </w:p>
          <w:p w14:paraId="04B4AA7F" w14:textId="7C82D45F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(2014)</w:t>
            </w:r>
            <w:r w:rsidR="00AF377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AF377A" w:rsidRPr="008278CA">
              <w:rPr>
                <w:rFonts w:cs="Arial"/>
                <w:sz w:val="16"/>
              </w:rPr>
              <w:t>[</w:t>
            </w:r>
            <w:r w:rsidR="00AF377A">
              <w:rPr>
                <w:rFonts w:cs="Arial"/>
                <w:sz w:val="16"/>
              </w:rPr>
              <w:t>22</w:t>
            </w:r>
            <w:r w:rsidR="00AF377A" w:rsidRPr="008278CA">
              <w:rPr>
                <w:rFonts w:cs="Arial"/>
                <w:sz w:val="16"/>
              </w:rPr>
              <w:t>]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D819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Heart rate-corrected QT interval evolution in premature infants during the first week of life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11AD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114 neonates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0025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3 cohorts based on gestational age</w:t>
            </w:r>
          </w:p>
          <w:p w14:paraId="1D76F26A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(A) 31-34 weeks (n = 30)</w:t>
            </w:r>
          </w:p>
          <w:p w14:paraId="773E9D6D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(B) 34-37 weeks (n = 57)</w:t>
            </w:r>
          </w:p>
          <w:p w14:paraId="382A6565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(C) &gt; 37 weeks </w:t>
            </w:r>
          </w:p>
          <w:p w14:paraId="4D80A4D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(n = 27)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9B14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and Heart rate ± SD during the first week of life </w:t>
            </w:r>
          </w:p>
          <w:p w14:paraId="588A3956" w14:textId="5CB99060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350067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"https://lh6.googleusercontent.com/eUYYslwbqAhcTBlCcSJAHvt_LgChOfAJ3ZmdhVVRltZF5jsLTwrPIT-elvgY1uCDDLOQ40rN9rlAdtywSA1O6TyQtxVFmTTSLtcmqxdV1U-AkkW5dHrwnJQllEHMtauKhetdFTQw" \* MERGEFORMATINET </w:instrText>
            </w:r>
            <w:r w:rsidRPr="00350067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350067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  <w:p w14:paraId="49C687B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Cohort A-B-C: significant decrease from birth until day 4</w:t>
            </w:r>
          </w:p>
          <w:p w14:paraId="60521BED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Cohort A-B:</w:t>
            </w:r>
          </w:p>
          <w:p w14:paraId="49062AC3" w14:textId="77777777" w:rsidR="001405C1" w:rsidRPr="00350067" w:rsidRDefault="001405C1" w:rsidP="001405C1">
            <w:pPr>
              <w:numPr>
                <w:ilvl w:val="0"/>
                <w:numId w:val="33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Stabilization after day 4 with no significant variation</w:t>
            </w:r>
          </w:p>
          <w:p w14:paraId="0CA3689D" w14:textId="77777777" w:rsidR="001405C1" w:rsidRPr="00350067" w:rsidRDefault="001405C1" w:rsidP="001405C1">
            <w:pPr>
              <w:numPr>
                <w:ilvl w:val="0"/>
                <w:numId w:val="33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Mean QTc on day 1 in preterms (A) significantly longer than cohort B or C </w:t>
            </w:r>
          </w:p>
          <w:p w14:paraId="73F1067B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Cohort C:</w:t>
            </w:r>
          </w:p>
          <w:p w14:paraId="00928669" w14:textId="77777777" w:rsidR="001405C1" w:rsidRPr="00350067" w:rsidRDefault="001405C1" w:rsidP="001405C1">
            <w:pPr>
              <w:numPr>
                <w:ilvl w:val="0"/>
                <w:numId w:val="34"/>
              </w:numPr>
              <w:spacing w:line="240" w:lineRule="auto"/>
              <w:jc w:val="left"/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Daily QTc significantly shorter than cohort A from day 1-3 and shorter than B from day 2-4</w:t>
            </w:r>
          </w:p>
        </w:tc>
      </w:tr>
      <w:tr w:rsidR="001405C1" w:rsidRPr="00350067" w14:paraId="6EB50724" w14:textId="77777777" w:rsidTr="00D24695">
        <w:trPr>
          <w:trHeight w:val="49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137C4" w14:textId="77777777" w:rsidR="00AF377A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Uygur </w:t>
            </w:r>
          </w:p>
          <w:p w14:paraId="48A11AC7" w14:textId="4357D32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(2019)</w:t>
            </w:r>
            <w:r w:rsidR="00AF377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AF377A" w:rsidRPr="008278CA">
              <w:rPr>
                <w:rFonts w:cs="Arial"/>
                <w:sz w:val="16"/>
              </w:rPr>
              <w:t>[</w:t>
            </w:r>
            <w:r w:rsidR="00AF377A">
              <w:rPr>
                <w:rFonts w:cs="Arial"/>
                <w:sz w:val="16"/>
              </w:rPr>
              <w:t>29</w:t>
            </w:r>
            <w:r w:rsidR="00AF377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D1C9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Normal electrocardiogram values of healthy children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EE2B7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1305 children aged 0 days - 16 years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C44BF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10 groups based on age</w:t>
            </w:r>
          </w:p>
          <w:p w14:paraId="3D062B0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1. 0-7 days (n= 89) </w:t>
            </w:r>
          </w:p>
          <w:p w14:paraId="30AE7F7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2. 7-30 days (n= 103) </w:t>
            </w:r>
          </w:p>
          <w:p w14:paraId="315DE296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3. 1-3 months (n= 89) </w:t>
            </w:r>
          </w:p>
          <w:p w14:paraId="79CA57D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t>4. 3-6 months (n= 91) </w:t>
            </w:r>
          </w:p>
          <w:p w14:paraId="62992B59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b/>
                <w:bCs/>
                <w:sz w:val="16"/>
                <w:szCs w:val="16"/>
                <w:lang w:val="en-GB"/>
              </w:rPr>
              <w:lastRenderedPageBreak/>
              <w:t>5. 6-12 months (n= 95) </w:t>
            </w:r>
          </w:p>
          <w:p w14:paraId="2920D791" w14:textId="77777777" w:rsidR="001405C1" w:rsidRPr="00350067" w:rsidRDefault="001405C1" w:rsidP="00D24695">
            <w:pPr>
              <w:jc w:val="center"/>
              <w:rPr>
                <w:rFonts w:cs="Arial"/>
                <w:sz w:val="13"/>
                <w:szCs w:val="13"/>
                <w:lang w:val="en-GB"/>
              </w:rPr>
            </w:pPr>
            <w:r w:rsidRPr="00350067">
              <w:rPr>
                <w:rFonts w:cs="Arial"/>
                <w:sz w:val="13"/>
                <w:szCs w:val="13"/>
                <w:lang w:val="en-GB"/>
              </w:rPr>
              <w:t>6. 1-3 years (n= 103) </w:t>
            </w:r>
          </w:p>
          <w:p w14:paraId="6BFA8E2B" w14:textId="77777777" w:rsidR="001405C1" w:rsidRPr="00350067" w:rsidRDefault="001405C1" w:rsidP="00D24695">
            <w:pPr>
              <w:jc w:val="center"/>
              <w:rPr>
                <w:rFonts w:cs="Arial"/>
                <w:sz w:val="13"/>
                <w:szCs w:val="13"/>
                <w:lang w:val="en-GB"/>
              </w:rPr>
            </w:pPr>
            <w:r w:rsidRPr="00350067">
              <w:rPr>
                <w:rFonts w:cs="Arial"/>
                <w:sz w:val="13"/>
                <w:szCs w:val="13"/>
                <w:lang w:val="en-GB"/>
              </w:rPr>
              <w:t>7. 3-5 years (n= 99) </w:t>
            </w:r>
          </w:p>
          <w:p w14:paraId="062D062E" w14:textId="77777777" w:rsidR="001405C1" w:rsidRPr="00350067" w:rsidRDefault="001405C1" w:rsidP="00D24695">
            <w:pPr>
              <w:jc w:val="center"/>
              <w:rPr>
                <w:rFonts w:cs="Arial"/>
                <w:sz w:val="13"/>
                <w:szCs w:val="13"/>
                <w:lang w:val="en-GB"/>
              </w:rPr>
            </w:pPr>
            <w:r w:rsidRPr="00350067">
              <w:rPr>
                <w:rFonts w:cs="Arial"/>
                <w:sz w:val="13"/>
                <w:szCs w:val="13"/>
                <w:lang w:val="en-GB"/>
              </w:rPr>
              <w:t>8. 5-8 years (n= 164) </w:t>
            </w:r>
          </w:p>
          <w:p w14:paraId="0852BE3F" w14:textId="77777777" w:rsidR="001405C1" w:rsidRPr="00350067" w:rsidRDefault="001405C1" w:rsidP="00D24695">
            <w:pPr>
              <w:jc w:val="center"/>
              <w:rPr>
                <w:rFonts w:cs="Arial"/>
                <w:sz w:val="13"/>
                <w:szCs w:val="13"/>
                <w:lang w:val="en-GB"/>
              </w:rPr>
            </w:pPr>
            <w:r w:rsidRPr="00350067">
              <w:rPr>
                <w:rFonts w:cs="Arial"/>
                <w:sz w:val="13"/>
                <w:szCs w:val="13"/>
                <w:lang w:val="en-GB"/>
              </w:rPr>
              <w:t>9. 8-12 years (n= 122) </w:t>
            </w:r>
          </w:p>
          <w:p w14:paraId="69593ED1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3"/>
                <w:szCs w:val="13"/>
                <w:lang w:val="en-GB"/>
              </w:rPr>
              <w:t>10. 12-16 years (n= 208)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BC027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Median QTc ms (2nd - 98th percentile) </w:t>
            </w:r>
          </w:p>
          <w:tbl>
            <w:tblPr>
              <w:tblW w:w="446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276"/>
              <w:gridCol w:w="1276"/>
              <w:gridCol w:w="1275"/>
              <w:gridCol w:w="1276"/>
              <w:gridCol w:w="1276"/>
            </w:tblGrid>
            <w:tr w:rsidR="001405C1" w:rsidRPr="00350067" w14:paraId="6348AF76" w14:textId="77777777" w:rsidTr="00D24695"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97650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0C3EC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0-7 days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D0FB5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7-30 days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47D28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1-3 months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65A57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3-6 months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8AC23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6-12 months</w:t>
                  </w:r>
                </w:p>
              </w:tc>
            </w:tr>
            <w:tr w:rsidR="001405C1" w:rsidRPr="00350067" w14:paraId="75FD50EF" w14:textId="77777777" w:rsidTr="00D24695"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01DA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All cases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FE7D1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(388 - 432)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10B02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411 (383 - 428)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42536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(372 - 430)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86A00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414(383 - 432)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B7532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 (386 - 432)</w:t>
                  </w:r>
                </w:p>
              </w:tc>
            </w:tr>
            <w:tr w:rsidR="001405C1" w:rsidRPr="00350067" w14:paraId="4A54721A" w14:textId="77777777" w:rsidTr="00D24695"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16DE4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Females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59402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(390 - 431)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FED829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411 (379 - 428)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B75504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(380 - 429)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45562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417 (397 - 437)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076FAF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417 (400 - 429)</w:t>
                  </w:r>
                </w:p>
              </w:tc>
            </w:tr>
            <w:tr w:rsidR="001405C1" w:rsidRPr="00350067" w14:paraId="6B04AA1A" w14:textId="77777777" w:rsidTr="00D24695"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AA2E0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lastRenderedPageBreak/>
                    <w:t>Males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B3BF0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(379 - 436)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B4EB4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411 (385 - 429)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B3CEC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(372 - 431)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11628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412 (380 - 431)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FE40B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 (381 - 435)</w:t>
                  </w:r>
                </w:p>
              </w:tc>
            </w:tr>
          </w:tbl>
          <w:p w14:paraId="2CFEA58D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021E0AC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5C1" w:rsidRPr="006B50DC" w14:paraId="75AA4BAE" w14:textId="77777777" w:rsidTr="00D24695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D60F" w14:textId="00552FD0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lastRenderedPageBreak/>
              <w:t>Paerregaard (2021) </w:t>
            </w:r>
            <w:r w:rsidR="00AF377A" w:rsidRPr="008278CA">
              <w:rPr>
                <w:rFonts w:cs="Arial"/>
                <w:sz w:val="16"/>
              </w:rPr>
              <w:t>[</w:t>
            </w:r>
            <w:r w:rsidR="00AF377A">
              <w:rPr>
                <w:rFonts w:cs="Arial"/>
                <w:sz w:val="16"/>
              </w:rPr>
              <w:t>18</w:t>
            </w:r>
            <w:r w:rsidR="00AF377A" w:rsidRPr="008278CA">
              <w:rPr>
                <w:rFonts w:cs="Arial"/>
                <w:sz w:val="16"/>
              </w:rPr>
              <w:t>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B92A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Defining the normal QT interval in newborns: the natural history and reference values for the first 4 weeks of life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3778B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14164 newborns </w:t>
            </w:r>
          </w:p>
          <w:p w14:paraId="1A8DEFEE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52% M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48% F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A4E88" w14:textId="77777777" w:rsidR="001405C1" w:rsidRPr="00350067" w:rsidRDefault="001405C1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>/ 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3A5C7" w14:textId="77777777" w:rsidR="001405C1" w:rsidRPr="00350067" w:rsidRDefault="001405C1" w:rsidP="00681E91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350067">
              <w:rPr>
                <w:rFonts w:cs="Arial"/>
                <w:sz w:val="16"/>
                <w:szCs w:val="16"/>
                <w:lang w:val="en-GB"/>
              </w:rPr>
              <w:t xml:space="preserve">Corrected QT interval in different age groups </w:t>
            </w:r>
            <w:r w:rsidRPr="00350067">
              <w:rPr>
                <w:rFonts w:cs="Arial"/>
                <w:sz w:val="16"/>
                <w:szCs w:val="16"/>
                <w:lang w:val="en-GB"/>
              </w:rPr>
              <w:br/>
              <w:t>Median values (2nd - 98th percentile) </w:t>
            </w:r>
          </w:p>
          <w:p w14:paraId="355B8C20" w14:textId="77777777" w:rsidR="001405C1" w:rsidRPr="00350067" w:rsidRDefault="001405C1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347"/>
              <w:gridCol w:w="1338"/>
              <w:gridCol w:w="1338"/>
              <w:gridCol w:w="1338"/>
              <w:gridCol w:w="1338"/>
            </w:tblGrid>
            <w:tr w:rsidR="001405C1" w:rsidRPr="00350067" w14:paraId="775789DA" w14:textId="77777777" w:rsidTr="00D24695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1B7062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B3216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all ages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14BF3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0-6 days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F94CC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7-13 days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02F19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14-20 days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FB0765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21- 28 days </w:t>
                  </w:r>
                </w:p>
              </w:tc>
            </w:tr>
            <w:tr w:rsidR="001405C1" w:rsidRPr="00350067" w14:paraId="18E12E67" w14:textId="77777777" w:rsidTr="00D24695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505A1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QTcbaz (ms) 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9C315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419 (373- 474)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1DB77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413 (364- 484)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150AE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416 (372- 466)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51221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426 (383- 474)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9630F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432 (385- 478) </w:t>
                  </w:r>
                </w:p>
              </w:tc>
            </w:tr>
            <w:tr w:rsidR="001405C1" w:rsidRPr="00350067" w14:paraId="1CE85831" w14:textId="77777777" w:rsidTr="00D24695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BDE18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QTcHod (ms) 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812BFE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419 (373- 472)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817B1A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406 (360- 461)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5C6763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418 (347- 472)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F7441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426 (387- 476)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FBFB6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432 (392- 478) </w:t>
                  </w:r>
                </w:p>
              </w:tc>
            </w:tr>
            <w:tr w:rsidR="001405C1" w:rsidRPr="00350067" w14:paraId="2AE94DBC" w14:textId="77777777" w:rsidTr="00D24695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8C0501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QTcFri (ms) 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A8A97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364 (320- 414)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7B0E1B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365 (322- 434)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D8F8A8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360 (317- 403)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C7E62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368 (322- 408)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D5249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372 (322- 415) </w:t>
                  </w:r>
                </w:p>
              </w:tc>
            </w:tr>
            <w:tr w:rsidR="001405C1" w:rsidRPr="00E24D3E" w14:paraId="089DE5C6" w14:textId="77777777" w:rsidTr="00D24695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57E476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QTcFra (ms) 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E4616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363 (327- 405)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7A7547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367 (330- 425)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F2072D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360 (325- 393)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0A0FDC" w14:textId="77777777" w:rsidR="001405C1" w:rsidRPr="00350067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365 (328- 397) 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0F1B7A" w14:textId="77777777" w:rsidR="001405C1" w:rsidRPr="006B50DC" w:rsidRDefault="001405C1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350067">
                    <w:rPr>
                      <w:rFonts w:cs="Arial"/>
                      <w:sz w:val="16"/>
                      <w:szCs w:val="16"/>
                      <w:lang w:val="en-GB"/>
                    </w:rPr>
                    <w:t>367 (328- 403)</w:t>
                  </w:r>
                  <w:r w:rsidRPr="006B50DC">
                    <w:rPr>
                      <w:rFonts w:cs="Arial"/>
                      <w:sz w:val="16"/>
                      <w:szCs w:val="16"/>
                      <w:lang w:val="en-GB"/>
                    </w:rPr>
                    <w:t> </w:t>
                  </w:r>
                </w:p>
              </w:tc>
            </w:tr>
          </w:tbl>
          <w:p w14:paraId="2C84973A" w14:textId="77777777" w:rsidR="001405C1" w:rsidRPr="006B50DC" w:rsidRDefault="001405C1" w:rsidP="00D24695">
            <w:pPr>
              <w:textAlignment w:val="baseline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21265A95" w14:textId="77777777" w:rsidR="001405C1" w:rsidRPr="00C45E9E" w:rsidRDefault="001405C1" w:rsidP="001405C1"/>
    <w:p w14:paraId="4043EFCA" w14:textId="77777777" w:rsidR="001405C1" w:rsidRDefault="001405C1" w:rsidP="00813A90">
      <w:pPr>
        <w:rPr>
          <w:b/>
          <w:bCs/>
        </w:rPr>
      </w:pPr>
    </w:p>
    <w:p w14:paraId="4F203AFF" w14:textId="77777777" w:rsidR="001405C1" w:rsidRDefault="001405C1" w:rsidP="00813A90">
      <w:pPr>
        <w:rPr>
          <w:b/>
          <w:bCs/>
        </w:rPr>
      </w:pPr>
    </w:p>
    <w:p w14:paraId="453F108F" w14:textId="77777777" w:rsidR="001405C1" w:rsidRDefault="001405C1" w:rsidP="00813A90">
      <w:pPr>
        <w:rPr>
          <w:b/>
          <w:bCs/>
        </w:rPr>
      </w:pPr>
    </w:p>
    <w:p w14:paraId="367366E0" w14:textId="77777777" w:rsidR="00AF377A" w:rsidRDefault="00AF377A" w:rsidP="00813A90">
      <w:pPr>
        <w:rPr>
          <w:b/>
          <w:bCs/>
        </w:rPr>
      </w:pPr>
    </w:p>
    <w:p w14:paraId="01915BE4" w14:textId="77777777" w:rsidR="001D1F3E" w:rsidRDefault="001D1F3E" w:rsidP="00813A90">
      <w:pPr>
        <w:rPr>
          <w:b/>
          <w:bCs/>
        </w:rPr>
      </w:pPr>
      <w:bookmarkStart w:id="1" w:name="_Hlk115377774"/>
    </w:p>
    <w:p w14:paraId="61A76C65" w14:textId="77777777" w:rsidR="001D1F3E" w:rsidRDefault="001D1F3E" w:rsidP="00813A90">
      <w:pPr>
        <w:rPr>
          <w:b/>
          <w:bCs/>
        </w:rPr>
      </w:pPr>
    </w:p>
    <w:p w14:paraId="77BE013F" w14:textId="77777777" w:rsidR="001D1F3E" w:rsidRDefault="001D1F3E" w:rsidP="00813A90">
      <w:pPr>
        <w:rPr>
          <w:b/>
          <w:bCs/>
        </w:rPr>
      </w:pPr>
    </w:p>
    <w:p w14:paraId="4FEC257B" w14:textId="77777777" w:rsidR="001D1F3E" w:rsidRDefault="001D1F3E" w:rsidP="00813A90">
      <w:pPr>
        <w:rPr>
          <w:b/>
          <w:bCs/>
        </w:rPr>
      </w:pPr>
    </w:p>
    <w:p w14:paraId="507D1219" w14:textId="77777777" w:rsidR="001D1F3E" w:rsidRDefault="001D1F3E" w:rsidP="00813A90">
      <w:pPr>
        <w:rPr>
          <w:b/>
          <w:bCs/>
        </w:rPr>
      </w:pPr>
    </w:p>
    <w:p w14:paraId="5BA97BE6" w14:textId="77777777" w:rsidR="001D1F3E" w:rsidRDefault="001D1F3E" w:rsidP="00813A90">
      <w:pPr>
        <w:rPr>
          <w:b/>
          <w:bCs/>
        </w:rPr>
      </w:pPr>
    </w:p>
    <w:p w14:paraId="60357D36" w14:textId="77777777" w:rsidR="001D1F3E" w:rsidRDefault="001D1F3E" w:rsidP="00813A90">
      <w:pPr>
        <w:rPr>
          <w:b/>
          <w:bCs/>
        </w:rPr>
      </w:pPr>
    </w:p>
    <w:p w14:paraId="5C2639DE" w14:textId="77777777" w:rsidR="001D1F3E" w:rsidRDefault="001D1F3E" w:rsidP="00813A90">
      <w:pPr>
        <w:rPr>
          <w:b/>
          <w:bCs/>
        </w:rPr>
      </w:pPr>
    </w:p>
    <w:p w14:paraId="6D9726A1" w14:textId="77777777" w:rsidR="001D1F3E" w:rsidRDefault="001D1F3E" w:rsidP="00813A90">
      <w:pPr>
        <w:rPr>
          <w:b/>
          <w:bCs/>
        </w:rPr>
      </w:pPr>
    </w:p>
    <w:p w14:paraId="2CED0DC5" w14:textId="4186DB48" w:rsidR="00813A90" w:rsidRPr="00813A90" w:rsidRDefault="00813A90" w:rsidP="00813A90">
      <w:pPr>
        <w:rPr>
          <w:rFonts w:cs="Arial"/>
          <w:b/>
          <w:bCs/>
          <w:lang w:val="en-GB"/>
        </w:rPr>
      </w:pPr>
      <w:r w:rsidRPr="00813A90">
        <w:rPr>
          <w:b/>
          <w:bCs/>
        </w:rPr>
        <w:lastRenderedPageBreak/>
        <w:t>Table S</w:t>
      </w:r>
      <w:r w:rsidR="001405C1">
        <w:rPr>
          <w:b/>
          <w:bCs/>
        </w:rPr>
        <w:t>8</w:t>
      </w:r>
      <w:r>
        <w:rPr>
          <w:b/>
          <w:bCs/>
        </w:rPr>
        <w:t>.</w:t>
      </w:r>
      <w:r w:rsidRPr="00813A90">
        <w:rPr>
          <w:b/>
          <w:bCs/>
        </w:rPr>
        <w:t xml:space="preserve"> </w:t>
      </w:r>
      <w:r>
        <w:rPr>
          <w:rFonts w:cs="Arial"/>
          <w:lang w:val="en-GB"/>
        </w:rPr>
        <w:t>D</w:t>
      </w:r>
      <w:r w:rsidRPr="00813A90">
        <w:rPr>
          <w:rFonts w:cs="Arial"/>
          <w:lang w:val="en-GB"/>
        </w:rPr>
        <w:t>ata extraction of 9 articles concerning cofactors influencing QTc - organized by cofactor</w:t>
      </w:r>
      <w:r w:rsidR="005D3CDD">
        <w:rPr>
          <w:rFonts w:cs="Arial"/>
          <w:lang w:val="en-GB"/>
        </w:rPr>
        <w:t>.</w:t>
      </w:r>
    </w:p>
    <w:bookmarkEnd w:id="0"/>
    <w:bookmarkEnd w:id="1"/>
    <w:p w14:paraId="66F2A4D0" w14:textId="77777777" w:rsidR="00813A90" w:rsidRPr="00821923" w:rsidRDefault="00813A90" w:rsidP="00813A90"/>
    <w:tbl>
      <w:tblPr>
        <w:tblW w:w="14743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67"/>
        <w:gridCol w:w="1276"/>
        <w:gridCol w:w="1568"/>
        <w:gridCol w:w="1134"/>
        <w:gridCol w:w="7938"/>
      </w:tblGrid>
      <w:tr w:rsidR="00813A90" w:rsidRPr="007F4A56" w14:paraId="621A45BD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FB8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Author (year)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0713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53EA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Patients</w:t>
            </w:r>
          </w:p>
          <w:p w14:paraId="3340579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n* (age)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C2E8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Study population characteristics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24E4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Cofactor</w:t>
            </w:r>
          </w:p>
          <w:p w14:paraId="6DC2EEE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5368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Key findings</w:t>
            </w:r>
          </w:p>
        </w:tc>
      </w:tr>
      <w:tr w:rsidR="00813A90" w:rsidRPr="00821923" w14:paraId="1789B88F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25C4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Emmanouilides</w:t>
            </w:r>
            <w:proofErr w:type="spellEnd"/>
          </w:p>
          <w:p w14:paraId="00CB9406" w14:textId="71CB56B0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(1965)</w:t>
            </w:r>
            <w:r w:rsidR="00685A5F"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[33]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A577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The electro-cardiogram in normal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infants: correlation with hemodynamic observations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9327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28 normal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infants aged 1-27 hours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D45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F8B2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Pulmonary and</w:t>
            </w:r>
          </w:p>
          <w:p w14:paraId="467A978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systemic arterial pressure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3A7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No correlation between </w:t>
            </w:r>
          </w:p>
          <w:p w14:paraId="44B772E0" w14:textId="77777777" w:rsidR="00813A90" w:rsidRPr="007927B1" w:rsidRDefault="00813A90" w:rsidP="00813A90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 interval and degree of pulmonary hypertension </w:t>
            </w:r>
          </w:p>
          <w:p w14:paraId="4CBECE52" w14:textId="77777777" w:rsidR="00813A90" w:rsidRPr="007927B1" w:rsidRDefault="00813A90" w:rsidP="00813A90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 interval and presence of a left-to-right shunt </w:t>
            </w:r>
          </w:p>
          <w:p w14:paraId="4EFDFC8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Average QT interval 250 </w:t>
            </w:r>
            <w:proofErr w:type="spellStart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 </w:t>
            </w:r>
          </w:p>
          <w:p w14:paraId="00CE82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  <w:p w14:paraId="0D628B0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PAP: 22-52 mmHg </w:t>
            </w:r>
          </w:p>
          <w:p w14:paraId="187C1BA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systemic pressure: 36-68 mmHg </w:t>
            </w:r>
          </w:p>
          <w:p w14:paraId="6C3DBD0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No statistical difference in PAP in babies &lt; 13h (37.8 mmHg)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⇔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babies &gt;13h (33.3 mmHg) </w:t>
            </w:r>
          </w:p>
        </w:tc>
      </w:tr>
      <w:tr w:rsidR="00813A90" w:rsidRPr="00821923" w14:paraId="765BA301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2B5C9" w14:textId="77777777" w:rsidR="00685A5F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Walsh </w:t>
            </w:r>
          </w:p>
          <w:p w14:paraId="1979FD53" w14:textId="60EA9E45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(1975)</w:t>
            </w:r>
            <w:r w:rsidR="00685A5F"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[32]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158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ECG changes during the first 5-6 days after birth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F5EC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114 full term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38D5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Groups based on moment of cord clamping after delivery of the feet </w:t>
            </w:r>
          </w:p>
          <w:p w14:paraId="75126AB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(1) late cord clamping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>(3-5 min) </w:t>
            </w:r>
          </w:p>
          <w:p w14:paraId="5E95EBF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(2) early cord clamping (&lt;4sec) </w:t>
            </w:r>
          </w:p>
          <w:p w14:paraId="38894C3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(3) cord stripping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D1D9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Cord clamping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4F44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QTc interval during the first week of life</w:t>
            </w:r>
          </w:p>
          <w:p w14:paraId="603B6FFA" w14:textId="77777777" w:rsidR="00813A90" w:rsidRPr="007927B1" w:rsidRDefault="00813A90" w:rsidP="00813A90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Early clamped infants: decreases during the first week of life </w:t>
            </w:r>
          </w:p>
          <w:p w14:paraId="6343A827" w14:textId="77777777" w:rsidR="00813A90" w:rsidRPr="007927B1" w:rsidRDefault="00813A90" w:rsidP="00813A90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Late clamped infants: decreases during the first week of life </w:t>
            </w:r>
          </w:p>
          <w:p w14:paraId="3596D44F" w14:textId="77777777" w:rsidR="00813A90" w:rsidRPr="007927B1" w:rsidRDefault="00813A90" w:rsidP="00813A90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Longer QTc interval on the first day of life in infants with cord stripping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"https://lh5.googleusercontent.com/3RI1LEKahbJ3n8USrPpsdQ-Q-RjOQ5j1HgLMSz59OPdMke12oc56FY7NH5ZEIsa-yWDb6VTbSehfuw1VyEP5xQ35yoA_dz299PCSR_WWrTSM8VbRWrXDbYi7VEC30I8-ayoa7UKI" \* MERGEFORMATINET </w:instrText>
            </w:r>
            <w:r w:rsidR="00BB0F7C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</w:tc>
      </w:tr>
      <w:tr w:rsidR="00813A90" w:rsidRPr="00C1306B" w14:paraId="3F92502C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F12EC" w14:textId="77777777" w:rsidR="00685A5F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Giacoia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34894211" w14:textId="525114D0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(1978) 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[37]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64D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Q-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interval and blood calcium levels in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infants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042D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27 full term infants </w:t>
            </w:r>
          </w:p>
          <w:p w14:paraId="5E115D0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B2A48A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77 preterm infants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259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(A) 27 FT </w:t>
            </w:r>
          </w:p>
          <w:p w14:paraId="1ED882B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11: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hypoCa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Mean BW: 3167 ± 387 g </w:t>
            </w:r>
          </w:p>
          <w:p w14:paraId="731BB28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89C933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(B) 43 ill PT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Mean BW: 1565 ± 475 g </w:t>
            </w:r>
          </w:p>
          <w:p w14:paraId="79C7E12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Mean GA: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 xml:space="preserve">31.1 ± 3.3 w </w:t>
            </w:r>
          </w:p>
          <w:p w14:paraId="04162011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FD8DFF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(C) 20 PT</w:t>
            </w:r>
          </w:p>
          <w:p w14:paraId="1E145A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lastRenderedPageBreak/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Mean BW: 1560 ± 582 g </w:t>
            </w:r>
          </w:p>
          <w:p w14:paraId="0DED199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Mean GA: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 xml:space="preserve">32 ± 2.8 w </w:t>
            </w:r>
          </w:p>
          <w:p w14:paraId="5BFA52AC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2D42748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(D) 13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hypocalcemic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infants from (B),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and total and ionized Ca measured before and after infusion with calcium gluconate 50mg/kg/24 h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</w:p>
          <w:p w14:paraId="697CB23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(E) 15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normocalcemic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from (A)</w:t>
            </w:r>
          </w:p>
          <w:p w14:paraId="6FCE902B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627DC2C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(F) 23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normo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calcemic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infants, 9 from (C), remaining 14 normal premature &lt; 72 h of age </w:t>
            </w:r>
          </w:p>
          <w:p w14:paraId="0DA6EBA5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E3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Elektrolyte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disturbances 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7EF5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ECG recordings during the first three days of life </w:t>
            </w:r>
          </w:p>
          <w:p w14:paraId="640660C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Group A (27 FT) </w:t>
            </w:r>
          </w:p>
          <w:p w14:paraId="63BABF20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Statistically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significant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correlation between total and ionized calcium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values (p &lt; 0.05) </w:t>
            </w:r>
          </w:p>
          <w:p w14:paraId="0E4327DD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Diagnosis of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hypocalcemia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could not be predicted by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 </w:t>
            </w:r>
          </w:p>
          <w:p w14:paraId="415CF8B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Group B (43 ill PT) </w:t>
            </w:r>
          </w:p>
          <w:p w14:paraId="26BE5D7F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No statistical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correlation between both total and ionized calcium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values </w:t>
            </w:r>
          </w:p>
          <w:p w14:paraId="7015A2E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Group C (20 PT) </w:t>
            </w:r>
          </w:p>
          <w:p w14:paraId="09169877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Statistically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significant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correlation between both total and ionized calcium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values </w:t>
            </w:r>
          </w:p>
          <w:p w14:paraId="42E3B1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D </w:t>
            </w:r>
          </w:p>
          <w:p w14:paraId="340ECC54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Infusion of calcium gluconate </w:t>
            </w: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increase ionized calcium levels associated with shortening of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 11/12 patients</w:t>
            </w:r>
            <w:r w:rsidRPr="007927B1">
              <w:rPr>
                <w:rFonts w:ascii="Palatino Linotype" w:hAnsi="Palatino Linotype" w:cs="Palatino Linotype"/>
                <w:color w:val="000000"/>
                <w:sz w:val="16"/>
                <w:szCs w:val="16"/>
                <w:lang w:val="en-GB"/>
              </w:rPr>
              <w:t> </w:t>
            </w:r>
          </w:p>
          <w:p w14:paraId="36C172BB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 xml:space="preserve">Differences between pre- and post-infusion values for ionized calcium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when subjected to regression analysis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significant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>T = 2.55, p &lt; 0.05 </w:t>
            </w:r>
          </w:p>
          <w:p w14:paraId="28A9EC0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  <w:p w14:paraId="19D0C9C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  <w:tbl>
            <w:tblPr>
              <w:tblW w:w="485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417"/>
              <w:gridCol w:w="1559"/>
            </w:tblGrid>
            <w:tr w:rsidR="00813A90" w:rsidRPr="007927B1" w14:paraId="70BBB2AA" w14:textId="77777777" w:rsidTr="00D24695">
              <w:trPr>
                <w:trHeight w:val="406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DA573F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51F84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Before transfusion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AFC23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After transfusion </w:t>
                  </w:r>
                </w:p>
              </w:tc>
            </w:tr>
            <w:tr w:rsidR="00813A90" w:rsidRPr="007927B1" w14:paraId="4AE54A62" w14:textId="77777777" w:rsidTr="00D24695">
              <w:trPr>
                <w:trHeight w:val="364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C2246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Mean ionized calcium level (± SD)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FBA55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243 ± 0.136 mg/dl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02C24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307 ± 0.145 mg/dl </w:t>
                  </w:r>
                </w:p>
              </w:tc>
            </w:tr>
            <w:tr w:rsidR="00813A90" w:rsidRPr="007927B1" w14:paraId="00CF1B30" w14:textId="77777777" w:rsidTr="00D24695">
              <w:trPr>
                <w:trHeight w:val="204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636AD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Mean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QoTc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 (± SD)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06A0C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237 ± 13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52067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205 ± 12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 </w:t>
                  </w:r>
                </w:p>
              </w:tc>
            </w:tr>
          </w:tbl>
          <w:p w14:paraId="2452C20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E (FT) </w:t>
            </w:r>
          </w:p>
          <w:p w14:paraId="15E9515F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total calcium (± SD) = 9.1 ± 0.17 mg/dl </w:t>
            </w:r>
          </w:p>
          <w:p w14:paraId="32E3608C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ionized calcium (±SD) = 3.42 ± 0.07 mg/dl </w:t>
            </w:r>
          </w:p>
          <w:p w14:paraId="57FBB170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Mean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= 220 ± 8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 </w:t>
            </w:r>
          </w:p>
          <w:p w14:paraId="6DD2FE5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F (PT) </w:t>
            </w:r>
          </w:p>
          <w:p w14:paraId="52739636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total calcium (± SD) = 7.79 ± .13 mg/dl </w:t>
            </w:r>
          </w:p>
          <w:p w14:paraId="37566A5D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ionized calcium (± SD) = 3.54 ± 0.08 mg/dl </w:t>
            </w:r>
          </w:p>
          <w:p w14:paraId="093B35F9" w14:textId="77777777" w:rsidR="00813A90" w:rsidRPr="007927B1" w:rsidRDefault="00813A90" w:rsidP="00813A90">
            <w:pPr>
              <w:pStyle w:val="Normaalweb"/>
              <w:numPr>
                <w:ilvl w:val="0"/>
                <w:numId w:val="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Mean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QoTc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= 182 ± 10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813A90" w:rsidRPr="00C1306B" w14:paraId="597B26F5" w14:textId="77777777" w:rsidTr="00D24695">
        <w:trPr>
          <w:trHeight w:val="271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4DE7" w14:textId="77777777" w:rsidR="00685A5F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 xml:space="preserve">Horan </w:t>
            </w:r>
          </w:p>
          <w:p w14:paraId="6B1A8318" w14:textId="6EA39DF2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(2007)</w:t>
            </w:r>
            <w:r w:rsidR="00685A5F"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[34]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42B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The effect of temperature on the QTc interval in the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infant receiving extracorporeal membrane oxygenation (ECMO)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74AC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27 neonates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BD01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Median GA: </w:t>
            </w:r>
          </w:p>
          <w:p w14:paraId="060BC7F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40 w </w:t>
            </w:r>
          </w:p>
          <w:p w14:paraId="0D0444D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(31-41 w) </w:t>
            </w:r>
          </w:p>
          <w:p w14:paraId="77D2100C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0BE86A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Mild hypothermia during the first 5 days on ECMO</w:t>
            </w:r>
          </w:p>
          <w:p w14:paraId="3841B7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</w:p>
          <w:p w14:paraId="4C35E1B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1</w:t>
            </w:r>
          </w:p>
          <w:p w14:paraId="4A21B91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(n = 7): 37°C for 5 days</w:t>
            </w:r>
          </w:p>
          <w:p w14:paraId="0AC6B8B8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04A92D0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2</w:t>
            </w:r>
          </w:p>
          <w:p w14:paraId="6930681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(n = 5): 36°C for 24h than rewarmed</w:t>
            </w:r>
          </w:p>
          <w:p w14:paraId="0116F7D5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692E4AF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3</w:t>
            </w:r>
          </w:p>
          <w:p w14:paraId="2FFDF1F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(n = 5): 35°C for 24h than rewarmed</w:t>
            </w:r>
          </w:p>
          <w:p w14:paraId="3C38840C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5F2E88B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4</w:t>
            </w:r>
          </w:p>
          <w:p w14:paraId="1740A65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(n = 5): 34°C for 24h than rewarmed</w:t>
            </w:r>
          </w:p>
          <w:p w14:paraId="2639E565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1622175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Group 5</w:t>
            </w:r>
          </w:p>
          <w:p w14:paraId="34E6B25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(n = 5): 34°C for 48h than rewarmed</w:t>
            </w:r>
          </w:p>
          <w:p w14:paraId="1155450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5A33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Hypothermia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42D8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Mean QTc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(95th percentile) during first 24h of cooling </w:t>
            </w:r>
          </w:p>
          <w:p w14:paraId="38A29F9B" w14:textId="77777777" w:rsidR="00813A90" w:rsidRPr="007927B1" w:rsidRDefault="00813A90" w:rsidP="00813A90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37°C = 431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(506) </w:t>
            </w:r>
          </w:p>
          <w:p w14:paraId="51D1CCF5" w14:textId="77777777" w:rsidR="00813A90" w:rsidRPr="007927B1" w:rsidRDefault="00813A90" w:rsidP="00813A90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36°C = 459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(521) </w:t>
            </w:r>
          </w:p>
          <w:p w14:paraId="78B0B010" w14:textId="77777777" w:rsidR="00813A90" w:rsidRPr="007927B1" w:rsidRDefault="00813A90" w:rsidP="00813A90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35°C = 445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(516) </w:t>
            </w:r>
          </w:p>
          <w:p w14:paraId="2D5F4695" w14:textId="77777777" w:rsidR="00813A90" w:rsidRPr="007927B1" w:rsidRDefault="00813A90" w:rsidP="00813A90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34°C = 465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(531) </w:t>
            </w:r>
          </w:p>
          <w:p w14:paraId="3B2383D7" w14:textId="77777777" w:rsidR="00813A90" w:rsidRPr="007927B1" w:rsidRDefault="00813A90" w:rsidP="00813A90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34°C for 48h = 466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(521) </w:t>
            </w:r>
          </w:p>
          <w:p w14:paraId="5C85B46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  <w:p w14:paraId="1066E9C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QTc increased by 3.12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(95% CI 6.17-0.84 p = 0.04) for each degree fall in body temperature </w:t>
            </w:r>
          </w:p>
          <w:p w14:paraId="5724262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 significant relation between QTc and rectal temperature during rewarming period </w:t>
            </w:r>
          </w:p>
          <w:p w14:paraId="20D8875A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2DCD51B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Median QT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) and median QTc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) values for study groups during cooling and rewarming </w:t>
            </w:r>
          </w:p>
          <w:tbl>
            <w:tblPr>
              <w:tblW w:w="6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1121"/>
              <w:gridCol w:w="993"/>
              <w:gridCol w:w="992"/>
              <w:gridCol w:w="992"/>
              <w:gridCol w:w="992"/>
            </w:tblGrid>
            <w:tr w:rsidR="00813A90" w:rsidRPr="007927B1" w14:paraId="57C33E25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C511BB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45FF8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Group 1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68107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Group 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4D8BC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Group 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F7977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Group 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79E7E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Group 5</w:t>
                  </w:r>
                </w:p>
              </w:tc>
            </w:tr>
            <w:tr w:rsidR="00813A90" w:rsidRPr="007927B1" w14:paraId="763A0312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34037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lastRenderedPageBreak/>
                    <w:t>QT for first 24h on ECMO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76710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289 </w:t>
                  </w: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br/>
                    <w:t>(248-439)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DC0B2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326 </w:t>
                  </w:r>
                </w:p>
                <w:p w14:paraId="34A5257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(263-395)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9A626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335 </w:t>
                  </w:r>
                </w:p>
                <w:p w14:paraId="43BECB8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(260-425)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931BB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328 </w:t>
                  </w:r>
                </w:p>
                <w:p w14:paraId="6B9BFAB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(208-444)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EF707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349 </w:t>
                  </w:r>
                </w:p>
                <w:p w14:paraId="51BA617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(273-408)</w:t>
                  </w:r>
                </w:p>
              </w:tc>
            </w:tr>
            <w:tr w:rsidR="00813A90" w:rsidRPr="007927B1" w14:paraId="1797FFD9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94B88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QTc for the first 24h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772D8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430 </w:t>
                  </w:r>
                </w:p>
                <w:p w14:paraId="4519F61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(360-530)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01F79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454 </w:t>
                  </w:r>
                </w:p>
                <w:p w14:paraId="3683462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(400-536)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26FCC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439 </w:t>
                  </w:r>
                </w:p>
                <w:p w14:paraId="23BCBB2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(355-534)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65BFD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478 </w:t>
                  </w:r>
                </w:p>
                <w:p w14:paraId="4C7D2C5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(315-539)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1AD6E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465 </w:t>
                  </w:r>
                </w:p>
                <w:p w14:paraId="15B338D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(385-534)</w:t>
                  </w:r>
                </w:p>
              </w:tc>
            </w:tr>
            <w:tr w:rsidR="00813A90" w:rsidRPr="007927B1" w14:paraId="1C2157AE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3EF1B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QT for the first 48h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CBB0B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46BE3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FBE8C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1DAE8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BD265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344</w:t>
                  </w:r>
                </w:p>
                <w:p w14:paraId="5E73D0E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(363-411)</w:t>
                  </w:r>
                </w:p>
              </w:tc>
            </w:tr>
            <w:tr w:rsidR="00813A90" w:rsidRPr="007927B1" w14:paraId="61A9DC88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2D5F1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QTc for the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frist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 48h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A4D32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44B5E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02ACF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B16D7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Not cooled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C17F3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466 </w:t>
                  </w:r>
                </w:p>
                <w:p w14:paraId="123A4D0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(380-539)</w:t>
                  </w:r>
                </w:p>
              </w:tc>
            </w:tr>
            <w:tr w:rsidR="00813A90" w:rsidRPr="007927B1" w14:paraId="0872A417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7E493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QTc during rewarming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CA92F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428 </w:t>
                  </w:r>
                </w:p>
                <w:p w14:paraId="2D7540C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(367-519)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4423B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458 </w:t>
                  </w:r>
                </w:p>
                <w:p w14:paraId="7F19CC4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(397-527)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BEF2F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425 </w:t>
                  </w:r>
                </w:p>
                <w:p w14:paraId="077B137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(351-525)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A5B49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456 </w:t>
                  </w:r>
                </w:p>
                <w:p w14:paraId="4B0EA75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(379-529)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370A0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467 </w:t>
                  </w:r>
                </w:p>
                <w:p w14:paraId="368787D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(380-539)</w:t>
                  </w:r>
                </w:p>
              </w:tc>
            </w:tr>
            <w:tr w:rsidR="00813A90" w:rsidRPr="007927B1" w14:paraId="1F882749" w14:textId="77777777" w:rsidTr="00D24695"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0DB23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QTc when rewarmed to 37°C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79BF3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448 </w:t>
                  </w:r>
                </w:p>
                <w:p w14:paraId="5AAA854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(351-530)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C7502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438 </w:t>
                  </w:r>
                </w:p>
                <w:p w14:paraId="2B5AC8D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(391-516)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D72CA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419 </w:t>
                  </w:r>
                </w:p>
                <w:p w14:paraId="5DD7FE7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(343-486)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4B181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441 </w:t>
                  </w:r>
                </w:p>
                <w:p w14:paraId="55E80EE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(383-545)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90D15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 xml:space="preserve">442 </w:t>
                  </w:r>
                </w:p>
                <w:p w14:paraId="48BBE87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(377-518)</w:t>
                  </w:r>
                </w:p>
                <w:p w14:paraId="6BD32D92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557EF1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813A90" w:rsidRPr="00821923" w14:paraId="6D57A1B5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931B8" w14:textId="77777777" w:rsidR="00685A5F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Shabestari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64925F4A" w14:textId="6AA30E1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(2019) 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[36]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E955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Electrocardiographic corrected QT (QTc) dispersion value as a predictor for estimation of neonatal mortality in pre-term neonates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4F7C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127 neonates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B70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Population divided in 4 groups </w:t>
            </w:r>
          </w:p>
          <w:p w14:paraId="4EC1B16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77BFB42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(1): FT &gt; 37 w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 xml:space="preserve">(A): healthy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  <w:t>(B): suffering illnesses or signs and symptoms</w:t>
            </w:r>
          </w:p>
          <w:p w14:paraId="106F200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122D4B2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(2) PT &lt; 37 w</w:t>
            </w:r>
          </w:p>
          <w:p w14:paraId="6EA89BA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(A): healthy</w:t>
            </w:r>
          </w:p>
          <w:p w14:paraId="55689EB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(B): suffering illnesses or signs and symptoms</w:t>
            </w:r>
          </w:p>
          <w:p w14:paraId="299D200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0BE3899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10FF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Illness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D2DA0" w14:textId="76109A34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t xml:space="preserve">ECG recordings on postnatal day 3, 7 and 28 day </w:t>
            </w:r>
          </w:p>
          <w:p w14:paraId="757C18E1" w14:textId="5AB1E7A5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"https://lh3.googleusercontent.com/gzUnFPO-wVQ0yiep5KcFZWD2M81W2gi1ZF9EqJ-e1-1VFX4TdOW7SUOZzxRrz7ZD47NZ44w9KaCVDvttgc26R4xwZS6vuJNTlvD1eKsSM0-XONY_yEPJunk8jOEhO5ElOVjTtsI9" \* MERGEFORMATINET </w:instrTex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"https://lh4.googleusercontent.com/ULjDiI1VMEb7YnrbgxTuawCpygbvbko3MyICzBCfOXGj-X7EPNCZolyiHT9-fx4aOOY1btbKk43lJddRGbRBYkNqtKk8mQkNTm6pT7NUR3VefVn_sffLh9EDR72HPRFJ3eiX8M-n" \* MERGEFORMATINET </w:instrText>
            </w:r>
            <w:r w:rsidR="00BB0F7C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  <w:p w14:paraId="34D37410" w14:textId="77777777" w:rsidR="00813A90" w:rsidRPr="007927B1" w:rsidRDefault="00813A90" w:rsidP="00813A90">
            <w:pPr>
              <w:pStyle w:val="Normaalweb"/>
              <w:numPr>
                <w:ilvl w:val="0"/>
                <w:numId w:val="4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Normal full term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neonates: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significantly higher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QT values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compared to ill full term neonates </w:t>
            </w:r>
          </w:p>
          <w:p w14:paraId="2F185B43" w14:textId="77777777" w:rsidR="00813A90" w:rsidRPr="007927B1" w:rsidRDefault="00813A90" w:rsidP="00813A90">
            <w:pPr>
              <w:pStyle w:val="Normaalweb"/>
              <w:numPr>
                <w:ilvl w:val="0"/>
                <w:numId w:val="4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Ill preterm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neonates: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significantly higher QTc values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compared to normal preterm neonates </w:t>
            </w:r>
          </w:p>
          <w:p w14:paraId="5471DDD3" w14:textId="75F8A0FE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"https://lh5.googleusercontent.com/dXhhmM4lgJoi4LGbYTEsVO4-JjrsYK_JwRdyFp2mcdE41w4hLlXSqJP8oauzH-59SJxWeiGdlMUVbunNZEJsdTSEdDPxyiLnB-OxKRTQUwIW-2TRNQRoW2A_rvxAaimETcX2wWF0" \* MERGEFORMATINET </w:instrTex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  <w:p w14:paraId="2F57C23E" w14:textId="77777777" w:rsidR="00813A90" w:rsidRPr="007927B1" w:rsidRDefault="00813A90" w:rsidP="00813A90">
            <w:pPr>
              <w:pStyle w:val="Normaalweb"/>
              <w:numPr>
                <w:ilvl w:val="0"/>
                <w:numId w:val="5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 mortality in normal or ill full term neonates and normal preterm neonates </w:t>
            </w:r>
          </w:p>
          <w:p w14:paraId="54C38F27" w14:textId="77777777" w:rsidR="00813A90" w:rsidRPr="007927B1" w:rsidRDefault="00813A90" w:rsidP="00813A90">
            <w:pPr>
              <w:pStyle w:val="Normaalweb"/>
              <w:numPr>
                <w:ilvl w:val="0"/>
                <w:numId w:val="5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Ill preterm neonates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8 died in the first 3 days of life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Retrospectively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QTd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QTcd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significantly higher in dead ill preterm than alive preterm neonates </w:t>
            </w:r>
          </w:p>
        </w:tc>
      </w:tr>
      <w:tr w:rsidR="00813A90" w:rsidRPr="00821923" w14:paraId="2BE7E643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4451B" w14:textId="77777777" w:rsidR="00685A5F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Haddad </w:t>
            </w:r>
          </w:p>
          <w:p w14:paraId="55E39516" w14:textId="15EB1936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(1979)</w:t>
            </w:r>
            <w:r w:rsidR="00685A5F"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685A5F" w:rsidRPr="007927B1">
              <w:rPr>
                <w:rFonts w:ascii="Palatino Linotype" w:hAnsi="Palatino Linotype" w:cs="Arial"/>
                <w:sz w:val="16"/>
                <w:szCs w:val="16"/>
              </w:rPr>
              <w:t>[38]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B626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Effect of sleep state on the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QT interval in normal infants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AFB7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 xml:space="preserve">12 full term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newborns</w:t>
            </w:r>
            <w:proofErr w:type="spellEnd"/>
          </w:p>
          <w:p w14:paraId="326DA2E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(7 males - 5 females)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507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Birth weight: 2900 - 4560 g </w:t>
            </w:r>
          </w:p>
          <w:p w14:paraId="47314D41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96D8BA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GA: 38 - 42 w</w:t>
            </w:r>
          </w:p>
          <w:p w14:paraId="0A938C1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222F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Sleep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3A0E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ECG recordings at 2 weeks, 1 month, 2 months, 3 months and 4 months of age </w:t>
            </w:r>
          </w:p>
          <w:p w14:paraId="283011C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1. REM-sleep</w:t>
            </w:r>
          </w:p>
          <w:p w14:paraId="57272662" w14:textId="77777777" w:rsidR="00813A90" w:rsidRPr="007927B1" w:rsidRDefault="00813A90" w:rsidP="00813A90">
            <w:pPr>
              <w:pStyle w:val="Normaalweb"/>
              <w:numPr>
                <w:ilvl w:val="0"/>
                <w:numId w:val="6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 xml:space="preserve">QTc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intervall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: 0.384-0.466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13F859B1" w14:textId="77777777" w:rsidR="00813A90" w:rsidRPr="007927B1" w:rsidRDefault="00813A90" w:rsidP="00813A90">
            <w:pPr>
              <w:pStyle w:val="Normaalweb"/>
              <w:numPr>
                <w:ilvl w:val="0"/>
                <w:numId w:val="6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mean QTc = 0.433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, SD 0.017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399597D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2. non-REM (quiet)</w:t>
            </w:r>
          </w:p>
          <w:p w14:paraId="3AEF0A51" w14:textId="77777777" w:rsidR="00813A90" w:rsidRPr="007927B1" w:rsidRDefault="00813A90" w:rsidP="00813A90">
            <w:pPr>
              <w:pStyle w:val="Normaalweb"/>
              <w:numPr>
                <w:ilvl w:val="0"/>
                <w:numId w:val="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QTc interval: 0.391-0.479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7F6B9EE3" w14:textId="77777777" w:rsidR="00813A90" w:rsidRPr="007927B1" w:rsidRDefault="00813A90" w:rsidP="00813A90">
            <w:pPr>
              <w:pStyle w:val="Normaalweb"/>
              <w:numPr>
                <w:ilvl w:val="0"/>
                <w:numId w:val="8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mean QTc = 0.439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, SD 0.019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5EBB660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645BBE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QTc interval longer in non-REM than in REM sleep</w:t>
            </w:r>
          </w:p>
          <w:p w14:paraId="4C45C6C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GB"/>
              </w:rPr>
            </w:pPr>
            <w:r w:rsidRPr="007927B1">
              <w:rPr>
                <w:rFonts w:ascii="Cambria Math" w:hAnsi="Cambria Math" w:cs="Cambria Math"/>
                <w:b/>
                <w:bCs/>
                <w:color w:val="000000"/>
                <w:sz w:val="16"/>
                <w:szCs w:val="16"/>
                <w:lang w:val="en-GB"/>
              </w:rPr>
              <w:t>⟶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Significant difference in REM and non-REM sleep at all ages </w:t>
            </w:r>
          </w:p>
        </w:tc>
      </w:tr>
      <w:tr w:rsidR="00813A90" w:rsidRPr="00E24D3E" w14:paraId="39AAFD44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0275C" w14:textId="77777777" w:rsidR="003E6715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 xml:space="preserve">Benatar </w:t>
            </w:r>
          </w:p>
          <w:p w14:paraId="7A7958A0" w14:textId="02B9B44F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(2002)</w:t>
            </w:r>
            <w:r w:rsidR="003E6715" w:rsidRPr="007927B1">
              <w:rPr>
                <w:rFonts w:ascii="Palatino Linotype" w:hAnsi="Palatino Linotype" w:cs="Arial"/>
                <w:sz w:val="16"/>
                <w:szCs w:val="16"/>
              </w:rPr>
              <w:t xml:space="preserve"> [41]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9EC7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QT interval in normal infants during sleep with concurrent evaluation of QT correction formulae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21C5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130 full term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newborns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aged 4-72 weeks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6713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Birth weight:</w:t>
            </w:r>
          </w:p>
          <w:p w14:paraId="4132915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2480 - 4300 g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DA2C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Sleep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A514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24 ECG recordings per infant. 3 per hour during 8- hour monitoring </w:t>
            </w:r>
          </w:p>
          <w:p w14:paraId="0FEE1334" w14:textId="77777777" w:rsidR="00813A90" w:rsidRPr="007927B1" w:rsidRDefault="00813A90" w:rsidP="00813A90">
            <w:pPr>
              <w:pStyle w:val="Normaalweb"/>
              <w:numPr>
                <w:ilvl w:val="0"/>
                <w:numId w:val="9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QT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): 288 ± 21.7 </w:t>
            </w:r>
          </w:p>
          <w:p w14:paraId="3B635AA7" w14:textId="77777777" w:rsidR="00813A90" w:rsidRPr="007927B1" w:rsidRDefault="00813A90" w:rsidP="00813A90">
            <w:pPr>
              <w:pStyle w:val="Normaalweb"/>
              <w:numPr>
                <w:ilvl w:val="0"/>
                <w:numId w:val="9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QTc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) </w:t>
            </w:r>
          </w:p>
          <w:p w14:paraId="6D998B50" w14:textId="77777777" w:rsidR="00813A90" w:rsidRPr="007927B1" w:rsidRDefault="00813A90" w:rsidP="00813A90">
            <w:pPr>
              <w:pStyle w:val="Normaalweb"/>
              <w:numPr>
                <w:ilvl w:val="1"/>
                <w:numId w:val="9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Bazett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: 416 ± 23.4</w:t>
            </w:r>
          </w:p>
          <w:p w14:paraId="36826351" w14:textId="77777777" w:rsidR="00813A90" w:rsidRPr="007927B1" w:rsidRDefault="00813A90" w:rsidP="00813A90">
            <w:pPr>
              <w:pStyle w:val="Normaalweb"/>
              <w:numPr>
                <w:ilvl w:val="2"/>
                <w:numId w:val="10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95%: QTc &lt; 450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4328D997" w14:textId="77777777" w:rsidR="00813A90" w:rsidRPr="007927B1" w:rsidRDefault="00813A90" w:rsidP="00813A90">
            <w:pPr>
              <w:pStyle w:val="Normaalweb"/>
              <w:numPr>
                <w:ilvl w:val="2"/>
                <w:numId w:val="10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98%: QTc &lt; 480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1130546B" w14:textId="77777777" w:rsidR="00813A90" w:rsidRPr="007927B1" w:rsidRDefault="00813A90" w:rsidP="00813A90">
            <w:pPr>
              <w:pStyle w:val="Normaalweb"/>
              <w:numPr>
                <w:ilvl w:val="2"/>
                <w:numId w:val="10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98% percentile: QTc = 464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ms</w:t>
            </w:r>
            <w:proofErr w:type="spellEnd"/>
          </w:p>
          <w:p w14:paraId="06234931" w14:textId="77777777" w:rsidR="00813A90" w:rsidRPr="007927B1" w:rsidRDefault="00813A90" w:rsidP="00813A90">
            <w:pPr>
              <w:pStyle w:val="Normaalweb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Hodges: 405 ± 21.3</w:t>
            </w:r>
          </w:p>
          <w:p w14:paraId="12BB98BF" w14:textId="77777777" w:rsidR="00813A90" w:rsidRPr="007927B1" w:rsidRDefault="00813A90" w:rsidP="00813A90">
            <w:pPr>
              <w:pStyle w:val="Normaalweb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Fridericia: 369 ± 20.4</w:t>
            </w:r>
          </w:p>
          <w:p w14:paraId="41DF96DA" w14:textId="77777777" w:rsidR="00813A90" w:rsidRPr="007927B1" w:rsidRDefault="00813A90" w:rsidP="00813A90">
            <w:pPr>
              <w:pStyle w:val="Normaalweb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Framingham: 368 ± 16.7</w:t>
            </w:r>
          </w:p>
        </w:tc>
      </w:tr>
      <w:tr w:rsidR="00813A90" w:rsidRPr="00821923" w14:paraId="1648BF37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A867C" w14:textId="77777777" w:rsidR="003E6715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Ariagno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6FC2EBE6" w14:textId="0B60F6EE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(2003)</w:t>
            </w:r>
            <w:r w:rsidR="003E6715"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3E6715" w:rsidRPr="007927B1">
              <w:rPr>
                <w:rFonts w:ascii="Palatino Linotype" w:hAnsi="Palatino Linotype" w:cs="Arial"/>
                <w:sz w:val="16"/>
                <w:szCs w:val="16"/>
              </w:rPr>
              <w:t>[39]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0BA5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Effect of position on sleep, heart rate variability and QT interval in preterm infants at 1 and 3 months’ corrected age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A332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16 asymptomatic preterm infants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9A0A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6 females </w:t>
            </w:r>
          </w:p>
          <w:p w14:paraId="694440B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10 males </w:t>
            </w:r>
          </w:p>
          <w:p w14:paraId="7A7297F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GA: 34.4 ± 2.2 weeks (28-36w)</w:t>
            </w:r>
          </w:p>
          <w:p w14:paraId="193D04D9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54EFC72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Mean BW:  2326 ± 439 g (1172 – 3000 g) </w:t>
            </w:r>
          </w:p>
          <w:p w14:paraId="0DB73613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23EC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Sleep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E79B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ECG recordings at one and three months corrected age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080"/>
              <w:gridCol w:w="1080"/>
              <w:gridCol w:w="805"/>
            </w:tblGrid>
            <w:tr w:rsidR="00813A90" w:rsidRPr="007927B1" w14:paraId="42BFBB56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A0F24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QS (quiet sleep)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7C0EA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Prone </w:t>
                  </w: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br/>
                    <w:t>Mean ± SD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4AC34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Supine </w:t>
                  </w:r>
                </w:p>
                <w:p w14:paraId="0E31837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Mean ± SD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8C059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P value </w:t>
                  </w:r>
                </w:p>
              </w:tc>
            </w:tr>
            <w:tr w:rsidR="00813A90" w:rsidRPr="007927B1" w14:paraId="2C392B64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82BCA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Average QTc, 1m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8BB6B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451 ± 23ms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ED943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443 ± 25ms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5B3CD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0.03 </w:t>
                  </w:r>
                </w:p>
              </w:tc>
            </w:tr>
            <w:tr w:rsidR="00813A90" w:rsidRPr="007927B1" w14:paraId="2A7F57FF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4272C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Average QTc, 3m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39C86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418 ± 19ms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CB0E2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422 ± 18ms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EA16F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NS </w:t>
                  </w:r>
                </w:p>
              </w:tc>
            </w:tr>
            <w:tr w:rsidR="00813A90" w:rsidRPr="007927B1" w14:paraId="1D49F0C9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5FA4C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AS (Active sleep)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42648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Prone </w:t>
                  </w:r>
                </w:p>
                <w:p w14:paraId="4016717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Mean ± SD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0BE2C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Supine </w:t>
                  </w:r>
                </w:p>
                <w:p w14:paraId="3B08ED5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Mean ± SD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865A7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P value </w:t>
                  </w:r>
                </w:p>
              </w:tc>
            </w:tr>
            <w:tr w:rsidR="00813A90" w:rsidRPr="007927B1" w14:paraId="57FF10F6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A7092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Average QTc, 1m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17684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444 ± 30ms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0915D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440 ± 23ms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98624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NS </w:t>
                  </w:r>
                </w:p>
              </w:tc>
            </w:tr>
            <w:tr w:rsidR="00813A90" w:rsidRPr="007927B1" w14:paraId="306E8B4F" w14:textId="77777777" w:rsidTr="00D24695">
              <w:tc>
                <w:tcPr>
                  <w:tcW w:w="1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3A9F0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Average QTc, 3m 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F3E4C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417 ± 21ms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9D5FB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416 ± 21ms </w:t>
                  </w:r>
                </w:p>
              </w:tc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6DE81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GB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GB"/>
                    </w:rPr>
                    <w:t>NS </w:t>
                  </w:r>
                </w:p>
              </w:tc>
            </w:tr>
          </w:tbl>
          <w:p w14:paraId="1BE3295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One month old </w:t>
            </w:r>
          </w:p>
          <w:p w14:paraId="74B4FD89" w14:textId="77777777" w:rsidR="00813A90" w:rsidRPr="007927B1" w:rsidRDefault="00813A90" w:rsidP="00813A90">
            <w:pPr>
              <w:pStyle w:val="Normaalweb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QTc: significantly longer in prone position </w:t>
            </w:r>
          </w:p>
          <w:p w14:paraId="5E6F6D4D" w14:textId="77777777" w:rsidR="00813A90" w:rsidRPr="007927B1" w:rsidRDefault="00813A90" w:rsidP="00813A90">
            <w:pPr>
              <w:pStyle w:val="Normaalweb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% active sleep (AS) significantly lower in supine position </w:t>
            </w:r>
          </w:p>
          <w:p w14:paraId="73C0F89D" w14:textId="77777777" w:rsidR="00813A90" w:rsidRPr="007927B1" w:rsidRDefault="00813A90" w:rsidP="00813A90">
            <w:pPr>
              <w:pStyle w:val="Normaalweb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Incidence of sleep transition and % indeterminate sleep (IS): significantly higher in supine position </w:t>
            </w:r>
          </w:p>
          <w:p w14:paraId="4D0E907A" w14:textId="77777777" w:rsidR="00813A90" w:rsidRPr="007927B1" w:rsidRDefault="00813A90" w:rsidP="00813A90">
            <w:pPr>
              <w:pStyle w:val="Normaalweb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 difference in quiet sleep (QS) and total sleep </w:t>
            </w:r>
          </w:p>
          <w:p w14:paraId="42C9727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Three months old </w:t>
            </w:r>
          </w:p>
          <w:p w14:paraId="4538E00D" w14:textId="77777777" w:rsidR="00813A90" w:rsidRPr="007927B1" w:rsidRDefault="00813A90" w:rsidP="00813A90">
            <w:pPr>
              <w:pStyle w:val="Normaalweb"/>
              <w:numPr>
                <w:ilvl w:val="0"/>
                <w:numId w:val="14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GB"/>
              </w:rPr>
              <w:t>No significant difference between prone and supine </w:t>
            </w:r>
          </w:p>
          <w:p w14:paraId="31F81BA1" w14:textId="77777777" w:rsidR="00813A90" w:rsidRPr="007927B1" w:rsidRDefault="00813A90" w:rsidP="00813A90">
            <w:pPr>
              <w:pStyle w:val="Normaalweb"/>
              <w:numPr>
                <w:ilvl w:val="0"/>
                <w:numId w:val="14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Prone may increase duration of QS right after feeding in preterm infants </w:t>
            </w:r>
          </w:p>
        </w:tc>
      </w:tr>
      <w:tr w:rsidR="00813A90" w:rsidRPr="007927B1" w14:paraId="3BD006A7" w14:textId="77777777" w:rsidTr="00D2469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5EA5" w14:textId="1F0A1CB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lastRenderedPageBreak/>
              <w:t>Krasemann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(2010) </w:t>
            </w:r>
            <w:r w:rsidR="003E6715" w:rsidRPr="007927B1">
              <w:rPr>
                <w:rFonts w:ascii="Palatino Linotype" w:hAnsi="Palatino Linotype" w:cs="Arial"/>
                <w:sz w:val="16"/>
                <w:szCs w:val="16"/>
              </w:rPr>
              <w:t>[40]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CC9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The corrected QT interval in 24h ECGs in neonates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7F04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lang w:val="en-GB"/>
              </w:rPr>
              <w:t>100 neonates aged 2- 11 days </w:t>
            </w:r>
          </w:p>
          <w:p w14:paraId="5075A534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lang w:val="en-GB"/>
              </w:rPr>
              <w:t>51 M</w:t>
            </w:r>
          </w:p>
          <w:p w14:paraId="4C4F932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 xml:space="preserve"> 49 F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br/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3D01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lang w:val="en-GB"/>
              </w:rPr>
              <w:t>Mean weight: 3390 g </w:t>
            </w:r>
          </w:p>
          <w:p w14:paraId="3A071B6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GA: 35- 41 weeks (mean 40 weeks)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995C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t>Sleep</w:t>
            </w:r>
          </w:p>
          <w:p w14:paraId="2E0F2ED2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1784044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EA61242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0417335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091A31E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4CF950D2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139E635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E555B9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6BA7940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16E6F17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4CB288B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70DF380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E766FF1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60B137F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09BC8FD1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21E6084A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10D8BDA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65F15190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75D2F89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  <w:p w14:paraId="3997E60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"https://lh4.googleusercontent.com/iZshf62oyXMRUmLy30pl1Zg3VONTlA9rHLqXQgJ91SqpZltoGqbh6nAQ1xI5_rzucnEC2-pebCyoKIqIebOB1MY_4rviNe26T1fjvJ5-wDwWgrJ4VqzRJo8g6Nctv5eqVKoVAHVP" \* MERGEFORMATINET </w:instrText>
            </w:r>
            <w:r w:rsidR="00BB0F7C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  <w:p w14:paraId="135FF89B" w14:textId="77777777" w:rsidR="00813A90" w:rsidRPr="007927B1" w:rsidRDefault="00813A90" w:rsidP="00D24695">
            <w:pPr>
              <w:rPr>
                <w:rFonts w:cs="Arial"/>
                <w:sz w:val="16"/>
                <w:szCs w:val="16"/>
                <w:lang w:val="en-GB"/>
              </w:rPr>
            </w:pP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begin"/>
            </w: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instrText xml:space="preserve"> INCLUDEPICTURE "https://lh3.googleusercontent.com/dYO4hqlu3uemfdPpys94i3cTOJ2tjhPz_aXLj5AuayUzSaYBbFJDzU5JdwZQL1jF9IcuSIPBArs4uO5AugqLUkIibBynQ35wiCjKiB3SHcnLyMCr5ri6mi_a1ybWoY_BpILN2cyI" \* MERGEFORMATINET </w:instrText>
            </w:r>
            <w:r w:rsidR="00BB0F7C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separate"/>
            </w:r>
            <w:r w:rsidRPr="007927B1"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  <w:fldChar w:fldCharType="end"/>
            </w:r>
          </w:p>
          <w:p w14:paraId="63D0FAE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F471" w14:textId="77777777" w:rsidR="00813A90" w:rsidRPr="007927B1" w:rsidRDefault="00813A90" w:rsidP="00D24695">
            <w:pPr>
              <w:rPr>
                <w:rFonts w:eastAsia="Times New Roman" w:cs="Arial"/>
                <w:sz w:val="16"/>
                <w:szCs w:val="16"/>
                <w:lang w:val="en-GB" w:eastAsia="nl-NL"/>
              </w:rPr>
            </w:pPr>
            <w:r w:rsidRPr="007927B1">
              <w:rPr>
                <w:rFonts w:eastAsia="Times New Roman" w:cs="Arial"/>
                <w:sz w:val="16"/>
                <w:szCs w:val="16"/>
                <w:lang w:val="en-GB" w:eastAsia="nl-NL"/>
              </w:rPr>
              <w:t xml:space="preserve">Ambulantory 24 hour ECG recordings to compare QTc during sleep vs awake periods </w:t>
            </w:r>
          </w:p>
          <w:p w14:paraId="4E4C828B" w14:textId="77777777" w:rsidR="00813A90" w:rsidRPr="007927B1" w:rsidRDefault="00813A90" w:rsidP="00813A90">
            <w:pPr>
              <w:pStyle w:val="Lijstalinea"/>
              <w:numPr>
                <w:ilvl w:val="0"/>
                <w:numId w:val="15"/>
              </w:numPr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No significant differences between the sexes in any period </w:t>
            </w:r>
          </w:p>
          <w:p w14:paraId="6838F31F" w14:textId="77777777" w:rsidR="00813A90" w:rsidRPr="007927B1" w:rsidRDefault="00813A90" w:rsidP="00813A90">
            <w:pPr>
              <w:pStyle w:val="Lijstalinea"/>
              <w:numPr>
                <w:ilvl w:val="0"/>
                <w:numId w:val="15"/>
              </w:numPr>
              <w:jc w:val="left"/>
              <w:rPr>
                <w:rFonts w:ascii="Palatino Linotype" w:hAnsi="Palatino Linotype" w:cs="Arial"/>
                <w:sz w:val="16"/>
                <w:szCs w:val="16"/>
                <w:lang w:val="en-GB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GB"/>
              </w:rPr>
              <w:t>Significant difference of QTc in lead II between sleeping and awake periods in both genders and in the entire cohort  </w:t>
            </w:r>
          </w:p>
          <w:p w14:paraId="6BD3EA4A" w14:textId="0AE53EED" w:rsidR="00813A90" w:rsidRPr="007927B1" w:rsidRDefault="00813A90" w:rsidP="00D24695">
            <w:pPr>
              <w:rPr>
                <w:rFonts w:cs="Arial"/>
                <w:sz w:val="16"/>
                <w:szCs w:val="16"/>
                <w:bdr w:val="none" w:sz="0" w:space="0" w:color="auto" w:frame="1"/>
                <w:lang w:val="en-GB"/>
              </w:rPr>
            </w:pPr>
          </w:p>
        </w:tc>
      </w:tr>
    </w:tbl>
    <w:p w14:paraId="0D5C6721" w14:textId="0215795B" w:rsidR="00813A90" w:rsidRDefault="00813A90"/>
    <w:p w14:paraId="0CDD3835" w14:textId="1DC1F9D0" w:rsidR="00813A90" w:rsidRDefault="00813A90"/>
    <w:p w14:paraId="35995FA5" w14:textId="57F70549" w:rsidR="00813A90" w:rsidRDefault="00813A90"/>
    <w:p w14:paraId="3A92967D" w14:textId="24A41280" w:rsidR="00813A90" w:rsidRDefault="00813A90"/>
    <w:p w14:paraId="45669137" w14:textId="0ADDC739" w:rsidR="00813A90" w:rsidRDefault="00813A90"/>
    <w:p w14:paraId="793079D2" w14:textId="53BE5C42" w:rsidR="00813A90" w:rsidRDefault="00813A90"/>
    <w:p w14:paraId="02658C61" w14:textId="77777777" w:rsidR="001D1F3E" w:rsidRDefault="001D1F3E" w:rsidP="00813A90"/>
    <w:p w14:paraId="296BD4AD" w14:textId="26616B7E" w:rsidR="00813A90" w:rsidRDefault="00813A90" w:rsidP="00813A90">
      <w:pPr>
        <w:rPr>
          <w:rFonts w:cs="Arial"/>
          <w:szCs w:val="36"/>
          <w:lang w:val="en-GB"/>
        </w:rPr>
      </w:pPr>
      <w:r w:rsidRPr="00813A90">
        <w:rPr>
          <w:b/>
          <w:bCs/>
        </w:rPr>
        <w:lastRenderedPageBreak/>
        <w:t>Table S</w:t>
      </w:r>
      <w:r w:rsidR="001405C1">
        <w:rPr>
          <w:b/>
          <w:bCs/>
        </w:rPr>
        <w:t>9</w:t>
      </w:r>
      <w:r w:rsidRPr="00813A90">
        <w:rPr>
          <w:b/>
          <w:bCs/>
        </w:rPr>
        <w:t>.</w:t>
      </w:r>
      <w:r w:rsidRPr="009E2656">
        <w:t xml:space="preserve"> </w:t>
      </w:r>
      <w:r w:rsidR="00A23F8E">
        <w:rPr>
          <w:rFonts w:cs="Arial"/>
          <w:szCs w:val="36"/>
          <w:lang w:val="en-GB"/>
        </w:rPr>
        <w:t>D</w:t>
      </w:r>
      <w:r w:rsidRPr="009E2656">
        <w:rPr>
          <w:rFonts w:cs="Arial"/>
          <w:szCs w:val="36"/>
          <w:lang w:val="en-GB"/>
        </w:rPr>
        <w:t>ata extraction of 2</w:t>
      </w:r>
      <w:r w:rsidR="00A23F8E">
        <w:rPr>
          <w:rFonts w:cs="Arial"/>
          <w:szCs w:val="36"/>
          <w:lang w:val="en-GB"/>
        </w:rPr>
        <w:t>3</w:t>
      </w:r>
      <w:r w:rsidRPr="009E2656">
        <w:rPr>
          <w:rFonts w:cs="Arial"/>
          <w:szCs w:val="36"/>
          <w:lang w:val="en-GB"/>
        </w:rPr>
        <w:t xml:space="preserve"> articles concerning medicines influencing QTc – organized by medicine</w:t>
      </w:r>
    </w:p>
    <w:p w14:paraId="00184912" w14:textId="77777777" w:rsidR="00813A90" w:rsidRPr="009E2656" w:rsidRDefault="00813A90" w:rsidP="00813A90"/>
    <w:tbl>
      <w:tblPr>
        <w:tblW w:w="14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973"/>
        <w:gridCol w:w="1276"/>
        <w:gridCol w:w="1418"/>
        <w:gridCol w:w="7087"/>
      </w:tblGrid>
      <w:tr w:rsidR="00813A90" w:rsidRPr="009E2656" w14:paraId="70281CB4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AAB7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Author (Year)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E98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Patients n* (age)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F24A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Study population characteristics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E0C7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Type of medication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1DE8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Dose of medication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25642" w14:textId="780D9A8D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QT or QTc-interval</w:t>
            </w:r>
          </w:p>
          <w:p w14:paraId="3B63DDD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Key findings</w:t>
            </w:r>
          </w:p>
          <w:p w14:paraId="01428655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13A90" w:rsidRPr="00154ED2" w14:paraId="7A10D634" w14:textId="77777777" w:rsidTr="00D24695">
        <w:trPr>
          <w:trHeight w:val="207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1D94" w14:textId="24975061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Bernardini (1997)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[44]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5834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49 infants aged 1-43 days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9B30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BW:</w:t>
            </w:r>
          </w:p>
          <w:p w14:paraId="1AB4E50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2240 g </w:t>
            </w:r>
          </w:p>
          <w:p w14:paraId="28C3628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(820 - 4200 g) </w:t>
            </w:r>
          </w:p>
          <w:p w14:paraId="6AA7FA8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4944232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GA: </w:t>
            </w:r>
          </w:p>
          <w:p w14:paraId="56057BE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34.6w </w:t>
            </w:r>
          </w:p>
          <w:p w14:paraId="2B6EA2C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(25-41 w)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8B5E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6CBB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0.84 mg/kg/day</w:t>
            </w:r>
          </w:p>
          <w:p w14:paraId="5F92D85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(0.42 - 1.6)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1804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recordings at baseline and 2-6 days after administration </w:t>
            </w:r>
          </w:p>
          <w:p w14:paraId="4623105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intervals are prolonged if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A37A13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Significant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of QTc after starting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(p = 0.0001)</w:t>
            </w:r>
          </w:p>
          <w:p w14:paraId="532FB3B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</w:p>
          <w:p w14:paraId="680F127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QTc before and after treatment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tbl>
            <w:tblPr>
              <w:tblW w:w="2549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949"/>
              <w:gridCol w:w="948"/>
            </w:tblGrid>
            <w:tr w:rsidR="00813A90" w:rsidRPr="007927B1" w14:paraId="7762D878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43E035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FD129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Before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BF13A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</w:t>
                  </w:r>
                </w:p>
              </w:tc>
            </w:tr>
            <w:tr w:rsidR="00813A90" w:rsidRPr="007927B1" w14:paraId="5F3AAC36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1760C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Mean QTc 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) </w:t>
                  </w:r>
                </w:p>
                <w:p w14:paraId="69E822A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Range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857C1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395 </w:t>
                  </w:r>
                </w:p>
                <w:p w14:paraId="60F7478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356-446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7F6AC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418 </w:t>
                  </w:r>
                </w:p>
                <w:p w14:paraId="782FDCE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371-504</w:t>
                  </w:r>
                </w:p>
              </w:tc>
            </w:tr>
          </w:tbl>
          <w:p w14:paraId="68ED7E3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813A90" w:rsidRPr="009E2656" w14:paraId="6AF156C8" w14:textId="77777777" w:rsidTr="00D24695">
        <w:trPr>
          <w:trHeight w:val="433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50BFC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Khogphattha- nayothin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2F6863E" w14:textId="3440DC40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(1998)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[45]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8F46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101 infants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410D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 </w:t>
            </w:r>
          </w:p>
          <w:p w14:paraId="3FD60B3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treatment started at inclusion time </w:t>
            </w:r>
          </w:p>
          <w:p w14:paraId="1178855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(2) Already receiving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for at least 2 days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031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73A1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0.81</w:t>
            </w:r>
          </w:p>
          <w:p w14:paraId="698C53E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± 14 mg/kg/day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CA78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of QTc </w:t>
            </w:r>
          </w:p>
          <w:p w14:paraId="1434C11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46E136C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Group 1</w:t>
            </w:r>
          </w:p>
          <w:p w14:paraId="490011F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recordings at baseline, 1-2h after administration and 2-7 days after administration </w:t>
            </w:r>
          </w:p>
          <w:p w14:paraId="22BE131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± SD </w:t>
            </w:r>
          </w:p>
          <w:tbl>
            <w:tblPr>
              <w:tblW w:w="2664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1423"/>
              <w:gridCol w:w="1264"/>
            </w:tblGrid>
            <w:tr w:rsidR="00813A90" w:rsidRPr="007927B1" w14:paraId="329E75D5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F005F7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21CB0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HR (bpm)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7737A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 </w:t>
                  </w:r>
                </w:p>
              </w:tc>
            </w:tr>
            <w:tr w:rsidR="00813A90" w:rsidRPr="007927B1" w14:paraId="5B722E89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1B2B6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Before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5CA95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142.2 ± 25.2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D86A4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393.9 ± 27 </w:t>
                  </w:r>
                </w:p>
              </w:tc>
            </w:tr>
            <w:tr w:rsidR="00813A90" w:rsidRPr="007927B1" w14:paraId="541B2526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702AA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20AC7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139.4 ± 19.7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86529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409.4 ± 30 </w:t>
                  </w:r>
                </w:p>
              </w:tc>
            </w:tr>
            <w:tr w:rsidR="00813A90" w:rsidRPr="007927B1" w14:paraId="02917415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6D08E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Change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FC826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-2.9 ± 23.1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23917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+ 15.5 ± 25 </w:t>
                  </w:r>
                </w:p>
              </w:tc>
            </w:tr>
            <w:tr w:rsidR="00813A90" w:rsidRPr="007927B1" w14:paraId="4DD511A0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1EECE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value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73E26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0.50 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C1F4B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0.002 </w:t>
                  </w:r>
                </w:p>
              </w:tc>
            </w:tr>
          </w:tbl>
          <w:p w14:paraId="0212137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* QTc significant longer after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</w:t>
            </w:r>
          </w:p>
          <w:p w14:paraId="0A81D57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1E6D4C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Group 2</w:t>
            </w:r>
          </w:p>
          <w:p w14:paraId="7F7EB17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40 patients: 12 lead ECG recording on peak dose level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A6C61D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Other patients: random ECG recording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13 patients: QTc &gt; 440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  <w:t>(11/13 other risk factors) </w:t>
            </w:r>
          </w:p>
        </w:tc>
      </w:tr>
      <w:tr w:rsidR="00813A90" w:rsidRPr="009E2656" w14:paraId="41E8DB85" w14:textId="77777777" w:rsidTr="00D24695">
        <w:trPr>
          <w:trHeight w:val="214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E49F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Costalos </w:t>
            </w:r>
          </w:p>
          <w:p w14:paraId="479B17EA" w14:textId="5B92D14B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(2000)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 xml:space="preserve"> [42]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13D2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20 infants aged 14 days</w:t>
            </w:r>
          </w:p>
          <w:p w14:paraId="78C3F68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12 M</w:t>
            </w:r>
          </w:p>
          <w:p w14:paraId="10D49DF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8 F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BC96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GA: 30.5 w</w:t>
            </w:r>
          </w:p>
          <w:p w14:paraId="0A29ECE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BW: 1320 g</w:t>
            </w:r>
          </w:p>
          <w:p w14:paraId="057313A6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AC568B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</w:t>
            </w:r>
          </w:p>
          <w:p w14:paraId="724F5B7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(n = 10)</w:t>
            </w:r>
          </w:p>
          <w:p w14:paraId="6975EC4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(2) Placebo </w:t>
            </w:r>
          </w:p>
          <w:p w14:paraId="6BF560A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(n = 10)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9440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483D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0.3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3604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7 days after administration </w:t>
            </w:r>
          </w:p>
          <w:p w14:paraId="6BD2012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282075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0160388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QTc values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) in infants treated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versus placebo</w:t>
            </w:r>
          </w:p>
          <w:tbl>
            <w:tblPr>
              <w:tblW w:w="2664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107"/>
              <w:gridCol w:w="948"/>
            </w:tblGrid>
            <w:tr w:rsidR="00813A90" w:rsidRPr="007927B1" w14:paraId="2464BA82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643A46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1C7CF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</w:rPr>
                    <w:t>Cisapride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F3573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</w:rPr>
                    <w:t>Placebo</w:t>
                  </w:r>
                </w:p>
              </w:tc>
            </w:tr>
            <w:tr w:rsidR="00813A90" w:rsidRPr="007927B1" w14:paraId="1922BBE0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53E08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Mean QTc 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) </w:t>
                  </w:r>
                </w:p>
                <w:p w14:paraId="77DA341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Range 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0D89B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365 </w:t>
                  </w:r>
                </w:p>
                <w:p w14:paraId="6769C57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300-420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C8593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393 </w:t>
                  </w:r>
                </w:p>
                <w:p w14:paraId="241372A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260-460</w:t>
                  </w:r>
                </w:p>
              </w:tc>
            </w:tr>
          </w:tbl>
          <w:p w14:paraId="648E4B3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Significant shortening of QTc in </w:t>
            </w:r>
            <w:proofErr w:type="spellStart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-group</w:t>
            </w:r>
          </w:p>
        </w:tc>
      </w:tr>
      <w:tr w:rsidR="00813A90" w:rsidRPr="00E3119A" w14:paraId="770540B8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35BCF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Ramirez- Mayans </w:t>
            </w:r>
          </w:p>
          <w:p w14:paraId="1D3A42ED" w14:textId="41135516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(2000)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4E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120 full term infants aged 1 months to 18 years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FD4C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</w:t>
            </w:r>
          </w:p>
          <w:p w14:paraId="37E398A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Already taking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for GI-reflux (n = 63)</w:t>
            </w:r>
          </w:p>
          <w:p w14:paraId="316368B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(2) Placebo </w:t>
            </w:r>
          </w:p>
          <w:p w14:paraId="4DB5744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(n = 57)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B617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4A7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0.6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2F72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15 days after administration only if prolonged QTc </w:t>
            </w:r>
          </w:p>
          <w:p w14:paraId="4A40FAD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460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9E42296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00FA07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QTc values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) in infants treated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versus placebo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876"/>
              <w:gridCol w:w="822"/>
            </w:tblGrid>
            <w:tr w:rsidR="00813A90" w:rsidRPr="007927B1" w14:paraId="213B1A1C" w14:textId="77777777" w:rsidTr="00D24695">
              <w:tc>
                <w:tcPr>
                  <w:tcW w:w="1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8BFC7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Mean QTc in age: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61A8D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97238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Placebo</w:t>
                  </w:r>
                </w:p>
              </w:tc>
            </w:tr>
            <w:tr w:rsidR="00813A90" w:rsidRPr="007927B1" w14:paraId="736FF172" w14:textId="77777777" w:rsidTr="00D24695">
              <w:tc>
                <w:tcPr>
                  <w:tcW w:w="1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6567C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4m</w:t>
                  </w:r>
                </w:p>
                <w:p w14:paraId="144A512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= 0.004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18DAC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410 ± 27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8DDD5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428 ± 23</w:t>
                  </w:r>
                </w:p>
              </w:tc>
            </w:tr>
            <w:tr w:rsidR="00813A90" w:rsidRPr="007927B1" w14:paraId="69554AA7" w14:textId="77777777" w:rsidTr="00D24695">
              <w:tc>
                <w:tcPr>
                  <w:tcW w:w="1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8E99C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5-12m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AE286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412 ± 38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50F1B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411 ± 38</w:t>
                  </w:r>
                </w:p>
              </w:tc>
            </w:tr>
          </w:tbl>
          <w:p w14:paraId="081DC55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Significant shortening of QTc in age group &lt; 4 months in </w:t>
            </w:r>
            <w:proofErr w:type="spellStart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-group</w:t>
            </w:r>
          </w:p>
          <w:p w14:paraId="792901FB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53DF6C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Group 1: 5/63 prolonged</w:t>
            </w:r>
          </w:p>
          <w:p w14:paraId="25317FE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Group 2: 6/57 prolonged</w:t>
            </w:r>
          </w:p>
        </w:tc>
      </w:tr>
      <w:tr w:rsidR="00813A90" w:rsidRPr="00154ED2" w14:paraId="68A96C91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0D7B2" w14:textId="733F7AB1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Vandenp</w:t>
            </w:r>
            <w:r w:rsidR="00A618DC">
              <w:rPr>
                <w:rFonts w:ascii="Palatino Linotype" w:hAnsi="Palatino Linotype" w:cs="Arial"/>
                <w:color w:val="000000"/>
                <w:sz w:val="16"/>
                <w:szCs w:val="16"/>
              </w:rPr>
              <w:t>l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as (2000)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[55]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F7D1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227 infants 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(n: 150)</w:t>
            </w:r>
          </w:p>
          <w:p w14:paraId="715EA26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(2) controls (n: 127)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8914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 </w:t>
            </w:r>
          </w:p>
          <w:p w14:paraId="503AE8A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(1) &lt; 3 months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  <w:t>(2) between 3-6 months</w:t>
            </w:r>
          </w:p>
          <w:p w14:paraId="7EFC128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(3) &gt; 6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onths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09AC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230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1. Mean 0.80 mg/kg/day</w:t>
            </w:r>
          </w:p>
          <w:p w14:paraId="0590AA9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(0.35-1.55) </w:t>
            </w:r>
          </w:p>
          <w:p w14:paraId="19ED999C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4B2AA9F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2. Mean 0.80 mg/kg/day (0.23-1.38) </w:t>
            </w:r>
          </w:p>
          <w:p w14:paraId="3EC7870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794F68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3. Mean 0.72 mg/kg/day (0.32-1.41)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1AB9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Statistically 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increase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QTc in infants &lt; 3 months of age receiving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(p &lt;0.001) </w:t>
            </w:r>
          </w:p>
          <w:p w14:paraId="38DFF1C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</w:p>
          <w:p w14:paraId="024B554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Infants &lt; 3 months: </w:t>
            </w:r>
          </w:p>
          <w:p w14:paraId="1F146E66" w14:textId="77777777" w:rsidR="00813A90" w:rsidRPr="007927B1" w:rsidRDefault="00813A90" w:rsidP="00813A90">
            <w:pPr>
              <w:pStyle w:val="Normaalweb"/>
              <w:numPr>
                <w:ilvl w:val="0"/>
                <w:numId w:val="16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QTc (cisapride): 500ms </w:t>
            </w:r>
          </w:p>
          <w:p w14:paraId="6DDC0975" w14:textId="77777777" w:rsidR="00813A90" w:rsidRPr="007927B1" w:rsidRDefault="00813A90" w:rsidP="00813A90">
            <w:pPr>
              <w:pStyle w:val="Normaalweb"/>
              <w:numPr>
                <w:ilvl w:val="0"/>
                <w:numId w:val="16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QTc (controls): 447 ms </w:t>
            </w:r>
          </w:p>
          <w:p w14:paraId="2D63CC82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813A90" w:rsidRPr="00E24D3E" w14:paraId="2E1BAA87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EC89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Benatar </w:t>
            </w:r>
          </w:p>
          <w:p w14:paraId="46B6F29B" w14:textId="62D31098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60EC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211 infants aged 1 week to 13.5 months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1ECC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(n = 86)</w:t>
            </w:r>
          </w:p>
          <w:p w14:paraId="7414FA6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(2) Controls</w:t>
            </w:r>
          </w:p>
          <w:p w14:paraId="63D86F6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(n = 127)</w:t>
            </w:r>
          </w:p>
          <w:p w14:paraId="0137B99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1D7752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Divided into 2 groups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  <w:t>1. &lt; 3 m</w:t>
            </w:r>
          </w:p>
          <w:p w14:paraId="51B7165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2. &gt; 3 m</w:t>
            </w:r>
          </w:p>
          <w:p w14:paraId="77E0E87C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A43D7E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F9B1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E25E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0.81 mg/kg/day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4F7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Continuous ECG recordings during polysomnography </w:t>
            </w:r>
          </w:p>
          <w:p w14:paraId="4124F4C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12 lead ECG recording in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treated infants </w:t>
            </w:r>
          </w:p>
          <w:p w14:paraId="41CE3AE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1FB6588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ECG parameters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1417"/>
              <w:gridCol w:w="1276"/>
            </w:tblGrid>
            <w:tr w:rsidR="00813A90" w:rsidRPr="007927B1" w14:paraId="3C3F1AA7" w14:textId="77777777" w:rsidTr="00D24695">
              <w:trPr>
                <w:trHeight w:val="189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6F1E1E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E32E0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1 &lt;3 m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69A72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2 &gt;3 m</w:t>
                  </w:r>
                </w:p>
              </w:tc>
            </w:tr>
            <w:tr w:rsidR="00813A90" w:rsidRPr="007927B1" w14:paraId="401B5642" w14:textId="77777777" w:rsidTr="00D24695">
              <w:trPr>
                <w:trHeight w:val="177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EE401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HR (12 lead)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1CF6B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147 ± 16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318DD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141 ± 16.7 </w:t>
                  </w:r>
                </w:p>
              </w:tc>
            </w:tr>
            <w:tr w:rsidR="00813A90" w:rsidRPr="007927B1" w14:paraId="3641273F" w14:textId="77777777" w:rsidTr="00D24695">
              <w:trPr>
                <w:trHeight w:val="555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C9040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HR (8h) </w:t>
                  </w:r>
                </w:p>
                <w:p w14:paraId="01AD846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</w:p>
                <w:p w14:paraId="78BC10F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control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E2E4FD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8779CF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128 ± 10.5</w:t>
                  </w:r>
                </w:p>
                <w:p w14:paraId="7FCEA95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133 ± 10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4466F9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792F209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120.5 ± 9.5</w:t>
                  </w:r>
                </w:p>
                <w:p w14:paraId="2003362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120 ± 12  </w:t>
                  </w:r>
                </w:p>
              </w:tc>
            </w:tr>
            <w:tr w:rsidR="00813A90" w:rsidRPr="007927B1" w14:paraId="4E50A578" w14:textId="77777777" w:rsidTr="00D24695">
              <w:trPr>
                <w:trHeight w:val="177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8B74C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 (12 lead)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0AD3E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276 ± 23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70ED6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274 ± 21 </w:t>
                  </w:r>
                </w:p>
              </w:tc>
            </w:tr>
            <w:tr w:rsidR="00813A90" w:rsidRPr="007927B1" w14:paraId="28FB1C6B" w14:textId="77777777" w:rsidTr="00D24695">
              <w:trPr>
                <w:trHeight w:val="555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E8BBA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 (8h) </w:t>
                  </w:r>
                </w:p>
                <w:p w14:paraId="2973749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  <w:p w14:paraId="4D4DBCC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control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4FB692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F1BD33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308.8 ± 20.1*</w:t>
                  </w:r>
                </w:p>
                <w:p w14:paraId="09818B3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283.7 ± 16.2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C782D8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5F3709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298 ± 14.3 </w:t>
                  </w:r>
                </w:p>
                <w:p w14:paraId="6732F55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293 ± 18.9</w:t>
                  </w:r>
                </w:p>
              </w:tc>
            </w:tr>
            <w:tr w:rsidR="00813A90" w:rsidRPr="007927B1" w14:paraId="55A71E68" w14:textId="77777777" w:rsidTr="00D24695">
              <w:trPr>
                <w:trHeight w:val="366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7DFA7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(12 lead)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FF10B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432.4 ± 28.4***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30C94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419 ± 23.6</w:t>
                  </w:r>
                </w:p>
              </w:tc>
            </w:tr>
            <w:tr w:rsidR="00813A90" w:rsidRPr="007927B1" w14:paraId="441E790D" w14:textId="77777777" w:rsidTr="00D24695">
              <w:trPr>
                <w:trHeight w:val="543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4665A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(8h)</w:t>
                  </w:r>
                </w:p>
                <w:p w14:paraId="32B6AAC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  <w:p w14:paraId="24C1AE5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Control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492B1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14:paraId="5307377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448 ± 25.5**</w:t>
                  </w:r>
                </w:p>
                <w:p w14:paraId="56E7EB2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419.5 ± 18.6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3635D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14:paraId="2CBBD1F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417.9 ± 21.64</w:t>
                  </w:r>
                </w:p>
                <w:p w14:paraId="3C73DE2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412 ± 20 </w:t>
                  </w:r>
                </w:p>
              </w:tc>
            </w:tr>
          </w:tbl>
          <w:p w14:paraId="6016BD5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 p &lt;0.001 compared with control </w:t>
            </w:r>
          </w:p>
          <w:p w14:paraId="636B8A3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** p &lt; 0.001 compared with controls and older than 3 months of age </w:t>
            </w:r>
          </w:p>
          <w:p w14:paraId="2FA2AD0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*** p &lt;0.001 compared with younger than 3 months of age </w:t>
            </w:r>
          </w:p>
          <w:p w14:paraId="0ED5F81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419A289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infants younger than 3 months treated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</w:t>
            </w:r>
          </w:p>
          <w:p w14:paraId="5214448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No significant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difference in QTc between term and preterm infants </w:t>
            </w:r>
          </w:p>
          <w:p w14:paraId="6E96E6A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Significant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relation between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plasma levels and age</w:t>
            </w:r>
          </w:p>
        </w:tc>
      </w:tr>
      <w:tr w:rsidR="00813A90" w:rsidRPr="00E24D3E" w14:paraId="07E68F67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50C89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Cools </w:t>
            </w:r>
          </w:p>
          <w:p w14:paraId="7669BB4E" w14:textId="0AADFB66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39D5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10 preterm infants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8E6B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GA 36.6 w</w:t>
            </w:r>
          </w:p>
          <w:p w14:paraId="4CB7732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(26.6-33.4 w)</w:t>
            </w:r>
          </w:p>
          <w:p w14:paraId="34C8E73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- Mean BW 1448 g </w:t>
            </w:r>
          </w:p>
          <w:p w14:paraId="1A5A4F1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(1100-1880 g) </w:t>
            </w:r>
          </w:p>
          <w:p w14:paraId="15981A3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27E0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AC34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0.8mg/kg/</w:t>
            </w:r>
          </w:p>
          <w:p w14:paraId="18C1DBE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day 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ECCD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72 hours after administration </w:t>
            </w:r>
          </w:p>
          <w:p w14:paraId="18A63C3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C60BC1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Mean QTc values before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treatment and after 72hours (Mean QTc ± SD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 </w:t>
            </w: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2"/>
              <w:gridCol w:w="1675"/>
              <w:gridCol w:w="1742"/>
              <w:gridCol w:w="1518"/>
            </w:tblGrid>
            <w:tr w:rsidR="00813A90" w:rsidRPr="007927B1" w14:paraId="31629202" w14:textId="77777777" w:rsidTr="00D24695">
              <w:trPr>
                <w:jc w:val="center"/>
              </w:trPr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1D4580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003CB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Baseline 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25B33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 72h 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59E99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value </w:t>
                  </w:r>
                </w:p>
              </w:tc>
            </w:tr>
            <w:tr w:rsidR="00813A90" w:rsidRPr="007927B1" w14:paraId="4BA45390" w14:textId="77777777" w:rsidTr="00D24695">
              <w:trPr>
                <w:jc w:val="center"/>
              </w:trPr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88244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Mean QTc </w:t>
                  </w:r>
                </w:p>
              </w:tc>
              <w:tc>
                <w:tcPr>
                  <w:tcW w:w="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E4918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423 ± 20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B0E5A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461 ± 20 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67152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0.0007</w:t>
                  </w:r>
                </w:p>
              </w:tc>
            </w:tr>
          </w:tbl>
          <w:p w14:paraId="7A268A9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lastRenderedPageBreak/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of the QTc interval during treatment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</w:t>
            </w:r>
          </w:p>
          <w:p w14:paraId="339F7D13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88E20F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Prolongation of QTc value not related to GA, rather to postnatal age </w:t>
            </w:r>
          </w:p>
          <w:p w14:paraId="4F9450A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US"/>
              </w:rPr>
              <w:t>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not prematurity but young age is an important factor in the effect of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on the QTc interval </w:t>
            </w:r>
          </w:p>
        </w:tc>
      </w:tr>
      <w:tr w:rsidR="00813A90" w:rsidRPr="00E24D3E" w14:paraId="67C280A6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AD6FF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Dubin </w:t>
            </w:r>
          </w:p>
          <w:p w14:paraId="33182481" w14:textId="49F314BD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[50]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D4AA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25 preterm infants with mean 35 weeks PCA (15/10 M/F)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5775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 29 ± 3 weeks</w:t>
            </w:r>
          </w:p>
          <w:p w14:paraId="71A0A89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</w:p>
          <w:p w14:paraId="3B715E9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BW 1190g ± 400 g</w:t>
            </w:r>
          </w:p>
          <w:p w14:paraId="07475CEB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7C4597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</w:t>
            </w:r>
          </w:p>
          <w:p w14:paraId="22A92FF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1. GA &lt; 31w</w:t>
            </w:r>
          </w:p>
          <w:p w14:paraId="4FA26C6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(n = 18)</w:t>
            </w:r>
          </w:p>
          <w:p w14:paraId="25266CF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2. GA &gt; 31w</w:t>
            </w:r>
          </w:p>
          <w:p w14:paraId="4E2DF6C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(n = 7)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0DDA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18D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0.4 mg/kg/day</w:t>
            </w:r>
          </w:p>
          <w:p w14:paraId="147CE88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Maximal 0.8 mg/kg/day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0E5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ECG recording at baseline and after 5 t1/2. If dosage increases, again after 5 t1/2</w:t>
            </w:r>
          </w:p>
          <w:p w14:paraId="32AD894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678100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70CC9D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Age in weeks</w:t>
            </w:r>
            <w:r w:rsidRPr="007927B1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,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 ± SD</w:t>
            </w:r>
          </w:p>
          <w:tbl>
            <w:tblPr>
              <w:tblW w:w="34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9"/>
              <w:gridCol w:w="992"/>
              <w:gridCol w:w="1147"/>
            </w:tblGrid>
            <w:tr w:rsidR="00813A90" w:rsidRPr="007927B1" w14:paraId="722881CE" w14:textId="77777777" w:rsidTr="00D24695">
              <w:trPr>
                <w:trHeight w:val="349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A743E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GA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E39FE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PCA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7A04E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before start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1A332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 after start</w:t>
                  </w:r>
                </w:p>
              </w:tc>
            </w:tr>
            <w:tr w:rsidR="00813A90" w:rsidRPr="007927B1" w14:paraId="2CA0308D" w14:textId="77777777" w:rsidTr="00D24695">
              <w:trPr>
                <w:trHeight w:val="180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08AFC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32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4B329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35 ± 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E09C8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410 ± 0.02 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E1C06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440 ± 0.02*°</w:t>
                  </w:r>
                </w:p>
              </w:tc>
            </w:tr>
            <w:tr w:rsidR="00813A90" w:rsidRPr="007927B1" w14:paraId="1283FD64" w14:textId="77777777" w:rsidTr="00D24695">
              <w:trPr>
                <w:trHeight w:val="169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735CF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≥ 32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C2AEC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 ± 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B8A8F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410 ± 0.02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37ECC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420 ± 0.02</w:t>
                  </w:r>
                </w:p>
              </w:tc>
            </w:tr>
          </w:tbl>
          <w:p w14:paraId="6C9CB06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 p ≤ 0.05 comparing &lt; 32 w GA with ≥ 32 w</w:t>
            </w:r>
          </w:p>
          <w:p w14:paraId="52285FC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° p ≤ 0.05 comparing before and after treatment </w:t>
            </w:r>
          </w:p>
          <w:p w14:paraId="71EEE83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8 infants with QTc &gt; 450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</w:p>
          <w:p w14:paraId="7550B75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Dose:</w:t>
            </w:r>
          </w:p>
          <w:p w14:paraId="34975C0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- 13 infants 0.4 mg: 7/13 prolonged</w:t>
            </w:r>
          </w:p>
          <w:p w14:paraId="2DB1578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- 12 infants 0.8 mg: 5/13 prolonged</w:t>
            </w:r>
          </w:p>
          <w:p w14:paraId="07777C4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0DE6BBE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of QTc in group 1 </w:t>
            </w:r>
          </w:p>
        </w:tc>
      </w:tr>
      <w:tr w:rsidR="00813A90" w:rsidRPr="00E3119A" w14:paraId="5182771D" w14:textId="77777777" w:rsidTr="00D24695">
        <w:trPr>
          <w:trHeight w:val="246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72541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Semama </w:t>
            </w:r>
          </w:p>
          <w:p w14:paraId="2BCE5F4F" w14:textId="5756E40C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[46]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2EF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21 term infants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5AEB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BW 3065 ± 579 g </w:t>
            </w:r>
          </w:p>
          <w:p w14:paraId="5AFBAAE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(1700-4180 g)</w:t>
            </w:r>
          </w:p>
          <w:p w14:paraId="03D7F0E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</w:p>
          <w:p w14:paraId="0E4296D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 39.3 ± 1.4 w</w:t>
            </w:r>
          </w:p>
          <w:p w14:paraId="2BA2127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(37- 41 w)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B674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6C96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0.19 mg/kg, 4x/day (range: 0.18-0.21)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9DC8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baseline, at 48 h after start treatment, at 7 days after start treatment and at 15 days after start treatment </w:t>
            </w:r>
          </w:p>
          <w:p w14:paraId="01DEB610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7FB371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 ± SD</w:t>
            </w:r>
          </w:p>
          <w:p w14:paraId="5B7C43F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Range </w:t>
            </w:r>
          </w:p>
          <w:tbl>
            <w:tblPr>
              <w:tblW w:w="526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1275"/>
              <w:gridCol w:w="1276"/>
              <w:gridCol w:w="1418"/>
            </w:tblGrid>
            <w:tr w:rsidR="00813A90" w:rsidRPr="007927B1" w14:paraId="135D944B" w14:textId="77777777" w:rsidTr="00D24695">
              <w:trPr>
                <w:trHeight w:val="369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47714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Baseline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D2A7B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 48h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79AE7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 7d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25E20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 15d</w:t>
                  </w:r>
                </w:p>
              </w:tc>
            </w:tr>
            <w:tr w:rsidR="00813A90" w:rsidRPr="007927B1" w14:paraId="699BB0BF" w14:textId="77777777" w:rsidTr="00D24695">
              <w:trPr>
                <w:trHeight w:val="430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0EC1F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397 ± 21 </w:t>
                  </w:r>
                </w:p>
                <w:p w14:paraId="3934B7F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(335- 423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833DC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418 ± 28</w:t>
                  </w:r>
                </w:p>
                <w:p w14:paraId="63E5BF1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(386- 461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E1310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431± 23 </w:t>
                  </w:r>
                </w:p>
                <w:p w14:paraId="7D2362B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(386-461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8ED9B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447± 38 </w:t>
                  </w:r>
                </w:p>
                <w:p w14:paraId="704386E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(414 - 515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14D8856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QTc when treated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(p &lt;0.01) (mean QTc values) </w:t>
            </w:r>
          </w:p>
        </w:tc>
      </w:tr>
      <w:tr w:rsidR="00813A90" w:rsidRPr="00E3119A" w14:paraId="11D99BC4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1F7E7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Zamora </w:t>
            </w:r>
          </w:p>
          <w:p w14:paraId="1520844E" w14:textId="564AE445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[47]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065F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11 preterm infants and 24 term infants</w:t>
            </w:r>
          </w:p>
          <w:p w14:paraId="27D4DFC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aged 8 to 221 days</w:t>
            </w:r>
          </w:p>
          <w:p w14:paraId="2C9A3C86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0A8F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GA 25-35 w</w:t>
            </w:r>
          </w:p>
          <w:p w14:paraId="7E2FB03F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65E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678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61BC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3 days after administration </w:t>
            </w:r>
          </w:p>
          <w:p w14:paraId="26058FE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E6EFB4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42AB4CA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 ± SD</w:t>
            </w:r>
          </w:p>
          <w:tbl>
            <w:tblPr>
              <w:tblW w:w="51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1134"/>
              <w:gridCol w:w="1417"/>
              <w:gridCol w:w="1276"/>
            </w:tblGrid>
            <w:tr w:rsidR="00813A90" w:rsidRPr="007927B1" w14:paraId="797EFF23" w14:textId="77777777" w:rsidTr="00D24695">
              <w:trPr>
                <w:trHeight w:val="92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A9804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Term - before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AB388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Term - after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A45BD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Preterm - before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65692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Preterm - after</w:t>
                  </w:r>
                </w:p>
              </w:tc>
            </w:tr>
            <w:tr w:rsidR="00813A90" w:rsidRPr="007927B1" w14:paraId="1C6CD49B" w14:textId="77777777" w:rsidTr="00D24695">
              <w:trPr>
                <w:trHeight w:val="126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0ECDF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395.5 ± 20.4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01288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417 ± 31.3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7C465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399 ± 33.3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A3512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416.4 ± 43.9</w:t>
                  </w:r>
                </w:p>
              </w:tc>
            </w:tr>
          </w:tbl>
          <w:p w14:paraId="162501D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5/35 infants with QTc &gt; 450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</w:p>
          <w:p w14:paraId="24C3A20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- 2/11 preterm infants</w:t>
            </w:r>
          </w:p>
          <w:p w14:paraId="002B4D4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- 3/11 term infants</w:t>
            </w:r>
          </w:p>
          <w:p w14:paraId="184107E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of QTc after starting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both groups</w:t>
            </w:r>
          </w:p>
        </w:tc>
      </w:tr>
      <w:tr w:rsidR="00813A90" w:rsidRPr="00E3119A" w14:paraId="7859CB96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ABA3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Benatar </w:t>
            </w:r>
          </w:p>
          <w:p w14:paraId="6439646E" w14:textId="3B887C46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(2002)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[54]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EC52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15 preterm infants 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D67F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 30.5 weeks</w:t>
            </w:r>
          </w:p>
          <w:p w14:paraId="233B4F6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(26.5-33.5 w)</w:t>
            </w:r>
          </w:p>
          <w:p w14:paraId="3562951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1FF39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postnatal age: 24 days </w:t>
            </w:r>
          </w:p>
          <w:p w14:paraId="575A27A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(5- 51 days)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FD68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6075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0.8mg/kg/</w:t>
            </w:r>
          </w:p>
          <w:p w14:paraId="64141F3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day (0.76-0.89)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F85C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3 days after administration </w:t>
            </w:r>
          </w:p>
          <w:p w14:paraId="4FBC37F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 ± SD 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2132"/>
              <w:gridCol w:w="2545"/>
            </w:tblGrid>
            <w:tr w:rsidR="00813A90" w:rsidRPr="007927B1" w14:paraId="141B2520" w14:textId="77777777" w:rsidTr="00D24695"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BB4D82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991AB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Before </w:t>
                  </w:r>
                </w:p>
              </w:tc>
              <w:tc>
                <w:tcPr>
                  <w:tcW w:w="1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A3AC7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On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</w:p>
              </w:tc>
            </w:tr>
            <w:tr w:rsidR="00813A90" w:rsidRPr="007927B1" w14:paraId="5C1E7B1D" w14:textId="77777777" w:rsidTr="00D24695"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6BE75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QT ±SD </w:t>
                  </w: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br/>
                    <w:t>Range 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96963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272 ± 28 </w:t>
                  </w:r>
                </w:p>
                <w:p w14:paraId="0A0EDE2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236-326 </w:t>
                  </w:r>
                </w:p>
              </w:tc>
              <w:tc>
                <w:tcPr>
                  <w:tcW w:w="1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6D745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294 ± 32* </w:t>
                  </w:r>
                </w:p>
                <w:p w14:paraId="3D14A58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250 - 348 </w:t>
                  </w:r>
                </w:p>
              </w:tc>
            </w:tr>
            <w:tr w:rsidR="00813A90" w:rsidRPr="007927B1" w14:paraId="072BD341" w14:textId="77777777" w:rsidTr="00D24695"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65F04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± SD </w:t>
                  </w:r>
                </w:p>
                <w:p w14:paraId="19BFF7D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Range 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92B17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429 ± 29 </w:t>
                  </w:r>
                </w:p>
                <w:p w14:paraId="3AAFFAD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386 - 492 </w:t>
                  </w:r>
                </w:p>
              </w:tc>
              <w:tc>
                <w:tcPr>
                  <w:tcW w:w="1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36589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454 ± 29** </w:t>
                  </w:r>
                </w:p>
                <w:p w14:paraId="1BF0FD2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422 - 526 </w:t>
                  </w:r>
                </w:p>
              </w:tc>
            </w:tr>
          </w:tbl>
          <w:p w14:paraId="3754062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 Significant longer (p &lt;0.03) </w:t>
            </w:r>
          </w:p>
          <w:p w14:paraId="2D7DFAF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** Significant longer (p &lt;0.02) </w:t>
            </w:r>
          </w:p>
          <w:p w14:paraId="5510961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of QT and QTc interval during treatment with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</w:p>
        </w:tc>
      </w:tr>
      <w:tr w:rsidR="00813A90" w:rsidRPr="00E3119A" w14:paraId="444A8593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6A991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Chhina </w:t>
            </w:r>
          </w:p>
          <w:p w14:paraId="27E42949" w14:textId="3C6A5720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(2002)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[49]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AFA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44 preterm infants and 6 term infants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FAD9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 29.9 weeks</w:t>
            </w:r>
          </w:p>
          <w:p w14:paraId="7E22CFD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PCA 34.5 weeks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B88F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AE3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0.8mg/kg/</w:t>
            </w:r>
          </w:p>
          <w:p w14:paraId="0D5548F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C6B5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basline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and 3, 5, 7 and 14 days after administration </w:t>
            </w:r>
          </w:p>
          <w:p w14:paraId="720FCDD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450ms </w:t>
            </w:r>
          </w:p>
          <w:p w14:paraId="6359738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9B1A63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of QTc in 15/50 infants (30%) after starting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</w:p>
          <w:p w14:paraId="2F431B5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No correlation with GA and PCA </w:t>
            </w:r>
          </w:p>
          <w:p w14:paraId="3C7DE1C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13/15 had normalization of QTc interval after 14 days </w:t>
            </w:r>
          </w:p>
        </w:tc>
      </w:tr>
      <w:tr w:rsidR="00813A90" w:rsidRPr="00E24D3E" w14:paraId="2C5BA119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E349C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Cools </w:t>
            </w:r>
          </w:p>
          <w:p w14:paraId="79F337C8" w14:textId="13B879DE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(2003)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[51]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FCA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31 preterm infants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B617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 </w:t>
            </w:r>
          </w:p>
          <w:p w14:paraId="7C56D5D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  <w:t>(n =16)</w:t>
            </w:r>
          </w:p>
          <w:p w14:paraId="2A559DA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(2)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(n = 15)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CCFC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BD82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0.2mg/kg, 6 hourly </w:t>
            </w:r>
          </w:p>
          <w:p w14:paraId="1B70990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49AC60B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0.1mg/kg, 3 hourly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1B6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72 hours after administration </w:t>
            </w:r>
          </w:p>
          <w:p w14:paraId="5310626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QTc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67"/>
              <w:gridCol w:w="867"/>
              <w:gridCol w:w="779"/>
            </w:tblGrid>
            <w:tr w:rsidR="00813A90" w:rsidRPr="007927B1" w14:paraId="560676DA" w14:textId="77777777" w:rsidTr="00D24695"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9D2DB1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EEB25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Before 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3BD78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 27h</w:t>
                  </w:r>
                </w:p>
              </w:tc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C7DA1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value </w:t>
                  </w:r>
                </w:p>
              </w:tc>
            </w:tr>
            <w:tr w:rsidR="00813A90" w:rsidRPr="007927B1" w14:paraId="06E1E477" w14:textId="77777777" w:rsidTr="00D24695"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0A628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A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7202D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422 ± 20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E40EB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460 ± 23</w:t>
                  </w:r>
                </w:p>
              </w:tc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15015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0.0006</w:t>
                  </w:r>
                </w:p>
              </w:tc>
            </w:tr>
            <w:tr w:rsidR="00813A90" w:rsidRPr="007927B1" w14:paraId="791E70BD" w14:textId="77777777" w:rsidTr="00D24695"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066BF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lastRenderedPageBreak/>
                    <w:t>Group B 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69C30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396 ± 22 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6C59A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434 ± 27 </w:t>
                  </w:r>
                </w:p>
              </w:tc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B95C8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0.0003</w:t>
                  </w:r>
                </w:p>
              </w:tc>
            </w:tr>
          </w:tbl>
          <w:p w14:paraId="1FD8057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3D57459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QTc both before and after 72h longer in group A than B (p = 0.002 and p = 0.01 respectively)</w:t>
            </w:r>
          </w:p>
          <w:p w14:paraId="58152F4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FC4BCC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Linear regression: significant positive correlation between the change of QTc interval and serum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concentration </w:t>
            </w:r>
          </w:p>
          <w:p w14:paraId="798BA27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7CE3BC1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of QTc after 72 hours of treatment in both groups </w:t>
            </w:r>
          </w:p>
          <w:p w14:paraId="47B2AB1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</w:tr>
      <w:tr w:rsidR="00813A90" w:rsidRPr="00E24D3E" w14:paraId="3E1ACC55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F200E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Corvaglia </w:t>
            </w:r>
          </w:p>
          <w:p w14:paraId="524017F1" w14:textId="3D9D5645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(2004)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[56]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36CE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group: </w:t>
            </w:r>
          </w:p>
          <w:p w14:paraId="52D62A3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46 preterm infants (21 M, 25 F)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31 AGA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15 SGA</w:t>
            </w:r>
            <w:r w:rsidRPr="007927B1">
              <w:rPr>
                <w:rFonts w:ascii="Palatino Linotype" w:hAnsi="Palatino Linotype" w:cs="Palatino Linotype"/>
                <w:color w:val="000000"/>
                <w:sz w:val="16"/>
                <w:szCs w:val="16"/>
                <w:lang w:val="en-US"/>
              </w:rPr>
              <w:t> </w:t>
            </w:r>
          </w:p>
          <w:p w14:paraId="7D1E7EA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15EEDF5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Control group: </w:t>
            </w:r>
          </w:p>
          <w:p w14:paraId="07FA9F1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50 preterm infants (22M, 28 F)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35 AGA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15 SGA</w:t>
            </w:r>
            <w:r w:rsidRPr="007927B1">
              <w:rPr>
                <w:rFonts w:ascii="Palatino Linotype" w:hAnsi="Palatino Linotype" w:cs="Palatino Linotype"/>
                <w:color w:val="000000"/>
                <w:sz w:val="16"/>
                <w:szCs w:val="16"/>
                <w:lang w:val="en-US"/>
              </w:rPr>
              <w:t> </w:t>
            </w:r>
          </w:p>
          <w:p w14:paraId="34B6F035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9DE7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group: </w:t>
            </w:r>
          </w:p>
          <w:p w14:paraId="06488AC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- Mean BW 1350 g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br/>
              <w:t>(410-2800 g)</w:t>
            </w:r>
          </w:p>
          <w:p w14:paraId="2801687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PCA 31 w</w:t>
            </w:r>
          </w:p>
          <w:p w14:paraId="5912359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(25-35 weeks)</w:t>
            </w:r>
          </w:p>
          <w:p w14:paraId="2A9F965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Median age at beginning of treatment 10 d</w:t>
            </w:r>
          </w:p>
          <w:p w14:paraId="475733F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(7-12 d)</w:t>
            </w:r>
          </w:p>
          <w:p w14:paraId="7771529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17A25C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Median length of treatment: 10 d (5- 25 d)</w:t>
            </w:r>
          </w:p>
          <w:p w14:paraId="560707E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66C6D18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Control group: </w:t>
            </w:r>
          </w:p>
          <w:p w14:paraId="7461131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BW 1300 g </w:t>
            </w:r>
          </w:p>
          <w:p w14:paraId="4B272F0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(510-2350 g)</w:t>
            </w:r>
          </w:p>
          <w:p w14:paraId="3944042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PCA 30.5 w</w:t>
            </w:r>
          </w:p>
          <w:p w14:paraId="0160E3A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A451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8C7B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16 infants: </w:t>
            </w:r>
          </w:p>
          <w:p w14:paraId="01E2866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0.1 mg/kg, 8 hourly (0.3mg/kg/d) </w:t>
            </w:r>
          </w:p>
          <w:p w14:paraId="6A4A1B5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807CC3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30 infants: </w:t>
            </w:r>
          </w:p>
          <w:p w14:paraId="1E327B9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0.2mg/kg, 6 hourly (0.6mg/kg/d)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C951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2 ECG recordings with a mean interval of five days </w:t>
            </w:r>
          </w:p>
          <w:p w14:paraId="0AAF8A0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B4E70F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QTc interval ± SD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</w:t>
            </w:r>
          </w:p>
          <w:tbl>
            <w:tblPr>
              <w:tblW w:w="44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871"/>
              <w:gridCol w:w="993"/>
              <w:gridCol w:w="992"/>
              <w:gridCol w:w="992"/>
            </w:tblGrid>
            <w:tr w:rsidR="00813A90" w:rsidRPr="007927B1" w14:paraId="41B557F7" w14:textId="77777777" w:rsidTr="00D24695">
              <w:trPr>
                <w:trHeight w:val="189"/>
              </w:trPr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500EA4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4E86C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Treated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95CBB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Controls</w:t>
                  </w:r>
                </w:p>
              </w:tc>
            </w:tr>
            <w:tr w:rsidR="00813A90" w:rsidRPr="007927B1" w14:paraId="14DAD75D" w14:textId="77777777" w:rsidTr="00D24695">
              <w:trPr>
                <w:trHeight w:val="189"/>
              </w:trPr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FC7DD0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7381A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41F5D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Post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8194A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vertAlign w:val="superscript"/>
                      <w:lang w:val="en-US"/>
                    </w:rPr>
                    <w:t>st</w:t>
                  </w: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 ECG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305FE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2nd ECG </w:t>
                  </w:r>
                </w:p>
              </w:tc>
            </w:tr>
            <w:tr w:rsidR="00813A90" w:rsidRPr="007927B1" w14:paraId="7C7D52C9" w14:textId="77777777" w:rsidTr="00D24695">
              <w:trPr>
                <w:trHeight w:val="195"/>
              </w:trPr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84CD1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Total</w:t>
                  </w:r>
                </w:p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BD1F6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390 ± 10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6AC52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400 ± 20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194F7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387± 15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0B59B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382 ± 19 </w:t>
                  </w:r>
                </w:p>
              </w:tc>
            </w:tr>
            <w:tr w:rsidR="00813A90" w:rsidRPr="007927B1" w14:paraId="15FB3CAF" w14:textId="77777777" w:rsidTr="00D24695">
              <w:trPr>
                <w:trHeight w:val="73"/>
              </w:trPr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DDE7A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SGA</w:t>
                  </w:r>
                </w:p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0CA43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397 ± 16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05CFB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416 ± 34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FF711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394 ± 16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A304C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388 ± 20 </w:t>
                  </w:r>
                </w:p>
              </w:tc>
            </w:tr>
            <w:tr w:rsidR="00813A90" w:rsidRPr="007927B1" w14:paraId="5300C66A" w14:textId="77777777" w:rsidTr="00D24695">
              <w:trPr>
                <w:trHeight w:val="72"/>
              </w:trPr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53B8C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AGA</w:t>
                  </w:r>
                </w:p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E379E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386 ± 15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C8C98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396 ± 16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E7C00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384 ± 14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BF3FD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379 ± 18 </w:t>
                  </w:r>
                </w:p>
              </w:tc>
            </w:tr>
          </w:tbl>
          <w:p w14:paraId="5FC8A9E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02AAAC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whole population: p = 0.0001</w:t>
            </w:r>
          </w:p>
          <w:p w14:paraId="6FE6866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AGA: p = 0.0001</w:t>
            </w:r>
            <w:r w:rsidRPr="007927B1">
              <w:rPr>
                <w:rFonts w:ascii="Palatino Linotype" w:hAnsi="Palatino Linotype" w:cs="Palatino Linotype"/>
                <w:color w:val="000000"/>
                <w:sz w:val="16"/>
                <w:szCs w:val="16"/>
                <w:lang w:val="en-US"/>
              </w:rPr>
              <w:t> </w:t>
            </w:r>
          </w:p>
          <w:p w14:paraId="79BF361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→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AGA: p = 0.01</w:t>
            </w:r>
          </w:p>
          <w:p w14:paraId="378C244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QTc during treatment than in controls </w:t>
            </w:r>
          </w:p>
          <w:p w14:paraId="165933C8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77242DA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SGA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preterms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higher baseline QTc values than AGA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preterms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and have greater mean QTc lengthening during treatment (21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SGA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US"/>
              </w:rPr>
              <w:t>⇔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AGA) with significant difference (p = 0.041) </w:t>
            </w:r>
          </w:p>
          <w:p w14:paraId="41F89A77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794A9A9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Longer QTc intervals in SGA than AGA preterm infants and higher susceptibility to QTc lengthening during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therapy  </w:t>
            </w:r>
          </w:p>
        </w:tc>
      </w:tr>
      <w:tr w:rsidR="00813A90" w:rsidRPr="00E24D3E" w14:paraId="50AA59FD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7947" w14:textId="77777777" w:rsidR="002B1EA2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Zamora </w:t>
            </w:r>
          </w:p>
          <w:p w14:paraId="251DBB69" w14:textId="72A69C64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(2004)</w:t>
            </w:r>
            <w:r w:rsidR="002B1EA2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2B1EA2" w:rsidRPr="007927B1">
              <w:rPr>
                <w:rFonts w:ascii="Palatino Linotype" w:hAnsi="Palatino Linotype" w:cs="Arial"/>
                <w:sz w:val="16"/>
                <w:szCs w:val="16"/>
              </w:rPr>
              <w:t>[48]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B7F8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14 term and 17 preterm infants </w:t>
            </w:r>
          </w:p>
          <w:p w14:paraId="4E47B2A9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DD0B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GA 28- 36 w  </w:t>
            </w:r>
          </w:p>
          <w:p w14:paraId="545CE12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Median age 29 d (3-132 d) </w:t>
            </w:r>
          </w:p>
          <w:p w14:paraId="0A37A6B6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3576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CE89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0.8 mg/kg/day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4422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3 days after administration </w:t>
            </w:r>
          </w:p>
          <w:p w14:paraId="245A7C5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after start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only in preterm infants </w:t>
            </w:r>
          </w:p>
          <w:p w14:paraId="3E616CA6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3A9201F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ECG in term and preterm infants before and after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treatment (mean ± SD) 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1304"/>
              <w:gridCol w:w="1432"/>
              <w:gridCol w:w="1414"/>
              <w:gridCol w:w="1354"/>
            </w:tblGrid>
            <w:tr w:rsidR="00813A90" w:rsidRPr="007927B1" w14:paraId="11EC1236" w14:textId="77777777" w:rsidTr="00D24695">
              <w:trPr>
                <w:trHeight w:val="124"/>
              </w:trPr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62E6AF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387BA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Preterm (n = 17) 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EC725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Term (n = 14) </w:t>
                  </w:r>
                </w:p>
              </w:tc>
            </w:tr>
            <w:tr w:rsidR="00813A90" w:rsidRPr="007927B1" w14:paraId="0C718A57" w14:textId="77777777" w:rsidTr="00D24695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83637B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8C328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 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7C7FB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Post 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3CCBF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Pre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6AF62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Post </w:t>
                  </w:r>
                </w:p>
              </w:tc>
            </w:tr>
            <w:tr w:rsidR="00813A90" w:rsidRPr="007927B1" w14:paraId="0F6BC7F2" w14:textId="77777777" w:rsidTr="00D24695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D4D53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PR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038B5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92 ± 2 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069BF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92 ± 1 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9963F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100 ± 3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9DA91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98 ± 3 </w:t>
                  </w:r>
                </w:p>
              </w:tc>
            </w:tr>
            <w:tr w:rsidR="00813A90" w:rsidRPr="007927B1" w14:paraId="350E554E" w14:textId="77777777" w:rsidTr="00D24695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E24F6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QTc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0DF17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408 ± 7 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F67A5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433 ± 7* 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C12AD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400 ± 11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95208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410 ± 6 </w:t>
                  </w:r>
                </w:p>
              </w:tc>
            </w:tr>
            <w:tr w:rsidR="00813A90" w:rsidRPr="007927B1" w14:paraId="29875972" w14:textId="77777777" w:rsidTr="00D24695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EB5EE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QTd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A4043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31 ± 1 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43162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27 ± 3 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B5313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30 ± 3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2E693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31 ± 2 </w:t>
                  </w:r>
                </w:p>
              </w:tc>
            </w:tr>
          </w:tbl>
          <w:p w14:paraId="487F248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* p &lt; 0.05 before versus after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preterm infants </w:t>
            </w:r>
          </w:p>
        </w:tc>
      </w:tr>
      <w:tr w:rsidR="00813A90" w:rsidRPr="00E3119A" w14:paraId="5958ECCE" w14:textId="77777777" w:rsidTr="00D24695">
        <w:trPr>
          <w:trHeight w:val="313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A441D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Kohl </w:t>
            </w:r>
          </w:p>
          <w:p w14:paraId="324B2929" w14:textId="4AB35802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(2005)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[57]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6D31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59 infants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51A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into:</w:t>
            </w:r>
          </w:p>
          <w:p w14:paraId="358353C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(n =29)</w:t>
            </w:r>
          </w:p>
          <w:p w14:paraId="0A31014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150A1B4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GA 29 w</w:t>
            </w:r>
          </w:p>
          <w:p w14:paraId="3FC4D4D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(23.1 - 31.7 w)</w:t>
            </w:r>
          </w:p>
          <w:p w14:paraId="7D256350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nl-BE"/>
              </w:rPr>
            </w:pPr>
          </w:p>
          <w:p w14:paraId="1E5FEAE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BW in</w:t>
            </w:r>
          </w:p>
          <w:p w14:paraId="60C356B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- ELBW 812 g</w:t>
            </w:r>
          </w:p>
          <w:p w14:paraId="40E195A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- LBW 1490 g</w:t>
            </w:r>
          </w:p>
          <w:p w14:paraId="2937CB5E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nl-BE"/>
              </w:rPr>
            </w:pPr>
          </w:p>
          <w:p w14:paraId="5C818D7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(2) Placebo   (n = 30)</w:t>
            </w:r>
          </w:p>
          <w:p w14:paraId="711E0B6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GA: 30.4 w</w:t>
            </w:r>
          </w:p>
          <w:p w14:paraId="28A7D56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(24.7- 31.9)</w:t>
            </w:r>
          </w:p>
          <w:p w14:paraId="49B2440E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  <w:lang w:val="nl-BE"/>
              </w:rPr>
            </w:pPr>
          </w:p>
          <w:p w14:paraId="56E9A80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BW in</w:t>
            </w:r>
          </w:p>
          <w:p w14:paraId="5CE0C1D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ELBW 806 g</w:t>
            </w:r>
          </w:p>
          <w:p w14:paraId="3578CA5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LBW 1450 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6594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Cisapride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B8FB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0.8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5762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3 days after administration </w:t>
            </w:r>
          </w:p>
          <w:p w14:paraId="4BA2E77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4395F77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after three days (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)</w:t>
            </w:r>
          </w:p>
          <w:tbl>
            <w:tblPr>
              <w:tblW w:w="51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1275"/>
              <w:gridCol w:w="1276"/>
              <w:gridCol w:w="1276"/>
            </w:tblGrid>
            <w:tr w:rsidR="00813A90" w:rsidRPr="007927B1" w14:paraId="30727606" w14:textId="77777777" w:rsidTr="00D24695">
              <w:trPr>
                <w:trHeight w:val="143"/>
              </w:trPr>
              <w:tc>
                <w:tcPr>
                  <w:tcW w:w="25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43CED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ELBW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63384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LBW</w:t>
                  </w:r>
                </w:p>
              </w:tc>
            </w:tr>
            <w:tr w:rsidR="00813A90" w:rsidRPr="007927B1" w14:paraId="04F5375E" w14:textId="77777777" w:rsidTr="00D24695">
              <w:trPr>
                <w:trHeight w:val="177"/>
              </w:trPr>
              <w:tc>
                <w:tcPr>
                  <w:tcW w:w="13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269E8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9D169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placebo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78350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cisapride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976B1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placebo</w:t>
                  </w:r>
                </w:p>
              </w:tc>
            </w:tr>
            <w:tr w:rsidR="00813A90" w:rsidRPr="007927B1" w14:paraId="7EC60C71" w14:textId="77777777" w:rsidTr="00D24695">
              <w:trPr>
                <w:trHeight w:val="182"/>
              </w:trPr>
              <w:tc>
                <w:tcPr>
                  <w:tcW w:w="13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59BFF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420 (360- 450)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26C7D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380 (360 - 400)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CC694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420 (350 - 450)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EFA62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380 (340- 430)</w:t>
                  </w:r>
                </w:p>
              </w:tc>
            </w:tr>
            <w:tr w:rsidR="00813A90" w:rsidRPr="007927B1" w14:paraId="3D2ECD4D" w14:textId="77777777" w:rsidTr="00D24695">
              <w:trPr>
                <w:trHeight w:val="216"/>
              </w:trPr>
              <w:tc>
                <w:tcPr>
                  <w:tcW w:w="25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D848E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= 0.026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72B24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= 0.052</w:t>
                  </w:r>
                </w:p>
              </w:tc>
            </w:tr>
          </w:tbl>
          <w:p w14:paraId="4786C59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of QTc after starting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cisapride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in ELBW group</w:t>
            </w:r>
          </w:p>
          <w:p w14:paraId="1856D15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5A9421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  <w:r w:rsidRPr="007927B1">
              <w:rPr>
                <w:rFonts w:cs="Arial"/>
                <w:sz w:val="16"/>
                <w:szCs w:val="16"/>
              </w:rPr>
              <w:t xml:space="preserve">One infant experienced paroxysmal supraventricular tachycardia </w:t>
            </w:r>
          </w:p>
        </w:tc>
      </w:tr>
      <w:tr w:rsidR="00813A90" w:rsidRPr="00E24D3E" w14:paraId="64FE852E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DD5E6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Berul </w:t>
            </w:r>
          </w:p>
          <w:p w14:paraId="4381781F" w14:textId="30C80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(2006)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[58]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A1C9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36 neonates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6E8A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PCA 28- 54 w</w:t>
            </w:r>
          </w:p>
          <w:p w14:paraId="2929144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7FCDDE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based on PCA </w:t>
            </w:r>
          </w:p>
          <w:p w14:paraId="2ADA0AD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- 28-36 w </w:t>
            </w:r>
          </w:p>
          <w:p w14:paraId="09DF844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- 37-42 w</w:t>
            </w:r>
          </w:p>
          <w:p w14:paraId="5EE1350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>- 43-54 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D67E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>Cisapride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C30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Day 1 </w:t>
            </w:r>
          </w:p>
          <w:p w14:paraId="6B6E5B1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- Single oral dose of 200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US"/>
              </w:rPr>
              <w:t>𝞵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g/kg</w:t>
            </w:r>
          </w:p>
          <w:p w14:paraId="03A8DF91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095744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- 200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US"/>
              </w:rPr>
              <w:t>𝞵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g/kg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every 6h </w:t>
            </w:r>
          </w:p>
          <w:p w14:paraId="009B716A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A8EE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ECG recordings </w:t>
            </w:r>
          </w:p>
          <w:p w14:paraId="3B291D61" w14:textId="77777777" w:rsidR="00813A90" w:rsidRPr="007927B1" w:rsidRDefault="00813A90" w:rsidP="00813A90">
            <w:pPr>
              <w:pStyle w:val="Normaalweb"/>
              <w:numPr>
                <w:ilvl w:val="0"/>
                <w:numId w:val="25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12 lead ECG for screening </w:t>
            </w:r>
          </w:p>
          <w:p w14:paraId="3358DB38" w14:textId="77777777" w:rsidR="00813A90" w:rsidRPr="007927B1" w:rsidRDefault="00813A90" w:rsidP="00813A90">
            <w:pPr>
              <w:pStyle w:val="Normaalweb"/>
              <w:numPr>
                <w:ilvl w:val="0"/>
                <w:numId w:val="25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6 lead ECG at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baseline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day 1: 0.5, 1, 2, 4, 8, 12, 24h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day 4: 1 and 6 h after 12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dose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day 7: 1 and 2 h after 24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dose </w:t>
            </w:r>
          </w:p>
          <w:p w14:paraId="72DECA08" w14:textId="77777777" w:rsidR="00813A90" w:rsidRPr="007927B1" w:rsidRDefault="00813A90" w:rsidP="00813A90">
            <w:pPr>
              <w:pStyle w:val="Normaalweb"/>
              <w:numPr>
                <w:ilvl w:val="0"/>
                <w:numId w:val="25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Additional 12 lead ECG on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day 4: 2h after 12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dose 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sym w:font="Wingdings" w:char="F0E0"/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day 7: 6h after 24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dose </w:t>
            </w:r>
          </w:p>
          <w:p w14:paraId="67F99B2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Uncorrected QT interval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changed significantly from baseline on day 2-7 only in PCA group 28-36w</w:t>
            </w:r>
          </w:p>
          <w:p w14:paraId="6DC2FA5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6C0BCD0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QTc significantly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increased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at various time points on day 1 </w:t>
            </w:r>
          </w:p>
          <w:p w14:paraId="1BC465B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On day 2-7 further statistically significant increases in QTc</w:t>
            </w:r>
          </w:p>
          <w:p w14:paraId="587F3343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2DE6F0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Baseline </w:t>
            </w:r>
          </w:p>
          <w:p w14:paraId="4A552EC9" w14:textId="77777777" w:rsidR="00813A90" w:rsidRPr="007927B1" w:rsidRDefault="00813A90" w:rsidP="00813A90">
            <w:pPr>
              <w:pStyle w:val="Normaal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Mean QT </w:t>
            </w:r>
            <w:r w:rsidRPr="007927B1">
              <w:rPr>
                <w:rFonts w:ascii="Palatino Linotype" w:eastAsia="MS Gothic" w:hAnsi="Palatino Linotype" w:cs="Arial"/>
                <w:color w:val="000000"/>
                <w:sz w:val="16"/>
                <w:szCs w:val="16"/>
              </w:rPr>
              <w:t>土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SD </w:t>
            </w:r>
          </w:p>
          <w:p w14:paraId="40F0C26A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28-36 w: 238 ± 6.5 ms </w:t>
            </w:r>
          </w:p>
          <w:p w14:paraId="6F5F3DD6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37-42 w: 265 ± 6 ms </w:t>
            </w:r>
          </w:p>
          <w:p w14:paraId="33D43913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43-54 w: 260 ± 11 ms </w:t>
            </w:r>
          </w:p>
          <w:p w14:paraId="6F9E4AF7" w14:textId="77777777" w:rsidR="00813A90" w:rsidRPr="007927B1" w:rsidRDefault="00813A90" w:rsidP="00813A90">
            <w:pPr>
              <w:pStyle w:val="Normaal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Mean QTc </w:t>
            </w:r>
            <w:r w:rsidRPr="007927B1">
              <w:rPr>
                <w:rFonts w:ascii="Palatino Linotype" w:eastAsia="MS Gothic" w:hAnsi="Palatino Linotype" w:cs="Arial"/>
                <w:color w:val="000000"/>
                <w:sz w:val="16"/>
                <w:szCs w:val="16"/>
              </w:rPr>
              <w:t>土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SD </w:t>
            </w:r>
          </w:p>
          <w:p w14:paraId="26AEE75C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Bazett: 396 ± 4.3 ms </w:t>
            </w:r>
          </w:p>
          <w:p w14:paraId="1EEE7131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Frederica: 340 ± 4.3 ms </w:t>
            </w:r>
          </w:p>
          <w:p w14:paraId="3C792431" w14:textId="77777777" w:rsidR="00813A90" w:rsidRPr="007927B1" w:rsidRDefault="00813A90" w:rsidP="00813A90">
            <w:pPr>
              <w:pStyle w:val="Normaalweb"/>
              <w:numPr>
                <w:ilvl w:val="1"/>
                <w:numId w:val="17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Study specific: 252 ± 2.6 ms </w:t>
            </w:r>
          </w:p>
          <w:p w14:paraId="0E6E38E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Highest values for mean change in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QTcBaz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QTcFri</w:t>
            </w:r>
            <w:proofErr w:type="spellEnd"/>
          </w:p>
          <w:p w14:paraId="3589CC3C" w14:textId="77777777" w:rsidR="00813A90" w:rsidRPr="007927B1" w:rsidRDefault="00813A90" w:rsidP="00813A90">
            <w:pPr>
              <w:pStyle w:val="Normaal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Day 1: 7.5 ± 3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at 4h post dose </w:t>
            </w:r>
          </w:p>
          <w:p w14:paraId="026CFD3B" w14:textId="77777777" w:rsidR="00813A90" w:rsidRPr="007927B1" w:rsidRDefault="00813A90" w:rsidP="00813A90">
            <w:pPr>
              <w:pStyle w:val="Normaal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Day 1: 6.3 ± 2.9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at 2h post dose </w:t>
            </w:r>
          </w:p>
          <w:p w14:paraId="2A3B755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Highest mean </w:t>
            </w:r>
          </w:p>
          <w:p w14:paraId="461120DD" w14:textId="77777777" w:rsidR="00813A90" w:rsidRPr="007927B1" w:rsidRDefault="00813A90" w:rsidP="00813A90">
            <w:pPr>
              <w:pStyle w:val="Normaalweb"/>
              <w:numPr>
                <w:ilvl w:val="0"/>
                <w:numId w:val="19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QTcBaz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= 417 ± 7.9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on day 7; 1.45h post dose </w:t>
            </w:r>
          </w:p>
          <w:p w14:paraId="1A2686BE" w14:textId="77777777" w:rsidR="00813A90" w:rsidRPr="007927B1" w:rsidRDefault="00813A90" w:rsidP="00813A90">
            <w:pPr>
              <w:pStyle w:val="Normaalweb"/>
              <w:numPr>
                <w:ilvl w:val="0"/>
                <w:numId w:val="19"/>
              </w:numPr>
              <w:spacing w:before="0" w:beforeAutospacing="0" w:after="0" w:afterAutospacing="0"/>
              <w:jc w:val="left"/>
              <w:textAlignment w:val="baseline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QTcFri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= 359 ± 7.7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on day 7; 1.45 post dose </w:t>
            </w:r>
          </w:p>
          <w:p w14:paraId="530BF34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C81A75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Changes in QT and QTc fall within the spectrum of expected with great variability between individuals </w:t>
            </w:r>
          </w:p>
        </w:tc>
      </w:tr>
      <w:tr w:rsidR="00813A90" w:rsidRPr="00E24D3E" w14:paraId="13A6DF91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8D570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Djeddi </w:t>
            </w:r>
          </w:p>
          <w:p w14:paraId="13483338" w14:textId="4BE1A054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(2008)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[59]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A85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31 neonates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3BF8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Divided into 3 groups </w:t>
            </w:r>
          </w:p>
          <w:p w14:paraId="11D7D1E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(1) GA &gt; 37 w</w:t>
            </w:r>
          </w:p>
          <w:p w14:paraId="1F9B2F7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(2) GA between 32 - 37 w</w:t>
            </w:r>
          </w:p>
          <w:p w14:paraId="1F784E0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(3) GA &lt; 32 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5668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Domperidone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B7E5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Mean 1.13 ± 0.07 mg/kg/day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BCBD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3 ECG recordings</w:t>
            </w:r>
          </w:p>
          <w:p w14:paraId="4808D6D2" w14:textId="77777777" w:rsidR="00813A90" w:rsidRPr="007927B1" w:rsidRDefault="00813A90" w:rsidP="00813A90">
            <w:pPr>
              <w:pStyle w:val="Normaalweb"/>
              <w:numPr>
                <w:ilvl w:val="0"/>
                <w:numId w:val="26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Baseline </w:t>
            </w:r>
          </w:p>
          <w:p w14:paraId="16260198" w14:textId="77777777" w:rsidR="00813A90" w:rsidRPr="007927B1" w:rsidRDefault="00813A90" w:rsidP="00813A90">
            <w:pPr>
              <w:pStyle w:val="Normaalweb"/>
              <w:numPr>
                <w:ilvl w:val="0"/>
                <w:numId w:val="26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2.5 ± 1.5 days after start treatment </w:t>
            </w:r>
          </w:p>
          <w:p w14:paraId="4B17ECC0" w14:textId="77777777" w:rsidR="00813A90" w:rsidRPr="007927B1" w:rsidRDefault="00813A90" w:rsidP="00813A90">
            <w:pPr>
              <w:pStyle w:val="Normaalweb"/>
              <w:numPr>
                <w:ilvl w:val="0"/>
                <w:numId w:val="26"/>
              </w:numPr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48 hours after treatment stop in patient with QTc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during treatment </w:t>
            </w:r>
          </w:p>
          <w:p w14:paraId="6FE254F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8E38CE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Dompiridone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administration stopped if QTc &gt; 450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during treatment </w:t>
            </w:r>
          </w:p>
          <w:p w14:paraId="2CA18B3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4C662B7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prolongation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of QTc interval during treatment p &lt;0.01 </w:t>
            </w:r>
          </w:p>
          <w:p w14:paraId="069DA14A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6841446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Mean variation: 14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with mean duration of 60 hours </w:t>
            </w:r>
          </w:p>
          <w:tbl>
            <w:tblPr>
              <w:tblW w:w="2204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580"/>
            </w:tblGrid>
            <w:tr w:rsidR="00813A90" w:rsidRPr="007927B1" w14:paraId="7F67487C" w14:textId="77777777" w:rsidTr="00D24695"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EB4B2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lastRenderedPageBreak/>
                    <w:t>Baseline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AE5E6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During treatment</w:t>
                  </w:r>
                </w:p>
              </w:tc>
            </w:tr>
            <w:tr w:rsidR="00813A90" w:rsidRPr="007927B1" w14:paraId="06D07A36" w14:textId="77777777" w:rsidTr="00D24695"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54C56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373 ± 4.87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2663D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387.2 ± 5.1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14:paraId="06ED13F5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5023432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Significant differences in QTc between GA groups (p &lt;0.05)</w:t>
            </w:r>
          </w:p>
          <w:tbl>
            <w:tblPr>
              <w:tblW w:w="324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423"/>
              <w:gridCol w:w="1423"/>
            </w:tblGrid>
            <w:tr w:rsidR="00813A90" w:rsidRPr="007927B1" w14:paraId="45D76161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D4A60E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1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F3545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F7146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Group 3</w:t>
                  </w:r>
                </w:p>
              </w:tc>
            </w:tr>
            <w:tr w:rsidR="00813A90" w:rsidRPr="007927B1" w14:paraId="43DF3D5B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BFA0A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364.8 ± 6.8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83EFE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398 ± 9.3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974FD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377.9 ± 7.4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</w:p>
              </w:tc>
            </w:tr>
          </w:tbl>
          <w:p w14:paraId="664199C2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7DB48F2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In 48.4% prolongation of QTc interval with 12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 </w:t>
            </w:r>
          </w:p>
          <w:p w14:paraId="12E59A2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D58685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Oral domperidone has a significant impact on QTc interval in infants aged 32 to &gt;37 weeks not in infants &lt; 32 weeks </w:t>
            </w:r>
          </w:p>
        </w:tc>
      </w:tr>
      <w:tr w:rsidR="00813A90" w:rsidRPr="00E24D3E" w14:paraId="70CD46D6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B85FC" w14:textId="7C84B0D3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>Günlemez (2010) 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[60]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FD2E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40 premature infants </w:t>
            </w:r>
          </w:p>
          <w:p w14:paraId="4F3A2D1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26 M</w:t>
            </w:r>
          </w:p>
          <w:p w14:paraId="05E101B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14 F</w:t>
            </w:r>
          </w:p>
          <w:p w14:paraId="240C411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with mean age 32 days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B021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GA: 28.8 w</w:t>
            </w:r>
          </w:p>
          <w:p w14:paraId="5DFC6FF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(24-33 w)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1473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Domperidone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661C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0C8E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baseline, 3, 5 and 7 days after administration </w:t>
            </w:r>
          </w:p>
          <w:p w14:paraId="5FF7608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QTc values are prolonged if &gt; 450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03F713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0CE61D3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No 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after start domperidone</w:t>
            </w:r>
          </w:p>
          <w:p w14:paraId="72FBE4E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tbl>
            <w:tblPr>
              <w:tblW w:w="2319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581"/>
            </w:tblGrid>
            <w:tr w:rsidR="00813A90" w:rsidRPr="007927B1" w14:paraId="45CD17E3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8A5467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Baseline QTc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D4DA7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370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(0.03)</w:t>
                  </w:r>
                </w:p>
              </w:tc>
            </w:tr>
            <w:tr w:rsidR="00813A90" w:rsidRPr="007927B1" w14:paraId="4D798086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1A3C7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at day 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8DF193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380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(0.03)</w:t>
                  </w:r>
                </w:p>
              </w:tc>
            </w:tr>
            <w:tr w:rsidR="00813A90" w:rsidRPr="007927B1" w14:paraId="2183444A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4472A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at day 7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EECEE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370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(0.04)</w:t>
                  </w:r>
                </w:p>
              </w:tc>
            </w:tr>
            <w:tr w:rsidR="00813A90" w:rsidRPr="007927B1" w14:paraId="643E51FC" w14:textId="77777777" w:rsidTr="00D24695">
              <w:tc>
                <w:tcPr>
                  <w:tcW w:w="1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DF875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at day 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58519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370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 (0.03)</w:t>
                  </w:r>
                </w:p>
              </w:tc>
            </w:tr>
          </w:tbl>
          <w:p w14:paraId="45DC2BC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A894FF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2/7 infants with QTc &gt; 450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that returned to normal after discontinuation </w:t>
            </w:r>
          </w:p>
        </w:tc>
      </w:tr>
      <w:tr w:rsidR="00813A90" w:rsidRPr="00E24D3E" w14:paraId="4FF69712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DE98C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Vieira </w:t>
            </w:r>
          </w:p>
          <w:p w14:paraId="0E2381F9" w14:textId="1D938B72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(2012)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[61]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D53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45 infants </w:t>
            </w:r>
          </w:p>
          <w:p w14:paraId="762A96A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27 M</w:t>
            </w:r>
          </w:p>
          <w:p w14:paraId="5AE3149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18 F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8FA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Mean GA 38.6w </w:t>
            </w:r>
          </w:p>
          <w:p w14:paraId="2228558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(35.5 - 42 w) </w:t>
            </w:r>
          </w:p>
          <w:p w14:paraId="0066ED4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07AA45BE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age at start of treatment 75.3d </w:t>
            </w:r>
          </w:p>
          <w:p w14:paraId="2A42484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(19-218 d)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C24E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Domperidone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71D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0.5-1.0 mg/kg/</w:t>
            </w:r>
          </w:p>
          <w:p w14:paraId="1BF8860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dose, 3-4 times per day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A238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1 h after intake at day 7-14 </w:t>
            </w:r>
          </w:p>
          <w:p w14:paraId="5972480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  <w:p w14:paraId="1042787C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As group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no statistical difference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in QTc between baseline and second ECG </w:t>
            </w:r>
          </w:p>
          <w:p w14:paraId="6114E02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390 ± 20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927B1">
              <w:rPr>
                <w:rFonts w:ascii="Cambria Math" w:hAnsi="Cambria Math" w:cs="Cambria Math"/>
                <w:color w:val="000000"/>
                <w:sz w:val="16"/>
                <w:szCs w:val="16"/>
                <w:lang w:val="en-US"/>
              </w:rPr>
              <w:t>⇔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397 ± 21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(p = 0.130) </w:t>
            </w:r>
          </w:p>
          <w:p w14:paraId="78E7E6F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7395B2A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 No difference in QTc change in females </w:t>
            </w:r>
          </w:p>
          <w:p w14:paraId="50F2BD3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(p = 0.622) </w:t>
            </w:r>
          </w:p>
          <w:p w14:paraId="0B515154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49A9CA6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Almost significant QTc change in males </w:t>
            </w:r>
          </w:p>
          <w:p w14:paraId="11C67E7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(p = 0.051) </w:t>
            </w:r>
          </w:p>
          <w:p w14:paraId="06EDE1F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6F036313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The younger the infant the larger the change in QTc, but not statistically significant  </w:t>
            </w:r>
          </w:p>
          <w:p w14:paraId="6FFCCAA2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813A90" w:rsidRPr="00E24D3E" w14:paraId="02850313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2E590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lastRenderedPageBreak/>
              <w:t xml:space="preserve">Maillard </w:t>
            </w:r>
          </w:p>
          <w:p w14:paraId="420E6EDF" w14:textId="66EA64E2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(2001)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[63]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38F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40 infants </w:t>
            </w:r>
          </w:p>
          <w:p w14:paraId="6F56B21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25 M</w:t>
            </w:r>
          </w:p>
          <w:p w14:paraId="6BFB5CC5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15 F</w:t>
            </w:r>
          </w:p>
          <w:p w14:paraId="2522DCC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with mean age 26 days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088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GA 25- 34 w</w:t>
            </w:r>
          </w:p>
          <w:p w14:paraId="68BCE008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- Mean BW 590 - 2220 g</w:t>
            </w:r>
          </w:p>
          <w:p w14:paraId="30EB8D91" w14:textId="77777777" w:rsidR="00813A90" w:rsidRPr="007927B1" w:rsidRDefault="00813A90" w:rsidP="00D2469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2B46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Doxapram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01DF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IV: 0.5 - 1 mg/kg/h</w:t>
            </w:r>
          </w:p>
          <w:p w14:paraId="71B9CC24" w14:textId="77777777" w:rsidR="00813A90" w:rsidRPr="007927B1" w:rsidRDefault="00813A90" w:rsidP="00D2469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D96B3F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Switched to PO in 14/40: 30 mg/kg/day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45EE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during the first 3 days of treatment </w:t>
            </w:r>
          </w:p>
          <w:p w14:paraId="03EA7A80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QTc values are prolonged if &gt; 440 </w:t>
            </w:r>
            <w:proofErr w:type="spellStart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>ms</w:t>
            </w:r>
            <w:proofErr w:type="spellEnd"/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56A302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</w:pPr>
          </w:p>
          <w:p w14:paraId="65C6361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Significant </w:t>
            </w: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prolongation 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after start </w:t>
            </w:r>
            <w:proofErr w:type="spellStart"/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doxapram</w:t>
            </w:r>
            <w:proofErr w:type="spellEnd"/>
          </w:p>
          <w:p w14:paraId="0015D5BE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60B59524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values ± SD</w:t>
            </w:r>
          </w:p>
          <w:tbl>
            <w:tblPr>
              <w:tblW w:w="3125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2529"/>
            </w:tblGrid>
            <w:tr w:rsidR="00813A90" w:rsidRPr="007927B1" w14:paraId="03381C40" w14:textId="77777777" w:rsidTr="00D24695">
              <w:tc>
                <w:tcPr>
                  <w:tcW w:w="1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276BF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</w:rPr>
                    <w:t>Before doxapram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6664D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At 72h after start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doxapram</w:t>
                  </w:r>
                  <w:proofErr w:type="spellEnd"/>
                </w:p>
              </w:tc>
            </w:tr>
            <w:tr w:rsidR="00813A90" w:rsidRPr="007927B1" w14:paraId="73E43854" w14:textId="77777777" w:rsidTr="00D24695">
              <w:tc>
                <w:tcPr>
                  <w:tcW w:w="1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A06BF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394 ± 4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59A1D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 xml:space="preserve">409 ± 4 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</w:p>
                <w:p w14:paraId="64A39DA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jc w:val="left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= 0.0065</w:t>
                  </w:r>
                </w:p>
              </w:tc>
            </w:tr>
          </w:tbl>
          <w:p w14:paraId="1551E9DA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6/40 infants with QTc &gt; 440ms</w:t>
            </w:r>
          </w:p>
        </w:tc>
      </w:tr>
      <w:tr w:rsidR="00813A90" w:rsidRPr="00E24D3E" w14:paraId="662ECCF4" w14:textId="77777777" w:rsidTr="00D2469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14CA7" w14:textId="77777777" w:rsidR="00EE1C44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Miyata </w:t>
            </w:r>
          </w:p>
          <w:p w14:paraId="43D3B031" w14:textId="7ADCFF2F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(2007)</w:t>
            </w:r>
            <w:r w:rsidR="00EE1C44"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r w:rsidR="00EE1C44" w:rsidRPr="007927B1">
              <w:rPr>
                <w:rFonts w:ascii="Palatino Linotype" w:hAnsi="Palatino Linotype" w:cs="Arial"/>
                <w:sz w:val="16"/>
                <w:szCs w:val="16"/>
              </w:rPr>
              <w:t>[62]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B1BCD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15 infants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6435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GA 30.1 ​± 2.2 w </w:t>
            </w:r>
          </w:p>
          <w:p w14:paraId="6D523F76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BW 1312 ± 285 g </w:t>
            </w:r>
          </w:p>
          <w:p w14:paraId="0759906D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65122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Doxapram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34D49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</w:rPr>
              <w:t>0.2 mg/kg/h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8AB61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ECG recording at baseline and 24 h after administration </w:t>
            </w:r>
          </w:p>
          <w:p w14:paraId="16F39B7B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>Mean ECG parameters before and after therapy (mean ± SD) </w:t>
            </w:r>
          </w:p>
          <w:tbl>
            <w:tblPr>
              <w:tblW w:w="3009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1107"/>
              <w:gridCol w:w="1106"/>
              <w:gridCol w:w="948"/>
            </w:tblGrid>
            <w:tr w:rsidR="00813A90" w:rsidRPr="007927B1" w14:paraId="4D54AACE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A07F19" w14:textId="77777777" w:rsidR="00813A90" w:rsidRPr="007927B1" w:rsidRDefault="00813A90" w:rsidP="00D246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38AB84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Before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189AB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After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F4BF1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 value </w:t>
                  </w:r>
                </w:p>
              </w:tc>
            </w:tr>
            <w:tr w:rsidR="00813A90" w:rsidRPr="007927B1" w14:paraId="5BDB7E1F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29708F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RR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D001F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432 ± 46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E8C07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437 ± 46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2C7D9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0.05 </w:t>
                  </w:r>
                </w:p>
              </w:tc>
            </w:tr>
            <w:tr w:rsidR="00813A90" w:rsidRPr="007927B1" w14:paraId="7A7C1EF7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824ACC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PR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7C3E4A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96 ± 15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6E6FFB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92 ± 16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CAB486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0.05 </w:t>
                  </w:r>
                </w:p>
              </w:tc>
            </w:tr>
            <w:tr w:rsidR="00813A90" w:rsidRPr="007927B1" w14:paraId="5E38D6E8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BCE2F8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5BF3AD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368 ± 41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9FF470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275 ± 7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713631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0.05 </w:t>
                  </w:r>
                </w:p>
              </w:tc>
            </w:tr>
            <w:tr w:rsidR="00813A90" w:rsidRPr="007927B1" w14:paraId="04A7F9C3" w14:textId="77777777" w:rsidTr="00D24695"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996BB5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QTc (</w:t>
                  </w:r>
                  <w:proofErr w:type="spellStart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C5C80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408 ± 48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97CD79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418 ± 30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B26A62" w14:textId="77777777" w:rsidR="00813A90" w:rsidRPr="007927B1" w:rsidRDefault="00813A90" w:rsidP="00D24695">
                  <w:pPr>
                    <w:pStyle w:val="Normaalweb"/>
                    <w:spacing w:before="0" w:beforeAutospacing="0" w:after="0" w:afterAutospacing="0"/>
                    <w:rPr>
                      <w:rFonts w:ascii="Palatino Linotype" w:hAnsi="Palatino Linotype" w:cs="Arial"/>
                      <w:sz w:val="16"/>
                      <w:szCs w:val="16"/>
                      <w:lang w:val="en-US"/>
                    </w:rPr>
                  </w:pPr>
                  <w:r w:rsidRPr="007927B1">
                    <w:rPr>
                      <w:rFonts w:ascii="Palatino Linotype" w:hAnsi="Palatino Linotype" w:cs="Arial"/>
                      <w:color w:val="000000"/>
                      <w:sz w:val="16"/>
                      <w:szCs w:val="16"/>
                      <w:lang w:val="en-US"/>
                    </w:rPr>
                    <w:t>&lt; 0.05 </w:t>
                  </w:r>
                </w:p>
              </w:tc>
            </w:tr>
          </w:tbl>
          <w:p w14:paraId="3B255E3F" w14:textId="77777777" w:rsidR="00813A90" w:rsidRPr="007927B1" w:rsidRDefault="00813A90" w:rsidP="00D24695">
            <w:pPr>
              <w:rPr>
                <w:rFonts w:cs="Arial"/>
                <w:sz w:val="16"/>
                <w:szCs w:val="16"/>
              </w:rPr>
            </w:pPr>
          </w:p>
          <w:p w14:paraId="239D5767" w14:textId="77777777" w:rsidR="00813A90" w:rsidRPr="007927B1" w:rsidRDefault="00813A90" w:rsidP="00D24695">
            <w:pPr>
              <w:pStyle w:val="Normaalweb"/>
              <w:spacing w:before="0" w:beforeAutospacing="0" w:after="0" w:afterAutospacing="0"/>
              <w:jc w:val="left"/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927B1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  <w:lang w:val="en-US"/>
              </w:rPr>
              <w:t>Significant changes</w:t>
            </w:r>
            <w:r w:rsidRPr="007927B1">
              <w:rPr>
                <w:rFonts w:ascii="Palatino Linotype" w:hAnsi="Palatino Linotype" w:cs="Arial"/>
                <w:color w:val="000000"/>
                <w:sz w:val="16"/>
                <w:szCs w:val="16"/>
                <w:lang w:val="en-US"/>
              </w:rPr>
              <w:t xml:space="preserve"> were observed, but all values within physiological ranges </w:t>
            </w:r>
          </w:p>
        </w:tc>
      </w:tr>
    </w:tbl>
    <w:p w14:paraId="75A6D9CB" w14:textId="77777777" w:rsidR="00813A90" w:rsidRDefault="00813A90" w:rsidP="00813A90"/>
    <w:p w14:paraId="64E9CBCD" w14:textId="77777777" w:rsidR="00813A90" w:rsidRDefault="00813A90"/>
    <w:sectPr w:rsidR="00813A90" w:rsidSect="00073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FC"/>
    <w:multiLevelType w:val="hybridMultilevel"/>
    <w:tmpl w:val="8FFAD8A4"/>
    <w:lvl w:ilvl="0" w:tplc="8BC2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7506"/>
    <w:multiLevelType w:val="multilevel"/>
    <w:tmpl w:val="CC4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25C1"/>
    <w:multiLevelType w:val="multilevel"/>
    <w:tmpl w:val="536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3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01A17"/>
    <w:multiLevelType w:val="multilevel"/>
    <w:tmpl w:val="ED2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4017F"/>
    <w:multiLevelType w:val="multilevel"/>
    <w:tmpl w:val="4EA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D1018"/>
    <w:multiLevelType w:val="multilevel"/>
    <w:tmpl w:val="4046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5270E"/>
    <w:multiLevelType w:val="hybridMultilevel"/>
    <w:tmpl w:val="5BA2AE06"/>
    <w:lvl w:ilvl="0" w:tplc="8F8C848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F58FE"/>
    <w:multiLevelType w:val="multilevel"/>
    <w:tmpl w:val="9CCCAA9A"/>
    <w:styleLink w:val="Stijl1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42" w:hanging="360"/>
      </w:pPr>
    </w:lvl>
    <w:lvl w:ilvl="2">
      <w:start w:val="1"/>
      <w:numFmt w:val="lowerRoman"/>
      <w:lvlText w:val="%3."/>
      <w:lvlJc w:val="right"/>
      <w:pPr>
        <w:ind w:left="2262" w:hanging="180"/>
      </w:pPr>
    </w:lvl>
    <w:lvl w:ilvl="3">
      <w:start w:val="1"/>
      <w:numFmt w:val="decimal"/>
      <w:lvlText w:val="%4."/>
      <w:lvlJc w:val="left"/>
      <w:pPr>
        <w:ind w:left="2982" w:hanging="360"/>
      </w:pPr>
    </w:lvl>
    <w:lvl w:ilvl="4">
      <w:start w:val="1"/>
      <w:numFmt w:val="lowerLetter"/>
      <w:lvlText w:val="%5."/>
      <w:lvlJc w:val="left"/>
      <w:pPr>
        <w:ind w:left="3702" w:hanging="360"/>
      </w:pPr>
    </w:lvl>
    <w:lvl w:ilvl="5">
      <w:start w:val="1"/>
      <w:numFmt w:val="lowerRoman"/>
      <w:lvlText w:val="%6."/>
      <w:lvlJc w:val="right"/>
      <w:pPr>
        <w:ind w:left="4422" w:hanging="180"/>
      </w:pPr>
    </w:lvl>
    <w:lvl w:ilvl="6">
      <w:start w:val="1"/>
      <w:numFmt w:val="decimal"/>
      <w:lvlText w:val="%7."/>
      <w:lvlJc w:val="left"/>
      <w:pPr>
        <w:ind w:left="5142" w:hanging="360"/>
      </w:pPr>
    </w:lvl>
    <w:lvl w:ilvl="7">
      <w:start w:val="1"/>
      <w:numFmt w:val="lowerLetter"/>
      <w:lvlText w:val="%8."/>
      <w:lvlJc w:val="left"/>
      <w:pPr>
        <w:ind w:left="5862" w:hanging="360"/>
      </w:pPr>
    </w:lvl>
    <w:lvl w:ilvl="8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E6C4DD6"/>
    <w:multiLevelType w:val="multilevel"/>
    <w:tmpl w:val="A70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B0662"/>
    <w:multiLevelType w:val="hybridMultilevel"/>
    <w:tmpl w:val="4E22DE6C"/>
    <w:lvl w:ilvl="0" w:tplc="7F3A7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B19"/>
    <w:multiLevelType w:val="multilevel"/>
    <w:tmpl w:val="6D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E10AB"/>
    <w:multiLevelType w:val="multilevel"/>
    <w:tmpl w:val="08130025"/>
    <w:styleLink w:val="Stijl2"/>
    <w:lvl w:ilvl="0">
      <w:start w:val="1"/>
      <w:numFmt w:val="none"/>
      <w:lvlText w:val="%1"/>
      <w:lvlJc w:val="left"/>
      <w:pPr>
        <w:ind w:left="432" w:hanging="432"/>
      </w:pPr>
      <w:rPr>
        <w:rFonts w:ascii="Arial" w:hAnsi="Arial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7F6AC2"/>
    <w:multiLevelType w:val="multilevel"/>
    <w:tmpl w:val="0B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11A91"/>
    <w:multiLevelType w:val="multilevel"/>
    <w:tmpl w:val="D41E1E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FCC"/>
    <w:multiLevelType w:val="multilevel"/>
    <w:tmpl w:val="B28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35235"/>
    <w:multiLevelType w:val="multilevel"/>
    <w:tmpl w:val="D0D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514E9"/>
    <w:multiLevelType w:val="multilevel"/>
    <w:tmpl w:val="DB4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66227"/>
    <w:multiLevelType w:val="multilevel"/>
    <w:tmpl w:val="61B835F6"/>
    <w:lvl w:ilvl="0">
      <w:start w:val="1"/>
      <w:numFmt w:val="decimal"/>
      <w:pStyle w:val="Kop1"/>
      <w:lvlText w:val="%1"/>
      <w:lvlJc w:val="left"/>
      <w:pPr>
        <w:ind w:left="574" w:hanging="432"/>
      </w:pPr>
    </w:lvl>
    <w:lvl w:ilvl="1">
      <w:start w:val="1"/>
      <w:numFmt w:val="decimal"/>
      <w:pStyle w:val="Kop2"/>
      <w:lvlText w:val="%1.%2"/>
      <w:lvlJc w:val="left"/>
      <w:pPr>
        <w:ind w:left="718" w:hanging="576"/>
      </w:pPr>
    </w:lvl>
    <w:lvl w:ilvl="2">
      <w:start w:val="1"/>
      <w:numFmt w:val="decimal"/>
      <w:pStyle w:val="Kop3"/>
      <w:lvlText w:val="%1.%2.%3"/>
      <w:lvlJc w:val="left"/>
      <w:pPr>
        <w:ind w:left="862" w:hanging="720"/>
      </w:pPr>
    </w:lvl>
    <w:lvl w:ilvl="3">
      <w:start w:val="1"/>
      <w:numFmt w:val="decimal"/>
      <w:pStyle w:val="Kop4"/>
      <w:lvlText w:val="%1.%2.%3.%4"/>
      <w:lvlJc w:val="left"/>
      <w:pPr>
        <w:ind w:left="1006" w:hanging="864"/>
      </w:pPr>
    </w:lvl>
    <w:lvl w:ilvl="4">
      <w:start w:val="1"/>
      <w:numFmt w:val="decimal"/>
      <w:pStyle w:val="Kop5"/>
      <w:lvlText w:val="%1.%2.%3.%4.%5"/>
      <w:lvlJc w:val="left"/>
      <w:pPr>
        <w:ind w:left="1150" w:hanging="1008"/>
      </w:pPr>
    </w:lvl>
    <w:lvl w:ilvl="5">
      <w:start w:val="1"/>
      <w:numFmt w:val="decimal"/>
      <w:pStyle w:val="Kop6"/>
      <w:lvlText w:val="%1.%2.%3.%4.%5.%6"/>
      <w:lvlJc w:val="left"/>
      <w:pPr>
        <w:ind w:left="1294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726" w:hanging="1584"/>
      </w:pPr>
    </w:lvl>
  </w:abstractNum>
  <w:abstractNum w:abstractNumId="18" w15:restartNumberingAfterBreak="0">
    <w:nsid w:val="46FB5E8F"/>
    <w:multiLevelType w:val="multilevel"/>
    <w:tmpl w:val="811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4A2B42"/>
    <w:multiLevelType w:val="multilevel"/>
    <w:tmpl w:val="63BC8A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D574B"/>
    <w:multiLevelType w:val="multilevel"/>
    <w:tmpl w:val="1BC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057CA"/>
    <w:multiLevelType w:val="multilevel"/>
    <w:tmpl w:val="883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252D2"/>
    <w:multiLevelType w:val="hybridMultilevel"/>
    <w:tmpl w:val="F8903240"/>
    <w:lvl w:ilvl="0" w:tplc="D1F2E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728AE"/>
    <w:multiLevelType w:val="multilevel"/>
    <w:tmpl w:val="2D9E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39D9"/>
    <w:multiLevelType w:val="multilevel"/>
    <w:tmpl w:val="9A4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35972"/>
    <w:multiLevelType w:val="multilevel"/>
    <w:tmpl w:val="CD36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87FD8"/>
    <w:multiLevelType w:val="multilevel"/>
    <w:tmpl w:val="B08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B2857"/>
    <w:multiLevelType w:val="multilevel"/>
    <w:tmpl w:val="E73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A0862"/>
    <w:multiLevelType w:val="multilevel"/>
    <w:tmpl w:val="688E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8161D"/>
    <w:multiLevelType w:val="multilevel"/>
    <w:tmpl w:val="B0F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5"/>
        <w:szCs w:val="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F21AF"/>
    <w:multiLevelType w:val="multilevel"/>
    <w:tmpl w:val="5A8A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24778"/>
    <w:multiLevelType w:val="multilevel"/>
    <w:tmpl w:val="448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F0466"/>
    <w:multiLevelType w:val="multilevel"/>
    <w:tmpl w:val="8640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F4817"/>
    <w:multiLevelType w:val="multilevel"/>
    <w:tmpl w:val="780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447"/>
    <w:multiLevelType w:val="multilevel"/>
    <w:tmpl w:val="F45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30030"/>
    <w:multiLevelType w:val="multilevel"/>
    <w:tmpl w:val="E06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9C5589"/>
    <w:multiLevelType w:val="multilevel"/>
    <w:tmpl w:val="FFC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A0159"/>
    <w:multiLevelType w:val="multilevel"/>
    <w:tmpl w:val="33A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3E7E0D"/>
    <w:multiLevelType w:val="multilevel"/>
    <w:tmpl w:val="358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702356">
    <w:abstractNumId w:val="30"/>
  </w:num>
  <w:num w:numId="2" w16cid:durableId="683089402">
    <w:abstractNumId w:val="15"/>
  </w:num>
  <w:num w:numId="3" w16cid:durableId="1238130205">
    <w:abstractNumId w:val="26"/>
  </w:num>
  <w:num w:numId="4" w16cid:durableId="914239350">
    <w:abstractNumId w:val="32"/>
  </w:num>
  <w:num w:numId="5" w16cid:durableId="1925064504">
    <w:abstractNumId w:val="1"/>
  </w:num>
  <w:num w:numId="6" w16cid:durableId="1113984523">
    <w:abstractNumId w:val="35"/>
  </w:num>
  <w:num w:numId="7" w16cid:durableId="1920402453">
    <w:abstractNumId w:val="36"/>
  </w:num>
  <w:num w:numId="8" w16cid:durableId="1026060744">
    <w:abstractNumId w:val="37"/>
  </w:num>
  <w:num w:numId="9" w16cid:durableId="1243372605">
    <w:abstractNumId w:val="18"/>
  </w:num>
  <w:num w:numId="10" w16cid:durableId="110503355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54292010">
    <w:abstractNumId w:val="19"/>
  </w:num>
  <w:num w:numId="12" w16cid:durableId="1709985813">
    <w:abstractNumId w:val="27"/>
  </w:num>
  <w:num w:numId="13" w16cid:durableId="49427342">
    <w:abstractNumId w:val="34"/>
  </w:num>
  <w:num w:numId="14" w16cid:durableId="225728707">
    <w:abstractNumId w:val="21"/>
  </w:num>
  <w:num w:numId="15" w16cid:durableId="1833908185">
    <w:abstractNumId w:val="9"/>
  </w:num>
  <w:num w:numId="16" w16cid:durableId="495731524">
    <w:abstractNumId w:val="23"/>
  </w:num>
  <w:num w:numId="17" w16cid:durableId="1151599663">
    <w:abstractNumId w:val="13"/>
  </w:num>
  <w:num w:numId="18" w16cid:durableId="981276599">
    <w:abstractNumId w:val="4"/>
  </w:num>
  <w:num w:numId="19" w16cid:durableId="223565147">
    <w:abstractNumId w:val="12"/>
  </w:num>
  <w:num w:numId="20" w16cid:durableId="1044719538">
    <w:abstractNumId w:val="20"/>
  </w:num>
  <w:num w:numId="21" w16cid:durableId="554239407">
    <w:abstractNumId w:val="22"/>
  </w:num>
  <w:num w:numId="22" w16cid:durableId="1013611852">
    <w:abstractNumId w:val="7"/>
  </w:num>
  <w:num w:numId="23" w16cid:durableId="446508169">
    <w:abstractNumId w:val="17"/>
  </w:num>
  <w:num w:numId="24" w16cid:durableId="1083527006">
    <w:abstractNumId w:val="11"/>
  </w:num>
  <w:num w:numId="25" w16cid:durableId="24064317">
    <w:abstractNumId w:val="6"/>
  </w:num>
  <w:num w:numId="26" w16cid:durableId="1080179500">
    <w:abstractNumId w:val="0"/>
  </w:num>
  <w:num w:numId="27" w16cid:durableId="568075594">
    <w:abstractNumId w:val="25"/>
  </w:num>
  <w:num w:numId="28" w16cid:durableId="1264655931">
    <w:abstractNumId w:val="29"/>
  </w:num>
  <w:num w:numId="29" w16cid:durableId="64570629">
    <w:abstractNumId w:val="2"/>
  </w:num>
  <w:num w:numId="30" w16cid:durableId="34083100">
    <w:abstractNumId w:val="5"/>
  </w:num>
  <w:num w:numId="31" w16cid:durableId="243298447">
    <w:abstractNumId w:val="33"/>
  </w:num>
  <w:num w:numId="32" w16cid:durableId="2031451506">
    <w:abstractNumId w:val="14"/>
  </w:num>
  <w:num w:numId="33" w16cid:durableId="1509059733">
    <w:abstractNumId w:val="16"/>
  </w:num>
  <w:num w:numId="34" w16cid:durableId="1568152091">
    <w:abstractNumId w:val="10"/>
  </w:num>
  <w:num w:numId="35" w16cid:durableId="992299082">
    <w:abstractNumId w:val="24"/>
  </w:num>
  <w:num w:numId="36" w16cid:durableId="256867447">
    <w:abstractNumId w:val="31"/>
  </w:num>
  <w:num w:numId="37" w16cid:durableId="851990113">
    <w:abstractNumId w:val="3"/>
  </w:num>
  <w:num w:numId="38" w16cid:durableId="171921807">
    <w:abstractNumId w:val="28"/>
  </w:num>
  <w:num w:numId="39" w16cid:durableId="430129178">
    <w:abstractNumId w:val="8"/>
  </w:num>
  <w:num w:numId="40" w16cid:durableId="15101726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25"/>
    <w:rsid w:val="00073294"/>
    <w:rsid w:val="000B1357"/>
    <w:rsid w:val="000C4972"/>
    <w:rsid w:val="001405C1"/>
    <w:rsid w:val="001D1F3E"/>
    <w:rsid w:val="002023AB"/>
    <w:rsid w:val="002443C9"/>
    <w:rsid w:val="002664A5"/>
    <w:rsid w:val="00274BB8"/>
    <w:rsid w:val="00297F09"/>
    <w:rsid w:val="002B1EA2"/>
    <w:rsid w:val="003346CD"/>
    <w:rsid w:val="00350067"/>
    <w:rsid w:val="003931B7"/>
    <w:rsid w:val="003E6715"/>
    <w:rsid w:val="004133EB"/>
    <w:rsid w:val="004E06D3"/>
    <w:rsid w:val="005C1DDE"/>
    <w:rsid w:val="005C3B5D"/>
    <w:rsid w:val="005D3CDD"/>
    <w:rsid w:val="005D4617"/>
    <w:rsid w:val="00681E91"/>
    <w:rsid w:val="00684069"/>
    <w:rsid w:val="00685A5F"/>
    <w:rsid w:val="007927B1"/>
    <w:rsid w:val="007D00D8"/>
    <w:rsid w:val="0080649D"/>
    <w:rsid w:val="00813A90"/>
    <w:rsid w:val="008278CA"/>
    <w:rsid w:val="0084552C"/>
    <w:rsid w:val="00911D8C"/>
    <w:rsid w:val="0099383B"/>
    <w:rsid w:val="00A23F8E"/>
    <w:rsid w:val="00A618DC"/>
    <w:rsid w:val="00AF377A"/>
    <w:rsid w:val="00BB0F7C"/>
    <w:rsid w:val="00C30A61"/>
    <w:rsid w:val="00CF5625"/>
    <w:rsid w:val="00D851CA"/>
    <w:rsid w:val="00DA5FD9"/>
    <w:rsid w:val="00DD5F86"/>
    <w:rsid w:val="00ED7E3E"/>
    <w:rsid w:val="00EE1C44"/>
    <w:rsid w:val="00F16B47"/>
    <w:rsid w:val="00F92C88"/>
    <w:rsid w:val="00F95077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FC6B"/>
  <w15:chartTrackingRefBased/>
  <w15:docId w15:val="{836E8B14-3321-432A-903B-4B1E7125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562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Kop1">
    <w:name w:val="heading 1"/>
    <w:basedOn w:val="Standaard"/>
    <w:link w:val="Kop1Char"/>
    <w:uiPriority w:val="9"/>
    <w:qFormat/>
    <w:rsid w:val="00813A90"/>
    <w:pPr>
      <w:widowControl w:val="0"/>
      <w:numPr>
        <w:numId w:val="23"/>
      </w:numPr>
      <w:autoSpaceDE w:val="0"/>
      <w:autoSpaceDN w:val="0"/>
      <w:spacing w:before="240" w:after="240" w:line="240" w:lineRule="auto"/>
      <w:ind w:left="573" w:hanging="431"/>
      <w:outlineLvl w:val="0"/>
    </w:pPr>
    <w:rPr>
      <w:rFonts w:ascii="Arial" w:eastAsia="Arial" w:hAnsi="Arial" w:cs="Arial"/>
      <w:bCs/>
      <w:noProof w:val="0"/>
      <w:color w:val="auto"/>
      <w:sz w:val="22"/>
      <w:szCs w:val="52"/>
      <w:lang w:eastAsia="en-US"/>
    </w:rPr>
  </w:style>
  <w:style w:type="paragraph" w:styleId="Kop2">
    <w:name w:val="heading 2"/>
    <w:basedOn w:val="Standaard"/>
    <w:link w:val="Kop2Char"/>
    <w:autoRedefine/>
    <w:uiPriority w:val="9"/>
    <w:unhideWhenUsed/>
    <w:qFormat/>
    <w:rsid w:val="00813A90"/>
    <w:pPr>
      <w:widowControl w:val="0"/>
      <w:numPr>
        <w:ilvl w:val="1"/>
        <w:numId w:val="23"/>
      </w:numPr>
      <w:autoSpaceDE w:val="0"/>
      <w:autoSpaceDN w:val="0"/>
      <w:spacing w:before="240" w:after="240" w:line="240" w:lineRule="auto"/>
      <w:outlineLvl w:val="1"/>
    </w:pPr>
    <w:rPr>
      <w:rFonts w:ascii="Arial" w:eastAsia="Calibri" w:hAnsi="Arial" w:cs="Calibri"/>
      <w:bCs/>
      <w:i/>
      <w:noProof w:val="0"/>
      <w:color w:val="auto"/>
      <w:sz w:val="22"/>
      <w:szCs w:val="24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3A90"/>
    <w:pPr>
      <w:keepNext/>
      <w:keepLines/>
      <w:numPr>
        <w:ilvl w:val="2"/>
        <w:numId w:val="23"/>
      </w:numPr>
      <w:spacing w:before="120" w:after="120" w:line="240" w:lineRule="auto"/>
      <w:outlineLvl w:val="2"/>
    </w:pPr>
    <w:rPr>
      <w:rFonts w:ascii="Arial" w:eastAsiaTheme="majorEastAsia" w:hAnsi="Arial" w:cstheme="majorBidi"/>
      <w:noProof w:val="0"/>
      <w:color w:val="auto"/>
      <w:sz w:val="22"/>
      <w:szCs w:val="24"/>
      <w:lang w:val="nl-BE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3A90"/>
    <w:pPr>
      <w:keepNext/>
      <w:keepLines/>
      <w:numPr>
        <w:ilvl w:val="3"/>
        <w:numId w:val="23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sz w:val="22"/>
      <w:szCs w:val="24"/>
      <w:lang w:val="nl-BE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3A90"/>
    <w:pPr>
      <w:keepNext/>
      <w:keepLines/>
      <w:numPr>
        <w:ilvl w:val="4"/>
        <w:numId w:val="23"/>
      </w:numPr>
      <w:spacing w:before="40" w:line="240" w:lineRule="auto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sz w:val="22"/>
      <w:szCs w:val="24"/>
      <w:lang w:val="nl-BE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3A90"/>
    <w:pPr>
      <w:keepNext/>
      <w:keepLines/>
      <w:numPr>
        <w:ilvl w:val="5"/>
        <w:numId w:val="23"/>
      </w:numPr>
      <w:spacing w:before="40" w:line="240" w:lineRule="auto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sz w:val="22"/>
      <w:szCs w:val="24"/>
      <w:lang w:val="nl-BE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3A90"/>
    <w:pPr>
      <w:keepNext/>
      <w:keepLines/>
      <w:numPr>
        <w:ilvl w:val="6"/>
        <w:numId w:val="23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sz w:val="22"/>
      <w:szCs w:val="24"/>
      <w:lang w:val="nl-BE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3A90"/>
    <w:pPr>
      <w:keepNext/>
      <w:keepLines/>
      <w:numPr>
        <w:ilvl w:val="7"/>
        <w:numId w:val="23"/>
      </w:numPr>
      <w:spacing w:before="40" w:line="240" w:lineRule="auto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nl-BE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3A90"/>
    <w:pPr>
      <w:keepNext/>
      <w:keepLines/>
      <w:numPr>
        <w:ilvl w:val="8"/>
        <w:numId w:val="23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rsid w:val="00CF5625"/>
    <w:rPr>
      <w:sz w:val="21"/>
      <w:szCs w:val="21"/>
    </w:rPr>
  </w:style>
  <w:style w:type="paragraph" w:styleId="Tekstopmerking">
    <w:name w:val="annotation text"/>
    <w:basedOn w:val="Standaard"/>
    <w:link w:val="TekstopmerkingChar"/>
    <w:rsid w:val="00CF5625"/>
  </w:style>
  <w:style w:type="character" w:customStyle="1" w:styleId="TekstopmerkingChar">
    <w:name w:val="Tekst opmerking Char"/>
    <w:basedOn w:val="Standaardalinea-lettertype"/>
    <w:link w:val="Tekstopmerking"/>
    <w:rsid w:val="00CF5625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33EB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33EB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paragraph" w:styleId="Lijstalinea">
    <w:name w:val="List Paragraph"/>
    <w:basedOn w:val="Standaard"/>
    <w:uiPriority w:val="1"/>
    <w:qFormat/>
    <w:rsid w:val="00813A90"/>
    <w:pPr>
      <w:widowControl w:val="0"/>
      <w:autoSpaceDE w:val="0"/>
      <w:autoSpaceDN w:val="0"/>
      <w:spacing w:line="240" w:lineRule="auto"/>
      <w:ind w:left="740" w:right="116" w:hanging="640"/>
    </w:pPr>
    <w:rPr>
      <w:rFonts w:ascii="Calibri" w:eastAsia="Calibri" w:hAnsi="Calibri" w:cs="Calibri"/>
      <w:noProof w:val="0"/>
      <w:color w:val="auto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813A90"/>
    <w:pPr>
      <w:spacing w:before="100" w:beforeAutospacing="1" w:after="100" w:afterAutospacing="1" w:line="240" w:lineRule="auto"/>
    </w:pPr>
    <w:rPr>
      <w:rFonts w:ascii="Arial" w:eastAsia="Times New Roman" w:hAnsi="Arial"/>
      <w:noProof w:val="0"/>
      <w:color w:val="auto"/>
      <w:sz w:val="22"/>
      <w:szCs w:val="24"/>
      <w:lang w:val="nl-BE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13A90"/>
    <w:rPr>
      <w:rFonts w:ascii="Arial" w:eastAsia="Arial" w:hAnsi="Arial" w:cs="Arial"/>
      <w:bCs/>
      <w:szCs w:val="5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813A90"/>
    <w:rPr>
      <w:rFonts w:ascii="Arial" w:eastAsia="Calibri" w:hAnsi="Arial" w:cs="Calibri"/>
      <w:bCs/>
      <w:i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813A90"/>
    <w:rPr>
      <w:rFonts w:ascii="Arial" w:eastAsiaTheme="majorEastAsia" w:hAnsi="Arial" w:cstheme="majorBidi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3A9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3A90"/>
    <w:rPr>
      <w:rFonts w:asciiTheme="majorHAnsi" w:eastAsiaTheme="majorEastAsia" w:hAnsiTheme="majorHAnsi" w:cstheme="majorBidi"/>
      <w:color w:val="2F5496" w:themeColor="accent1" w:themeShade="BF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3A90"/>
    <w:rPr>
      <w:rFonts w:asciiTheme="majorHAnsi" w:eastAsiaTheme="majorEastAsia" w:hAnsiTheme="majorHAnsi" w:cstheme="majorBidi"/>
      <w:color w:val="1F3763" w:themeColor="accent1" w:themeShade="7F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3A9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3A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3A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81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813A9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noProof w:val="0"/>
      <w:color w:val="auto"/>
      <w:sz w:val="22"/>
      <w:szCs w:val="24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3A90"/>
    <w:rPr>
      <w:rFonts w:ascii="Calibri" w:eastAsia="Calibri" w:hAnsi="Calibri" w:cs="Calibri"/>
      <w:szCs w:val="24"/>
      <w:lang w:val="en-US"/>
    </w:rPr>
  </w:style>
  <w:style w:type="paragraph" w:customStyle="1" w:styleId="INTRODUCTION-TEKST">
    <w:name w:val="INTRODUCTION - TEKST"/>
    <w:basedOn w:val="Standaard"/>
    <w:uiPriority w:val="1"/>
    <w:qFormat/>
    <w:rsid w:val="00813A90"/>
    <w:pPr>
      <w:widowControl w:val="0"/>
      <w:autoSpaceDE w:val="0"/>
      <w:autoSpaceDN w:val="0"/>
      <w:spacing w:after="240" w:line="360" w:lineRule="auto"/>
      <w:ind w:left="142"/>
    </w:pPr>
    <w:rPr>
      <w:rFonts w:ascii="Arial" w:eastAsia="Arial" w:hAnsi="Arial" w:cs="Arial"/>
      <w:noProof w:val="0"/>
      <w:color w:val="auto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3A90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Calibri" w:eastAsia="Calibri" w:hAnsi="Calibri" w:cs="Calibri"/>
      <w:noProof w:val="0"/>
      <w:color w:val="auto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13A90"/>
    <w:rPr>
      <w:rFonts w:ascii="Calibri" w:eastAsia="Calibri" w:hAnsi="Calibri" w:cs="Calibri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13A90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Calibri" w:eastAsia="Calibri" w:hAnsi="Calibri" w:cs="Calibri"/>
      <w:noProof w:val="0"/>
      <w:color w:val="auto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3A90"/>
    <w:rPr>
      <w:rFonts w:ascii="Calibri" w:eastAsia="Calibri" w:hAnsi="Calibri" w:cs="Calibri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13A90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nl-BE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13A90"/>
    <w:pPr>
      <w:tabs>
        <w:tab w:val="right" w:leader="dot" w:pos="9280"/>
      </w:tabs>
      <w:spacing w:before="240" w:after="120" w:line="240" w:lineRule="auto"/>
    </w:pPr>
    <w:rPr>
      <w:rFonts w:ascii="Arial" w:eastAsia="Times New Roman" w:hAnsi="Arial" w:cstheme="minorHAnsi"/>
      <w:bCs/>
      <w:noProof w:val="0"/>
      <w:color w:val="auto"/>
      <w:sz w:val="22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13A90"/>
    <w:pPr>
      <w:spacing w:before="120" w:line="240" w:lineRule="auto"/>
      <w:ind w:left="240"/>
    </w:pPr>
    <w:rPr>
      <w:rFonts w:ascii="Arial" w:eastAsia="Times New Roman" w:hAnsi="Arial" w:cstheme="minorHAnsi"/>
      <w:i/>
      <w:iCs/>
      <w:noProof w:val="0"/>
      <w:color w:val="auto"/>
      <w:sz w:val="22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813A90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813A90"/>
    <w:pPr>
      <w:spacing w:line="240" w:lineRule="auto"/>
      <w:ind w:left="480"/>
    </w:pPr>
    <w:rPr>
      <w:rFonts w:ascii="Arial" w:eastAsia="Times New Roman" w:hAnsi="Arial" w:cstheme="minorHAnsi"/>
      <w:noProof w:val="0"/>
      <w:color w:val="auto"/>
      <w:lang w:val="nl-BE"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813A90"/>
    <w:pPr>
      <w:spacing w:line="240" w:lineRule="auto"/>
      <w:ind w:left="72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styleId="Inhopg5">
    <w:name w:val="toc 5"/>
    <w:basedOn w:val="Standaard"/>
    <w:next w:val="Standaard"/>
    <w:autoRedefine/>
    <w:uiPriority w:val="39"/>
    <w:unhideWhenUsed/>
    <w:rsid w:val="00813A90"/>
    <w:pPr>
      <w:spacing w:line="240" w:lineRule="auto"/>
      <w:ind w:left="96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813A90"/>
    <w:pPr>
      <w:spacing w:line="240" w:lineRule="auto"/>
      <w:ind w:left="120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styleId="Inhopg7">
    <w:name w:val="toc 7"/>
    <w:basedOn w:val="Standaard"/>
    <w:next w:val="Standaard"/>
    <w:autoRedefine/>
    <w:uiPriority w:val="39"/>
    <w:unhideWhenUsed/>
    <w:rsid w:val="00813A90"/>
    <w:pPr>
      <w:spacing w:line="240" w:lineRule="auto"/>
      <w:ind w:left="144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styleId="Inhopg8">
    <w:name w:val="toc 8"/>
    <w:basedOn w:val="Standaard"/>
    <w:next w:val="Standaard"/>
    <w:autoRedefine/>
    <w:uiPriority w:val="39"/>
    <w:unhideWhenUsed/>
    <w:rsid w:val="00813A90"/>
    <w:pPr>
      <w:spacing w:line="240" w:lineRule="auto"/>
      <w:ind w:left="168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813A90"/>
    <w:pPr>
      <w:spacing w:line="240" w:lineRule="auto"/>
      <w:ind w:left="1920"/>
    </w:pPr>
    <w:rPr>
      <w:rFonts w:asciiTheme="minorHAnsi" w:eastAsia="Times New Roman" w:hAnsiTheme="minorHAnsi" w:cstheme="minorHAnsi"/>
      <w:noProof w:val="0"/>
      <w:color w:val="auto"/>
      <w:lang w:val="nl-BE" w:eastAsia="nl-NL"/>
    </w:rPr>
  </w:style>
  <w:style w:type="paragraph" w:customStyle="1" w:styleId="CM1">
    <w:name w:val="CM1"/>
    <w:basedOn w:val="Standaard"/>
    <w:next w:val="Standaard"/>
    <w:rsid w:val="00813A90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/>
      <w:noProof w:val="0"/>
      <w:color w:val="auto"/>
      <w:sz w:val="22"/>
      <w:szCs w:val="24"/>
      <w:lang w:val="en-CA" w:eastAsia="en-CA"/>
    </w:rPr>
  </w:style>
  <w:style w:type="paragraph" w:customStyle="1" w:styleId="msonormal0">
    <w:name w:val="msonormal"/>
    <w:basedOn w:val="Standaard"/>
    <w:rsid w:val="00813A90"/>
    <w:pPr>
      <w:spacing w:before="100" w:beforeAutospacing="1" w:after="100" w:afterAutospacing="1" w:line="240" w:lineRule="auto"/>
    </w:pPr>
    <w:rPr>
      <w:rFonts w:ascii="Arial" w:eastAsia="Times New Roman" w:hAnsi="Arial"/>
      <w:noProof w:val="0"/>
      <w:color w:val="auto"/>
      <w:sz w:val="22"/>
      <w:szCs w:val="24"/>
      <w:lang w:val="nl-BE" w:eastAsia="nl-NL"/>
    </w:rPr>
  </w:style>
  <w:style w:type="character" w:customStyle="1" w:styleId="apple-tab-span">
    <w:name w:val="apple-tab-span"/>
    <w:basedOn w:val="Standaardalinea-lettertype"/>
    <w:rsid w:val="00813A90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813A90"/>
    <w:pPr>
      <w:spacing w:line="240" w:lineRule="auto"/>
    </w:pPr>
    <w:rPr>
      <w:rFonts w:ascii="Arial" w:eastAsia="Times New Roman" w:hAnsi="Arial"/>
      <w:noProof w:val="0"/>
      <w:color w:val="auto"/>
      <w:lang w:val="nl-BE" w:eastAsia="nl-NL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13A90"/>
    <w:rPr>
      <w:rFonts w:ascii="Arial" w:eastAsia="Times New Roman" w:hAnsi="Arial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13A9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3A90"/>
    <w:pPr>
      <w:spacing w:line="240" w:lineRule="auto"/>
    </w:pPr>
    <w:rPr>
      <w:rFonts w:ascii="Arial" w:eastAsia="Times New Roman" w:hAnsi="Arial"/>
      <w:noProof w:val="0"/>
      <w:color w:val="auto"/>
      <w:lang w:val="nl-BE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3A90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3A90"/>
    <w:rPr>
      <w:vertAlign w:val="superscript"/>
    </w:rPr>
  </w:style>
  <w:style w:type="table" w:styleId="Tabelraster">
    <w:name w:val="Table Grid"/>
    <w:basedOn w:val="Standaardtabel"/>
    <w:uiPriority w:val="39"/>
    <w:rsid w:val="00813A9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13A90"/>
    <w:rPr>
      <w:color w:val="954F72" w:themeColor="followedHyperlink"/>
      <w:u w:val="single"/>
    </w:rPr>
  </w:style>
  <w:style w:type="numbering" w:customStyle="1" w:styleId="Stijl1">
    <w:name w:val="Stijl1"/>
    <w:uiPriority w:val="99"/>
    <w:rsid w:val="00813A90"/>
    <w:pPr>
      <w:numPr>
        <w:numId w:val="22"/>
      </w:numPr>
    </w:pPr>
  </w:style>
  <w:style w:type="numbering" w:customStyle="1" w:styleId="Stijl2">
    <w:name w:val="Stijl2"/>
    <w:uiPriority w:val="99"/>
    <w:rsid w:val="00813A90"/>
    <w:pPr>
      <w:numPr>
        <w:numId w:val="24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813A90"/>
    <w:pPr>
      <w:spacing w:after="120" w:line="240" w:lineRule="auto"/>
      <w:ind w:left="142"/>
      <w:contextualSpacing/>
    </w:pPr>
    <w:rPr>
      <w:rFonts w:ascii="Arial" w:eastAsiaTheme="majorEastAsia" w:hAnsi="Arial" w:cstheme="majorBidi"/>
      <w:b/>
      <w:noProof w:val="0"/>
      <w:color w:val="000000" w:themeColor="text1"/>
      <w:sz w:val="28"/>
      <w:szCs w:val="56"/>
      <w:lang w:val="nl-BE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13A90"/>
    <w:rPr>
      <w:rFonts w:ascii="Arial" w:eastAsiaTheme="majorEastAsia" w:hAnsi="Arial" w:cstheme="majorBidi"/>
      <w:b/>
      <w:color w:val="000000" w:themeColor="text1"/>
      <w:sz w:val="28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6937</Words>
  <Characters>38156</Characters>
  <Application>Microsoft Office Word</Application>
  <DocSecurity>0</DocSecurity>
  <Lines>317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45003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Allegaert</dc:creator>
  <cp:keywords/>
  <dc:description/>
  <cp:lastModifiedBy>Karel Allegaert</cp:lastModifiedBy>
  <cp:revision>7</cp:revision>
  <cp:lastPrinted>2022-09-29T08:25:00Z</cp:lastPrinted>
  <dcterms:created xsi:type="dcterms:W3CDTF">2022-09-29T19:04:00Z</dcterms:created>
  <dcterms:modified xsi:type="dcterms:W3CDTF">2022-09-30T17:18:00Z</dcterms:modified>
</cp:coreProperties>
</file>