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000F" w14:textId="0E18F1AB" w:rsidR="002F4512" w:rsidRPr="00C12502" w:rsidRDefault="008220C3" w:rsidP="008220C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12502">
        <w:rPr>
          <w:rFonts w:ascii="Times New Roman" w:hAnsi="Times New Roman" w:cs="Times New Roman"/>
          <w:b/>
          <w:bCs/>
        </w:rPr>
        <w:t>QUALITY OF INCLUDED STUDIES BY JBI CRITICAL APPRAISAL CHECKLIST FOR STUDIES REPORTING PREVALENCE DATA</w:t>
      </w:r>
    </w:p>
    <w:tbl>
      <w:tblPr>
        <w:tblStyle w:val="TableGrid"/>
        <w:tblW w:w="1152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40"/>
        <w:gridCol w:w="3510"/>
        <w:gridCol w:w="720"/>
        <w:gridCol w:w="630"/>
        <w:gridCol w:w="720"/>
        <w:gridCol w:w="720"/>
        <w:gridCol w:w="720"/>
        <w:gridCol w:w="630"/>
        <w:gridCol w:w="720"/>
        <w:gridCol w:w="630"/>
        <w:gridCol w:w="630"/>
        <w:gridCol w:w="630"/>
        <w:gridCol w:w="720"/>
      </w:tblGrid>
      <w:tr w:rsidR="0044039C" w:rsidRPr="00C12502" w14:paraId="1BF55482" w14:textId="77777777" w:rsidTr="00220AEC">
        <w:tc>
          <w:tcPr>
            <w:tcW w:w="540" w:type="dxa"/>
          </w:tcPr>
          <w:p w14:paraId="7F7FD5C4" w14:textId="1AA561FF" w:rsidR="0044039C" w:rsidRPr="00C12502" w:rsidRDefault="00440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S/N</w:t>
            </w:r>
          </w:p>
        </w:tc>
        <w:tc>
          <w:tcPr>
            <w:tcW w:w="4230" w:type="dxa"/>
            <w:gridSpan w:val="2"/>
          </w:tcPr>
          <w:p w14:paraId="2EB49851" w14:textId="77777777" w:rsidR="0044039C" w:rsidRPr="00C12502" w:rsidRDefault="00440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Name of authors and year of publication</w:t>
            </w:r>
          </w:p>
          <w:p w14:paraId="1EE86F51" w14:textId="5ED7E367" w:rsidR="0044039C" w:rsidRPr="00C12502" w:rsidRDefault="0044039C" w:rsidP="00AF67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0" w:type="dxa"/>
            <w:gridSpan w:val="9"/>
          </w:tcPr>
          <w:p w14:paraId="3F6EB883" w14:textId="08758127" w:rsidR="0044039C" w:rsidRPr="00C12502" w:rsidRDefault="0044039C" w:rsidP="00AF67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JBI checklist*</w:t>
            </w:r>
          </w:p>
        </w:tc>
        <w:tc>
          <w:tcPr>
            <w:tcW w:w="720" w:type="dxa"/>
          </w:tcPr>
          <w:p w14:paraId="15A95382" w14:textId="363CACE4" w:rsidR="0044039C" w:rsidRPr="00C12502" w:rsidRDefault="00440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</w:p>
        </w:tc>
      </w:tr>
      <w:tr w:rsidR="00A75F66" w:rsidRPr="00C12502" w14:paraId="35D5AD19" w14:textId="77777777" w:rsidTr="0063618A">
        <w:tc>
          <w:tcPr>
            <w:tcW w:w="540" w:type="dxa"/>
          </w:tcPr>
          <w:p w14:paraId="2DB7AE22" w14:textId="20ACE9B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0" w:type="dxa"/>
          </w:tcPr>
          <w:p w14:paraId="7AA01CF3" w14:textId="537F0E2D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Amelia et al.</w:t>
            </w:r>
          </w:p>
        </w:tc>
        <w:tc>
          <w:tcPr>
            <w:tcW w:w="720" w:type="dxa"/>
          </w:tcPr>
          <w:p w14:paraId="522657B1" w14:textId="12F2E977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630" w:type="dxa"/>
          </w:tcPr>
          <w:p w14:paraId="6B8384DF" w14:textId="5603281A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14:paraId="2F8D3CC0" w14:textId="56C47E4E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0" w:type="dxa"/>
          </w:tcPr>
          <w:p w14:paraId="58604E37" w14:textId="75672FB4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20" w:type="dxa"/>
          </w:tcPr>
          <w:p w14:paraId="01A5843A" w14:textId="51E6311A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0" w:type="dxa"/>
          </w:tcPr>
          <w:p w14:paraId="45CE5C4B" w14:textId="06F6A5B0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20" w:type="dxa"/>
          </w:tcPr>
          <w:p w14:paraId="18B77E12" w14:textId="3F3F125A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0" w:type="dxa"/>
          </w:tcPr>
          <w:p w14:paraId="526C28CB" w14:textId="71AFD01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30" w:type="dxa"/>
          </w:tcPr>
          <w:p w14:paraId="1A65CCB0" w14:textId="00D035C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30" w:type="dxa"/>
          </w:tcPr>
          <w:p w14:paraId="4E6A46B7" w14:textId="4EAB6776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20" w:type="dxa"/>
          </w:tcPr>
          <w:p w14:paraId="5E27BEF5" w14:textId="77777777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5F66" w:rsidRPr="00C12502" w14:paraId="00AFE93F" w14:textId="77777777" w:rsidTr="0063618A">
        <w:tc>
          <w:tcPr>
            <w:tcW w:w="540" w:type="dxa"/>
          </w:tcPr>
          <w:p w14:paraId="615E67BB" w14:textId="248FF518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10" w:type="dxa"/>
          </w:tcPr>
          <w:p w14:paraId="7DBE4DFE" w14:textId="2E89E059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Rosalie et al.</w:t>
            </w:r>
          </w:p>
        </w:tc>
        <w:tc>
          <w:tcPr>
            <w:tcW w:w="720" w:type="dxa"/>
          </w:tcPr>
          <w:p w14:paraId="0B370040" w14:textId="0D71F04E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2017</w:t>
            </w:r>
          </w:p>
        </w:tc>
        <w:tc>
          <w:tcPr>
            <w:tcW w:w="630" w:type="dxa"/>
            <w:vAlign w:val="bottom"/>
          </w:tcPr>
          <w:p w14:paraId="08C2FA0B" w14:textId="23FF10D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3AFF39B5" w14:textId="4D7D275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20" w:type="dxa"/>
            <w:vAlign w:val="bottom"/>
          </w:tcPr>
          <w:p w14:paraId="6C55BA0E" w14:textId="555AD7D2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2FCF9B1B" w14:textId="19167B5E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4A7E2390" w14:textId="0E878417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64273376" w14:textId="7FE33002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4EEE2223" w14:textId="49B5ABC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20A0849D" w14:textId="598B85E6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490C4417" w14:textId="589CA08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769D0403" w14:textId="0A83BC02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A75F66" w:rsidRPr="00C12502" w14:paraId="10F41084" w14:textId="77777777" w:rsidTr="0063618A">
        <w:tc>
          <w:tcPr>
            <w:tcW w:w="540" w:type="dxa"/>
          </w:tcPr>
          <w:p w14:paraId="7793B6A1" w14:textId="33C1236A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10" w:type="dxa"/>
          </w:tcPr>
          <w:p w14:paraId="78D226C9" w14:textId="184122CC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Giovambattista</w:t>
            </w:r>
            <w:proofErr w:type="spellEnd"/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et al.</w:t>
            </w:r>
          </w:p>
        </w:tc>
        <w:tc>
          <w:tcPr>
            <w:tcW w:w="720" w:type="dxa"/>
          </w:tcPr>
          <w:p w14:paraId="297B1E1B" w14:textId="5008D118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1983</w:t>
            </w:r>
          </w:p>
        </w:tc>
        <w:tc>
          <w:tcPr>
            <w:tcW w:w="630" w:type="dxa"/>
            <w:vAlign w:val="bottom"/>
          </w:tcPr>
          <w:p w14:paraId="3126F2C5" w14:textId="50CBA439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3E3C2BE2" w14:textId="2F680416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20" w:type="dxa"/>
            <w:vAlign w:val="bottom"/>
          </w:tcPr>
          <w:p w14:paraId="256C5F69" w14:textId="4471909D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4994FE9C" w14:textId="53C5C1F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73F87ABD" w14:textId="64AEB58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1E899D39" w14:textId="1D781BD3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2061513A" w14:textId="23D01E3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5075D66A" w14:textId="0223A5B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53AF9120" w14:textId="2C98CB0D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115F52B1" w14:textId="220E4F53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A75F66" w:rsidRPr="00C12502" w14:paraId="62A3BD55" w14:textId="77777777" w:rsidTr="0063618A">
        <w:tc>
          <w:tcPr>
            <w:tcW w:w="540" w:type="dxa"/>
          </w:tcPr>
          <w:p w14:paraId="7E2A64FA" w14:textId="13787479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10" w:type="dxa"/>
          </w:tcPr>
          <w:p w14:paraId="3B70C089" w14:textId="3394477C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Evangelos</w:t>
            </w:r>
            <w:proofErr w:type="spellEnd"/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et al.</w:t>
            </w:r>
          </w:p>
        </w:tc>
        <w:tc>
          <w:tcPr>
            <w:tcW w:w="720" w:type="dxa"/>
          </w:tcPr>
          <w:p w14:paraId="4B28B033" w14:textId="29C4FCAC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2006</w:t>
            </w:r>
          </w:p>
        </w:tc>
        <w:tc>
          <w:tcPr>
            <w:tcW w:w="630" w:type="dxa"/>
            <w:vAlign w:val="bottom"/>
          </w:tcPr>
          <w:p w14:paraId="6F970908" w14:textId="3EAB2394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104259C4" w14:textId="51235440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20" w:type="dxa"/>
            <w:vAlign w:val="bottom"/>
          </w:tcPr>
          <w:p w14:paraId="5C7A705E" w14:textId="3F5C06E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6035C0E1" w14:textId="2504FC4C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093565D0" w14:textId="4A97A47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608F8985" w14:textId="1589C461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7D9B8C8D" w14:textId="5ABCC3AD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536C0A3D" w14:textId="5273C799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72D19A4D" w14:textId="779ADDD7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6E197B80" w14:textId="7231F4AB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A75F66" w:rsidRPr="00C12502" w14:paraId="7B9F668E" w14:textId="77777777" w:rsidTr="0063618A">
        <w:tc>
          <w:tcPr>
            <w:tcW w:w="540" w:type="dxa"/>
          </w:tcPr>
          <w:p w14:paraId="3EA34C02" w14:textId="0F190D11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10" w:type="dxa"/>
          </w:tcPr>
          <w:p w14:paraId="19A7B24F" w14:textId="3516B2A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Seung et al., (a)</w:t>
            </w:r>
          </w:p>
        </w:tc>
        <w:tc>
          <w:tcPr>
            <w:tcW w:w="720" w:type="dxa"/>
          </w:tcPr>
          <w:p w14:paraId="5B1CC70F" w14:textId="71DC3AB8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2008</w:t>
            </w:r>
          </w:p>
        </w:tc>
        <w:tc>
          <w:tcPr>
            <w:tcW w:w="630" w:type="dxa"/>
            <w:vAlign w:val="bottom"/>
          </w:tcPr>
          <w:p w14:paraId="51704269" w14:textId="2C1484E2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5AB09B72" w14:textId="2A3A8C53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20" w:type="dxa"/>
            <w:vAlign w:val="bottom"/>
          </w:tcPr>
          <w:p w14:paraId="4448546F" w14:textId="232604CD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25DBEF02" w14:textId="0492EC3E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016CDA8D" w14:textId="137DA9BE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4808F6E3" w14:textId="56E59FBC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1AF44DFE" w14:textId="422DD49A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2960BAF4" w14:textId="7341E199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7EF0E686" w14:textId="417899A0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7AC8923F" w14:textId="47CB5218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A75F66" w:rsidRPr="00C12502" w14:paraId="752D7167" w14:textId="77777777" w:rsidTr="0063618A">
        <w:tc>
          <w:tcPr>
            <w:tcW w:w="540" w:type="dxa"/>
          </w:tcPr>
          <w:p w14:paraId="2D2E568A" w14:textId="4F17071D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10" w:type="dxa"/>
          </w:tcPr>
          <w:p w14:paraId="65BAB6D6" w14:textId="7CCE4F9D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Seung et al., (b)</w:t>
            </w:r>
          </w:p>
        </w:tc>
        <w:tc>
          <w:tcPr>
            <w:tcW w:w="720" w:type="dxa"/>
          </w:tcPr>
          <w:p w14:paraId="6F4BB6DD" w14:textId="3DF5762A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2009</w:t>
            </w:r>
          </w:p>
        </w:tc>
        <w:tc>
          <w:tcPr>
            <w:tcW w:w="630" w:type="dxa"/>
            <w:vAlign w:val="bottom"/>
          </w:tcPr>
          <w:p w14:paraId="47050D41" w14:textId="7BE9AED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27DA4477" w14:textId="7EE3823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20" w:type="dxa"/>
            <w:vAlign w:val="bottom"/>
          </w:tcPr>
          <w:p w14:paraId="7B815880" w14:textId="5C2E07F6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2C2D2D73" w14:textId="737FA732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5C354D7F" w14:textId="0275508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03EAEE3C" w14:textId="091D35A7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66C23941" w14:textId="532ADADB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441B5B10" w14:textId="5905543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68815697" w14:textId="0882D6EE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44E3E0A2" w14:textId="06D69260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A75F66" w:rsidRPr="00C12502" w14:paraId="5DDB18A5" w14:textId="77777777" w:rsidTr="0063618A">
        <w:tc>
          <w:tcPr>
            <w:tcW w:w="540" w:type="dxa"/>
          </w:tcPr>
          <w:p w14:paraId="6B64725A" w14:textId="4178B761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10" w:type="dxa"/>
          </w:tcPr>
          <w:p w14:paraId="0783E34E" w14:textId="5B7172C4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Luke et al.</w:t>
            </w:r>
          </w:p>
        </w:tc>
        <w:tc>
          <w:tcPr>
            <w:tcW w:w="720" w:type="dxa"/>
          </w:tcPr>
          <w:p w14:paraId="60EB89C8" w14:textId="2E1EA17E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2003</w:t>
            </w:r>
          </w:p>
        </w:tc>
        <w:tc>
          <w:tcPr>
            <w:tcW w:w="630" w:type="dxa"/>
            <w:vAlign w:val="bottom"/>
          </w:tcPr>
          <w:p w14:paraId="69B3DD82" w14:textId="000D99B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3445AA94" w14:textId="24CFDF8C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20" w:type="dxa"/>
            <w:vAlign w:val="bottom"/>
          </w:tcPr>
          <w:p w14:paraId="6FADCE3F" w14:textId="55BFC950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79CE48F6" w14:textId="399AE62B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79D1EBCA" w14:textId="067CCCE0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054FB047" w14:textId="7CCC6B43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5D2A4C10" w14:textId="493BEAE4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3AB4EB76" w14:textId="1AAF08EB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49B9EC0D" w14:textId="47F5DBEA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7CA194EC" w14:textId="320750E2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A75F66" w:rsidRPr="00C12502" w14:paraId="67F56443" w14:textId="77777777" w:rsidTr="0063618A">
        <w:tc>
          <w:tcPr>
            <w:tcW w:w="540" w:type="dxa"/>
          </w:tcPr>
          <w:p w14:paraId="394D55F9" w14:textId="4F1FE7E4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510" w:type="dxa"/>
          </w:tcPr>
          <w:p w14:paraId="66E7F7BD" w14:textId="77E6D47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Lubna</w:t>
            </w:r>
            <w:proofErr w:type="spellEnd"/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et al.</w:t>
            </w:r>
          </w:p>
        </w:tc>
        <w:tc>
          <w:tcPr>
            <w:tcW w:w="720" w:type="dxa"/>
          </w:tcPr>
          <w:p w14:paraId="0C26AFB2" w14:textId="19B07ABE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2008</w:t>
            </w:r>
          </w:p>
        </w:tc>
        <w:tc>
          <w:tcPr>
            <w:tcW w:w="630" w:type="dxa"/>
            <w:vAlign w:val="bottom"/>
          </w:tcPr>
          <w:p w14:paraId="6C17F608" w14:textId="4EA0CA5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6E469215" w14:textId="239E0374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20" w:type="dxa"/>
            <w:vAlign w:val="bottom"/>
          </w:tcPr>
          <w:p w14:paraId="245F0F2A" w14:textId="48607C1B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6DD58882" w14:textId="04B9C8C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33E2E3A8" w14:textId="0EBED46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22446466" w14:textId="754AB6CB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34CC51A8" w14:textId="72D7E3F0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1D656124" w14:textId="2CA7987E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554C6404" w14:textId="5AF16599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6EA5C14C" w14:textId="45415B54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A75F66" w:rsidRPr="00C12502" w14:paraId="766A9D0A" w14:textId="77777777" w:rsidTr="0063618A">
        <w:tc>
          <w:tcPr>
            <w:tcW w:w="540" w:type="dxa"/>
          </w:tcPr>
          <w:p w14:paraId="4C144EA8" w14:textId="16100600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510" w:type="dxa"/>
          </w:tcPr>
          <w:p w14:paraId="421A6796" w14:textId="7AB95614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Nhian-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Zhi</w:t>
            </w:r>
            <w:proofErr w:type="spellEnd"/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et al.</w:t>
            </w:r>
          </w:p>
        </w:tc>
        <w:tc>
          <w:tcPr>
            <w:tcW w:w="720" w:type="dxa"/>
          </w:tcPr>
          <w:p w14:paraId="7C1B5345" w14:textId="10AC2CC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630" w:type="dxa"/>
            <w:vAlign w:val="bottom"/>
          </w:tcPr>
          <w:p w14:paraId="0A04B632" w14:textId="2889DDD6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71CE4153" w14:textId="4C1015A3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20" w:type="dxa"/>
            <w:vAlign w:val="bottom"/>
          </w:tcPr>
          <w:p w14:paraId="10AD10F4" w14:textId="201ADF37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5A702799" w14:textId="41F20205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1BABF2F3" w14:textId="7C4446C4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2E940A01" w14:textId="625BBBF2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005084E9" w14:textId="74461EBC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2C078921" w14:textId="4115FAB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38249074" w14:textId="03415352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6DC695B8" w14:textId="42463766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A75F66" w:rsidRPr="00C12502" w14:paraId="23A72AB6" w14:textId="77777777" w:rsidTr="0063618A">
        <w:tc>
          <w:tcPr>
            <w:tcW w:w="540" w:type="dxa"/>
          </w:tcPr>
          <w:p w14:paraId="731789BB" w14:textId="6F57EE51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10" w:type="dxa"/>
          </w:tcPr>
          <w:p w14:paraId="690BC9EF" w14:textId="05F6FBD7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Trad et al.</w:t>
            </w:r>
          </w:p>
        </w:tc>
        <w:tc>
          <w:tcPr>
            <w:tcW w:w="720" w:type="dxa"/>
          </w:tcPr>
          <w:p w14:paraId="75DD7BE0" w14:textId="4834B9C2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29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2019</w:t>
            </w:r>
          </w:p>
        </w:tc>
        <w:tc>
          <w:tcPr>
            <w:tcW w:w="630" w:type="dxa"/>
            <w:vAlign w:val="bottom"/>
          </w:tcPr>
          <w:p w14:paraId="044ED189" w14:textId="0638F0A3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5EC923F9" w14:textId="790E6807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20" w:type="dxa"/>
            <w:vAlign w:val="bottom"/>
          </w:tcPr>
          <w:p w14:paraId="6575F1EE" w14:textId="49017924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78CF1591" w14:textId="554532C2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3B7B6146" w14:textId="0B0142EF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074F8F2D" w14:textId="02401C88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12347589" w14:textId="5D15C54D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018DC77D" w14:textId="349BE8BC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630" w:type="dxa"/>
            <w:vAlign w:val="bottom"/>
          </w:tcPr>
          <w:p w14:paraId="372ABB29" w14:textId="11D057E8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502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bottom"/>
          </w:tcPr>
          <w:p w14:paraId="7D5AE8F0" w14:textId="0AF32313" w:rsidR="00A75F66" w:rsidRPr="00C12502" w:rsidRDefault="00A75F66" w:rsidP="00A75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</w:tbl>
    <w:p w14:paraId="005464F2" w14:textId="59A90B4C" w:rsidR="00510CF2" w:rsidRPr="00C12502" w:rsidRDefault="00510CF2" w:rsidP="00510CF2">
      <w:pPr>
        <w:tabs>
          <w:tab w:val="left" w:pos="600"/>
        </w:tabs>
        <w:spacing w:line="0" w:lineRule="atLeast"/>
        <w:rPr>
          <w:rFonts w:ascii="Times New Roman" w:hAnsi="Times New Roman" w:cs="Times New Roman"/>
          <w:sz w:val="16"/>
          <w:szCs w:val="16"/>
        </w:rPr>
      </w:pPr>
      <w:r w:rsidRPr="00C12502">
        <w:rPr>
          <w:rFonts w:ascii="Times New Roman" w:hAnsi="Times New Roman" w:cs="Times New Roman"/>
          <w:b/>
          <w:sz w:val="16"/>
          <w:szCs w:val="16"/>
        </w:rPr>
        <w:t>JBI CHECKLIST* 1.</w:t>
      </w:r>
      <w:r w:rsidRPr="00C12502">
        <w:rPr>
          <w:rFonts w:ascii="Times New Roman" w:hAnsi="Times New Roman" w:cs="Times New Roman"/>
          <w:sz w:val="16"/>
          <w:szCs w:val="16"/>
        </w:rPr>
        <w:t xml:space="preserve"> Appropriate sampling frame to address target population, </w:t>
      </w:r>
      <w:r w:rsidRPr="00C12502">
        <w:rPr>
          <w:rFonts w:ascii="Times New Roman" w:hAnsi="Times New Roman" w:cs="Times New Roman"/>
          <w:b/>
          <w:sz w:val="16"/>
          <w:szCs w:val="16"/>
        </w:rPr>
        <w:t>2.</w:t>
      </w:r>
      <w:r w:rsidRPr="00C12502">
        <w:rPr>
          <w:rFonts w:ascii="Times New Roman" w:hAnsi="Times New Roman" w:cs="Times New Roman"/>
          <w:sz w:val="16"/>
          <w:szCs w:val="16"/>
        </w:rPr>
        <w:t xml:space="preserve"> Appropriate sampling way of study participants,</w:t>
      </w:r>
      <w:r w:rsidRPr="00C12502">
        <w:rPr>
          <w:rFonts w:ascii="Times New Roman" w:hAnsi="Times New Roman" w:cs="Times New Roman"/>
          <w:b/>
          <w:sz w:val="16"/>
          <w:szCs w:val="16"/>
        </w:rPr>
        <w:t xml:space="preserve"> 3. </w:t>
      </w:r>
      <w:r w:rsidRPr="00C12502">
        <w:rPr>
          <w:rFonts w:ascii="Times New Roman" w:hAnsi="Times New Roman" w:cs="Times New Roman"/>
          <w:sz w:val="16"/>
          <w:szCs w:val="16"/>
        </w:rPr>
        <w:t xml:space="preserve">Adequate sample size, </w:t>
      </w:r>
      <w:r w:rsidRPr="00C12502">
        <w:rPr>
          <w:rFonts w:ascii="Times New Roman" w:hAnsi="Times New Roman" w:cs="Times New Roman"/>
          <w:b/>
          <w:sz w:val="16"/>
          <w:szCs w:val="16"/>
        </w:rPr>
        <w:t>4.</w:t>
      </w:r>
      <w:r w:rsidRPr="00C12502">
        <w:rPr>
          <w:rFonts w:ascii="Times New Roman" w:hAnsi="Times New Roman" w:cs="Times New Roman"/>
          <w:sz w:val="16"/>
          <w:szCs w:val="16"/>
        </w:rPr>
        <w:t xml:space="preserve"> Detail description of study participants and settings, </w:t>
      </w:r>
      <w:r w:rsidRPr="00C12502">
        <w:rPr>
          <w:rFonts w:ascii="Times New Roman" w:hAnsi="Times New Roman" w:cs="Times New Roman"/>
          <w:b/>
          <w:sz w:val="16"/>
          <w:szCs w:val="16"/>
        </w:rPr>
        <w:t>5.</w:t>
      </w:r>
      <w:r w:rsidRPr="00C12502">
        <w:rPr>
          <w:rFonts w:ascii="Times New Roman" w:hAnsi="Times New Roman" w:cs="Times New Roman"/>
          <w:sz w:val="16"/>
          <w:szCs w:val="16"/>
        </w:rPr>
        <w:t xml:space="preserve"> Data analysis with sufficient coverage of identified sample, </w:t>
      </w:r>
      <w:r w:rsidRPr="00C12502">
        <w:rPr>
          <w:rFonts w:ascii="Times New Roman" w:hAnsi="Times New Roman" w:cs="Times New Roman"/>
          <w:b/>
          <w:sz w:val="16"/>
          <w:szCs w:val="16"/>
        </w:rPr>
        <w:t>6.</w:t>
      </w:r>
      <w:r w:rsidRPr="00C12502">
        <w:rPr>
          <w:rFonts w:ascii="Times New Roman" w:hAnsi="Times New Roman" w:cs="Times New Roman"/>
          <w:sz w:val="16"/>
          <w:szCs w:val="16"/>
        </w:rPr>
        <w:t xml:space="preserve"> Use of valid methods to identify the condition, </w:t>
      </w:r>
      <w:r w:rsidRPr="00C12502">
        <w:rPr>
          <w:rFonts w:ascii="Times New Roman" w:hAnsi="Times New Roman" w:cs="Times New Roman"/>
          <w:b/>
          <w:sz w:val="16"/>
          <w:szCs w:val="16"/>
        </w:rPr>
        <w:t>7.</w:t>
      </w:r>
      <w:r w:rsidRPr="00C12502">
        <w:rPr>
          <w:rFonts w:ascii="Times New Roman" w:hAnsi="Times New Roman" w:cs="Times New Roman"/>
          <w:sz w:val="16"/>
          <w:szCs w:val="16"/>
        </w:rPr>
        <w:t xml:space="preserve"> Standard, reliable way of measurement of condition for all participants, </w:t>
      </w:r>
      <w:r w:rsidRPr="00C12502">
        <w:rPr>
          <w:rFonts w:ascii="Times New Roman" w:hAnsi="Times New Roman" w:cs="Times New Roman"/>
          <w:b/>
          <w:sz w:val="16"/>
          <w:szCs w:val="16"/>
        </w:rPr>
        <w:t>8.</w:t>
      </w:r>
      <w:r w:rsidRPr="00C12502">
        <w:rPr>
          <w:rFonts w:ascii="Times New Roman" w:hAnsi="Times New Roman" w:cs="Times New Roman"/>
          <w:sz w:val="16"/>
          <w:szCs w:val="16"/>
        </w:rPr>
        <w:t xml:space="preserve"> Availability of appropriate statistical analysis, </w:t>
      </w:r>
      <w:r w:rsidRPr="00C12502">
        <w:rPr>
          <w:rFonts w:ascii="Times New Roman" w:hAnsi="Times New Roman" w:cs="Times New Roman"/>
          <w:b/>
          <w:sz w:val="16"/>
          <w:szCs w:val="16"/>
        </w:rPr>
        <w:t>9.</w:t>
      </w:r>
      <w:r w:rsidRPr="00C12502">
        <w:rPr>
          <w:rFonts w:ascii="Times New Roman" w:hAnsi="Times New Roman" w:cs="Times New Roman"/>
          <w:sz w:val="16"/>
          <w:szCs w:val="16"/>
        </w:rPr>
        <w:t xml:space="preserve"> Adequate response rate and management of low response rate.</w:t>
      </w:r>
    </w:p>
    <w:p w14:paraId="452341D8" w14:textId="6D3C7A37" w:rsidR="003905A9" w:rsidRPr="00C12502" w:rsidRDefault="003905A9" w:rsidP="00510CF2">
      <w:pPr>
        <w:tabs>
          <w:tab w:val="left" w:pos="600"/>
        </w:tabs>
        <w:spacing w:line="0" w:lineRule="atLeast"/>
        <w:rPr>
          <w:rFonts w:ascii="Times New Roman" w:hAnsi="Times New Roman" w:cs="Times New Roman"/>
          <w:b/>
          <w:bCs/>
          <w:sz w:val="16"/>
          <w:szCs w:val="16"/>
        </w:rPr>
      </w:pPr>
      <w:r w:rsidRPr="00C12502">
        <w:rPr>
          <w:rFonts w:ascii="Times New Roman" w:hAnsi="Times New Roman" w:cs="Times New Roman"/>
          <w:b/>
          <w:bCs/>
          <w:sz w:val="16"/>
          <w:szCs w:val="16"/>
        </w:rPr>
        <w:t>Scores are coded as Yes=</w:t>
      </w:r>
      <w:r w:rsidR="00CC6EFA">
        <w:rPr>
          <w:rFonts w:ascii="Times New Roman" w:hAnsi="Times New Roman" w:cs="Times New Roman"/>
          <w:b/>
          <w:bCs/>
          <w:sz w:val="16"/>
          <w:szCs w:val="16"/>
        </w:rPr>
        <w:t>1</w:t>
      </w:r>
      <w:r w:rsidRPr="00C12502">
        <w:rPr>
          <w:rFonts w:ascii="Times New Roman" w:hAnsi="Times New Roman" w:cs="Times New Roman"/>
          <w:b/>
          <w:bCs/>
          <w:sz w:val="16"/>
          <w:szCs w:val="16"/>
        </w:rPr>
        <w:t xml:space="preserve"> and No=0.</w:t>
      </w:r>
    </w:p>
    <w:p w14:paraId="20F45143" w14:textId="77777777" w:rsidR="00510CF2" w:rsidRPr="00C12502" w:rsidRDefault="00510CF2">
      <w:pPr>
        <w:rPr>
          <w:rFonts w:ascii="Times New Roman" w:hAnsi="Times New Roman" w:cs="Times New Roman"/>
          <w:sz w:val="20"/>
          <w:szCs w:val="20"/>
        </w:rPr>
      </w:pPr>
    </w:p>
    <w:sectPr w:rsidR="00510CF2" w:rsidRPr="00C12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68368" w14:textId="77777777" w:rsidR="00641E70" w:rsidRDefault="00641E70" w:rsidP="002F4512">
      <w:r>
        <w:separator/>
      </w:r>
    </w:p>
  </w:endnote>
  <w:endnote w:type="continuationSeparator" w:id="0">
    <w:p w14:paraId="5E6FAADB" w14:textId="77777777" w:rsidR="00641E70" w:rsidRDefault="00641E70" w:rsidP="002F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FAD48" w14:textId="77777777" w:rsidR="00641E70" w:rsidRDefault="00641E70" w:rsidP="002F4512">
      <w:r>
        <w:separator/>
      </w:r>
    </w:p>
  </w:footnote>
  <w:footnote w:type="continuationSeparator" w:id="0">
    <w:p w14:paraId="145800A7" w14:textId="77777777" w:rsidR="00641E70" w:rsidRDefault="00641E70" w:rsidP="002F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*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35013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512"/>
    <w:rsid w:val="0003142F"/>
    <w:rsid w:val="00104DD7"/>
    <w:rsid w:val="001D27EA"/>
    <w:rsid w:val="002C5C04"/>
    <w:rsid w:val="002F4512"/>
    <w:rsid w:val="003905A9"/>
    <w:rsid w:val="003C04BB"/>
    <w:rsid w:val="0044039C"/>
    <w:rsid w:val="00510CF2"/>
    <w:rsid w:val="00641E70"/>
    <w:rsid w:val="008220C3"/>
    <w:rsid w:val="00824E11"/>
    <w:rsid w:val="008B4ADD"/>
    <w:rsid w:val="00912C49"/>
    <w:rsid w:val="00A11716"/>
    <w:rsid w:val="00A12F75"/>
    <w:rsid w:val="00A75F66"/>
    <w:rsid w:val="00A9451D"/>
    <w:rsid w:val="00AF679F"/>
    <w:rsid w:val="00C12502"/>
    <w:rsid w:val="00C40D4B"/>
    <w:rsid w:val="00C54CC4"/>
    <w:rsid w:val="00CC6EFA"/>
    <w:rsid w:val="00D94CA1"/>
    <w:rsid w:val="00E1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55C3D"/>
  <w15:chartTrackingRefBased/>
  <w15:docId w15:val="{795FF47F-2906-7249-A0ED-180174EF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4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5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4512"/>
  </w:style>
  <w:style w:type="paragraph" w:styleId="Footer">
    <w:name w:val="footer"/>
    <w:basedOn w:val="Normal"/>
    <w:link w:val="FooterChar"/>
    <w:uiPriority w:val="99"/>
    <w:unhideWhenUsed/>
    <w:rsid w:val="002F45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4512"/>
  </w:style>
  <w:style w:type="paragraph" w:styleId="ListParagraph">
    <w:name w:val="List Paragraph"/>
    <w:basedOn w:val="Normal"/>
    <w:uiPriority w:val="34"/>
    <w:qFormat/>
    <w:rsid w:val="00A12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 Kizito Eneye</dc:creator>
  <cp:keywords/>
  <dc:description/>
  <cp:lastModifiedBy>Bello Kizito Eneye</cp:lastModifiedBy>
  <cp:revision>4</cp:revision>
  <dcterms:created xsi:type="dcterms:W3CDTF">2022-03-14T18:08:00Z</dcterms:created>
  <dcterms:modified xsi:type="dcterms:W3CDTF">2022-11-14T07:32:00Z</dcterms:modified>
</cp:coreProperties>
</file>