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bookmarkStart w:id="0" w:name="_GoBack"/>
      <w:r w:rsidRPr="00453BB3">
        <w:rPr>
          <w:rFonts w:ascii="Times New Roman" w:hAnsi="Times New Roman" w:cs="Times New Roman"/>
          <w:b/>
          <w:noProof/>
          <w:color w:val="000000" w:themeColor="text1"/>
        </w:rPr>
        <w:drawing>
          <wp:inline distT="0" distB="0" distL="0" distR="0" wp14:anchorId="36898A64" wp14:editId="558EF758">
            <wp:extent cx="5731510" cy="4093845"/>
            <wp:effectExtent l="0" t="0" r="2540" b="1905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1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proofErr w:type="gramStart"/>
      <w:r w:rsidRPr="00453BB3">
        <w:rPr>
          <w:rFonts w:ascii="Times New Roman" w:hAnsi="Times New Roman" w:cs="Times New Roman"/>
          <w:b/>
          <w:color w:val="000000" w:themeColor="text1"/>
        </w:rPr>
        <w:t>Fig.</w:t>
      </w:r>
      <w:proofErr w:type="gramEnd"/>
      <w:r w:rsidRPr="00453BB3">
        <w:rPr>
          <w:rFonts w:ascii="Times New Roman" w:hAnsi="Times New Roman" w:cs="Times New Roman"/>
          <w:b/>
          <w:color w:val="000000" w:themeColor="text1"/>
        </w:rPr>
        <w:t xml:space="preserve"> S1 PPI network of </w:t>
      </w:r>
      <w:proofErr w:type="spellStart"/>
      <w:r w:rsidRPr="00453BB3">
        <w:rPr>
          <w:rFonts w:ascii="Times New Roman" w:hAnsi="Times New Roman" w:cs="Times New Roman"/>
          <w:b/>
          <w:color w:val="000000" w:themeColor="text1"/>
        </w:rPr>
        <w:t>upregulated</w:t>
      </w:r>
      <w:proofErr w:type="spellEnd"/>
      <w:r w:rsidRPr="00453BB3">
        <w:rPr>
          <w:rFonts w:ascii="Times New Roman" w:hAnsi="Times New Roman" w:cs="Times New Roman"/>
          <w:b/>
          <w:color w:val="000000" w:themeColor="text1"/>
        </w:rPr>
        <w:t xml:space="preserve"> DEGs </w:t>
      </w:r>
      <w:r>
        <w:rPr>
          <w:rFonts w:ascii="Times New Roman" w:hAnsi="Times New Roman" w:cs="Times New Roman"/>
          <w:b/>
          <w:color w:val="000000" w:themeColor="text1"/>
        </w:rPr>
        <w:t>in the</w:t>
      </w:r>
      <w:r w:rsidRPr="00453BB3">
        <w:rPr>
          <w:rFonts w:ascii="Times New Roman" w:hAnsi="Times New Roman" w:cs="Times New Roman"/>
          <w:b/>
          <w:color w:val="000000" w:themeColor="text1"/>
        </w:rPr>
        <w:t xml:space="preserve"> HT group obtained from thyroid tissue microarray</w:t>
      </w:r>
      <w:r>
        <w:rPr>
          <w:rFonts w:ascii="Times New Roman" w:hAnsi="Times New Roman" w:cs="Times New Roman"/>
          <w:b/>
          <w:color w:val="000000" w:themeColor="text1"/>
        </w:rPr>
        <w:t xml:space="preserve"> data</w:t>
      </w:r>
      <w:r w:rsidRPr="00453BB3">
        <w:rPr>
          <w:rFonts w:ascii="Times New Roman" w:hAnsi="Times New Roman" w:cs="Times New Roman"/>
          <w:b/>
          <w:color w:val="000000" w:themeColor="text1"/>
        </w:rPr>
        <w:t>.</w:t>
      </w:r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</w:p>
    <w:p w:rsidR="00A23208" w:rsidRPr="00453BB3" w:rsidRDefault="00A23208" w:rsidP="00A23208">
      <w:pPr>
        <w:widowControl/>
        <w:wordWrap/>
        <w:autoSpaceDE/>
        <w:autoSpaceDN/>
        <w:rPr>
          <w:rFonts w:ascii="Times New Roman" w:hAnsi="Times New Roman" w:cs="Times New Roman"/>
          <w:b/>
          <w:color w:val="000000" w:themeColor="text1"/>
        </w:rPr>
      </w:pPr>
      <w:r w:rsidRPr="00453BB3">
        <w:rPr>
          <w:rFonts w:ascii="Times New Roman" w:hAnsi="Times New Roman" w:cs="Times New Roman"/>
          <w:b/>
          <w:color w:val="000000" w:themeColor="text1"/>
        </w:rPr>
        <w:br w:type="page"/>
      </w:r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453BB3">
        <w:rPr>
          <w:rFonts w:ascii="Times New Roman" w:hAnsi="Times New Roman" w:cs="Times New Roman"/>
          <w:b/>
          <w:noProof/>
          <w:color w:val="000000" w:themeColor="text1"/>
        </w:rPr>
        <w:lastRenderedPageBreak/>
        <w:drawing>
          <wp:inline distT="0" distB="0" distL="0" distR="0" wp14:anchorId="68B3BCB7" wp14:editId="525B98D6">
            <wp:extent cx="5731510" cy="4093845"/>
            <wp:effectExtent l="0" t="0" r="2540" b="1905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2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proofErr w:type="gramStart"/>
      <w:r w:rsidRPr="00453BB3">
        <w:rPr>
          <w:rFonts w:ascii="Times New Roman" w:hAnsi="Times New Roman" w:cs="Times New Roman"/>
          <w:b/>
          <w:color w:val="000000" w:themeColor="text1"/>
        </w:rPr>
        <w:t>Fig.</w:t>
      </w:r>
      <w:proofErr w:type="gramEnd"/>
      <w:r w:rsidRPr="00453BB3">
        <w:rPr>
          <w:rFonts w:ascii="Times New Roman" w:hAnsi="Times New Roman" w:cs="Times New Roman"/>
          <w:b/>
          <w:color w:val="000000" w:themeColor="text1"/>
        </w:rPr>
        <w:t xml:space="preserve"> S2 Total PPI network of </w:t>
      </w:r>
      <w:proofErr w:type="spellStart"/>
      <w:r w:rsidRPr="00453BB3">
        <w:rPr>
          <w:rFonts w:ascii="Times New Roman" w:hAnsi="Times New Roman" w:cs="Times New Roman"/>
          <w:b/>
          <w:color w:val="000000" w:themeColor="text1"/>
        </w:rPr>
        <w:t>downregulated</w:t>
      </w:r>
      <w:proofErr w:type="spellEnd"/>
      <w:r w:rsidRPr="00453BB3">
        <w:rPr>
          <w:rFonts w:ascii="Times New Roman" w:hAnsi="Times New Roman" w:cs="Times New Roman"/>
          <w:b/>
          <w:color w:val="000000" w:themeColor="text1"/>
        </w:rPr>
        <w:t xml:space="preserve"> DEGs </w:t>
      </w:r>
      <w:r>
        <w:rPr>
          <w:rFonts w:ascii="Times New Roman" w:hAnsi="Times New Roman" w:cs="Times New Roman"/>
          <w:b/>
          <w:color w:val="000000" w:themeColor="text1"/>
        </w:rPr>
        <w:t>in the</w:t>
      </w:r>
      <w:r w:rsidRPr="00453BB3">
        <w:rPr>
          <w:rFonts w:ascii="Times New Roman" w:hAnsi="Times New Roman" w:cs="Times New Roman"/>
          <w:b/>
          <w:color w:val="000000" w:themeColor="text1"/>
        </w:rPr>
        <w:t xml:space="preserve"> HT group obtained from thyroid tissue microarray</w:t>
      </w:r>
      <w:r>
        <w:rPr>
          <w:rFonts w:ascii="Times New Roman" w:hAnsi="Times New Roman" w:cs="Times New Roman"/>
          <w:b/>
          <w:color w:val="000000" w:themeColor="text1"/>
        </w:rPr>
        <w:t xml:space="preserve"> data</w:t>
      </w:r>
      <w:r w:rsidRPr="00453BB3">
        <w:rPr>
          <w:rFonts w:ascii="Times New Roman" w:hAnsi="Times New Roman" w:cs="Times New Roman"/>
          <w:b/>
          <w:color w:val="000000" w:themeColor="text1"/>
        </w:rPr>
        <w:t>.</w:t>
      </w:r>
    </w:p>
    <w:p w:rsidR="00A23208" w:rsidRPr="00453BB3" w:rsidRDefault="00A23208" w:rsidP="00A23208">
      <w:pPr>
        <w:widowControl/>
        <w:wordWrap/>
        <w:autoSpaceDE/>
        <w:autoSpaceDN/>
        <w:rPr>
          <w:rFonts w:ascii="Times New Roman" w:hAnsi="Times New Roman" w:cs="Times New Roman"/>
          <w:b/>
          <w:color w:val="000000" w:themeColor="text1"/>
        </w:rPr>
      </w:pPr>
      <w:r w:rsidRPr="00453BB3">
        <w:rPr>
          <w:rFonts w:ascii="Times New Roman" w:hAnsi="Times New Roman" w:cs="Times New Roman"/>
          <w:b/>
          <w:color w:val="000000" w:themeColor="text1"/>
        </w:rPr>
        <w:br w:type="page"/>
      </w:r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453BB3">
        <w:rPr>
          <w:rFonts w:ascii="Times New Roman" w:hAnsi="Times New Roman" w:cs="Times New Roman"/>
          <w:b/>
          <w:noProof/>
          <w:color w:val="000000" w:themeColor="text1"/>
        </w:rPr>
        <w:lastRenderedPageBreak/>
        <w:drawing>
          <wp:inline distT="0" distB="0" distL="0" distR="0" wp14:anchorId="1F033A36" wp14:editId="59DCF5BE">
            <wp:extent cx="5651348" cy="2650067"/>
            <wp:effectExtent l="0" t="0" r="6985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3.tif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3" t="24609" r="10783" b="23898"/>
                    <a:stretch/>
                  </pic:blipFill>
                  <pic:spPr bwMode="auto">
                    <a:xfrm>
                      <a:off x="0" y="0"/>
                      <a:ext cx="5650931" cy="2649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3208" w:rsidRPr="00453BB3" w:rsidRDefault="00A23208" w:rsidP="00A23208">
      <w:pPr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proofErr w:type="gramStart"/>
      <w:r w:rsidRPr="00453BB3">
        <w:rPr>
          <w:rFonts w:ascii="Times New Roman" w:hAnsi="Times New Roman" w:cs="Times New Roman"/>
          <w:b/>
          <w:color w:val="000000" w:themeColor="text1"/>
        </w:rPr>
        <w:t>Fig.</w:t>
      </w:r>
      <w:proofErr w:type="gramEnd"/>
      <w:r w:rsidRPr="00453BB3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gramStart"/>
      <w:r w:rsidRPr="00453BB3">
        <w:rPr>
          <w:rFonts w:ascii="Times New Roman" w:hAnsi="Times New Roman" w:cs="Times New Roman"/>
          <w:b/>
          <w:color w:val="000000" w:themeColor="text1"/>
        </w:rPr>
        <w:t xml:space="preserve">S3 Venn diagram showing gene distribution for </w:t>
      </w:r>
      <w:r>
        <w:rPr>
          <w:rFonts w:ascii="Times New Roman" w:hAnsi="Times New Roman" w:cs="Times New Roman"/>
          <w:b/>
          <w:color w:val="000000" w:themeColor="text1"/>
        </w:rPr>
        <w:t xml:space="preserve">the </w:t>
      </w:r>
      <w:r w:rsidRPr="00453BB3">
        <w:rPr>
          <w:rFonts w:ascii="Times New Roman" w:hAnsi="Times New Roman" w:cs="Times New Roman"/>
          <w:b/>
          <w:color w:val="000000" w:themeColor="text1"/>
        </w:rPr>
        <w:t xml:space="preserve">top five significant (A) BP terms and (B) KEGG pathways of </w:t>
      </w:r>
      <w:r>
        <w:rPr>
          <w:rFonts w:ascii="Times New Roman" w:hAnsi="Times New Roman" w:cs="Times New Roman"/>
          <w:b/>
          <w:color w:val="000000" w:themeColor="text1"/>
        </w:rPr>
        <w:t xml:space="preserve">the </w:t>
      </w:r>
      <w:r w:rsidRPr="00453BB3">
        <w:rPr>
          <w:rFonts w:ascii="Times New Roman" w:hAnsi="Times New Roman" w:cs="Times New Roman"/>
          <w:b/>
          <w:color w:val="000000" w:themeColor="text1"/>
        </w:rPr>
        <w:t>HT group.</w:t>
      </w:r>
      <w:proofErr w:type="gramEnd"/>
      <w:r w:rsidRPr="00453BB3">
        <w:rPr>
          <w:rFonts w:ascii="Times New Roman" w:hAnsi="Times New Roman" w:cs="Times New Roman"/>
          <w:b/>
          <w:color w:val="000000" w:themeColor="text1"/>
        </w:rPr>
        <w:t xml:space="preserve"> Total gene lists are provided as </w:t>
      </w:r>
      <w:r>
        <w:rPr>
          <w:rFonts w:ascii="Times New Roman" w:hAnsi="Times New Roman" w:cs="Times New Roman"/>
          <w:b/>
          <w:color w:val="000000" w:themeColor="text1"/>
        </w:rPr>
        <w:t xml:space="preserve">a </w:t>
      </w:r>
      <w:r w:rsidRPr="00453BB3">
        <w:rPr>
          <w:rFonts w:ascii="Times New Roman" w:hAnsi="Times New Roman" w:cs="Times New Roman"/>
          <w:b/>
          <w:color w:val="000000" w:themeColor="text1"/>
        </w:rPr>
        <w:t>supplementary data file.</w:t>
      </w:r>
    </w:p>
    <w:p w:rsidR="003A20E7" w:rsidRPr="00A23208" w:rsidRDefault="003A20E7"/>
    <w:sectPr w:rsidR="003A20E7" w:rsidRPr="00A23208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3208"/>
    <w:rsid w:val="003A20E7"/>
    <w:rsid w:val="00A23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3208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23208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A23208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3208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23208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A2320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"/><Relationship Id="rId5" Type="http://schemas.openxmlformats.org/officeDocument/2006/relationships/image" Target="media/image1.ti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사용자</dc:creator>
  <cp:lastModifiedBy>Windows 사용자</cp:lastModifiedBy>
  <cp:revision>1</cp:revision>
  <dcterms:created xsi:type="dcterms:W3CDTF">2022-10-18T12:58:00Z</dcterms:created>
  <dcterms:modified xsi:type="dcterms:W3CDTF">2022-10-18T12:58:00Z</dcterms:modified>
</cp:coreProperties>
</file>