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E922" w14:textId="77777777" w:rsidR="0027431E" w:rsidRPr="006D2BEA" w:rsidRDefault="0027431E" w:rsidP="0027431E">
      <w:pPr>
        <w:pStyle w:val="Body"/>
        <w:spacing w:line="260" w:lineRule="atLeast"/>
        <w:ind w:left="425" w:hanging="425"/>
        <w:jc w:val="both"/>
        <w:rPr>
          <w:rFonts w:ascii="Palatino Linotype" w:hAnsi="Palatino Linotype"/>
          <w:b/>
          <w:bCs/>
          <w:color w:val="auto"/>
          <w:sz w:val="18"/>
          <w:szCs w:val="18"/>
        </w:rPr>
      </w:pPr>
      <w:r w:rsidRPr="006D2BEA">
        <w:rPr>
          <w:rFonts w:ascii="Palatino Linotype" w:hAnsi="Palatino Linotype"/>
          <w:b/>
          <w:bCs/>
          <w:color w:val="auto"/>
          <w:sz w:val="18"/>
          <w:szCs w:val="18"/>
          <w:lang w:val="en-US"/>
        </w:rPr>
        <w:t>Supplementary Information</w:t>
      </w:r>
    </w:p>
    <w:p w14:paraId="7728826F" w14:textId="77777777" w:rsidR="0027431E" w:rsidRPr="006D2BEA" w:rsidRDefault="0027431E" w:rsidP="0027431E">
      <w:pPr>
        <w:pStyle w:val="Body"/>
        <w:spacing w:line="260" w:lineRule="atLeast"/>
        <w:ind w:left="425" w:hanging="425"/>
        <w:jc w:val="both"/>
        <w:rPr>
          <w:rFonts w:ascii="Palatino Linotype" w:hAnsi="Palatino Linotype"/>
          <w:color w:val="auto"/>
          <w:sz w:val="18"/>
          <w:szCs w:val="18"/>
          <w:lang w:val="en-US"/>
        </w:rPr>
      </w:pPr>
      <w:r w:rsidRPr="006D2BEA">
        <w:rPr>
          <w:rFonts w:ascii="Palatino Linotype" w:hAnsi="Palatino Linotype"/>
          <w:color w:val="auto"/>
          <w:sz w:val="18"/>
          <w:szCs w:val="18"/>
          <w:lang w:val="en-US"/>
        </w:rPr>
        <w:t xml:space="preserve">Table S1. </w:t>
      </w:r>
    </w:p>
    <w:tbl>
      <w:tblPr>
        <w:tblStyle w:val="ListTable7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71"/>
        <w:gridCol w:w="1553"/>
        <w:gridCol w:w="1553"/>
        <w:gridCol w:w="1553"/>
        <w:gridCol w:w="1553"/>
        <w:gridCol w:w="1151"/>
      </w:tblGrid>
      <w:tr w:rsidR="0027431E" w:rsidRPr="006D2BEA" w14:paraId="5B2E8ABA" w14:textId="77777777" w:rsidTr="00C1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6"/>
        </w:trPr>
        <w:tc>
          <w:tcPr>
            <w:tcW w:w="1605" w:type="dxa"/>
          </w:tcPr>
          <w:p w14:paraId="6820C84B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</w:rPr>
              <w:t>Parish</w:t>
            </w:r>
          </w:p>
        </w:tc>
        <w:tc>
          <w:tcPr>
            <w:tcW w:w="1574" w:type="dxa"/>
          </w:tcPr>
          <w:p w14:paraId="4CB0DBB5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Additional Population in 2021 with no wetland loss from 1990 to 2021 </w:t>
            </w:r>
          </w:p>
          <w:p w14:paraId="37E98F43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(# of persons)</w:t>
            </w:r>
          </w:p>
        </w:tc>
        <w:tc>
          <w:tcPr>
            <w:tcW w:w="1574" w:type="dxa"/>
          </w:tcPr>
          <w:p w14:paraId="1629D562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Additional Population in 2021 with no wetland loss from 1990 to 2021 </w:t>
            </w:r>
          </w:p>
          <w:p w14:paraId="5DEBD47C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(%)</w:t>
            </w:r>
          </w:p>
        </w:tc>
        <w:tc>
          <w:tcPr>
            <w:tcW w:w="1574" w:type="dxa"/>
          </w:tcPr>
          <w:p w14:paraId="3B43889E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Mean change in population growth by 1 hectare of wetland loss</w:t>
            </w:r>
          </w:p>
          <w:p w14:paraId="28DCDAA2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(Percent points)</w:t>
            </w:r>
          </w:p>
        </w:tc>
        <w:tc>
          <w:tcPr>
            <w:tcW w:w="1574" w:type="dxa"/>
          </w:tcPr>
          <w:p w14:paraId="3BBC4C66" w14:textId="77777777" w:rsidR="0027431E" w:rsidRPr="006D2BEA" w:rsidRDefault="0027431E" w:rsidP="00C12F95">
            <w:pPr>
              <w:pStyle w:val="Body"/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Mean loss of population per hectare of wetland loss</w:t>
            </w:r>
          </w:p>
          <w:p w14:paraId="41CBACD6" w14:textId="77777777" w:rsidR="0027431E" w:rsidRPr="006D2BEA" w:rsidRDefault="0027431E" w:rsidP="00C12F95">
            <w:pPr>
              <w:pStyle w:val="Body"/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14:paraId="3DB26808" w14:textId="77777777" w:rsidR="0027431E" w:rsidRPr="006D2BEA" w:rsidRDefault="0027431E" w:rsidP="00C12F95">
            <w:pPr>
              <w:pStyle w:val="Body"/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(# of persons)</w:t>
            </w:r>
          </w:p>
        </w:tc>
        <w:tc>
          <w:tcPr>
            <w:tcW w:w="1574" w:type="dxa"/>
          </w:tcPr>
          <w:p w14:paraId="004DD007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Wetland lost to water from 1990 to </w:t>
            </w:r>
            <w:proofErr w:type="gramStart"/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2021</w:t>
            </w:r>
            <w:proofErr w:type="gramEnd"/>
          </w:p>
          <w:p w14:paraId="44325D35" w14:textId="77777777" w:rsidR="0027431E" w:rsidRPr="006D2BEA" w:rsidRDefault="0027431E" w:rsidP="00C12F95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b/>
                <w:bCs/>
                <w:i w:val="0"/>
                <w:iCs w:val="0"/>
                <w:color w:val="auto"/>
                <w:sz w:val="18"/>
                <w:szCs w:val="18"/>
                <w:lang w:val="en-US"/>
              </w:rPr>
              <w:t>(hectares)</w:t>
            </w:r>
          </w:p>
        </w:tc>
      </w:tr>
      <w:tr w:rsidR="0027431E" w:rsidRPr="006D2BEA" w14:paraId="44AAB9D8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238CECF2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Cameron</w:t>
            </w:r>
          </w:p>
        </w:tc>
        <w:tc>
          <w:tcPr>
            <w:tcW w:w="1574" w:type="dxa"/>
          </w:tcPr>
          <w:p w14:paraId="706ABE8D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3186.17</w:t>
            </w:r>
          </w:p>
        </w:tc>
        <w:tc>
          <w:tcPr>
            <w:tcW w:w="1574" w:type="dxa"/>
          </w:tcPr>
          <w:p w14:paraId="4A1D21BB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62.72</w:t>
            </w:r>
          </w:p>
        </w:tc>
        <w:tc>
          <w:tcPr>
            <w:tcW w:w="1574" w:type="dxa"/>
          </w:tcPr>
          <w:p w14:paraId="5AA3DC2C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-0.64</w:t>
            </w:r>
          </w:p>
        </w:tc>
        <w:tc>
          <w:tcPr>
            <w:tcW w:w="1574" w:type="dxa"/>
          </w:tcPr>
          <w:p w14:paraId="5B426AA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-5.97</w:t>
            </w:r>
          </w:p>
        </w:tc>
        <w:tc>
          <w:tcPr>
            <w:tcW w:w="1574" w:type="dxa"/>
          </w:tcPr>
          <w:p w14:paraId="1E01C336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453.12</w:t>
            </w:r>
          </w:p>
        </w:tc>
      </w:tr>
      <w:tr w:rsidR="0027431E" w:rsidRPr="006D2BEA" w14:paraId="7A5E01FF" w14:textId="77777777" w:rsidTr="00C12F95">
        <w:trPr>
          <w:trHeight w:val="300"/>
        </w:trPr>
        <w:tc>
          <w:tcPr>
            <w:tcW w:w="1605" w:type="dxa"/>
          </w:tcPr>
          <w:p w14:paraId="64A87B64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Iberia</w:t>
            </w:r>
          </w:p>
        </w:tc>
        <w:tc>
          <w:tcPr>
            <w:tcW w:w="1574" w:type="dxa"/>
          </w:tcPr>
          <w:p w14:paraId="2E92A90F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1760.14</w:t>
            </w:r>
          </w:p>
        </w:tc>
        <w:tc>
          <w:tcPr>
            <w:tcW w:w="1574" w:type="dxa"/>
          </w:tcPr>
          <w:p w14:paraId="4B6C7658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2.55</w:t>
            </w:r>
          </w:p>
        </w:tc>
        <w:tc>
          <w:tcPr>
            <w:tcW w:w="1574" w:type="dxa"/>
          </w:tcPr>
          <w:p w14:paraId="1B04FC44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-4.14</w:t>
            </w:r>
          </w:p>
        </w:tc>
        <w:tc>
          <w:tcPr>
            <w:tcW w:w="1574" w:type="dxa"/>
          </w:tcPr>
          <w:p w14:paraId="294E7E91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-28.63</w:t>
            </w:r>
          </w:p>
        </w:tc>
        <w:tc>
          <w:tcPr>
            <w:tcW w:w="1574" w:type="dxa"/>
          </w:tcPr>
          <w:p w14:paraId="435A4D8D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31.31</w:t>
            </w:r>
          </w:p>
        </w:tc>
      </w:tr>
      <w:tr w:rsidR="0027431E" w:rsidRPr="006D2BEA" w14:paraId="71A0304E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037F836F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Jefferson</w:t>
            </w:r>
          </w:p>
        </w:tc>
        <w:tc>
          <w:tcPr>
            <w:tcW w:w="1574" w:type="dxa"/>
          </w:tcPr>
          <w:p w14:paraId="4DE1ED19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35445.19</w:t>
            </w:r>
          </w:p>
        </w:tc>
        <w:tc>
          <w:tcPr>
            <w:tcW w:w="1574" w:type="dxa"/>
          </w:tcPr>
          <w:p w14:paraId="6F51C5A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8.17</w:t>
            </w:r>
          </w:p>
        </w:tc>
        <w:tc>
          <w:tcPr>
            <w:tcW w:w="1574" w:type="dxa"/>
          </w:tcPr>
          <w:p w14:paraId="2F177A65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-3.88</w:t>
            </w:r>
          </w:p>
        </w:tc>
        <w:tc>
          <w:tcPr>
            <w:tcW w:w="1574" w:type="dxa"/>
          </w:tcPr>
          <w:p w14:paraId="32BF447E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-886.63</w:t>
            </w:r>
          </w:p>
        </w:tc>
        <w:tc>
          <w:tcPr>
            <w:tcW w:w="1574" w:type="dxa"/>
          </w:tcPr>
          <w:p w14:paraId="6EB35A68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47.13</w:t>
            </w:r>
          </w:p>
        </w:tc>
      </w:tr>
      <w:tr w:rsidR="0027431E" w:rsidRPr="006D2BEA" w14:paraId="186E6871" w14:textId="77777777" w:rsidTr="00C12F95">
        <w:trPr>
          <w:trHeight w:val="300"/>
        </w:trPr>
        <w:tc>
          <w:tcPr>
            <w:tcW w:w="1605" w:type="dxa"/>
          </w:tcPr>
          <w:p w14:paraId="296A092A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Lafourche</w:t>
            </w:r>
          </w:p>
        </w:tc>
        <w:tc>
          <w:tcPr>
            <w:tcW w:w="1574" w:type="dxa"/>
          </w:tcPr>
          <w:p w14:paraId="63EE483A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10329.04</w:t>
            </w:r>
          </w:p>
        </w:tc>
        <w:tc>
          <w:tcPr>
            <w:tcW w:w="1574" w:type="dxa"/>
          </w:tcPr>
          <w:p w14:paraId="4755CD36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10.59</w:t>
            </w:r>
          </w:p>
        </w:tc>
        <w:tc>
          <w:tcPr>
            <w:tcW w:w="1574" w:type="dxa"/>
          </w:tcPr>
          <w:p w14:paraId="41AE58EC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-1.14</w:t>
            </w:r>
          </w:p>
        </w:tc>
        <w:tc>
          <w:tcPr>
            <w:tcW w:w="1574" w:type="dxa"/>
          </w:tcPr>
          <w:p w14:paraId="58963A7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-19.33</w:t>
            </w:r>
          </w:p>
        </w:tc>
        <w:tc>
          <w:tcPr>
            <w:tcW w:w="1574" w:type="dxa"/>
          </w:tcPr>
          <w:p w14:paraId="164CB95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134.46</w:t>
            </w:r>
          </w:p>
        </w:tc>
      </w:tr>
      <w:tr w:rsidR="0027431E" w:rsidRPr="006D2BEA" w14:paraId="5FC58842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5EA96EDF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Orleans</w:t>
            </w:r>
          </w:p>
        </w:tc>
        <w:tc>
          <w:tcPr>
            <w:tcW w:w="1574" w:type="dxa"/>
          </w:tcPr>
          <w:p w14:paraId="250F4737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29345.92</w:t>
            </w:r>
          </w:p>
        </w:tc>
        <w:tc>
          <w:tcPr>
            <w:tcW w:w="1574" w:type="dxa"/>
          </w:tcPr>
          <w:p w14:paraId="562BD987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7.78</w:t>
            </w:r>
          </w:p>
        </w:tc>
        <w:tc>
          <w:tcPr>
            <w:tcW w:w="1574" w:type="dxa"/>
          </w:tcPr>
          <w:p w14:paraId="6B44F3FF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-11.59</w:t>
            </w:r>
          </w:p>
        </w:tc>
        <w:tc>
          <w:tcPr>
            <w:tcW w:w="1574" w:type="dxa"/>
          </w:tcPr>
          <w:p w14:paraId="4F51635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-9252.42</w:t>
            </w:r>
          </w:p>
        </w:tc>
        <w:tc>
          <w:tcPr>
            <w:tcW w:w="1574" w:type="dxa"/>
          </w:tcPr>
          <w:p w14:paraId="005BE0A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26.99</w:t>
            </w:r>
          </w:p>
        </w:tc>
      </w:tr>
      <w:tr w:rsidR="0027431E" w:rsidRPr="006D2BEA" w14:paraId="433BC232" w14:textId="77777777" w:rsidTr="00C12F95">
        <w:trPr>
          <w:trHeight w:val="300"/>
        </w:trPr>
        <w:tc>
          <w:tcPr>
            <w:tcW w:w="1605" w:type="dxa"/>
          </w:tcPr>
          <w:p w14:paraId="38092AEA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Plaquemines</w:t>
            </w:r>
          </w:p>
        </w:tc>
        <w:tc>
          <w:tcPr>
            <w:tcW w:w="1574" w:type="dxa"/>
          </w:tcPr>
          <w:p w14:paraId="52C01A3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35961.25</w:t>
            </w:r>
          </w:p>
        </w:tc>
        <w:tc>
          <w:tcPr>
            <w:tcW w:w="1574" w:type="dxa"/>
          </w:tcPr>
          <w:p w14:paraId="2EB992B5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154.32</w:t>
            </w:r>
          </w:p>
        </w:tc>
        <w:tc>
          <w:tcPr>
            <w:tcW w:w="1574" w:type="dxa"/>
          </w:tcPr>
          <w:p w14:paraId="203DF97B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-0.47</w:t>
            </w:r>
          </w:p>
        </w:tc>
        <w:tc>
          <w:tcPr>
            <w:tcW w:w="1574" w:type="dxa"/>
          </w:tcPr>
          <w:p w14:paraId="0498A15B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-23.53</w:t>
            </w:r>
          </w:p>
        </w:tc>
        <w:tc>
          <w:tcPr>
            <w:tcW w:w="1574" w:type="dxa"/>
          </w:tcPr>
          <w:p w14:paraId="6E72BFFA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455.42</w:t>
            </w:r>
          </w:p>
        </w:tc>
      </w:tr>
      <w:tr w:rsidR="0027431E" w:rsidRPr="006D2BEA" w14:paraId="0CBCDC82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6695D30D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St. Bernard</w:t>
            </w:r>
          </w:p>
        </w:tc>
        <w:tc>
          <w:tcPr>
            <w:tcW w:w="1574" w:type="dxa"/>
          </w:tcPr>
          <w:p w14:paraId="1CCE803A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110321.30</w:t>
            </w:r>
          </w:p>
        </w:tc>
        <w:tc>
          <w:tcPr>
            <w:tcW w:w="1574" w:type="dxa"/>
          </w:tcPr>
          <w:p w14:paraId="3919F721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249.26</w:t>
            </w:r>
          </w:p>
        </w:tc>
        <w:tc>
          <w:tcPr>
            <w:tcW w:w="1574" w:type="dxa"/>
          </w:tcPr>
          <w:p w14:paraId="342A8076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-2.87</w:t>
            </w:r>
          </w:p>
        </w:tc>
        <w:tc>
          <w:tcPr>
            <w:tcW w:w="1574" w:type="dxa"/>
          </w:tcPr>
          <w:p w14:paraId="5D8EEFAE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-868.89</w:t>
            </w:r>
          </w:p>
        </w:tc>
        <w:tc>
          <w:tcPr>
            <w:tcW w:w="1574" w:type="dxa"/>
          </w:tcPr>
          <w:p w14:paraId="4F8DC49F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95.35</w:t>
            </w:r>
          </w:p>
        </w:tc>
      </w:tr>
      <w:tr w:rsidR="0027431E" w:rsidRPr="006D2BEA" w14:paraId="2429B029" w14:textId="77777777" w:rsidTr="00C12F95">
        <w:trPr>
          <w:trHeight w:val="300"/>
        </w:trPr>
        <w:tc>
          <w:tcPr>
            <w:tcW w:w="1605" w:type="dxa"/>
          </w:tcPr>
          <w:p w14:paraId="44642B69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St. Charles</w:t>
            </w:r>
          </w:p>
        </w:tc>
        <w:tc>
          <w:tcPr>
            <w:tcW w:w="1574" w:type="dxa"/>
          </w:tcPr>
          <w:p w14:paraId="51E24039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4447.78</w:t>
            </w:r>
          </w:p>
        </w:tc>
        <w:tc>
          <w:tcPr>
            <w:tcW w:w="1574" w:type="dxa"/>
          </w:tcPr>
          <w:p w14:paraId="6FC6A5D1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8.507</w:t>
            </w:r>
          </w:p>
        </w:tc>
        <w:tc>
          <w:tcPr>
            <w:tcW w:w="1574" w:type="dxa"/>
          </w:tcPr>
          <w:p w14:paraId="32D43E55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-5.70</w:t>
            </w:r>
          </w:p>
        </w:tc>
        <w:tc>
          <w:tcPr>
            <w:tcW w:w="1574" w:type="dxa"/>
          </w:tcPr>
          <w:p w14:paraId="13682304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-92.48</w:t>
            </w:r>
          </w:p>
        </w:tc>
        <w:tc>
          <w:tcPr>
            <w:tcW w:w="1574" w:type="dxa"/>
          </w:tcPr>
          <w:p w14:paraId="1D1405A8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26.03</w:t>
            </w:r>
          </w:p>
        </w:tc>
      </w:tr>
      <w:tr w:rsidR="0027431E" w:rsidRPr="006D2BEA" w14:paraId="01A989D4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6E57DC39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St. John the Baptist</w:t>
            </w:r>
          </w:p>
        </w:tc>
        <w:tc>
          <w:tcPr>
            <w:tcW w:w="1574" w:type="dxa"/>
          </w:tcPr>
          <w:p w14:paraId="3BA873EA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577.68</w:t>
            </w:r>
          </w:p>
        </w:tc>
        <w:tc>
          <w:tcPr>
            <w:tcW w:w="1574" w:type="dxa"/>
          </w:tcPr>
          <w:p w14:paraId="48739F9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1.37</w:t>
            </w:r>
          </w:p>
        </w:tc>
        <w:tc>
          <w:tcPr>
            <w:tcW w:w="1574" w:type="dxa"/>
          </w:tcPr>
          <w:p w14:paraId="16BD431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-34.79</w:t>
            </w:r>
          </w:p>
        </w:tc>
        <w:tc>
          <w:tcPr>
            <w:tcW w:w="1574" w:type="dxa"/>
          </w:tcPr>
          <w:p w14:paraId="75C277EE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-581.79</w:t>
            </w:r>
          </w:p>
        </w:tc>
        <w:tc>
          <w:tcPr>
            <w:tcW w:w="1574" w:type="dxa"/>
          </w:tcPr>
          <w:p w14:paraId="407FCB5D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4.09</w:t>
            </w:r>
          </w:p>
        </w:tc>
      </w:tr>
      <w:tr w:rsidR="0027431E" w:rsidRPr="006D2BEA" w14:paraId="651D5438" w14:textId="77777777" w:rsidTr="00C12F95">
        <w:trPr>
          <w:trHeight w:val="300"/>
        </w:trPr>
        <w:tc>
          <w:tcPr>
            <w:tcW w:w="1605" w:type="dxa"/>
          </w:tcPr>
          <w:p w14:paraId="601931BA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St. Mary</w:t>
            </w:r>
          </w:p>
        </w:tc>
        <w:tc>
          <w:tcPr>
            <w:tcW w:w="1574" w:type="dxa"/>
          </w:tcPr>
          <w:p w14:paraId="419590C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2553.73</w:t>
            </w:r>
          </w:p>
        </w:tc>
        <w:tc>
          <w:tcPr>
            <w:tcW w:w="1574" w:type="dxa"/>
          </w:tcPr>
          <w:p w14:paraId="21DEF570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5.29</w:t>
            </w:r>
          </w:p>
        </w:tc>
        <w:tc>
          <w:tcPr>
            <w:tcW w:w="1574" w:type="dxa"/>
          </w:tcPr>
          <w:p w14:paraId="017A7B72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-2.98</w:t>
            </w:r>
          </w:p>
        </w:tc>
        <w:tc>
          <w:tcPr>
            <w:tcW w:w="1574" w:type="dxa"/>
          </w:tcPr>
          <w:p w14:paraId="52DE68E7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-32.07</w:t>
            </w:r>
          </w:p>
        </w:tc>
        <w:tc>
          <w:tcPr>
            <w:tcW w:w="1574" w:type="dxa"/>
          </w:tcPr>
          <w:p w14:paraId="396B515E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49.24</w:t>
            </w:r>
          </w:p>
        </w:tc>
      </w:tr>
      <w:tr w:rsidR="0027431E" w:rsidRPr="006D2BEA" w14:paraId="6A60D928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3134D6B7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St. Tammany</w:t>
            </w:r>
          </w:p>
        </w:tc>
        <w:tc>
          <w:tcPr>
            <w:tcW w:w="1574" w:type="dxa"/>
          </w:tcPr>
          <w:p w14:paraId="531DF34F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4143.46</w:t>
            </w:r>
          </w:p>
        </w:tc>
        <w:tc>
          <w:tcPr>
            <w:tcW w:w="1574" w:type="dxa"/>
          </w:tcPr>
          <w:p w14:paraId="3F0C0CD1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1.53</w:t>
            </w:r>
          </w:p>
        </w:tc>
        <w:tc>
          <w:tcPr>
            <w:tcW w:w="1574" w:type="dxa"/>
          </w:tcPr>
          <w:p w14:paraId="4C54961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-8.54</w:t>
            </w:r>
          </w:p>
        </w:tc>
        <w:tc>
          <w:tcPr>
            <w:tcW w:w="1574" w:type="dxa"/>
          </w:tcPr>
          <w:p w14:paraId="640E432C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-1377.47</w:t>
            </w:r>
          </w:p>
        </w:tc>
        <w:tc>
          <w:tcPr>
            <w:tcW w:w="1574" w:type="dxa"/>
          </w:tcPr>
          <w:p w14:paraId="1233DAE2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45.54</w:t>
            </w:r>
          </w:p>
        </w:tc>
      </w:tr>
      <w:tr w:rsidR="0027431E" w:rsidRPr="006D2BEA" w14:paraId="5FE32E24" w14:textId="77777777" w:rsidTr="00C12F95">
        <w:trPr>
          <w:trHeight w:val="300"/>
        </w:trPr>
        <w:tc>
          <w:tcPr>
            <w:tcW w:w="1605" w:type="dxa"/>
          </w:tcPr>
          <w:p w14:paraId="2077B132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Terrebonne</w:t>
            </w:r>
          </w:p>
        </w:tc>
        <w:tc>
          <w:tcPr>
            <w:tcW w:w="1574" w:type="dxa"/>
          </w:tcPr>
          <w:p w14:paraId="2AD58097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54607.52</w:t>
            </w:r>
          </w:p>
        </w:tc>
        <w:tc>
          <w:tcPr>
            <w:tcW w:w="1574" w:type="dxa"/>
          </w:tcPr>
          <w:p w14:paraId="5BB2E7E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50.23</w:t>
            </w:r>
          </w:p>
        </w:tc>
        <w:tc>
          <w:tcPr>
            <w:tcW w:w="1574" w:type="dxa"/>
          </w:tcPr>
          <w:p w14:paraId="7976D0CB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-0.44</w:t>
            </w:r>
          </w:p>
        </w:tc>
        <w:tc>
          <w:tcPr>
            <w:tcW w:w="1574" w:type="dxa"/>
          </w:tcPr>
          <w:p w14:paraId="5E34FA1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-31.38</w:t>
            </w:r>
          </w:p>
        </w:tc>
        <w:tc>
          <w:tcPr>
            <w:tcW w:w="1574" w:type="dxa"/>
          </w:tcPr>
          <w:p w14:paraId="316A8E55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334.97</w:t>
            </w:r>
          </w:p>
        </w:tc>
      </w:tr>
      <w:tr w:rsidR="0027431E" w:rsidRPr="006D2BEA" w14:paraId="2A1C3BAC" w14:textId="77777777" w:rsidTr="00C1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05" w:type="dxa"/>
          </w:tcPr>
          <w:p w14:paraId="296DFE0F" w14:textId="77777777" w:rsidR="0027431E" w:rsidRPr="006D2BEA" w:rsidRDefault="0027431E" w:rsidP="00C12F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atLeast"/>
              <w:ind w:left="425" w:hanging="425"/>
              <w:jc w:val="both"/>
              <w:rPr>
                <w:rFonts w:ascii="Palatino Linotype" w:eastAsia="Calibri" w:hAnsi="Palatino Linotype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Vermilion</w:t>
            </w:r>
          </w:p>
        </w:tc>
        <w:tc>
          <w:tcPr>
            <w:tcW w:w="1574" w:type="dxa"/>
          </w:tcPr>
          <w:p w14:paraId="7BB85D4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1991.40</w:t>
            </w:r>
          </w:p>
        </w:tc>
        <w:tc>
          <w:tcPr>
            <w:tcW w:w="1574" w:type="dxa"/>
          </w:tcPr>
          <w:p w14:paraId="6ADECF0B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3.48</w:t>
            </w:r>
          </w:p>
        </w:tc>
        <w:tc>
          <w:tcPr>
            <w:tcW w:w="1574" w:type="dxa"/>
          </w:tcPr>
          <w:p w14:paraId="00B9D502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-2.32</w:t>
            </w:r>
          </w:p>
        </w:tc>
        <w:tc>
          <w:tcPr>
            <w:tcW w:w="1574" w:type="dxa"/>
          </w:tcPr>
          <w:p w14:paraId="742D5283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-10.99</w:t>
            </w:r>
          </w:p>
        </w:tc>
        <w:tc>
          <w:tcPr>
            <w:tcW w:w="1574" w:type="dxa"/>
          </w:tcPr>
          <w:p w14:paraId="09C372EA" w14:textId="77777777" w:rsidR="0027431E" w:rsidRPr="006D2BEA" w:rsidRDefault="0027431E" w:rsidP="00C12F95">
            <w:pPr>
              <w:spacing w:line="260" w:lineRule="atLeast"/>
              <w:ind w:left="425" w:hanging="425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6D2BEA">
              <w:rPr>
                <w:rFonts w:ascii="Palatino Linotype" w:eastAsia="Calibri" w:hAnsi="Palatino Linotype" w:cs="Calibri"/>
                <w:color w:val="auto"/>
                <w:sz w:val="18"/>
                <w:szCs w:val="18"/>
              </w:rPr>
              <w:t>117.28</w:t>
            </w:r>
          </w:p>
        </w:tc>
      </w:tr>
    </w:tbl>
    <w:p w14:paraId="4C2A28B9" w14:textId="12F744F3" w:rsidR="00996419" w:rsidRPr="0027431E" w:rsidRDefault="00996419" w:rsidP="0027431E"/>
    <w:sectPr w:rsidR="00996419" w:rsidRPr="0027431E" w:rsidSect="00DA250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3F7" w14:textId="77777777" w:rsidR="00650817" w:rsidRDefault="00650817">
      <w:pPr>
        <w:spacing w:line="240" w:lineRule="auto"/>
      </w:pPr>
      <w:r>
        <w:separator/>
      </w:r>
    </w:p>
  </w:endnote>
  <w:endnote w:type="continuationSeparator" w:id="0">
    <w:p w14:paraId="4D1DB98A" w14:textId="77777777" w:rsidR="00650817" w:rsidRDefault="00650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F1E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8CB4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395C" w14:textId="77777777" w:rsidR="00650817" w:rsidRDefault="00650817">
      <w:pPr>
        <w:spacing w:line="240" w:lineRule="auto"/>
      </w:pPr>
      <w:r>
        <w:separator/>
      </w:r>
    </w:p>
  </w:footnote>
  <w:footnote w:type="continuationSeparator" w:id="0">
    <w:p w14:paraId="5F6C43EB" w14:textId="77777777" w:rsidR="00650817" w:rsidRDefault="00650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0549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C0C8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840025">
    <w:abstractNumId w:val="1"/>
  </w:num>
  <w:num w:numId="2" w16cid:durableId="448596050">
    <w:abstractNumId w:val="2"/>
  </w:num>
  <w:num w:numId="3" w16cid:durableId="1632982112">
    <w:abstractNumId w:val="0"/>
  </w:num>
  <w:num w:numId="4" w16cid:durableId="576328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31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50817"/>
    <w:rsid w:val="00667913"/>
    <w:rsid w:val="00685F96"/>
    <w:rsid w:val="00692393"/>
    <w:rsid w:val="006A5D76"/>
    <w:rsid w:val="006C3990"/>
    <w:rsid w:val="006C6DFD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F8BC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Body">
    <w:name w:val="Body"/>
    <w:rsid w:val="002743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n-US"/>
      <w14:textOutline w14:w="0" w14:cap="flat" w14:cmpd="sng" w14:algn="ctr">
        <w14:noFill/>
        <w14:prstDash w14:val="solid"/>
        <w14:bevel/>
      </w14:textOutline>
    </w:rPr>
  </w:style>
  <w:style w:type="table" w:styleId="ListTable7Colorful">
    <w:name w:val="List Table 7 Colorful"/>
    <w:basedOn w:val="TableNormal"/>
    <w:uiPriority w:val="52"/>
    <w:rsid w:val="002743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color w:val="000000" w:themeColor="text1"/>
      <w:bdr w:val="nil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E5C9-5973-4C9E-8313-7D6C6CB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2023-12-06T17:06:00Z</dcterms:created>
  <dcterms:modified xsi:type="dcterms:W3CDTF">2023-12-06T17:14:00Z</dcterms:modified>
</cp:coreProperties>
</file>