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34DF" w:rsidRPr="00EC6A8F" w:rsidRDefault="002A34DF" w:rsidP="002A34DF">
      <w:pPr>
        <w:pStyle w:val="MDPI41tablecaption"/>
        <w:rPr>
          <w:bCs/>
          <w:color w:val="auto"/>
        </w:rPr>
      </w:pPr>
      <w:r w:rsidRPr="00EC6A8F">
        <w:rPr>
          <w:b/>
          <w:color w:val="auto"/>
        </w:rPr>
        <w:t xml:space="preserve">Table S1. </w:t>
      </w:r>
      <w:r w:rsidRPr="00EC6A8F">
        <w:rPr>
          <w:bCs/>
          <w:color w:val="auto"/>
        </w:rPr>
        <w:t>Abbreviation and measurement method description in this study.</w:t>
      </w:r>
    </w:p>
    <w:tbl>
      <w:tblPr>
        <w:tblStyle w:val="a3"/>
        <w:tblW w:w="8306" w:type="dxa"/>
        <w:jc w:val="right"/>
        <w:tbl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1439"/>
        <w:gridCol w:w="2247"/>
        <w:gridCol w:w="4620"/>
      </w:tblGrid>
      <w:tr w:rsidR="002A34DF" w:rsidRPr="001661BA" w:rsidTr="00B200A0">
        <w:trPr>
          <w:trHeight w:val="567"/>
          <w:jc w:val="right"/>
        </w:trPr>
        <w:tc>
          <w:tcPr>
            <w:tcW w:w="1439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2A34DF" w:rsidRPr="001661BA" w:rsidRDefault="002A34DF" w:rsidP="005A560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Abbreviation</w:t>
            </w:r>
          </w:p>
        </w:tc>
        <w:tc>
          <w:tcPr>
            <w:tcW w:w="2247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2A34DF" w:rsidRPr="001661BA" w:rsidRDefault="002A34DF" w:rsidP="005A5606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4620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2A34DF" w:rsidRPr="001661BA" w:rsidRDefault="002A34DF" w:rsidP="005A5606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1661BA">
              <w:rPr>
                <w:rFonts w:ascii="Palatino Linotype" w:hAnsi="Palatino Linotype" w:cs="Arial" w:hint="eastAsia"/>
                <w:b/>
                <w:bCs/>
                <w:sz w:val="20"/>
                <w:szCs w:val="20"/>
              </w:rPr>
              <w:t>M</w:t>
            </w:r>
            <w:r w:rsidRPr="001661BA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easurement</w:t>
            </w:r>
          </w:p>
        </w:tc>
      </w:tr>
      <w:tr w:rsidR="002A34DF" w:rsidRPr="001661BA" w:rsidTr="00B200A0">
        <w:trPr>
          <w:trHeight w:val="567"/>
          <w:jc w:val="right"/>
        </w:trPr>
        <w:tc>
          <w:tcPr>
            <w:tcW w:w="1439" w:type="dxa"/>
            <w:tcBorders>
              <w:top w:val="single" w:sz="4" w:space="0" w:color="000000"/>
            </w:tcBorders>
            <w:vAlign w:val="center"/>
          </w:tcPr>
          <w:p w:rsidR="002A34DF" w:rsidRPr="001661BA" w:rsidRDefault="002A34DF" w:rsidP="005A560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CW-Left (kg)</w:t>
            </w:r>
          </w:p>
        </w:tc>
        <w:tc>
          <w:tcPr>
            <w:tcW w:w="2247" w:type="dxa"/>
            <w:tcBorders>
              <w:top w:val="single" w:sz="4" w:space="0" w:color="000000"/>
            </w:tcBorders>
            <w:vAlign w:val="center"/>
          </w:tcPr>
          <w:p w:rsidR="002A34DF" w:rsidRPr="001661BA" w:rsidRDefault="002A34DF" w:rsidP="005A560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Left half carcass weight</w:t>
            </w:r>
          </w:p>
        </w:tc>
        <w:tc>
          <w:tcPr>
            <w:tcW w:w="4620" w:type="dxa"/>
            <w:tcBorders>
              <w:top w:val="single" w:sz="4" w:space="0" w:color="000000"/>
            </w:tcBorders>
            <w:vAlign w:val="center"/>
          </w:tcPr>
          <w:p w:rsidR="002A34DF" w:rsidRPr="001661BA" w:rsidRDefault="002A34DF" w:rsidP="005A5606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The left half of the carcass weight of the pig shall be removed from the head, hoof, tail and viscera (to retain the suet and kidney) after bleeding and stretching.</w:t>
            </w:r>
          </w:p>
        </w:tc>
      </w:tr>
      <w:tr w:rsidR="00C52491" w:rsidRPr="001661BA" w:rsidTr="00B200A0">
        <w:trPr>
          <w:trHeight w:val="567"/>
          <w:jc w:val="right"/>
        </w:trPr>
        <w:tc>
          <w:tcPr>
            <w:tcW w:w="1439" w:type="dxa"/>
            <w:tcBorders>
              <w:top w:val="single" w:sz="4" w:space="0" w:color="000000"/>
            </w:tcBorders>
            <w:vAlign w:val="center"/>
          </w:tcPr>
          <w:p w:rsidR="00C52491" w:rsidRPr="001661BA" w:rsidRDefault="00C52491" w:rsidP="005A560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 w:hint="eastAsia"/>
                <w:sz w:val="20"/>
                <w:szCs w:val="20"/>
              </w:rPr>
              <w:t>L</w:t>
            </w:r>
            <w:r>
              <w:rPr>
                <w:rFonts w:ascii="Palatino Linotype" w:hAnsi="Palatino Linotype" w:cs="Arial"/>
                <w:sz w:val="20"/>
                <w:szCs w:val="20"/>
              </w:rPr>
              <w:t>D</w:t>
            </w:r>
          </w:p>
        </w:tc>
        <w:tc>
          <w:tcPr>
            <w:tcW w:w="2247" w:type="dxa"/>
            <w:tcBorders>
              <w:top w:val="single" w:sz="4" w:space="0" w:color="000000"/>
            </w:tcBorders>
            <w:vAlign w:val="center"/>
          </w:tcPr>
          <w:p w:rsidR="00C52491" w:rsidRPr="001661BA" w:rsidRDefault="00C24166" w:rsidP="005A560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Longissimus dorsi</w:t>
            </w:r>
          </w:p>
        </w:tc>
        <w:tc>
          <w:tcPr>
            <w:tcW w:w="4620" w:type="dxa"/>
            <w:tcBorders>
              <w:top w:val="single" w:sz="4" w:space="0" w:color="000000"/>
            </w:tcBorders>
            <w:vAlign w:val="center"/>
          </w:tcPr>
          <w:p w:rsidR="00C52491" w:rsidRPr="001661BA" w:rsidRDefault="00226C24" w:rsidP="005A5606">
            <w:pPr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 w:hint="eastAsia"/>
                <w:sz w:val="20"/>
                <w:szCs w:val="20"/>
              </w:rPr>
              <w:t>A</w:t>
            </w:r>
            <w:r>
              <w:rPr>
                <w:rFonts w:ascii="Palatino Linotype" w:hAnsi="Palatino Linotype" w:cs="Arial"/>
                <w:sz w:val="20"/>
                <w:szCs w:val="20"/>
              </w:rPr>
              <w:t>t the 6th to 12th ribs of the left carcass</w:t>
            </w:r>
            <w:r w:rsidR="007C25D8">
              <w:rPr>
                <w:rFonts w:ascii="Palatino Linotype" w:hAnsi="Palatino Linotype" w:cs="Arial" w:hint="eastAsia"/>
                <w:sz w:val="20"/>
                <w:szCs w:val="20"/>
              </w:rPr>
              <w:t>.</w:t>
            </w:r>
          </w:p>
        </w:tc>
      </w:tr>
      <w:tr w:rsidR="002A34DF" w:rsidRPr="001661BA" w:rsidTr="00B200A0">
        <w:trPr>
          <w:trHeight w:val="567"/>
          <w:jc w:val="right"/>
        </w:trPr>
        <w:tc>
          <w:tcPr>
            <w:tcW w:w="1439" w:type="dxa"/>
            <w:vAlign w:val="center"/>
            <w:hideMark/>
          </w:tcPr>
          <w:p w:rsidR="002A34DF" w:rsidRPr="001661BA" w:rsidRDefault="002A34DF" w:rsidP="005A560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COL (cm)</w:t>
            </w:r>
          </w:p>
        </w:tc>
        <w:tc>
          <w:tcPr>
            <w:tcW w:w="2247" w:type="dxa"/>
            <w:vAlign w:val="center"/>
          </w:tcPr>
          <w:p w:rsidR="002A34DF" w:rsidRPr="001661BA" w:rsidRDefault="002A34DF" w:rsidP="005A560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Carcass oblique length</w:t>
            </w:r>
          </w:p>
        </w:tc>
        <w:tc>
          <w:tcPr>
            <w:tcW w:w="4620" w:type="dxa"/>
            <w:vAlign w:val="center"/>
          </w:tcPr>
          <w:p w:rsidR="002A34DF" w:rsidRPr="001661BA" w:rsidRDefault="002A34DF" w:rsidP="005A5606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The oblique length from the front edge of pubic symphysis to the junction of the first rib and sternum measured by tape measure.</w:t>
            </w:r>
          </w:p>
        </w:tc>
      </w:tr>
      <w:tr w:rsidR="002A34DF" w:rsidRPr="001661BA" w:rsidTr="00B200A0">
        <w:trPr>
          <w:trHeight w:val="567"/>
          <w:jc w:val="right"/>
        </w:trPr>
        <w:tc>
          <w:tcPr>
            <w:tcW w:w="1439" w:type="dxa"/>
            <w:vAlign w:val="center"/>
            <w:hideMark/>
          </w:tcPr>
          <w:p w:rsidR="002A34DF" w:rsidRPr="001661BA" w:rsidRDefault="002A34DF" w:rsidP="005A560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CL (cm)</w:t>
            </w:r>
          </w:p>
        </w:tc>
        <w:tc>
          <w:tcPr>
            <w:tcW w:w="2247" w:type="dxa"/>
            <w:vAlign w:val="center"/>
          </w:tcPr>
          <w:p w:rsidR="002A34DF" w:rsidRPr="001661BA" w:rsidRDefault="002A34DF" w:rsidP="005A560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Carcass length</w:t>
            </w:r>
          </w:p>
        </w:tc>
        <w:tc>
          <w:tcPr>
            <w:tcW w:w="4620" w:type="dxa"/>
            <w:vAlign w:val="center"/>
          </w:tcPr>
          <w:p w:rsidR="002A34DF" w:rsidRPr="001661BA" w:rsidRDefault="002A34DF" w:rsidP="005A5606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Linear length from the front of pubic symphysis of the carcass to the front of the first cervical vertebra measured by tape measure</w:t>
            </w:r>
            <w:r w:rsidRPr="001661BA">
              <w:rPr>
                <w:rFonts w:ascii="Palatino Linotype" w:hAnsi="Palatino Linotype" w:cs="Arial" w:hint="eastAsia"/>
                <w:sz w:val="20"/>
                <w:szCs w:val="20"/>
              </w:rPr>
              <w:t>.</w:t>
            </w:r>
          </w:p>
        </w:tc>
      </w:tr>
      <w:tr w:rsidR="002A34DF" w:rsidRPr="001661BA" w:rsidTr="00B200A0">
        <w:trPr>
          <w:trHeight w:val="567"/>
          <w:jc w:val="right"/>
        </w:trPr>
        <w:tc>
          <w:tcPr>
            <w:tcW w:w="1439" w:type="dxa"/>
            <w:vAlign w:val="center"/>
            <w:hideMark/>
          </w:tcPr>
          <w:p w:rsidR="002A34DF" w:rsidRPr="001661BA" w:rsidRDefault="002A34DF" w:rsidP="005A560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BFT (mm)</w:t>
            </w:r>
          </w:p>
        </w:tc>
        <w:tc>
          <w:tcPr>
            <w:tcW w:w="2247" w:type="dxa"/>
            <w:vAlign w:val="center"/>
          </w:tcPr>
          <w:p w:rsidR="002A34DF" w:rsidRPr="001661BA" w:rsidRDefault="002A34DF" w:rsidP="005A560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Backfat thickness</w:t>
            </w:r>
          </w:p>
        </w:tc>
        <w:tc>
          <w:tcPr>
            <w:tcW w:w="4620" w:type="dxa"/>
            <w:vAlign w:val="center"/>
          </w:tcPr>
          <w:p w:rsidR="002A34DF" w:rsidRPr="001661BA" w:rsidRDefault="002A34DF" w:rsidP="005A5606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The fat thickness of the carcass at the waist to sacrum junction measured by</w:t>
            </w:r>
            <w:r w:rsidRPr="001661BA">
              <w:rPr>
                <w:sz w:val="20"/>
                <w:szCs w:val="20"/>
              </w:rPr>
              <w:t xml:space="preserve"> </w:t>
            </w:r>
            <w:r w:rsidRPr="001661BA">
              <w:rPr>
                <w:rFonts w:ascii="Palatino Linotype" w:hAnsi="Palatino Linotype"/>
                <w:sz w:val="20"/>
                <w:szCs w:val="20"/>
              </w:rPr>
              <w:t>v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>ernier caliper.</w:t>
            </w:r>
          </w:p>
        </w:tc>
      </w:tr>
      <w:tr w:rsidR="002A34DF" w:rsidRPr="001661BA" w:rsidTr="00B200A0">
        <w:trPr>
          <w:trHeight w:val="567"/>
          <w:jc w:val="right"/>
        </w:trPr>
        <w:tc>
          <w:tcPr>
            <w:tcW w:w="1439" w:type="dxa"/>
            <w:vAlign w:val="center"/>
            <w:hideMark/>
          </w:tcPr>
          <w:p w:rsidR="002A34DF" w:rsidRPr="001661BA" w:rsidRDefault="00AE1252" w:rsidP="002A34DF">
            <w:pPr>
              <w:spacing w:after="24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L.LD</w:t>
            </w:r>
            <w:r w:rsidR="002A34DF" w:rsidRPr="001661BA">
              <w:rPr>
                <w:rFonts w:ascii="Palatino Linotype" w:hAnsi="Palatino Linotype" w:cs="Arial"/>
                <w:sz w:val="20"/>
                <w:szCs w:val="20"/>
              </w:rPr>
              <w:t xml:space="preserve"> (%)</w:t>
            </w:r>
          </w:p>
        </w:tc>
        <w:tc>
          <w:tcPr>
            <w:tcW w:w="2247" w:type="dxa"/>
            <w:vAlign w:val="center"/>
          </w:tcPr>
          <w:p w:rsidR="002A34DF" w:rsidRPr="001661BA" w:rsidRDefault="002A34DF" w:rsidP="002A34DF">
            <w:pPr>
              <w:spacing w:after="24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Longissimus dorsi (Brightness</w:t>
            </w:r>
            <w:r w:rsidRPr="001661BA">
              <w:rPr>
                <w:rFonts w:ascii="Palatino Linotype" w:hAnsi="Palatino Linotype" w:cs="Arial" w:hint="eastAsia"/>
                <w:sz w:val="20"/>
                <w:szCs w:val="20"/>
              </w:rPr>
              <w:t>)</w:t>
            </w:r>
          </w:p>
        </w:tc>
        <w:tc>
          <w:tcPr>
            <w:tcW w:w="4620" w:type="dxa"/>
            <w:vAlign w:val="center"/>
          </w:tcPr>
          <w:p w:rsidR="002A34DF" w:rsidRPr="001661BA" w:rsidRDefault="002A34DF" w:rsidP="002A34DF">
            <w:pPr>
              <w:spacing w:after="240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 w:hint="eastAsia"/>
                <w:sz w:val="20"/>
                <w:szCs w:val="20"/>
              </w:rPr>
              <w:t>T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 xml:space="preserve">his trait was measured by colorimeter </w:t>
            </w:r>
            <w:r w:rsidRPr="001661BA">
              <w:rPr>
                <w:rFonts w:ascii="Palatino Linotype" w:hAnsi="Palatino Linotype" w:cs="Arial" w:hint="eastAsia"/>
                <w:sz w:val="20"/>
                <w:szCs w:val="20"/>
              </w:rPr>
              <w:t>(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>SR-64). Repeat the measurement</w:t>
            </w:r>
            <w:r w:rsidR="00E05A8F">
              <w:rPr>
                <w:rFonts w:ascii="Palatino Linotype" w:hAnsi="Palatino Linotype" w:cs="Arial"/>
                <w:sz w:val="20"/>
                <w:szCs w:val="20"/>
              </w:rPr>
              <w:t xml:space="preserve"> after </w:t>
            </w:r>
            <w:r w:rsidR="00115526" w:rsidRPr="00115526">
              <w:rPr>
                <w:rFonts w:ascii="Palatino Linotype" w:hAnsi="Palatino Linotype" w:cs="Arial"/>
                <w:sz w:val="20"/>
                <w:szCs w:val="20"/>
              </w:rPr>
              <w:t>slaughter</w:t>
            </w:r>
            <w:r w:rsidR="00115526">
              <w:rPr>
                <w:rFonts w:ascii="Palatino Linotype" w:hAnsi="Palatino Linotype" w:cs="Arial"/>
                <w:sz w:val="20"/>
                <w:szCs w:val="20"/>
              </w:rPr>
              <w:t xml:space="preserve">ing </w:t>
            </w:r>
            <w:r w:rsidR="00E05A8F">
              <w:rPr>
                <w:rFonts w:ascii="Palatino Linotype" w:hAnsi="Palatino Linotype" w:cs="Arial"/>
                <w:sz w:val="20"/>
                <w:szCs w:val="20"/>
              </w:rPr>
              <w:t>45 minutes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 xml:space="preserve"> for three times to calculate the mean value.</w:t>
            </w:r>
          </w:p>
        </w:tc>
      </w:tr>
      <w:tr w:rsidR="002A34DF" w:rsidRPr="001661BA" w:rsidTr="00B200A0">
        <w:trPr>
          <w:trHeight w:val="567"/>
          <w:jc w:val="right"/>
        </w:trPr>
        <w:tc>
          <w:tcPr>
            <w:tcW w:w="1439" w:type="dxa"/>
            <w:vAlign w:val="center"/>
            <w:hideMark/>
          </w:tcPr>
          <w:p w:rsidR="002A34DF" w:rsidRPr="001661BA" w:rsidRDefault="00AE1252" w:rsidP="002A34DF">
            <w:pPr>
              <w:spacing w:after="24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Palatino Linotype" w:hAnsi="Palatino Linotype" w:cs="Arial"/>
                <w:sz w:val="20"/>
                <w:szCs w:val="20"/>
              </w:rPr>
              <w:t>a.LD</w:t>
            </w:r>
            <w:proofErr w:type="spellEnd"/>
            <w:proofErr w:type="gramEnd"/>
            <w:r w:rsidR="002A34DF" w:rsidRPr="001661BA">
              <w:rPr>
                <w:rFonts w:ascii="Palatino Linotype" w:hAnsi="Palatino Linotype" w:cs="Arial"/>
                <w:sz w:val="20"/>
                <w:szCs w:val="20"/>
              </w:rPr>
              <w:t xml:space="preserve"> (%)</w:t>
            </w:r>
          </w:p>
        </w:tc>
        <w:tc>
          <w:tcPr>
            <w:tcW w:w="2247" w:type="dxa"/>
            <w:vAlign w:val="center"/>
          </w:tcPr>
          <w:p w:rsidR="002A34DF" w:rsidRPr="001661BA" w:rsidRDefault="002A34DF" w:rsidP="002A34DF">
            <w:pPr>
              <w:spacing w:after="24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Longissimus dorsi (Redness)</w:t>
            </w:r>
          </w:p>
        </w:tc>
        <w:tc>
          <w:tcPr>
            <w:tcW w:w="4620" w:type="dxa"/>
            <w:vAlign w:val="center"/>
          </w:tcPr>
          <w:p w:rsidR="002A34DF" w:rsidRPr="001661BA" w:rsidRDefault="002A34DF" w:rsidP="002A34DF">
            <w:pPr>
              <w:spacing w:after="240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 w:hint="eastAsia"/>
                <w:sz w:val="20"/>
                <w:szCs w:val="20"/>
              </w:rPr>
              <w:t>T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 xml:space="preserve">his trait was measured by colorimeter </w:t>
            </w:r>
            <w:r w:rsidRPr="001661BA">
              <w:rPr>
                <w:rFonts w:ascii="Palatino Linotype" w:hAnsi="Palatino Linotype" w:cs="Arial" w:hint="eastAsia"/>
                <w:sz w:val="20"/>
                <w:szCs w:val="20"/>
              </w:rPr>
              <w:t>(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 xml:space="preserve">SR-64). Repeat the measurement </w:t>
            </w:r>
            <w:r w:rsidR="00183BB6">
              <w:rPr>
                <w:rFonts w:ascii="Palatino Linotype" w:hAnsi="Palatino Linotype" w:cs="Arial"/>
                <w:sz w:val="20"/>
                <w:szCs w:val="20"/>
              </w:rPr>
              <w:t xml:space="preserve">after </w:t>
            </w:r>
            <w:r w:rsidR="00183BB6" w:rsidRPr="00115526">
              <w:rPr>
                <w:rFonts w:ascii="Palatino Linotype" w:hAnsi="Palatino Linotype" w:cs="Arial"/>
                <w:sz w:val="20"/>
                <w:szCs w:val="20"/>
              </w:rPr>
              <w:t>slaughter</w:t>
            </w:r>
            <w:r w:rsidR="00183BB6">
              <w:rPr>
                <w:rFonts w:ascii="Palatino Linotype" w:hAnsi="Palatino Linotype" w:cs="Arial"/>
                <w:sz w:val="20"/>
                <w:szCs w:val="20"/>
              </w:rPr>
              <w:t>ing 45 minutes</w:t>
            </w:r>
            <w:r w:rsidR="00183BB6" w:rsidRPr="001661BA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>for three times to calculate the mean value.</w:t>
            </w:r>
          </w:p>
        </w:tc>
      </w:tr>
      <w:tr w:rsidR="002A34DF" w:rsidRPr="001661BA" w:rsidTr="00B200A0">
        <w:trPr>
          <w:trHeight w:val="567"/>
          <w:jc w:val="right"/>
        </w:trPr>
        <w:tc>
          <w:tcPr>
            <w:tcW w:w="1439" w:type="dxa"/>
            <w:vAlign w:val="center"/>
            <w:hideMark/>
          </w:tcPr>
          <w:p w:rsidR="002A34DF" w:rsidRPr="001661BA" w:rsidRDefault="00AE1252" w:rsidP="002A34DF">
            <w:pPr>
              <w:spacing w:after="24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Palatino Linotype" w:hAnsi="Palatino Linotype" w:cs="Arial"/>
                <w:sz w:val="20"/>
                <w:szCs w:val="20"/>
              </w:rPr>
              <w:t>b.LD</w:t>
            </w:r>
            <w:proofErr w:type="spellEnd"/>
            <w:proofErr w:type="gramEnd"/>
            <w:r w:rsidR="002A34DF" w:rsidRPr="001661BA">
              <w:rPr>
                <w:rFonts w:ascii="Palatino Linotype" w:hAnsi="Palatino Linotype" w:cs="Arial"/>
                <w:sz w:val="20"/>
                <w:szCs w:val="20"/>
              </w:rPr>
              <w:t xml:space="preserve"> (%)</w:t>
            </w:r>
          </w:p>
        </w:tc>
        <w:tc>
          <w:tcPr>
            <w:tcW w:w="2247" w:type="dxa"/>
            <w:vAlign w:val="center"/>
          </w:tcPr>
          <w:p w:rsidR="002A34DF" w:rsidRPr="001661BA" w:rsidRDefault="002A34DF" w:rsidP="002A34DF">
            <w:pPr>
              <w:spacing w:after="24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Longissimus dorsi (Yellowness)</w:t>
            </w:r>
          </w:p>
        </w:tc>
        <w:tc>
          <w:tcPr>
            <w:tcW w:w="4620" w:type="dxa"/>
            <w:vAlign w:val="center"/>
          </w:tcPr>
          <w:p w:rsidR="002A34DF" w:rsidRPr="001661BA" w:rsidRDefault="002A34DF" w:rsidP="002A34DF">
            <w:pPr>
              <w:spacing w:after="240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 w:hint="eastAsia"/>
                <w:sz w:val="20"/>
                <w:szCs w:val="20"/>
              </w:rPr>
              <w:t>T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 xml:space="preserve">his trait was measured by colorimeter </w:t>
            </w:r>
            <w:r w:rsidRPr="001661BA">
              <w:rPr>
                <w:rFonts w:ascii="Palatino Linotype" w:hAnsi="Palatino Linotype" w:cs="Arial" w:hint="eastAsia"/>
                <w:sz w:val="20"/>
                <w:szCs w:val="20"/>
              </w:rPr>
              <w:t>(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 xml:space="preserve">SR-64). Repeat the measurement </w:t>
            </w:r>
            <w:r w:rsidR="00183BB6">
              <w:rPr>
                <w:rFonts w:ascii="Palatino Linotype" w:hAnsi="Palatino Linotype" w:cs="Arial"/>
                <w:sz w:val="20"/>
                <w:szCs w:val="20"/>
              </w:rPr>
              <w:t xml:space="preserve">after </w:t>
            </w:r>
            <w:r w:rsidR="00183BB6" w:rsidRPr="00115526">
              <w:rPr>
                <w:rFonts w:ascii="Palatino Linotype" w:hAnsi="Palatino Linotype" w:cs="Arial"/>
                <w:sz w:val="20"/>
                <w:szCs w:val="20"/>
              </w:rPr>
              <w:t>slaughter</w:t>
            </w:r>
            <w:r w:rsidR="00183BB6">
              <w:rPr>
                <w:rFonts w:ascii="Palatino Linotype" w:hAnsi="Palatino Linotype" w:cs="Arial"/>
                <w:sz w:val="20"/>
                <w:szCs w:val="20"/>
              </w:rPr>
              <w:t>ing 45 minutes</w:t>
            </w:r>
            <w:r w:rsidR="00183BB6" w:rsidRPr="001661BA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>for three times to calculate the mean value.</w:t>
            </w:r>
          </w:p>
        </w:tc>
      </w:tr>
      <w:tr w:rsidR="002A34DF" w:rsidRPr="001661BA" w:rsidTr="00B200A0">
        <w:tblPrEx>
          <w:tblLook w:val="04A0" w:firstRow="1" w:lastRow="0" w:firstColumn="1" w:lastColumn="0" w:noHBand="0" w:noVBand="1"/>
        </w:tblPrEx>
        <w:trPr>
          <w:trHeight w:val="567"/>
          <w:jc w:val="right"/>
        </w:trPr>
        <w:tc>
          <w:tcPr>
            <w:tcW w:w="1439" w:type="dxa"/>
            <w:tcBorders>
              <w:bottom w:val="nil"/>
            </w:tcBorders>
            <w:vAlign w:val="center"/>
            <w:hideMark/>
          </w:tcPr>
          <w:p w:rsidR="002A34DF" w:rsidRPr="001661BA" w:rsidRDefault="002A34DF" w:rsidP="002A34DF">
            <w:pPr>
              <w:spacing w:after="24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pH</w:t>
            </w:r>
            <w:r w:rsidRPr="001661BA">
              <w:rPr>
                <w:rFonts w:ascii="Palatino Linotype" w:hAnsi="Palatino Linotype" w:cs="Arial"/>
                <w:sz w:val="20"/>
                <w:szCs w:val="20"/>
                <w:vertAlign w:val="subscript"/>
              </w:rPr>
              <w:t>45min</w:t>
            </w:r>
          </w:p>
        </w:tc>
        <w:tc>
          <w:tcPr>
            <w:tcW w:w="2247" w:type="dxa"/>
            <w:tcBorders>
              <w:bottom w:val="nil"/>
            </w:tcBorders>
            <w:vAlign w:val="center"/>
          </w:tcPr>
          <w:p w:rsidR="002A34DF" w:rsidRPr="001661BA" w:rsidRDefault="002A34DF" w:rsidP="002A34DF">
            <w:pPr>
              <w:spacing w:after="240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pH after 45 minutes (Longissimus dorsi)</w:t>
            </w:r>
          </w:p>
        </w:tc>
        <w:tc>
          <w:tcPr>
            <w:tcW w:w="4620" w:type="dxa"/>
            <w:tcBorders>
              <w:bottom w:val="nil"/>
            </w:tcBorders>
            <w:vAlign w:val="center"/>
          </w:tcPr>
          <w:p w:rsidR="002A34DF" w:rsidRPr="001661BA" w:rsidRDefault="002A34DF" w:rsidP="002A34DF">
            <w:pPr>
              <w:spacing w:after="240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 w:hint="eastAsia"/>
                <w:sz w:val="20"/>
                <w:szCs w:val="20"/>
              </w:rPr>
              <w:t>T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 xml:space="preserve">his trait was measured by Portable hand-held pH meter (HI-9025). Repeat the measurement </w:t>
            </w:r>
            <w:r w:rsidR="009D4867">
              <w:rPr>
                <w:rFonts w:ascii="Palatino Linotype" w:hAnsi="Palatino Linotype" w:cs="Arial"/>
                <w:sz w:val="20"/>
                <w:szCs w:val="20"/>
              </w:rPr>
              <w:t xml:space="preserve">after </w:t>
            </w:r>
            <w:r w:rsidR="009D4867" w:rsidRPr="00115526">
              <w:rPr>
                <w:rFonts w:ascii="Palatino Linotype" w:hAnsi="Palatino Linotype" w:cs="Arial"/>
                <w:sz w:val="20"/>
                <w:szCs w:val="20"/>
              </w:rPr>
              <w:t>slaughter</w:t>
            </w:r>
            <w:r w:rsidR="009D4867">
              <w:rPr>
                <w:rFonts w:ascii="Palatino Linotype" w:hAnsi="Palatino Linotype" w:cs="Arial"/>
                <w:sz w:val="20"/>
                <w:szCs w:val="20"/>
              </w:rPr>
              <w:t>ing 45 minutes</w:t>
            </w:r>
            <w:r w:rsidR="009D4867" w:rsidRPr="001661BA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>for three times to calculate the mean value.</w:t>
            </w:r>
          </w:p>
        </w:tc>
      </w:tr>
      <w:tr w:rsidR="002A34DF" w:rsidRPr="001661BA" w:rsidTr="00B200A0">
        <w:tblPrEx>
          <w:tblLook w:val="04A0" w:firstRow="1" w:lastRow="0" w:firstColumn="1" w:lastColumn="0" w:noHBand="0" w:noVBand="1"/>
        </w:tblPrEx>
        <w:trPr>
          <w:trHeight w:val="567"/>
          <w:jc w:val="right"/>
        </w:trPr>
        <w:tc>
          <w:tcPr>
            <w:tcW w:w="1439" w:type="dxa"/>
            <w:tcBorders>
              <w:top w:val="nil"/>
              <w:bottom w:val="single" w:sz="12" w:space="0" w:color="auto"/>
            </w:tcBorders>
            <w:vAlign w:val="center"/>
            <w:hideMark/>
          </w:tcPr>
          <w:p w:rsidR="002A34DF" w:rsidRPr="001661BA" w:rsidRDefault="002A34DF" w:rsidP="002A34DF">
            <w:pPr>
              <w:spacing w:after="24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pH</w:t>
            </w:r>
            <w:r w:rsidRPr="001661BA">
              <w:rPr>
                <w:rFonts w:ascii="Palatino Linotype" w:hAnsi="Palatino Linotype" w:cs="Arial"/>
                <w:sz w:val="20"/>
                <w:szCs w:val="20"/>
                <w:vertAlign w:val="subscript"/>
              </w:rPr>
              <w:t>24h</w:t>
            </w:r>
          </w:p>
        </w:tc>
        <w:tc>
          <w:tcPr>
            <w:tcW w:w="2247" w:type="dxa"/>
            <w:tcBorders>
              <w:top w:val="nil"/>
              <w:bottom w:val="single" w:sz="12" w:space="0" w:color="auto"/>
            </w:tcBorders>
            <w:vAlign w:val="center"/>
          </w:tcPr>
          <w:p w:rsidR="002A34DF" w:rsidRPr="001661BA" w:rsidRDefault="002A34DF" w:rsidP="002A34DF">
            <w:pPr>
              <w:spacing w:after="24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1661BA">
              <w:rPr>
                <w:rFonts w:ascii="Palatino Linotype" w:hAnsi="Palatino Linotype" w:cs="Arial"/>
                <w:sz w:val="20"/>
                <w:szCs w:val="20"/>
              </w:rPr>
              <w:t>pH after 24 hours (Longissimus dorsi)</w:t>
            </w:r>
          </w:p>
        </w:tc>
        <w:tc>
          <w:tcPr>
            <w:tcW w:w="4620" w:type="dxa"/>
            <w:tcBorders>
              <w:top w:val="nil"/>
              <w:bottom w:val="single" w:sz="12" w:space="0" w:color="auto"/>
            </w:tcBorders>
            <w:vAlign w:val="center"/>
          </w:tcPr>
          <w:p w:rsidR="002A34DF" w:rsidRPr="001661BA" w:rsidRDefault="002A34DF" w:rsidP="002A34DF">
            <w:pPr>
              <w:spacing w:after="240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1661BA">
              <w:rPr>
                <w:rFonts w:ascii="Palatino Linotype" w:hAnsi="Palatino Linotype" w:cs="Arial" w:hint="eastAsia"/>
                <w:sz w:val="20"/>
                <w:szCs w:val="20"/>
              </w:rPr>
              <w:t>T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 xml:space="preserve">his trait was measured by Portable hand-held pH meter (HI-9025). Repeat the measurement </w:t>
            </w:r>
            <w:r w:rsidR="009D4867">
              <w:rPr>
                <w:rFonts w:ascii="Palatino Linotype" w:hAnsi="Palatino Linotype" w:cs="Arial"/>
                <w:sz w:val="20"/>
                <w:szCs w:val="20"/>
              </w:rPr>
              <w:t xml:space="preserve">after </w:t>
            </w:r>
            <w:r w:rsidR="009D4867" w:rsidRPr="00115526">
              <w:rPr>
                <w:rFonts w:ascii="Palatino Linotype" w:hAnsi="Palatino Linotype" w:cs="Arial"/>
                <w:sz w:val="20"/>
                <w:szCs w:val="20"/>
              </w:rPr>
              <w:t>slaughter</w:t>
            </w:r>
            <w:r w:rsidR="009D4867">
              <w:rPr>
                <w:rFonts w:ascii="Palatino Linotype" w:hAnsi="Palatino Linotype" w:cs="Arial"/>
                <w:sz w:val="20"/>
                <w:szCs w:val="20"/>
              </w:rPr>
              <w:t>ing 24 hours</w:t>
            </w:r>
            <w:r w:rsidR="009D4867" w:rsidRPr="001661BA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1661BA">
              <w:rPr>
                <w:rFonts w:ascii="Palatino Linotype" w:hAnsi="Palatino Linotype" w:cs="Arial"/>
                <w:sz w:val="20"/>
                <w:szCs w:val="20"/>
              </w:rPr>
              <w:t>for three times to calculate the mean value.</w:t>
            </w:r>
          </w:p>
        </w:tc>
      </w:tr>
    </w:tbl>
    <w:p w:rsidR="000C0F30" w:rsidRDefault="000C0F30">
      <w:pPr>
        <w:widowControl/>
        <w:jc w:val="left"/>
        <w:rPr>
          <w:rFonts w:ascii="Palatino Linotype" w:eastAsia="Times New Roman" w:hAnsi="Palatino Linotype" w:cs="Cordia New"/>
          <w:b/>
          <w:bCs/>
          <w:kern w:val="0"/>
          <w:sz w:val="18"/>
          <w:szCs w:val="18"/>
          <w:lang w:eastAsia="de-DE" w:bidi="en-US"/>
        </w:rPr>
      </w:pPr>
    </w:p>
    <w:p w:rsidR="00C6400C" w:rsidRPr="00DE73F0" w:rsidRDefault="00C6400C" w:rsidP="00C6400C">
      <w:pPr>
        <w:pStyle w:val="MDPI41tablecaption"/>
        <w:spacing w:line="240" w:lineRule="auto"/>
        <w:rPr>
          <w:b/>
          <w:color w:val="auto"/>
        </w:rPr>
      </w:pPr>
      <w:r w:rsidRPr="00DE73F0">
        <w:rPr>
          <w:b/>
          <w:bCs/>
          <w:color w:val="auto"/>
          <w:szCs w:val="18"/>
        </w:rPr>
        <w:lastRenderedPageBreak/>
        <w:t>T</w:t>
      </w:r>
      <w:r w:rsidRPr="00DE73F0">
        <w:rPr>
          <w:rFonts w:cs="Arial"/>
          <w:b/>
          <w:bCs/>
          <w:color w:val="auto"/>
          <w:szCs w:val="18"/>
        </w:rPr>
        <w:t>able S</w:t>
      </w:r>
      <w:r w:rsidR="009C1263">
        <w:rPr>
          <w:rFonts w:cs="Arial"/>
          <w:b/>
          <w:bCs/>
          <w:color w:val="auto"/>
          <w:szCs w:val="18"/>
        </w:rPr>
        <w:t>2</w:t>
      </w:r>
      <w:r w:rsidR="00DC0BBC">
        <w:rPr>
          <w:rFonts w:cs="Arial"/>
          <w:b/>
          <w:bCs/>
          <w:color w:val="auto"/>
          <w:szCs w:val="18"/>
        </w:rPr>
        <w:t>.</w:t>
      </w:r>
      <w:r w:rsidRPr="00DE73F0">
        <w:rPr>
          <w:rFonts w:cs="Arial"/>
          <w:b/>
          <w:bCs/>
          <w:color w:val="auto"/>
          <w:szCs w:val="18"/>
        </w:rPr>
        <w:t xml:space="preserve"> </w:t>
      </w:r>
      <w:r w:rsidRPr="00DE73F0">
        <w:rPr>
          <w:bCs/>
          <w:color w:val="auto"/>
        </w:rPr>
        <w:t xml:space="preserve">Distribution of SNPs </w:t>
      </w:r>
      <w:r w:rsidRPr="00DE73F0">
        <w:rPr>
          <w:bCs/>
          <w:color w:val="auto"/>
          <w:lang w:eastAsia="zh-CN"/>
        </w:rPr>
        <w:t>before,</w:t>
      </w:r>
      <w:r>
        <w:rPr>
          <w:bCs/>
          <w:color w:val="auto"/>
          <w:lang w:eastAsia="zh-CN"/>
        </w:rPr>
        <w:t xml:space="preserve"> </w:t>
      </w:r>
      <w:r w:rsidR="00AD7F34">
        <w:rPr>
          <w:bCs/>
          <w:color w:val="auto"/>
          <w:lang w:eastAsia="zh-CN"/>
        </w:rPr>
        <w:t xml:space="preserve">and </w:t>
      </w:r>
      <w:r w:rsidRPr="00DE73F0">
        <w:rPr>
          <w:rFonts w:hint="eastAsia"/>
          <w:bCs/>
          <w:color w:val="auto"/>
          <w:lang w:eastAsia="zh-CN"/>
        </w:rPr>
        <w:t>a</w:t>
      </w:r>
      <w:r w:rsidRPr="00DE73F0">
        <w:rPr>
          <w:bCs/>
          <w:color w:val="auto"/>
        </w:rPr>
        <w:t>fter quality control and the average distance between adjacent SNPs on each chromosome.</w:t>
      </w:r>
    </w:p>
    <w:tbl>
      <w:tblPr>
        <w:tblStyle w:val="a3"/>
        <w:tblW w:w="4373" w:type="pct"/>
        <w:jc w:val="right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"/>
        <w:gridCol w:w="1042"/>
        <w:gridCol w:w="1042"/>
        <w:gridCol w:w="2781"/>
        <w:gridCol w:w="1209"/>
      </w:tblGrid>
      <w:tr w:rsidR="00E07BE5" w:rsidRPr="007C33CE" w:rsidTr="00B200A0">
        <w:trPr>
          <w:jc w:val="right"/>
        </w:trPr>
        <w:tc>
          <w:tcPr>
            <w:tcW w:w="819" w:type="pct"/>
            <w:tcBorders>
              <w:top w:val="single" w:sz="12" w:space="0" w:color="auto"/>
              <w:bottom w:val="single" w:sz="4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b/>
                <w:bCs/>
                <w:sz w:val="20"/>
                <w:szCs w:val="20"/>
              </w:rPr>
              <w:t>CHR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</w:pPr>
            <w:r w:rsidRPr="007C33CE">
              <w:rPr>
                <w:rFonts w:ascii="Palatino Linotype" w:hAnsi="Palatino Linotype"/>
                <w:b/>
                <w:bCs/>
                <w:sz w:val="20"/>
                <w:szCs w:val="20"/>
              </w:rPr>
              <w:t>NSNP</w:t>
            </w:r>
            <w:r w:rsidRPr="007C33CE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17" w:type="pct"/>
            <w:tcBorders>
              <w:top w:val="single" w:sz="12" w:space="0" w:color="auto"/>
              <w:bottom w:val="single" w:sz="4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</w:pPr>
            <w:r w:rsidRPr="007C33CE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N</w:t>
            </w:r>
            <w:r w:rsidRPr="007C33CE">
              <w:rPr>
                <w:rFonts w:ascii="Palatino Linotype" w:hAnsi="Palatino Linotype"/>
                <w:b/>
                <w:bCs/>
                <w:sz w:val="20"/>
                <w:szCs w:val="20"/>
              </w:rPr>
              <w:t>SNP</w:t>
            </w:r>
            <w:r w:rsidRPr="007C33CE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14" w:type="pct"/>
            <w:tcBorders>
              <w:top w:val="single" w:sz="12" w:space="0" w:color="auto"/>
              <w:bottom w:val="single" w:sz="4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</w:pPr>
            <w:r w:rsidRPr="007C33CE">
              <w:rPr>
                <w:rFonts w:ascii="Palatino Linotype" w:hAnsi="Palatino Linotype"/>
                <w:b/>
                <w:bCs/>
                <w:sz w:val="20"/>
                <w:szCs w:val="20"/>
              </w:rPr>
              <w:t>Physical distance (bp)</w:t>
            </w:r>
            <w:r w:rsidR="006C28E9" w:rsidRPr="007C33CE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32" w:type="pct"/>
            <w:tcBorders>
              <w:top w:val="single" w:sz="12" w:space="0" w:color="auto"/>
              <w:bottom w:val="single" w:sz="4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</w:pPr>
            <w:r w:rsidRPr="007C33CE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S</w:t>
            </w:r>
            <w:r w:rsidRPr="007C33CE">
              <w:rPr>
                <w:rFonts w:ascii="Palatino Linotype" w:hAnsi="Palatino Linotype"/>
                <w:b/>
                <w:bCs/>
                <w:sz w:val="20"/>
                <w:szCs w:val="20"/>
              </w:rPr>
              <w:t>NP/bp</w:t>
            </w:r>
            <w:r w:rsidR="006C28E9" w:rsidRPr="007C33CE">
              <w:rPr>
                <w:rFonts w:ascii="Palatino Linotype" w:hAnsi="Palatino Linotype"/>
                <w:b/>
                <w:bCs/>
                <w:sz w:val="20"/>
                <w:szCs w:val="20"/>
                <w:vertAlign w:val="superscript"/>
              </w:rPr>
              <w:t>4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  <w:tcBorders>
              <w:top w:val="single" w:sz="4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717" w:type="pct"/>
            <w:tcBorders>
              <w:top w:val="single" w:sz="4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4,753</w:t>
            </w:r>
          </w:p>
        </w:tc>
        <w:tc>
          <w:tcPr>
            <w:tcW w:w="717" w:type="pct"/>
            <w:tcBorders>
              <w:top w:val="single" w:sz="4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3,327</w:t>
            </w:r>
          </w:p>
        </w:tc>
        <w:tc>
          <w:tcPr>
            <w:tcW w:w="1914" w:type="pct"/>
            <w:tcBorders>
              <w:top w:val="single" w:sz="4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274,018,613</w:t>
            </w:r>
          </w:p>
        </w:tc>
        <w:tc>
          <w:tcPr>
            <w:tcW w:w="832" w:type="pct"/>
            <w:tcBorders>
              <w:top w:val="single" w:sz="4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82,386.83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3,212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2,204</w:t>
            </w:r>
          </w:p>
        </w:tc>
        <w:tc>
          <w:tcPr>
            <w:tcW w:w="1914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151,322,033</w:t>
            </w:r>
          </w:p>
        </w:tc>
        <w:tc>
          <w:tcPr>
            <w:tcW w:w="832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68,689.08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2,840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1,861</w:t>
            </w:r>
          </w:p>
        </w:tc>
        <w:tc>
          <w:tcPr>
            <w:tcW w:w="1914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132,538,400</w:t>
            </w:r>
          </w:p>
        </w:tc>
        <w:tc>
          <w:tcPr>
            <w:tcW w:w="832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71,257.2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2,938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1,691</w:t>
            </w:r>
          </w:p>
        </w:tc>
        <w:tc>
          <w:tcPr>
            <w:tcW w:w="1914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130,756,997</w:t>
            </w:r>
          </w:p>
        </w:tc>
        <w:tc>
          <w:tcPr>
            <w:tcW w:w="832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7</w:t>
            </w:r>
            <w:r w:rsidRPr="007C33CE">
              <w:rPr>
                <w:rFonts w:ascii="Palatino Linotype" w:hAnsi="Palatino Linotype"/>
                <w:sz w:val="20"/>
                <w:szCs w:val="20"/>
              </w:rPr>
              <w:t>7,371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2,239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1,459</w:t>
            </w:r>
          </w:p>
        </w:tc>
        <w:tc>
          <w:tcPr>
            <w:tcW w:w="1914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103,541,477</w:t>
            </w:r>
          </w:p>
        </w:tc>
        <w:tc>
          <w:tcPr>
            <w:tcW w:w="832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71,016.1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3,338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2,439</w:t>
            </w:r>
          </w:p>
        </w:tc>
        <w:tc>
          <w:tcPr>
            <w:tcW w:w="1914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170,514,723</w:t>
            </w:r>
          </w:p>
        </w:tc>
        <w:tc>
          <w:tcPr>
            <w:tcW w:w="832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69,940.41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2,697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2,219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widowControl/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121,206,582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54,646.79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2,857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1,644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138,698,852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84,418.05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3,081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1,869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139,185,075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74,510.21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1,453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946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69,170,958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73,196.78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1,810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1,115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78,978,619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70,896.43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1,276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877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60,934,130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69,559.51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3,573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2,557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207,996,524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81,375.79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14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3,214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2,164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141,617,056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65,472.52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2,834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1,754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140,055,764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79,894.90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1,774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1,124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79,253,250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70,572.80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1,376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1,027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61,598,438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60,037.46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1,235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829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55,566</w:t>
            </w:r>
            <w:r w:rsidRPr="007C33CE">
              <w:rPr>
                <w:rFonts w:ascii="Palatino Linotype" w:eastAsia="DengXian" w:hAnsi="Palatino Linotype" w:hint="eastAsia"/>
                <w:color w:val="000000"/>
                <w:sz w:val="20"/>
                <w:szCs w:val="20"/>
              </w:rPr>
              <w:t>,</w:t>
            </w: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67,109.43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X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2,192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—</w:t>
            </w:r>
          </w:p>
        </w:tc>
        <w:tc>
          <w:tcPr>
            <w:tcW w:w="1914" w:type="pct"/>
            <w:vAlign w:val="center"/>
          </w:tcPr>
          <w:p w:rsidR="00E07BE5" w:rsidRPr="007C33CE" w:rsidRDefault="00E07BE5" w:rsidP="00FC5318">
            <w:pPr>
              <w:widowControl/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—</w:t>
            </w:r>
          </w:p>
        </w:tc>
        <w:tc>
          <w:tcPr>
            <w:tcW w:w="832" w:type="pct"/>
            <w:vAlign w:val="center"/>
          </w:tcPr>
          <w:p w:rsidR="00E07BE5" w:rsidRPr="007C33CE" w:rsidRDefault="00E07BE5" w:rsidP="00FC531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—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Y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215</w:t>
            </w:r>
          </w:p>
        </w:tc>
        <w:tc>
          <w:tcPr>
            <w:tcW w:w="717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—</w:t>
            </w:r>
          </w:p>
        </w:tc>
        <w:tc>
          <w:tcPr>
            <w:tcW w:w="1914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—</w:t>
            </w:r>
          </w:p>
        </w:tc>
        <w:tc>
          <w:tcPr>
            <w:tcW w:w="832" w:type="pct"/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—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  <w:tcBorders>
              <w:bottom w:val="nil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Un</w:t>
            </w:r>
            <w:r w:rsidR="00C076A6">
              <w:rPr>
                <w:rFonts w:ascii="Palatino Linotype" w:hAnsi="Palatino Linotype"/>
                <w:sz w:val="20"/>
                <w:szCs w:val="20"/>
              </w:rPr>
              <w:t>known</w:t>
            </w:r>
          </w:p>
        </w:tc>
        <w:tc>
          <w:tcPr>
            <w:tcW w:w="717" w:type="pct"/>
            <w:tcBorders>
              <w:bottom w:val="nil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1</w:t>
            </w:r>
            <w:r w:rsidRPr="007C33CE">
              <w:rPr>
                <w:rFonts w:ascii="Palatino Linotype" w:hAnsi="Palatino Linotype"/>
                <w:sz w:val="20"/>
                <w:szCs w:val="20"/>
              </w:rPr>
              <w:t>,790</w:t>
            </w:r>
          </w:p>
        </w:tc>
        <w:tc>
          <w:tcPr>
            <w:tcW w:w="717" w:type="pct"/>
            <w:tcBorders>
              <w:bottom w:val="nil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—</w:t>
            </w:r>
          </w:p>
        </w:tc>
        <w:tc>
          <w:tcPr>
            <w:tcW w:w="1914" w:type="pct"/>
            <w:tcBorders>
              <w:bottom w:val="nil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—</w:t>
            </w:r>
          </w:p>
        </w:tc>
        <w:tc>
          <w:tcPr>
            <w:tcW w:w="832" w:type="pct"/>
            <w:tcBorders>
              <w:bottom w:val="nil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—</w:t>
            </w:r>
          </w:p>
        </w:tc>
      </w:tr>
      <w:tr w:rsidR="00E07BE5" w:rsidRPr="007C33CE" w:rsidTr="00B200A0">
        <w:trPr>
          <w:jc w:val="right"/>
        </w:trPr>
        <w:tc>
          <w:tcPr>
            <w:tcW w:w="819" w:type="pct"/>
            <w:tcBorders>
              <w:top w:val="nil"/>
              <w:bottom w:val="single" w:sz="12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 w:hint="eastAsia"/>
                <w:sz w:val="20"/>
                <w:szCs w:val="20"/>
              </w:rPr>
              <w:t>T</w:t>
            </w:r>
            <w:r w:rsidRPr="007C33CE">
              <w:rPr>
                <w:rFonts w:ascii="Palatino Linotype" w:hAnsi="Palatino Linotype"/>
                <w:sz w:val="20"/>
                <w:szCs w:val="20"/>
              </w:rPr>
              <w:t>otal</w:t>
            </w:r>
          </w:p>
        </w:tc>
        <w:tc>
          <w:tcPr>
            <w:tcW w:w="717" w:type="pct"/>
            <w:tcBorders>
              <w:top w:val="nil"/>
              <w:bottom w:val="single" w:sz="12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50,697</w:t>
            </w:r>
          </w:p>
        </w:tc>
        <w:tc>
          <w:tcPr>
            <w:tcW w:w="717" w:type="pct"/>
            <w:tcBorders>
              <w:top w:val="nil"/>
              <w:bottom w:val="single" w:sz="12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31,106</w:t>
            </w:r>
          </w:p>
        </w:tc>
        <w:tc>
          <w:tcPr>
            <w:tcW w:w="1914" w:type="pct"/>
            <w:tcBorders>
              <w:top w:val="nil"/>
              <w:bottom w:val="single" w:sz="12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2,256,954,098</w:t>
            </w:r>
          </w:p>
        </w:tc>
        <w:tc>
          <w:tcPr>
            <w:tcW w:w="832" w:type="pct"/>
            <w:tcBorders>
              <w:top w:val="nil"/>
              <w:bottom w:val="single" w:sz="12" w:space="0" w:color="auto"/>
            </w:tcBorders>
          </w:tcPr>
          <w:p w:rsidR="00E07BE5" w:rsidRPr="007C33CE" w:rsidRDefault="00E07BE5" w:rsidP="00FC531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C33CE">
              <w:rPr>
                <w:rFonts w:ascii="Palatino Linotype" w:hAnsi="Palatino Linotype"/>
                <w:sz w:val="20"/>
                <w:szCs w:val="20"/>
              </w:rPr>
              <w:t>71,797.29</w:t>
            </w:r>
          </w:p>
        </w:tc>
      </w:tr>
    </w:tbl>
    <w:p w:rsidR="00C6400C" w:rsidRPr="00ED075C" w:rsidRDefault="00C6400C" w:rsidP="006C6A44">
      <w:pPr>
        <w:spacing w:line="200" w:lineRule="atLeast"/>
        <w:ind w:left="2608"/>
        <w:rPr>
          <w:rFonts w:ascii="Palatino Linotype" w:hAnsi="Palatino Linotype"/>
          <w:sz w:val="18"/>
          <w:szCs w:val="18"/>
        </w:rPr>
      </w:pPr>
      <w:r w:rsidRPr="00ED075C">
        <w:rPr>
          <w:rFonts w:ascii="Palatino Linotype" w:hAnsi="Palatino Linotype"/>
          <w:sz w:val="18"/>
          <w:szCs w:val="18"/>
          <w:vertAlign w:val="superscript"/>
        </w:rPr>
        <w:t>1</w:t>
      </w:r>
      <w:r w:rsidRPr="00ED075C">
        <w:rPr>
          <w:rFonts w:ascii="Palatino Linotype" w:hAnsi="Palatino Linotype"/>
          <w:sz w:val="18"/>
          <w:szCs w:val="18"/>
        </w:rPr>
        <w:t xml:space="preserve"> The original </w:t>
      </w:r>
      <w:r w:rsidR="00E60C76">
        <w:rPr>
          <w:rFonts w:ascii="Palatino Linotype" w:hAnsi="Palatino Linotype"/>
          <w:sz w:val="18"/>
          <w:szCs w:val="18"/>
        </w:rPr>
        <w:t xml:space="preserve">number of </w:t>
      </w:r>
      <w:r w:rsidR="00EF78D6">
        <w:rPr>
          <w:rFonts w:ascii="Palatino Linotype" w:hAnsi="Palatino Linotype"/>
          <w:sz w:val="18"/>
          <w:szCs w:val="18"/>
        </w:rPr>
        <w:t xml:space="preserve">GGP50K </w:t>
      </w:r>
      <w:r w:rsidR="00755F09">
        <w:rPr>
          <w:rFonts w:ascii="Palatino Linotype" w:hAnsi="Palatino Linotype"/>
          <w:sz w:val="18"/>
          <w:szCs w:val="18"/>
        </w:rPr>
        <w:t>chip</w:t>
      </w:r>
      <w:r w:rsidRPr="00ED075C">
        <w:rPr>
          <w:rFonts w:ascii="Palatino Linotype" w:hAnsi="Palatino Linotype"/>
          <w:sz w:val="18"/>
          <w:szCs w:val="18"/>
        </w:rPr>
        <w:t>.</w:t>
      </w:r>
    </w:p>
    <w:p w:rsidR="00C6400C" w:rsidRPr="00ED075C" w:rsidRDefault="00E07BE5" w:rsidP="006C6A44">
      <w:pPr>
        <w:spacing w:line="200" w:lineRule="atLeast"/>
        <w:ind w:left="2608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  <w:vertAlign w:val="superscript"/>
        </w:rPr>
        <w:t>2</w:t>
      </w:r>
      <w:r w:rsidR="00C6400C" w:rsidRPr="00ED075C">
        <w:rPr>
          <w:rFonts w:ascii="Palatino Linotype" w:hAnsi="Palatino Linotype"/>
          <w:sz w:val="18"/>
          <w:szCs w:val="18"/>
        </w:rPr>
        <w:t xml:space="preserve"> </w:t>
      </w:r>
      <w:r w:rsidR="007D0911">
        <w:rPr>
          <w:rFonts w:ascii="Palatino Linotype" w:hAnsi="Palatino Linotype"/>
          <w:sz w:val="18"/>
          <w:szCs w:val="18"/>
        </w:rPr>
        <w:t xml:space="preserve">Extracting </w:t>
      </w:r>
      <w:r w:rsidR="009B4941" w:rsidRPr="009B4941">
        <w:rPr>
          <w:rFonts w:ascii="Palatino Linotype" w:hAnsi="Palatino Linotype"/>
          <w:sz w:val="18"/>
          <w:szCs w:val="18"/>
        </w:rPr>
        <w:t>criteria</w:t>
      </w:r>
      <w:r w:rsidR="0018114C">
        <w:rPr>
          <w:rFonts w:ascii="Palatino Linotype" w:hAnsi="Palatino Linotype"/>
          <w:sz w:val="18"/>
          <w:szCs w:val="18"/>
        </w:rPr>
        <w:t xml:space="preserve">: </w:t>
      </w:r>
      <w:r w:rsidR="00C6400C" w:rsidRPr="00ED075C">
        <w:rPr>
          <w:rFonts w:ascii="Palatino Linotype" w:hAnsi="Palatino Linotype" w:hint="eastAsia"/>
          <w:sz w:val="18"/>
          <w:szCs w:val="18"/>
        </w:rPr>
        <w:t>M</w:t>
      </w:r>
      <w:r w:rsidR="00C6400C" w:rsidRPr="00ED075C">
        <w:rPr>
          <w:rFonts w:ascii="Palatino Linotype" w:hAnsi="Palatino Linotype"/>
          <w:sz w:val="18"/>
          <w:szCs w:val="18"/>
        </w:rPr>
        <w:t xml:space="preserve">AF </w:t>
      </w:r>
      <w:r w:rsidR="00CD2A85">
        <w:rPr>
          <w:rFonts w:ascii="Palatino Linotype" w:hAnsi="Palatino Linotype"/>
          <w:sz w:val="18"/>
          <w:szCs w:val="18"/>
        </w:rPr>
        <w:t>&gt;</w:t>
      </w:r>
      <w:r w:rsidR="00C6400C" w:rsidRPr="00ED075C">
        <w:rPr>
          <w:rFonts w:ascii="Palatino Linotype" w:hAnsi="Palatino Linotype"/>
          <w:sz w:val="18"/>
          <w:szCs w:val="18"/>
        </w:rPr>
        <w:t xml:space="preserve"> 1%, HWE </w:t>
      </w:r>
      <w:r w:rsidR="00CD2A85">
        <w:rPr>
          <w:rFonts w:ascii="Palatino Linotype" w:hAnsi="Palatino Linotype"/>
          <w:sz w:val="18"/>
          <w:szCs w:val="18"/>
        </w:rPr>
        <w:t>&lt;</w:t>
      </w:r>
      <w:r w:rsidR="00C6400C" w:rsidRPr="00ED075C">
        <w:rPr>
          <w:rFonts w:ascii="Palatino Linotype" w:hAnsi="Palatino Linotype"/>
          <w:sz w:val="18"/>
          <w:szCs w:val="18"/>
        </w:rPr>
        <w:t xml:space="preserve"> 10</w:t>
      </w:r>
      <w:r w:rsidR="00C6400C" w:rsidRPr="00ED075C">
        <w:rPr>
          <w:rFonts w:ascii="Palatino Linotype" w:hAnsi="Palatino Linotype"/>
          <w:sz w:val="18"/>
          <w:szCs w:val="18"/>
          <w:vertAlign w:val="superscript"/>
        </w:rPr>
        <w:t>-6</w:t>
      </w:r>
      <w:r w:rsidR="00C6400C" w:rsidRPr="00ED075C">
        <w:rPr>
          <w:rFonts w:ascii="Palatino Linotype" w:hAnsi="Palatino Linotype"/>
          <w:sz w:val="18"/>
          <w:szCs w:val="18"/>
        </w:rPr>
        <w:t xml:space="preserve">, SNP call rate </w:t>
      </w:r>
      <w:r w:rsidR="00CD2A85">
        <w:rPr>
          <w:rFonts w:ascii="Palatino Linotype" w:hAnsi="Palatino Linotype"/>
          <w:sz w:val="18"/>
          <w:szCs w:val="18"/>
        </w:rPr>
        <w:t>&gt;</w:t>
      </w:r>
      <w:r w:rsidR="00C6400C" w:rsidRPr="00ED075C">
        <w:rPr>
          <w:rFonts w:ascii="Palatino Linotype" w:hAnsi="Palatino Linotype"/>
          <w:sz w:val="18"/>
          <w:szCs w:val="18"/>
        </w:rPr>
        <w:t xml:space="preserve"> 90%, autosomes.</w:t>
      </w:r>
      <w:r w:rsidR="00BC21A0">
        <w:rPr>
          <w:rFonts w:ascii="Palatino Linotype" w:hAnsi="Palatino Linotype"/>
          <w:sz w:val="18"/>
          <w:szCs w:val="18"/>
        </w:rPr>
        <w:t xml:space="preserve"> </w:t>
      </w:r>
      <w:r w:rsidR="000505CF" w:rsidRPr="000505CF">
        <w:rPr>
          <w:rFonts w:ascii="Palatino Linotype" w:hAnsi="Palatino Linotype"/>
          <w:sz w:val="18"/>
          <w:szCs w:val="18"/>
        </w:rPr>
        <w:t xml:space="preserve">After quality control, we removed 537 SNPs due to HWE test, and 14,812 SNPs </w:t>
      </w:r>
      <w:r w:rsidR="00685D93">
        <w:rPr>
          <w:rFonts w:ascii="Palatino Linotype" w:hAnsi="Palatino Linotype"/>
          <w:sz w:val="18"/>
          <w:szCs w:val="18"/>
        </w:rPr>
        <w:t xml:space="preserve">were </w:t>
      </w:r>
      <w:r w:rsidR="000505CF" w:rsidRPr="000505CF">
        <w:rPr>
          <w:rFonts w:ascii="Palatino Linotype" w:hAnsi="Palatino Linotype"/>
          <w:sz w:val="18"/>
          <w:szCs w:val="18"/>
        </w:rPr>
        <w:t>removed due to MAF threshold.</w:t>
      </w:r>
    </w:p>
    <w:p w:rsidR="00C6400C" w:rsidRPr="00ED075C" w:rsidRDefault="00C55BB2" w:rsidP="006C6A44">
      <w:pPr>
        <w:spacing w:line="200" w:lineRule="atLeast"/>
        <w:ind w:left="2608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  <w:vertAlign w:val="superscript"/>
        </w:rPr>
        <w:t>3</w:t>
      </w:r>
      <w:r w:rsidR="00C6400C" w:rsidRPr="00ED075C">
        <w:rPr>
          <w:rFonts w:ascii="Palatino Linotype" w:hAnsi="Palatino Linotype"/>
          <w:sz w:val="18"/>
          <w:szCs w:val="18"/>
        </w:rPr>
        <w:t xml:space="preserve"> Chromosome region length.</w:t>
      </w:r>
    </w:p>
    <w:p w:rsidR="000C0F30" w:rsidRDefault="00C55BB2" w:rsidP="006C6A44">
      <w:pPr>
        <w:pStyle w:val="MDPI41tablecaption"/>
        <w:spacing w:before="120" w:line="200" w:lineRule="atLeast"/>
        <w:jc w:val="left"/>
        <w:rPr>
          <w:szCs w:val="18"/>
          <w:lang w:eastAsia="zh-CN"/>
        </w:rPr>
      </w:pPr>
      <w:r>
        <w:rPr>
          <w:szCs w:val="18"/>
          <w:vertAlign w:val="superscript"/>
        </w:rPr>
        <w:t>4</w:t>
      </w:r>
      <w:r w:rsidR="00C6400C" w:rsidRPr="00ED075C">
        <w:rPr>
          <w:szCs w:val="18"/>
          <w:vertAlign w:val="superscript"/>
        </w:rPr>
        <w:t xml:space="preserve"> </w:t>
      </w:r>
      <w:r w:rsidR="00CF3CB3">
        <w:rPr>
          <w:rFonts w:hint="eastAsia"/>
          <w:szCs w:val="18"/>
          <w:lang w:eastAsia="zh-CN"/>
        </w:rPr>
        <w:t>A</w:t>
      </w:r>
      <w:r w:rsidR="00C6400C" w:rsidRPr="00ED075C">
        <w:rPr>
          <w:szCs w:val="18"/>
        </w:rPr>
        <w:t>verage distance</w:t>
      </w:r>
      <w:r w:rsidR="00CB3B53">
        <w:rPr>
          <w:szCs w:val="18"/>
        </w:rPr>
        <w:t xml:space="preserve"> between SNPs.</w:t>
      </w:r>
    </w:p>
    <w:p w:rsidR="000C0F30" w:rsidRDefault="000C0F30">
      <w:pPr>
        <w:widowControl/>
        <w:jc w:val="left"/>
        <w:rPr>
          <w:rFonts w:ascii="Palatino Linotype" w:eastAsia="Times New Roman" w:hAnsi="Palatino Linotype" w:cs="Cordia New"/>
          <w:color w:val="000000"/>
          <w:kern w:val="0"/>
          <w:sz w:val="18"/>
          <w:szCs w:val="18"/>
          <w:lang w:eastAsia="de-DE" w:bidi="en-US"/>
        </w:rPr>
      </w:pPr>
      <w:r>
        <w:rPr>
          <w:szCs w:val="18"/>
        </w:rPr>
        <w:br w:type="page"/>
      </w:r>
    </w:p>
    <w:p w:rsidR="00DE30E3" w:rsidRPr="00842557" w:rsidRDefault="00A850DE" w:rsidP="00A850DE">
      <w:pPr>
        <w:pStyle w:val="MDPI41tablecaption"/>
        <w:spacing w:before="120" w:line="200" w:lineRule="atLeast"/>
        <w:ind w:left="0"/>
        <w:jc w:val="right"/>
        <w:rPr>
          <w:color w:val="auto"/>
          <w:szCs w:val="18"/>
        </w:rPr>
      </w:pPr>
      <w:r>
        <w:rPr>
          <w:szCs w:val="18"/>
        </w:rPr>
        <w:lastRenderedPageBreak/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>
        <w:rPr>
          <w:szCs w:val="18"/>
        </w:rPr>
        <w:tab/>
      </w:r>
      <w:r w:rsidR="000C0F30" w:rsidRPr="00D46F9F">
        <w:rPr>
          <w:rFonts w:hint="eastAsia"/>
          <w:b/>
          <w:bCs/>
          <w:szCs w:val="18"/>
        </w:rPr>
        <w:t>T</w:t>
      </w:r>
      <w:r w:rsidR="000C0F30" w:rsidRPr="004648A3">
        <w:rPr>
          <w:b/>
          <w:bCs/>
          <w:color w:val="auto"/>
          <w:szCs w:val="18"/>
        </w:rPr>
        <w:t>able S3</w:t>
      </w:r>
      <w:r w:rsidR="00DC0BBC">
        <w:rPr>
          <w:b/>
          <w:bCs/>
          <w:color w:val="auto"/>
          <w:szCs w:val="18"/>
        </w:rPr>
        <w:t>.</w:t>
      </w:r>
      <w:r w:rsidR="00C072B7" w:rsidRPr="004648A3">
        <w:rPr>
          <w:b/>
          <w:bCs/>
          <w:color w:val="auto"/>
          <w:szCs w:val="18"/>
        </w:rPr>
        <w:t xml:space="preserve"> </w:t>
      </w:r>
      <w:r w:rsidR="00A6148D" w:rsidRPr="00842557">
        <w:rPr>
          <w:color w:val="auto"/>
          <w:szCs w:val="18"/>
        </w:rPr>
        <w:t xml:space="preserve">Enrichment of KEGG pathway </w:t>
      </w:r>
      <w:r w:rsidR="00945F43" w:rsidRPr="00842557">
        <w:rPr>
          <w:color w:val="auto"/>
          <w:szCs w:val="18"/>
        </w:rPr>
        <w:t xml:space="preserve">in </w:t>
      </w:r>
      <w:r w:rsidR="00D618F8" w:rsidRPr="00842557">
        <w:rPr>
          <w:color w:val="auto"/>
          <w:szCs w:val="18"/>
        </w:rPr>
        <w:t>H</w:t>
      </w:r>
      <w:r w:rsidR="00945F43" w:rsidRPr="00842557">
        <w:rPr>
          <w:color w:val="auto"/>
          <w:szCs w:val="18"/>
        </w:rPr>
        <w:t xml:space="preserve">omo </w:t>
      </w:r>
      <w:r w:rsidR="00D618F8" w:rsidRPr="00842557">
        <w:rPr>
          <w:color w:val="auto"/>
          <w:szCs w:val="18"/>
        </w:rPr>
        <w:t>S</w:t>
      </w:r>
      <w:r w:rsidR="00BA0F9C" w:rsidRPr="00842557">
        <w:rPr>
          <w:color w:val="auto"/>
          <w:szCs w:val="18"/>
        </w:rPr>
        <w:t xml:space="preserve">apiens </w:t>
      </w:r>
      <w:r w:rsidR="00945F43" w:rsidRPr="00842557">
        <w:rPr>
          <w:rFonts w:hint="eastAsia"/>
          <w:color w:val="auto"/>
          <w:szCs w:val="18"/>
        </w:rPr>
        <w:t>d</w:t>
      </w:r>
      <w:r w:rsidR="00945F43" w:rsidRPr="00842557">
        <w:rPr>
          <w:color w:val="auto"/>
          <w:szCs w:val="18"/>
        </w:rPr>
        <w:t>ataset</w:t>
      </w:r>
    </w:p>
    <w:tbl>
      <w:tblPr>
        <w:tblStyle w:val="a3"/>
        <w:tblW w:w="5000" w:type="pct"/>
        <w:jc w:val="right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5276"/>
        <w:gridCol w:w="1181"/>
        <w:gridCol w:w="1181"/>
      </w:tblGrid>
      <w:tr w:rsidR="003612EC" w:rsidRPr="007E2168" w:rsidTr="00B200A0">
        <w:trPr>
          <w:jc w:val="right"/>
        </w:trPr>
        <w:tc>
          <w:tcPr>
            <w:tcW w:w="402" w:type="pct"/>
            <w:tcBorders>
              <w:top w:val="single" w:sz="12" w:space="0" w:color="auto"/>
              <w:bottom w:val="single" w:sz="4" w:space="0" w:color="auto"/>
            </w:tcBorders>
          </w:tcPr>
          <w:p w:rsidR="003612EC" w:rsidRPr="007E2168" w:rsidRDefault="003612EC" w:rsidP="009506B5">
            <w:pPr>
              <w:spacing w:line="240" w:lineRule="exact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b/>
                <w:bCs/>
                <w:sz w:val="20"/>
                <w:szCs w:val="20"/>
              </w:rPr>
              <w:t>Trait</w:t>
            </w:r>
          </w:p>
        </w:tc>
        <w:tc>
          <w:tcPr>
            <w:tcW w:w="3176" w:type="pct"/>
            <w:tcBorders>
              <w:top w:val="single" w:sz="12" w:space="0" w:color="auto"/>
              <w:bottom w:val="single" w:sz="4" w:space="0" w:color="auto"/>
            </w:tcBorders>
          </w:tcPr>
          <w:p w:rsidR="003612EC" w:rsidRPr="007E2168" w:rsidRDefault="003612EC" w:rsidP="009506B5">
            <w:pPr>
              <w:spacing w:line="240" w:lineRule="exact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b/>
                <w:bCs/>
                <w:sz w:val="20"/>
                <w:szCs w:val="20"/>
              </w:rPr>
              <w:t>KEGG pathway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4" w:space="0" w:color="auto"/>
            </w:tcBorders>
          </w:tcPr>
          <w:p w:rsidR="003612EC" w:rsidRPr="007E2168" w:rsidRDefault="003612EC" w:rsidP="004E0C7E">
            <w:pPr>
              <w:spacing w:line="240" w:lineRule="exact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4" w:space="0" w:color="auto"/>
            </w:tcBorders>
          </w:tcPr>
          <w:p w:rsidR="003612EC" w:rsidRPr="007E2168" w:rsidRDefault="003612EC" w:rsidP="00D272FD">
            <w:pPr>
              <w:spacing w:line="240" w:lineRule="exact"/>
              <w:jc w:val="center"/>
              <w:rPr>
                <w:rFonts w:ascii="Palatino Linotype" w:hAnsi="Palatino Linotype"/>
                <w:b/>
                <w:bCs/>
                <w:i/>
                <w:iCs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b/>
                <w:bCs/>
                <w:i/>
                <w:iCs/>
                <w:sz w:val="20"/>
                <w:szCs w:val="20"/>
              </w:rPr>
              <w:t>P-adj</w:t>
            </w:r>
          </w:p>
        </w:tc>
      </w:tr>
      <w:tr w:rsidR="003612EC" w:rsidRPr="007E2168" w:rsidTr="00B200A0">
        <w:trPr>
          <w:jc w:val="right"/>
        </w:trPr>
        <w:tc>
          <w:tcPr>
            <w:tcW w:w="402" w:type="pct"/>
            <w:tcBorders>
              <w:top w:val="single" w:sz="4" w:space="0" w:color="auto"/>
            </w:tcBorders>
          </w:tcPr>
          <w:p w:rsidR="003612EC" w:rsidRPr="007E2168" w:rsidRDefault="003612EC" w:rsidP="009506B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proofErr w:type="gramStart"/>
            <w:r w:rsidRPr="007E2168">
              <w:rPr>
                <w:rFonts w:ascii="Palatino Linotype" w:hAnsi="Palatino Linotype"/>
                <w:sz w:val="20"/>
                <w:szCs w:val="20"/>
              </w:rPr>
              <w:t>a.LD</w:t>
            </w:r>
            <w:proofErr w:type="spellEnd"/>
            <w:proofErr w:type="gramEnd"/>
          </w:p>
        </w:tc>
        <w:tc>
          <w:tcPr>
            <w:tcW w:w="3176" w:type="pct"/>
            <w:tcBorders>
              <w:top w:val="single" w:sz="4" w:space="0" w:color="auto"/>
            </w:tcBorders>
          </w:tcPr>
          <w:p w:rsidR="003612EC" w:rsidRPr="007E2168" w:rsidRDefault="003612EC" w:rsidP="00E73B3D">
            <w:pPr>
              <w:spacing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Proteasome</w:t>
            </w:r>
          </w:p>
        </w:tc>
        <w:tc>
          <w:tcPr>
            <w:tcW w:w="711" w:type="pct"/>
            <w:tcBorders>
              <w:top w:val="single" w:sz="4" w:space="0" w:color="auto"/>
            </w:tcBorders>
          </w:tcPr>
          <w:p w:rsidR="003612EC" w:rsidRPr="007E2168" w:rsidRDefault="003612EC" w:rsidP="004E0C7E">
            <w:pPr>
              <w:spacing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hsa03050</w:t>
            </w:r>
          </w:p>
        </w:tc>
        <w:tc>
          <w:tcPr>
            <w:tcW w:w="711" w:type="pct"/>
            <w:tcBorders>
              <w:top w:val="single" w:sz="4" w:space="0" w:color="auto"/>
            </w:tcBorders>
          </w:tcPr>
          <w:p w:rsidR="003612EC" w:rsidRPr="007E2168" w:rsidRDefault="00F62230" w:rsidP="004E0C7E">
            <w:pPr>
              <w:spacing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1.15E-</w:t>
            </w:r>
            <w:r w:rsidR="00371555" w:rsidRPr="007E2168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</w:tr>
      <w:tr w:rsidR="003612EC" w:rsidRPr="007E2168" w:rsidTr="00B200A0">
        <w:trPr>
          <w:jc w:val="right"/>
        </w:trPr>
        <w:tc>
          <w:tcPr>
            <w:tcW w:w="402" w:type="pct"/>
          </w:tcPr>
          <w:p w:rsidR="003612EC" w:rsidRPr="007E2168" w:rsidRDefault="003612EC" w:rsidP="009506B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BFT</w:t>
            </w:r>
          </w:p>
        </w:tc>
        <w:tc>
          <w:tcPr>
            <w:tcW w:w="3176" w:type="pct"/>
          </w:tcPr>
          <w:p w:rsidR="003612EC" w:rsidRPr="007E2168" w:rsidRDefault="003612EC" w:rsidP="00E73B3D">
            <w:pPr>
              <w:spacing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Apoptosis</w:t>
            </w:r>
          </w:p>
        </w:tc>
        <w:tc>
          <w:tcPr>
            <w:tcW w:w="711" w:type="pct"/>
          </w:tcPr>
          <w:p w:rsidR="003612EC" w:rsidRPr="007E2168" w:rsidRDefault="003612EC" w:rsidP="004E0C7E">
            <w:pPr>
              <w:spacing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hsa04210</w:t>
            </w:r>
          </w:p>
        </w:tc>
        <w:tc>
          <w:tcPr>
            <w:tcW w:w="711" w:type="pct"/>
          </w:tcPr>
          <w:p w:rsidR="003612EC" w:rsidRPr="007E2168" w:rsidRDefault="001F4D10" w:rsidP="004E0C7E">
            <w:pPr>
              <w:spacing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3.42E-2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 w:val="restart"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CL</w:t>
            </w: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widowControl/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Amyotrophic lateral sclerosis (ALS)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widowControl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hsa05014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widowControl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1</w:t>
            </w:r>
            <w:r w:rsidR="00CE5459" w:rsidRPr="007E2168">
              <w:rPr>
                <w:rFonts w:ascii="Palatino Linotype" w:eastAsia="DengXian" w:hAnsi="Palatino Linotype"/>
                <w:sz w:val="20"/>
                <w:szCs w:val="20"/>
              </w:rPr>
              <w:t>.</w:t>
            </w: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94</w:t>
            </w:r>
            <w:r w:rsidR="00CE5459" w:rsidRPr="007E2168">
              <w:rPr>
                <w:rFonts w:ascii="Palatino Linotype" w:eastAsia="DengXian" w:hAnsi="Palatino Linotype"/>
                <w:sz w:val="20"/>
                <w:szCs w:val="20"/>
              </w:rPr>
              <w:t>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Kaposi sarcoma-associated herpesvirus infection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hsa05167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2</w:t>
            </w:r>
            <w:r w:rsidR="00CE5459" w:rsidRPr="007E2168">
              <w:rPr>
                <w:rFonts w:ascii="Palatino Linotype" w:eastAsia="DengXian" w:hAnsi="Palatino Linotype"/>
                <w:sz w:val="20"/>
                <w:szCs w:val="20"/>
              </w:rPr>
              <w:t>.</w:t>
            </w: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84</w:t>
            </w:r>
            <w:r w:rsidR="00CE5459" w:rsidRPr="007E2168">
              <w:rPr>
                <w:rFonts w:ascii="Palatino Linotype" w:eastAsia="DengXian" w:hAnsi="Palatino Linotype"/>
                <w:sz w:val="20"/>
                <w:szCs w:val="20"/>
              </w:rPr>
              <w:t>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Human immunodeficiency virus 1 infection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hsa05170</w:t>
            </w:r>
          </w:p>
        </w:tc>
        <w:tc>
          <w:tcPr>
            <w:tcW w:w="711" w:type="pct"/>
            <w:vAlign w:val="center"/>
          </w:tcPr>
          <w:p w:rsidR="00EF7245" w:rsidRPr="007E2168" w:rsidRDefault="00CE5459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3.18E-2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GnRH signaling pathway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hsa04912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3</w:t>
            </w:r>
            <w:r w:rsidR="00143808" w:rsidRPr="007E2168">
              <w:rPr>
                <w:rFonts w:ascii="Palatino Linotype" w:eastAsia="DengXian" w:hAnsi="Palatino Linotype"/>
                <w:sz w:val="20"/>
                <w:szCs w:val="20"/>
              </w:rPr>
              <w:t>.</w:t>
            </w: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18</w:t>
            </w:r>
            <w:r w:rsidR="00143808" w:rsidRPr="007E2168">
              <w:rPr>
                <w:rFonts w:ascii="Palatino Linotype" w:eastAsia="DengXian" w:hAnsi="Palatino Linotype"/>
                <w:sz w:val="20"/>
                <w:szCs w:val="20"/>
              </w:rPr>
              <w:t>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Human cytomegalovirus infection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hsa05163</w:t>
            </w:r>
          </w:p>
        </w:tc>
        <w:tc>
          <w:tcPr>
            <w:tcW w:w="711" w:type="pct"/>
            <w:vAlign w:val="center"/>
          </w:tcPr>
          <w:p w:rsidR="00EF7245" w:rsidRPr="007E2168" w:rsidRDefault="008A17E9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3.43E-2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Inflammatory mediator regulation of TRP channels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hsa04750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3</w:t>
            </w:r>
            <w:r w:rsidR="008A17E9" w:rsidRPr="007E2168">
              <w:rPr>
                <w:rFonts w:ascii="Palatino Linotype" w:eastAsia="DengXian" w:hAnsi="Palatino Linotype"/>
                <w:sz w:val="20"/>
                <w:szCs w:val="20"/>
              </w:rPr>
              <w:t>.</w:t>
            </w: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4</w:t>
            </w:r>
            <w:r w:rsidR="008A17E9" w:rsidRPr="007E2168">
              <w:rPr>
                <w:rFonts w:ascii="Palatino Linotype" w:eastAsia="DengXian" w:hAnsi="Palatino Linotype"/>
                <w:sz w:val="20"/>
                <w:szCs w:val="20"/>
              </w:rPr>
              <w:t>3E-2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AGE-RAGE signaling pathway in diabetic complications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hsa04933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3.43E-2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C-type lectin receptor signaling pathway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hsa04625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3.53E-2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Platelet activation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hsa04611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4.48E-2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Osteoclast differentiation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hsa04380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4.68E-2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Oocyte meiosis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hsa04114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4.68E-2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Dopaminergic synapse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hsa04728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4.87E-2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DNA replication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hsa03030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4.97E-2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Spliceosome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hsa03040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4.97E-2</w:t>
            </w:r>
          </w:p>
        </w:tc>
      </w:tr>
      <w:tr w:rsidR="00EF7245" w:rsidRPr="007E2168" w:rsidTr="00B200A0">
        <w:trPr>
          <w:jc w:val="right"/>
        </w:trPr>
        <w:tc>
          <w:tcPr>
            <w:tcW w:w="402" w:type="pct"/>
            <w:vMerge/>
            <w:tcBorders>
              <w:bottom w:val="nil"/>
            </w:tcBorders>
          </w:tcPr>
          <w:p w:rsidR="00EF7245" w:rsidRPr="007E2168" w:rsidRDefault="00EF7245" w:rsidP="00EF7245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EF7245" w:rsidRPr="007E2168" w:rsidRDefault="00EF7245" w:rsidP="00E73B3D">
            <w:pPr>
              <w:spacing w:line="240" w:lineRule="exact"/>
              <w:jc w:val="center"/>
              <w:rPr>
                <w:rFonts w:ascii="Palatino Linotype" w:eastAsia="DengXian" w:hAnsi="Palatino Linotype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sz w:val="20"/>
                <w:szCs w:val="20"/>
              </w:rPr>
              <w:t>Apoptosis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hsa04210</w:t>
            </w:r>
          </w:p>
        </w:tc>
        <w:tc>
          <w:tcPr>
            <w:tcW w:w="711" w:type="pct"/>
            <w:vAlign w:val="center"/>
          </w:tcPr>
          <w:p w:rsidR="00EF7245" w:rsidRPr="007E2168" w:rsidRDefault="00EF7245" w:rsidP="004E0C7E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4.97E-2</w:t>
            </w:r>
          </w:p>
        </w:tc>
      </w:tr>
      <w:tr w:rsidR="001E134F" w:rsidRPr="007E2168" w:rsidTr="00B200A0">
        <w:trPr>
          <w:jc w:val="right"/>
        </w:trPr>
        <w:tc>
          <w:tcPr>
            <w:tcW w:w="402" w:type="pct"/>
            <w:vMerge w:val="restart"/>
            <w:tcBorders>
              <w:top w:val="nil"/>
              <w:bottom w:val="single" w:sz="12" w:space="0" w:color="auto"/>
            </w:tcBorders>
          </w:tcPr>
          <w:p w:rsidR="001E134F" w:rsidRPr="007E2168" w:rsidRDefault="001E134F" w:rsidP="001E134F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COL</w:t>
            </w:r>
          </w:p>
        </w:tc>
        <w:tc>
          <w:tcPr>
            <w:tcW w:w="3176" w:type="pct"/>
            <w:vAlign w:val="center"/>
          </w:tcPr>
          <w:p w:rsidR="001E134F" w:rsidRPr="007E2168" w:rsidRDefault="001E134F" w:rsidP="00E73B3D">
            <w:pPr>
              <w:widowControl/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Apoptosis</w:t>
            </w:r>
          </w:p>
        </w:tc>
        <w:tc>
          <w:tcPr>
            <w:tcW w:w="711" w:type="pct"/>
            <w:vAlign w:val="center"/>
          </w:tcPr>
          <w:p w:rsidR="001E134F" w:rsidRPr="007E2168" w:rsidRDefault="001E134F" w:rsidP="001E134F">
            <w:pPr>
              <w:widowControl/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hsa04210</w:t>
            </w:r>
          </w:p>
        </w:tc>
        <w:tc>
          <w:tcPr>
            <w:tcW w:w="711" w:type="pct"/>
            <w:vAlign w:val="center"/>
          </w:tcPr>
          <w:p w:rsidR="001E134F" w:rsidRPr="007E2168" w:rsidRDefault="001E134F" w:rsidP="00BD3D58">
            <w:pPr>
              <w:widowControl/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6</w:t>
            </w:r>
            <w:r w:rsidR="00E40A2F"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.</w:t>
            </w: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1</w:t>
            </w:r>
            <w:r w:rsidR="00E40A2F"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8E-3</w:t>
            </w:r>
          </w:p>
        </w:tc>
      </w:tr>
      <w:tr w:rsidR="001E134F" w:rsidRPr="007E2168" w:rsidTr="00B200A0">
        <w:trPr>
          <w:jc w:val="right"/>
        </w:trPr>
        <w:tc>
          <w:tcPr>
            <w:tcW w:w="402" w:type="pct"/>
            <w:vMerge/>
            <w:tcBorders>
              <w:top w:val="nil"/>
              <w:bottom w:val="single" w:sz="12" w:space="0" w:color="auto"/>
            </w:tcBorders>
          </w:tcPr>
          <w:p w:rsidR="001E134F" w:rsidRPr="007E2168" w:rsidRDefault="001E134F" w:rsidP="001E134F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1E134F" w:rsidRPr="007E2168" w:rsidRDefault="001E134F" w:rsidP="00E73B3D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Phosphatidylinositol signaling system</w:t>
            </w:r>
          </w:p>
        </w:tc>
        <w:tc>
          <w:tcPr>
            <w:tcW w:w="711" w:type="pct"/>
            <w:vAlign w:val="center"/>
          </w:tcPr>
          <w:p w:rsidR="001E134F" w:rsidRPr="007E2168" w:rsidRDefault="001E134F" w:rsidP="001E134F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hsa04070</w:t>
            </w:r>
          </w:p>
        </w:tc>
        <w:tc>
          <w:tcPr>
            <w:tcW w:w="711" w:type="pct"/>
            <w:vAlign w:val="center"/>
          </w:tcPr>
          <w:p w:rsidR="001E134F" w:rsidRPr="007E2168" w:rsidRDefault="001E134F" w:rsidP="00BD3D5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4</w:t>
            </w:r>
            <w:r w:rsidR="00B3316A"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.</w:t>
            </w: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1</w:t>
            </w:r>
            <w:r w:rsidR="00B3316A"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1E-2</w:t>
            </w:r>
          </w:p>
        </w:tc>
      </w:tr>
      <w:tr w:rsidR="001E134F" w:rsidRPr="007E2168" w:rsidTr="00B200A0">
        <w:trPr>
          <w:jc w:val="right"/>
        </w:trPr>
        <w:tc>
          <w:tcPr>
            <w:tcW w:w="402" w:type="pct"/>
            <w:vMerge/>
            <w:tcBorders>
              <w:top w:val="nil"/>
              <w:bottom w:val="single" w:sz="12" w:space="0" w:color="auto"/>
            </w:tcBorders>
          </w:tcPr>
          <w:p w:rsidR="001E134F" w:rsidRPr="007E2168" w:rsidRDefault="001E134F" w:rsidP="001E134F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1E134F" w:rsidRPr="007E2168" w:rsidRDefault="001E134F" w:rsidP="00E73B3D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Protein processing in endoplasmic reticulum</w:t>
            </w:r>
          </w:p>
        </w:tc>
        <w:tc>
          <w:tcPr>
            <w:tcW w:w="711" w:type="pct"/>
            <w:vAlign w:val="center"/>
          </w:tcPr>
          <w:p w:rsidR="001E134F" w:rsidRPr="007E2168" w:rsidRDefault="001E134F" w:rsidP="001E134F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hsa04141</w:t>
            </w:r>
          </w:p>
        </w:tc>
        <w:tc>
          <w:tcPr>
            <w:tcW w:w="711" w:type="pct"/>
            <w:vAlign w:val="center"/>
          </w:tcPr>
          <w:p w:rsidR="001E134F" w:rsidRPr="007E2168" w:rsidRDefault="00B3316A" w:rsidP="00BD3D5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 w:hint="eastAsia"/>
                <w:color w:val="000000"/>
                <w:sz w:val="20"/>
                <w:szCs w:val="20"/>
              </w:rPr>
              <w:t>4</w:t>
            </w: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.11E-2</w:t>
            </w:r>
          </w:p>
        </w:tc>
      </w:tr>
      <w:tr w:rsidR="001E134F" w:rsidRPr="007E2168" w:rsidTr="00B200A0">
        <w:trPr>
          <w:jc w:val="right"/>
        </w:trPr>
        <w:tc>
          <w:tcPr>
            <w:tcW w:w="402" w:type="pct"/>
            <w:vMerge/>
            <w:tcBorders>
              <w:top w:val="nil"/>
              <w:bottom w:val="single" w:sz="12" w:space="0" w:color="auto"/>
            </w:tcBorders>
          </w:tcPr>
          <w:p w:rsidR="001E134F" w:rsidRPr="007E2168" w:rsidRDefault="001E134F" w:rsidP="001E134F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vAlign w:val="center"/>
          </w:tcPr>
          <w:p w:rsidR="001E134F" w:rsidRPr="007E2168" w:rsidRDefault="001E134F" w:rsidP="00E73B3D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Kaposi sarcoma-associated herpesvirus infection</w:t>
            </w:r>
          </w:p>
        </w:tc>
        <w:tc>
          <w:tcPr>
            <w:tcW w:w="711" w:type="pct"/>
            <w:vAlign w:val="center"/>
          </w:tcPr>
          <w:p w:rsidR="001E134F" w:rsidRPr="007E2168" w:rsidRDefault="001E134F" w:rsidP="001E134F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hsa05167</w:t>
            </w:r>
          </w:p>
        </w:tc>
        <w:tc>
          <w:tcPr>
            <w:tcW w:w="711" w:type="pct"/>
            <w:vAlign w:val="center"/>
          </w:tcPr>
          <w:p w:rsidR="001E134F" w:rsidRPr="007E2168" w:rsidRDefault="00B3316A" w:rsidP="00BD3D5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 w:hint="eastAsia"/>
                <w:color w:val="000000"/>
                <w:sz w:val="20"/>
                <w:szCs w:val="20"/>
              </w:rPr>
              <w:t>4</w:t>
            </w: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.20E-2</w:t>
            </w:r>
          </w:p>
        </w:tc>
      </w:tr>
      <w:tr w:rsidR="001E134F" w:rsidRPr="007E2168" w:rsidTr="00B200A0">
        <w:trPr>
          <w:jc w:val="right"/>
        </w:trPr>
        <w:tc>
          <w:tcPr>
            <w:tcW w:w="402" w:type="pct"/>
            <w:vMerge/>
            <w:tcBorders>
              <w:top w:val="nil"/>
              <w:bottom w:val="single" w:sz="12" w:space="0" w:color="auto"/>
            </w:tcBorders>
          </w:tcPr>
          <w:p w:rsidR="001E134F" w:rsidRPr="007E2168" w:rsidRDefault="001E134F" w:rsidP="001E134F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tcBorders>
              <w:bottom w:val="nil"/>
            </w:tcBorders>
            <w:vAlign w:val="center"/>
          </w:tcPr>
          <w:p w:rsidR="001E134F" w:rsidRPr="007E2168" w:rsidRDefault="001E134F" w:rsidP="00E73B3D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Human immunodeficiency virus 1 infection</w:t>
            </w:r>
          </w:p>
        </w:tc>
        <w:tc>
          <w:tcPr>
            <w:tcW w:w="711" w:type="pct"/>
            <w:tcBorders>
              <w:bottom w:val="nil"/>
            </w:tcBorders>
            <w:vAlign w:val="center"/>
          </w:tcPr>
          <w:p w:rsidR="001E134F" w:rsidRPr="007E2168" w:rsidRDefault="001E134F" w:rsidP="001E134F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hsa05170</w:t>
            </w:r>
          </w:p>
        </w:tc>
        <w:tc>
          <w:tcPr>
            <w:tcW w:w="711" w:type="pct"/>
            <w:tcBorders>
              <w:bottom w:val="nil"/>
            </w:tcBorders>
            <w:vAlign w:val="center"/>
          </w:tcPr>
          <w:p w:rsidR="001E134F" w:rsidRPr="007E2168" w:rsidRDefault="00B3316A" w:rsidP="00BD3D5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 w:hint="eastAsia"/>
                <w:color w:val="000000"/>
                <w:sz w:val="20"/>
                <w:szCs w:val="20"/>
              </w:rPr>
              <w:t>4</w:t>
            </w: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.20E-2</w:t>
            </w:r>
          </w:p>
        </w:tc>
      </w:tr>
      <w:tr w:rsidR="001E134F" w:rsidRPr="007E2168" w:rsidTr="00B200A0">
        <w:trPr>
          <w:jc w:val="right"/>
        </w:trPr>
        <w:tc>
          <w:tcPr>
            <w:tcW w:w="402" w:type="pct"/>
            <w:vMerge/>
            <w:tcBorders>
              <w:top w:val="nil"/>
              <w:bottom w:val="single" w:sz="12" w:space="0" w:color="auto"/>
            </w:tcBorders>
          </w:tcPr>
          <w:p w:rsidR="001E134F" w:rsidRPr="007E2168" w:rsidRDefault="001E134F" w:rsidP="001E134F">
            <w:pPr>
              <w:spacing w:line="240" w:lineRule="exact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176" w:type="pct"/>
            <w:tcBorders>
              <w:top w:val="nil"/>
              <w:bottom w:val="single" w:sz="12" w:space="0" w:color="auto"/>
            </w:tcBorders>
            <w:vAlign w:val="center"/>
          </w:tcPr>
          <w:p w:rsidR="001E134F" w:rsidRPr="007E2168" w:rsidRDefault="001E134F" w:rsidP="00E73B3D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Human cytomegalovirus infection</w:t>
            </w:r>
          </w:p>
        </w:tc>
        <w:tc>
          <w:tcPr>
            <w:tcW w:w="711" w:type="pct"/>
            <w:tcBorders>
              <w:top w:val="nil"/>
              <w:bottom w:val="single" w:sz="12" w:space="0" w:color="auto"/>
            </w:tcBorders>
            <w:vAlign w:val="center"/>
          </w:tcPr>
          <w:p w:rsidR="001E134F" w:rsidRPr="007E2168" w:rsidRDefault="001E134F" w:rsidP="001E134F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hsa05163</w:t>
            </w:r>
          </w:p>
        </w:tc>
        <w:tc>
          <w:tcPr>
            <w:tcW w:w="711" w:type="pct"/>
            <w:tcBorders>
              <w:top w:val="nil"/>
              <w:bottom w:val="single" w:sz="12" w:space="0" w:color="auto"/>
            </w:tcBorders>
            <w:vAlign w:val="center"/>
          </w:tcPr>
          <w:p w:rsidR="001E134F" w:rsidRPr="007E2168" w:rsidRDefault="00386885" w:rsidP="00BD3D58">
            <w:pPr>
              <w:jc w:val="center"/>
              <w:rPr>
                <w:rFonts w:ascii="Palatino Linotype" w:eastAsia="DengXian" w:hAnsi="Palatino Linotype"/>
                <w:color w:val="000000"/>
                <w:sz w:val="20"/>
                <w:szCs w:val="20"/>
              </w:rPr>
            </w:pPr>
            <w:r w:rsidRPr="007E2168">
              <w:rPr>
                <w:rFonts w:ascii="Palatino Linotype" w:eastAsia="DengXian" w:hAnsi="Palatino Linotype" w:hint="eastAsia"/>
                <w:color w:val="000000"/>
                <w:sz w:val="20"/>
                <w:szCs w:val="20"/>
              </w:rPr>
              <w:t>4</w:t>
            </w:r>
            <w:r w:rsidRPr="007E2168">
              <w:rPr>
                <w:rFonts w:ascii="Palatino Linotype" w:eastAsia="DengXian" w:hAnsi="Palatino Linotype"/>
                <w:color w:val="000000"/>
                <w:sz w:val="20"/>
                <w:szCs w:val="20"/>
              </w:rPr>
              <w:t>.29E-2</w:t>
            </w:r>
          </w:p>
        </w:tc>
      </w:tr>
    </w:tbl>
    <w:p w:rsidR="0076538D" w:rsidRDefault="0076538D" w:rsidP="0020789A">
      <w:pPr>
        <w:pStyle w:val="MDPI41tablecaption"/>
        <w:rPr>
          <w:rFonts w:cs="Arial"/>
          <w:b/>
          <w:bCs/>
          <w:color w:val="auto"/>
          <w:szCs w:val="18"/>
        </w:rPr>
      </w:pPr>
    </w:p>
    <w:p w:rsidR="0076538D" w:rsidRDefault="0076538D">
      <w:pPr>
        <w:widowControl/>
        <w:jc w:val="left"/>
        <w:rPr>
          <w:rFonts w:ascii="Palatino Linotype" w:eastAsia="Times New Roman" w:hAnsi="Palatino Linotype" w:cs="Arial"/>
          <w:b/>
          <w:bCs/>
          <w:kern w:val="0"/>
          <w:sz w:val="18"/>
          <w:szCs w:val="18"/>
          <w:lang w:eastAsia="de-DE" w:bidi="en-US"/>
        </w:rPr>
      </w:pPr>
      <w:r>
        <w:rPr>
          <w:rFonts w:cs="Arial"/>
          <w:b/>
          <w:bCs/>
          <w:szCs w:val="18"/>
        </w:rPr>
        <w:br w:type="page"/>
      </w:r>
    </w:p>
    <w:p w:rsidR="00AE253C" w:rsidRPr="006C6781" w:rsidRDefault="00AE253C" w:rsidP="0020789A">
      <w:pPr>
        <w:pStyle w:val="MDPI41tablecaption"/>
        <w:rPr>
          <w:rFonts w:cs="Arial"/>
          <w:color w:val="auto"/>
          <w:szCs w:val="18"/>
        </w:rPr>
      </w:pPr>
      <w:r w:rsidRPr="006C6781">
        <w:rPr>
          <w:rFonts w:cs="Arial" w:hint="eastAsia"/>
          <w:b/>
          <w:bCs/>
          <w:color w:val="auto"/>
          <w:szCs w:val="18"/>
        </w:rPr>
        <w:lastRenderedPageBreak/>
        <w:t>T</w:t>
      </w:r>
      <w:r w:rsidRPr="006C6781">
        <w:rPr>
          <w:rFonts w:cs="Arial"/>
          <w:b/>
          <w:bCs/>
          <w:color w:val="auto"/>
          <w:szCs w:val="18"/>
        </w:rPr>
        <w:t>able S</w:t>
      </w:r>
      <w:r w:rsidR="00F33D14">
        <w:rPr>
          <w:rFonts w:cs="Arial"/>
          <w:b/>
          <w:bCs/>
          <w:color w:val="auto"/>
          <w:szCs w:val="18"/>
        </w:rPr>
        <w:t>4</w:t>
      </w:r>
      <w:r w:rsidRPr="006C6781">
        <w:rPr>
          <w:rFonts w:cs="Arial"/>
          <w:b/>
          <w:bCs/>
          <w:color w:val="auto"/>
          <w:szCs w:val="18"/>
        </w:rPr>
        <w:t xml:space="preserve">. </w:t>
      </w:r>
      <w:r w:rsidRPr="006C6781">
        <w:rPr>
          <w:rFonts w:cs="Arial"/>
          <w:color w:val="auto"/>
          <w:szCs w:val="18"/>
        </w:rPr>
        <w:t>Top 10 traits with the highest enrichment QTLs number.</w:t>
      </w:r>
    </w:p>
    <w:tbl>
      <w:tblPr>
        <w:tblStyle w:val="a3"/>
        <w:tblW w:w="0" w:type="auto"/>
        <w:jc w:val="right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4684"/>
        <w:gridCol w:w="2766"/>
      </w:tblGrid>
      <w:tr w:rsidR="00AE253C" w:rsidRPr="007E2168" w:rsidTr="00B200A0">
        <w:trPr>
          <w:jc w:val="right"/>
        </w:trPr>
        <w:tc>
          <w:tcPr>
            <w:tcW w:w="84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T</w:t>
            </w:r>
            <w:r w:rsidRPr="007E2168">
              <w:rPr>
                <w:rFonts w:ascii="Palatino Linotype" w:hAnsi="Palatino Linotype"/>
                <w:b/>
                <w:bCs/>
                <w:sz w:val="20"/>
                <w:szCs w:val="20"/>
              </w:rPr>
              <w:t>rait</w:t>
            </w:r>
          </w:p>
        </w:tc>
        <w:tc>
          <w:tcPr>
            <w:tcW w:w="46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R</w:t>
            </w:r>
            <w:r w:rsidRPr="007E2168">
              <w:rPr>
                <w:rFonts w:ascii="Palatino Linotype" w:hAnsi="Palatino Linotype"/>
                <w:b/>
                <w:bCs/>
                <w:sz w:val="20"/>
                <w:szCs w:val="20"/>
              </w:rPr>
              <w:t>elated Trait Name</w:t>
            </w:r>
          </w:p>
        </w:tc>
        <w:tc>
          <w:tcPr>
            <w:tcW w:w="27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b/>
                <w:bCs/>
                <w:sz w:val="20"/>
                <w:szCs w:val="20"/>
              </w:rPr>
              <w:t>N</w:t>
            </w:r>
            <w:r w:rsidRPr="007E2168">
              <w:rPr>
                <w:rFonts w:ascii="Palatino Linotype" w:hAnsi="Palatino Linotype"/>
                <w:b/>
                <w:bCs/>
                <w:sz w:val="20"/>
                <w:szCs w:val="20"/>
              </w:rPr>
              <w:t>QTL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 w:val="restart"/>
            <w:tcBorders>
              <w:top w:val="single" w:sz="4" w:space="0" w:color="auto"/>
            </w:tcBorders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C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L</w:t>
            </w:r>
          </w:p>
        </w:tc>
        <w:tc>
          <w:tcPr>
            <w:tcW w:w="4684" w:type="dxa"/>
            <w:tcBorders>
              <w:top w:val="single" w:sz="4" w:space="0" w:color="auto"/>
            </w:tcBorders>
            <w:vAlign w:val="center"/>
          </w:tcPr>
          <w:p w:rsidR="00AE253C" w:rsidRPr="007E2168" w:rsidRDefault="00AE253C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A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verage daily gain</w:t>
            </w:r>
          </w:p>
        </w:tc>
        <w:tc>
          <w:tcPr>
            <w:tcW w:w="2766" w:type="dxa"/>
            <w:tcBorders>
              <w:top w:val="single" w:sz="4" w:space="0" w:color="auto"/>
            </w:tcBorders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1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AE253C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Average backfat thickness</w:t>
            </w:r>
          </w:p>
        </w:tc>
        <w:tc>
          <w:tcPr>
            <w:tcW w:w="2766" w:type="dxa"/>
            <w:vAlign w:val="center"/>
          </w:tcPr>
          <w:p w:rsidR="00AE253C" w:rsidRPr="007E2168" w:rsidRDefault="00744949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1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D05CE7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Head Wight</w:t>
            </w:r>
          </w:p>
        </w:tc>
        <w:tc>
          <w:tcPr>
            <w:tcW w:w="2766" w:type="dxa"/>
            <w:vAlign w:val="center"/>
          </w:tcPr>
          <w:p w:rsidR="00AE253C" w:rsidRPr="007E2168" w:rsidRDefault="00126790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9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077BD4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L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oin muscle area</w:t>
            </w:r>
          </w:p>
        </w:tc>
        <w:tc>
          <w:tcPr>
            <w:tcW w:w="2766" w:type="dxa"/>
            <w:vAlign w:val="center"/>
          </w:tcPr>
          <w:p w:rsidR="00AE253C" w:rsidRPr="007E2168" w:rsidRDefault="00BF4DF2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F26F09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Adipocyte diameter</w:t>
            </w:r>
          </w:p>
        </w:tc>
        <w:tc>
          <w:tcPr>
            <w:tcW w:w="2766" w:type="dxa"/>
            <w:vAlign w:val="center"/>
          </w:tcPr>
          <w:p w:rsidR="00AE253C" w:rsidRPr="007E2168" w:rsidRDefault="00BF4DF2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6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DF41EA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Conductivity 45 minutes post-mortem</w:t>
            </w:r>
          </w:p>
        </w:tc>
        <w:tc>
          <w:tcPr>
            <w:tcW w:w="2766" w:type="dxa"/>
            <w:vAlign w:val="center"/>
          </w:tcPr>
          <w:p w:rsidR="00AE253C" w:rsidRPr="007E2168" w:rsidRDefault="007E3C4D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6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AE253C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B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ackfat at last lumbar</w:t>
            </w:r>
          </w:p>
        </w:tc>
        <w:tc>
          <w:tcPr>
            <w:tcW w:w="2766" w:type="dxa"/>
            <w:vAlign w:val="center"/>
          </w:tcPr>
          <w:p w:rsidR="00AE253C" w:rsidRPr="007E2168" w:rsidRDefault="00B2547B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5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8B2788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B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ackfat at last rid</w:t>
            </w:r>
          </w:p>
        </w:tc>
        <w:tc>
          <w:tcPr>
            <w:tcW w:w="2766" w:type="dxa"/>
            <w:vAlign w:val="center"/>
          </w:tcPr>
          <w:p w:rsidR="00AE253C" w:rsidRPr="007E2168" w:rsidRDefault="00B2547B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5</w:t>
            </w:r>
          </w:p>
        </w:tc>
      </w:tr>
      <w:tr w:rsidR="005F05A3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5F05A3" w:rsidRPr="007E2168" w:rsidRDefault="005F05A3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5F05A3" w:rsidRPr="007E2168" w:rsidRDefault="005F05A3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N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ADP-malate dehydrogenase activity</w:t>
            </w:r>
          </w:p>
        </w:tc>
        <w:tc>
          <w:tcPr>
            <w:tcW w:w="2766" w:type="dxa"/>
            <w:vAlign w:val="center"/>
          </w:tcPr>
          <w:p w:rsidR="005F05A3" w:rsidRPr="007E2168" w:rsidRDefault="0040201E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4</w:t>
            </w:r>
          </w:p>
        </w:tc>
      </w:tr>
      <w:tr w:rsidR="005F05A3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5F05A3" w:rsidRPr="007E2168" w:rsidRDefault="005F05A3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5F05A3" w:rsidRPr="007E2168" w:rsidRDefault="00130D91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C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arcass length</w:t>
            </w:r>
          </w:p>
        </w:tc>
        <w:tc>
          <w:tcPr>
            <w:tcW w:w="2766" w:type="dxa"/>
            <w:vAlign w:val="center"/>
          </w:tcPr>
          <w:p w:rsidR="005F05A3" w:rsidRPr="007E2168" w:rsidRDefault="0040201E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3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 w:val="restart"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C</w:t>
            </w:r>
            <w:r w:rsidR="00373872" w:rsidRPr="007E2168">
              <w:rPr>
                <w:rFonts w:ascii="Palatino Linotype" w:hAnsi="Palatino Linotype"/>
                <w:sz w:val="20"/>
                <w:szCs w:val="20"/>
              </w:rPr>
              <w:t>O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L</w:t>
            </w:r>
          </w:p>
        </w:tc>
        <w:tc>
          <w:tcPr>
            <w:tcW w:w="4684" w:type="dxa"/>
            <w:vAlign w:val="center"/>
          </w:tcPr>
          <w:p w:rsidR="00AE253C" w:rsidRPr="007E2168" w:rsidRDefault="007F4D7E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A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verage daily gain</w:t>
            </w:r>
          </w:p>
        </w:tc>
        <w:tc>
          <w:tcPr>
            <w:tcW w:w="2766" w:type="dxa"/>
            <w:vAlign w:val="center"/>
          </w:tcPr>
          <w:p w:rsidR="00AE253C" w:rsidRPr="007E2168" w:rsidRDefault="003E7B41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1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7F4D7E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Average backfat thickness</w:t>
            </w:r>
          </w:p>
        </w:tc>
        <w:tc>
          <w:tcPr>
            <w:tcW w:w="2766" w:type="dxa"/>
            <w:vAlign w:val="center"/>
          </w:tcPr>
          <w:p w:rsidR="00AE253C" w:rsidRPr="007E2168" w:rsidRDefault="003E7B41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1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4A46AE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Head Wight</w:t>
            </w:r>
          </w:p>
        </w:tc>
        <w:tc>
          <w:tcPr>
            <w:tcW w:w="2766" w:type="dxa"/>
            <w:vAlign w:val="center"/>
          </w:tcPr>
          <w:p w:rsidR="00AE253C" w:rsidRPr="007E2168" w:rsidRDefault="003E7B41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1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994B6B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L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oin muscle area</w:t>
            </w:r>
          </w:p>
        </w:tc>
        <w:tc>
          <w:tcPr>
            <w:tcW w:w="2766" w:type="dxa"/>
            <w:vAlign w:val="center"/>
          </w:tcPr>
          <w:p w:rsidR="00AE253C" w:rsidRPr="007E2168" w:rsidRDefault="003E7B41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7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6A7237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M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ean corpuscular volume</w:t>
            </w:r>
          </w:p>
        </w:tc>
        <w:tc>
          <w:tcPr>
            <w:tcW w:w="2766" w:type="dxa"/>
            <w:vAlign w:val="center"/>
          </w:tcPr>
          <w:p w:rsidR="00AE253C" w:rsidRPr="007E2168" w:rsidRDefault="003E7B41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7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334104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Adipocyte diameter</w:t>
            </w:r>
          </w:p>
        </w:tc>
        <w:tc>
          <w:tcPr>
            <w:tcW w:w="2766" w:type="dxa"/>
            <w:vAlign w:val="center"/>
          </w:tcPr>
          <w:p w:rsidR="00AE253C" w:rsidRPr="007E2168" w:rsidRDefault="003E7B41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6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4B4619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Conductivity 45 minutes post-mortem</w:t>
            </w:r>
          </w:p>
        </w:tc>
        <w:tc>
          <w:tcPr>
            <w:tcW w:w="2766" w:type="dxa"/>
            <w:vAlign w:val="center"/>
          </w:tcPr>
          <w:p w:rsidR="00AE253C" w:rsidRPr="007E2168" w:rsidRDefault="00537680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6</w:t>
            </w:r>
          </w:p>
        </w:tc>
      </w:tr>
      <w:tr w:rsidR="00A92331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92331" w:rsidRPr="007E2168" w:rsidRDefault="00A92331" w:rsidP="00A92331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92331" w:rsidRPr="007E2168" w:rsidRDefault="00A92331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B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ackfat at last lumbar</w:t>
            </w:r>
          </w:p>
        </w:tc>
        <w:tc>
          <w:tcPr>
            <w:tcW w:w="2766" w:type="dxa"/>
            <w:vAlign w:val="center"/>
          </w:tcPr>
          <w:p w:rsidR="00A92331" w:rsidRPr="007E2168" w:rsidRDefault="00537680" w:rsidP="00A92331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5</w:t>
            </w:r>
          </w:p>
        </w:tc>
      </w:tr>
      <w:tr w:rsidR="00A92331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92331" w:rsidRPr="007E2168" w:rsidRDefault="00A92331" w:rsidP="00A92331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92331" w:rsidRPr="007E2168" w:rsidRDefault="00A92331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B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ackfat at last rid</w:t>
            </w:r>
          </w:p>
        </w:tc>
        <w:tc>
          <w:tcPr>
            <w:tcW w:w="2766" w:type="dxa"/>
            <w:vAlign w:val="center"/>
          </w:tcPr>
          <w:p w:rsidR="00A92331" w:rsidRPr="007E2168" w:rsidRDefault="00537680" w:rsidP="00A92331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5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744D51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C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arcass Length</w:t>
            </w:r>
          </w:p>
        </w:tc>
        <w:tc>
          <w:tcPr>
            <w:tcW w:w="2766" w:type="dxa"/>
            <w:vAlign w:val="center"/>
          </w:tcPr>
          <w:p w:rsidR="00AE253C" w:rsidRPr="007E2168" w:rsidRDefault="00537680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4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 w:val="restart"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B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FT</w:t>
            </w:r>
          </w:p>
        </w:tc>
        <w:tc>
          <w:tcPr>
            <w:tcW w:w="4684" w:type="dxa"/>
            <w:vAlign w:val="center"/>
          </w:tcPr>
          <w:p w:rsidR="00AE253C" w:rsidRPr="007E2168" w:rsidRDefault="006908A0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A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verage daily gain</w:t>
            </w:r>
          </w:p>
        </w:tc>
        <w:tc>
          <w:tcPr>
            <w:tcW w:w="2766" w:type="dxa"/>
            <w:vAlign w:val="center"/>
          </w:tcPr>
          <w:p w:rsidR="00AE253C" w:rsidRPr="007E2168" w:rsidRDefault="006908A0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5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213B17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C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arcass weight(hot)</w:t>
            </w:r>
          </w:p>
        </w:tc>
        <w:tc>
          <w:tcPr>
            <w:tcW w:w="2766" w:type="dxa"/>
            <w:vAlign w:val="center"/>
          </w:tcPr>
          <w:p w:rsidR="00AE253C" w:rsidRPr="007E2168" w:rsidRDefault="0087034D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3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5D5C27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Average backfat thickness</w:t>
            </w:r>
          </w:p>
        </w:tc>
        <w:tc>
          <w:tcPr>
            <w:tcW w:w="2766" w:type="dxa"/>
            <w:vAlign w:val="center"/>
          </w:tcPr>
          <w:p w:rsidR="00AE253C" w:rsidRPr="007E2168" w:rsidRDefault="005D5C27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EE1ABE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B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ody weight</w:t>
            </w:r>
          </w:p>
        </w:tc>
        <w:tc>
          <w:tcPr>
            <w:tcW w:w="2766" w:type="dxa"/>
            <w:vAlign w:val="center"/>
          </w:tcPr>
          <w:p w:rsidR="00AE253C" w:rsidRPr="007E2168" w:rsidRDefault="00864F82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7C4D52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F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at-cuts percentage</w:t>
            </w:r>
          </w:p>
        </w:tc>
        <w:tc>
          <w:tcPr>
            <w:tcW w:w="2766" w:type="dxa"/>
            <w:vAlign w:val="center"/>
          </w:tcPr>
          <w:p w:rsidR="00AE253C" w:rsidRPr="007E2168" w:rsidRDefault="00884395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B833A0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H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ead weight</w:t>
            </w:r>
          </w:p>
        </w:tc>
        <w:tc>
          <w:tcPr>
            <w:tcW w:w="2766" w:type="dxa"/>
            <w:vAlign w:val="center"/>
          </w:tcPr>
          <w:p w:rsidR="00AE253C" w:rsidRPr="007E2168" w:rsidRDefault="000B2714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6C036B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Intramuscular fat content</w:t>
            </w:r>
          </w:p>
        </w:tc>
        <w:tc>
          <w:tcPr>
            <w:tcW w:w="2766" w:type="dxa"/>
            <w:vAlign w:val="center"/>
          </w:tcPr>
          <w:p w:rsidR="00AE253C" w:rsidRPr="007E2168" w:rsidRDefault="006C036B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B9574D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L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 xml:space="preserve">oin muscle </w:t>
            </w:r>
            <w:r w:rsidR="0011041E" w:rsidRPr="007E2168">
              <w:rPr>
                <w:rFonts w:ascii="Palatino Linotype" w:hAnsi="Palatino Linotype"/>
                <w:sz w:val="20"/>
                <w:szCs w:val="20"/>
              </w:rPr>
              <w:t>area</w:t>
            </w:r>
          </w:p>
        </w:tc>
        <w:tc>
          <w:tcPr>
            <w:tcW w:w="2766" w:type="dxa"/>
            <w:vAlign w:val="center"/>
          </w:tcPr>
          <w:p w:rsidR="00AE253C" w:rsidRPr="007E2168" w:rsidRDefault="009F0FF4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7C62B4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L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oin muscle depth</w:t>
            </w:r>
          </w:p>
        </w:tc>
        <w:tc>
          <w:tcPr>
            <w:tcW w:w="2766" w:type="dxa"/>
            <w:vAlign w:val="center"/>
          </w:tcPr>
          <w:p w:rsidR="00AE253C" w:rsidRPr="007E2168" w:rsidRDefault="002C39B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AE253C" w:rsidRPr="007E2168" w:rsidTr="00B200A0">
        <w:trPr>
          <w:jc w:val="right"/>
        </w:trPr>
        <w:tc>
          <w:tcPr>
            <w:tcW w:w="846" w:type="dxa"/>
            <w:vMerge/>
            <w:tcBorders>
              <w:bottom w:val="nil"/>
            </w:tcBorders>
            <w:vAlign w:val="center"/>
          </w:tcPr>
          <w:p w:rsidR="00AE253C" w:rsidRPr="007E2168" w:rsidRDefault="00AE253C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AE253C" w:rsidRPr="007E2168" w:rsidRDefault="00963773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Muscle moisture percentage</w:t>
            </w:r>
          </w:p>
        </w:tc>
        <w:tc>
          <w:tcPr>
            <w:tcW w:w="2766" w:type="dxa"/>
            <w:vAlign w:val="center"/>
          </w:tcPr>
          <w:p w:rsidR="00AE253C" w:rsidRPr="007E2168" w:rsidRDefault="00963773" w:rsidP="00B25CB6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9C7E20" w:rsidRPr="007E2168" w:rsidTr="00B200A0">
        <w:trPr>
          <w:jc w:val="right"/>
        </w:trPr>
        <w:tc>
          <w:tcPr>
            <w:tcW w:w="846" w:type="dxa"/>
            <w:vMerge w:val="restart"/>
            <w:tcBorders>
              <w:top w:val="nil"/>
              <w:bottom w:val="single" w:sz="12" w:space="0" w:color="auto"/>
            </w:tcBorders>
            <w:vAlign w:val="center"/>
          </w:tcPr>
          <w:p w:rsidR="009C7E20" w:rsidRPr="007E2168" w:rsidRDefault="009C7E20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proofErr w:type="gramStart"/>
            <w:r w:rsidRPr="007E2168">
              <w:rPr>
                <w:rFonts w:ascii="Palatino Linotype" w:hAnsi="Palatino Linotype"/>
                <w:sz w:val="20"/>
                <w:szCs w:val="20"/>
              </w:rPr>
              <w:t>a.</w:t>
            </w: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L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D</w:t>
            </w:r>
            <w:proofErr w:type="spellEnd"/>
            <w:proofErr w:type="gramEnd"/>
          </w:p>
        </w:tc>
        <w:tc>
          <w:tcPr>
            <w:tcW w:w="4684" w:type="dxa"/>
            <w:tcBorders>
              <w:top w:val="nil"/>
            </w:tcBorders>
            <w:vAlign w:val="center"/>
          </w:tcPr>
          <w:p w:rsidR="009C7E20" w:rsidRPr="007E2168" w:rsidRDefault="009C7E20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A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verage daily gain</w:t>
            </w:r>
          </w:p>
        </w:tc>
        <w:tc>
          <w:tcPr>
            <w:tcW w:w="2766" w:type="dxa"/>
            <w:tcBorders>
              <w:top w:val="nil"/>
            </w:tcBorders>
            <w:vAlign w:val="center"/>
          </w:tcPr>
          <w:p w:rsidR="009C7E20" w:rsidRPr="007E2168" w:rsidRDefault="009C7E20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4</w:t>
            </w:r>
          </w:p>
        </w:tc>
      </w:tr>
      <w:tr w:rsidR="009C7E20" w:rsidRPr="007E2168" w:rsidTr="00B200A0">
        <w:trPr>
          <w:jc w:val="right"/>
        </w:trPr>
        <w:tc>
          <w:tcPr>
            <w:tcW w:w="84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C7E20" w:rsidRPr="007E2168" w:rsidRDefault="009C7E20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nil"/>
            </w:tcBorders>
            <w:vAlign w:val="center"/>
          </w:tcPr>
          <w:p w:rsidR="009C7E20" w:rsidRPr="007E2168" w:rsidRDefault="00531F7A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Average backfat thickness</w:t>
            </w:r>
          </w:p>
        </w:tc>
        <w:tc>
          <w:tcPr>
            <w:tcW w:w="2766" w:type="dxa"/>
            <w:tcBorders>
              <w:top w:val="nil"/>
            </w:tcBorders>
            <w:vAlign w:val="center"/>
          </w:tcPr>
          <w:p w:rsidR="009C7E20" w:rsidRPr="007E2168" w:rsidRDefault="007C3397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9C7E20" w:rsidRPr="007E2168" w:rsidTr="00B200A0">
        <w:trPr>
          <w:jc w:val="right"/>
        </w:trPr>
        <w:tc>
          <w:tcPr>
            <w:tcW w:w="84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C7E20" w:rsidRPr="007E2168" w:rsidRDefault="009C7E20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nil"/>
            </w:tcBorders>
            <w:vAlign w:val="center"/>
          </w:tcPr>
          <w:p w:rsidR="009C7E20" w:rsidRPr="007E2168" w:rsidRDefault="00D57E0B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B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ody weight</w:t>
            </w:r>
          </w:p>
        </w:tc>
        <w:tc>
          <w:tcPr>
            <w:tcW w:w="2766" w:type="dxa"/>
            <w:tcBorders>
              <w:top w:val="nil"/>
            </w:tcBorders>
            <w:vAlign w:val="center"/>
          </w:tcPr>
          <w:p w:rsidR="009C7E20" w:rsidRPr="007E2168" w:rsidRDefault="0053417C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9C7E20" w:rsidRPr="007E2168" w:rsidTr="00B200A0">
        <w:trPr>
          <w:jc w:val="right"/>
        </w:trPr>
        <w:tc>
          <w:tcPr>
            <w:tcW w:w="84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C7E20" w:rsidRPr="007E2168" w:rsidRDefault="009C7E20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nil"/>
            </w:tcBorders>
            <w:vAlign w:val="center"/>
          </w:tcPr>
          <w:p w:rsidR="009C7E20" w:rsidRPr="007E2168" w:rsidRDefault="00BB44FE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H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am weight</w:t>
            </w:r>
          </w:p>
        </w:tc>
        <w:tc>
          <w:tcPr>
            <w:tcW w:w="2766" w:type="dxa"/>
            <w:tcBorders>
              <w:top w:val="nil"/>
            </w:tcBorders>
            <w:vAlign w:val="center"/>
          </w:tcPr>
          <w:p w:rsidR="009C7E20" w:rsidRPr="007E2168" w:rsidRDefault="00BB44FE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9C7E20" w:rsidRPr="007E2168" w:rsidTr="00B200A0">
        <w:trPr>
          <w:jc w:val="right"/>
        </w:trPr>
        <w:tc>
          <w:tcPr>
            <w:tcW w:w="84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C7E20" w:rsidRPr="007E2168" w:rsidRDefault="009C7E20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nil"/>
            </w:tcBorders>
            <w:vAlign w:val="center"/>
          </w:tcPr>
          <w:p w:rsidR="009C7E20" w:rsidRPr="007E2168" w:rsidRDefault="000214E3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/>
                <w:sz w:val="20"/>
                <w:szCs w:val="20"/>
              </w:rPr>
              <w:t>Intramuscular fat content</w:t>
            </w:r>
          </w:p>
        </w:tc>
        <w:tc>
          <w:tcPr>
            <w:tcW w:w="2766" w:type="dxa"/>
            <w:tcBorders>
              <w:top w:val="nil"/>
            </w:tcBorders>
            <w:vAlign w:val="center"/>
          </w:tcPr>
          <w:p w:rsidR="009C7E20" w:rsidRPr="007E2168" w:rsidRDefault="000214E3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9C7E20" w:rsidRPr="007E2168" w:rsidTr="00B200A0">
        <w:trPr>
          <w:jc w:val="right"/>
        </w:trPr>
        <w:tc>
          <w:tcPr>
            <w:tcW w:w="84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C7E20" w:rsidRPr="007E2168" w:rsidRDefault="009C7E20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nil"/>
            </w:tcBorders>
            <w:vAlign w:val="center"/>
          </w:tcPr>
          <w:p w:rsidR="009C7E20" w:rsidRPr="007E2168" w:rsidRDefault="00B25446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L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eaf fat weight</w:t>
            </w:r>
          </w:p>
        </w:tc>
        <w:tc>
          <w:tcPr>
            <w:tcW w:w="2766" w:type="dxa"/>
            <w:tcBorders>
              <w:top w:val="nil"/>
            </w:tcBorders>
            <w:vAlign w:val="center"/>
          </w:tcPr>
          <w:p w:rsidR="009C7E20" w:rsidRPr="007E2168" w:rsidRDefault="003538DD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2</w:t>
            </w:r>
          </w:p>
        </w:tc>
      </w:tr>
      <w:tr w:rsidR="002A2102" w:rsidRPr="007E2168" w:rsidTr="00B200A0">
        <w:trPr>
          <w:jc w:val="right"/>
        </w:trPr>
        <w:tc>
          <w:tcPr>
            <w:tcW w:w="84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2A2102" w:rsidRPr="007E2168" w:rsidRDefault="002A2102" w:rsidP="002A2102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nil"/>
            </w:tcBorders>
            <w:vAlign w:val="center"/>
          </w:tcPr>
          <w:p w:rsidR="002A2102" w:rsidRPr="007E2168" w:rsidRDefault="002A2102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3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 xml:space="preserve"> hr-24 </w:t>
            </w:r>
            <w:proofErr w:type="spellStart"/>
            <w:r w:rsidRPr="007E2168">
              <w:rPr>
                <w:rFonts w:ascii="Palatino Linotype" w:hAnsi="Palatino Linotype"/>
                <w:sz w:val="20"/>
                <w:szCs w:val="20"/>
              </w:rPr>
              <w:t>hr</w:t>
            </w:r>
            <w:proofErr w:type="spellEnd"/>
            <w:r w:rsidRPr="007E2168">
              <w:rPr>
                <w:rFonts w:ascii="Palatino Linotype" w:hAnsi="Palatino Linotype"/>
                <w:sz w:val="20"/>
                <w:szCs w:val="20"/>
              </w:rPr>
              <w:t xml:space="preserve"> pH decline</w:t>
            </w:r>
          </w:p>
        </w:tc>
        <w:tc>
          <w:tcPr>
            <w:tcW w:w="2766" w:type="dxa"/>
            <w:tcBorders>
              <w:top w:val="nil"/>
            </w:tcBorders>
            <w:vAlign w:val="center"/>
          </w:tcPr>
          <w:p w:rsidR="002A2102" w:rsidRPr="007E2168" w:rsidRDefault="002A2102" w:rsidP="002A2102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1</w:t>
            </w:r>
          </w:p>
        </w:tc>
      </w:tr>
      <w:tr w:rsidR="002A2102" w:rsidRPr="007E2168" w:rsidTr="00B200A0">
        <w:trPr>
          <w:jc w:val="right"/>
        </w:trPr>
        <w:tc>
          <w:tcPr>
            <w:tcW w:w="84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2A2102" w:rsidRPr="007E2168" w:rsidRDefault="002A2102" w:rsidP="002A2102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nil"/>
            </w:tcBorders>
            <w:vAlign w:val="center"/>
          </w:tcPr>
          <w:p w:rsidR="002A2102" w:rsidRPr="007E2168" w:rsidRDefault="002A2102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M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eat color a*</w:t>
            </w:r>
          </w:p>
        </w:tc>
        <w:tc>
          <w:tcPr>
            <w:tcW w:w="2766" w:type="dxa"/>
            <w:tcBorders>
              <w:top w:val="nil"/>
            </w:tcBorders>
            <w:vAlign w:val="center"/>
          </w:tcPr>
          <w:p w:rsidR="002A2102" w:rsidRPr="007E2168" w:rsidRDefault="002A2102" w:rsidP="002A2102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1</w:t>
            </w:r>
          </w:p>
        </w:tc>
      </w:tr>
      <w:tr w:rsidR="009C7E20" w:rsidRPr="007E2168" w:rsidTr="00B200A0">
        <w:trPr>
          <w:jc w:val="right"/>
        </w:trPr>
        <w:tc>
          <w:tcPr>
            <w:tcW w:w="84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C7E20" w:rsidRPr="007E2168" w:rsidRDefault="009C7E20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nil"/>
              <w:bottom w:val="nil"/>
            </w:tcBorders>
            <w:vAlign w:val="center"/>
          </w:tcPr>
          <w:p w:rsidR="009C7E20" w:rsidRPr="007E2168" w:rsidRDefault="002A2102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M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eat color b*</w:t>
            </w:r>
          </w:p>
        </w:tc>
        <w:tc>
          <w:tcPr>
            <w:tcW w:w="2766" w:type="dxa"/>
            <w:tcBorders>
              <w:top w:val="nil"/>
              <w:bottom w:val="nil"/>
            </w:tcBorders>
            <w:vAlign w:val="center"/>
          </w:tcPr>
          <w:p w:rsidR="009C7E20" w:rsidRPr="007E2168" w:rsidRDefault="002A2102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1</w:t>
            </w:r>
          </w:p>
        </w:tc>
      </w:tr>
      <w:tr w:rsidR="009C7E20" w:rsidRPr="007E2168" w:rsidTr="00B200A0">
        <w:trPr>
          <w:jc w:val="right"/>
        </w:trPr>
        <w:tc>
          <w:tcPr>
            <w:tcW w:w="84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9C7E20" w:rsidRPr="007E2168" w:rsidRDefault="009C7E20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684" w:type="dxa"/>
            <w:tcBorders>
              <w:top w:val="nil"/>
              <w:bottom w:val="single" w:sz="12" w:space="0" w:color="auto"/>
            </w:tcBorders>
            <w:vAlign w:val="center"/>
          </w:tcPr>
          <w:p w:rsidR="009C7E20" w:rsidRPr="007E2168" w:rsidRDefault="002A2102" w:rsidP="00E73B3D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M</w:t>
            </w:r>
            <w:r w:rsidRPr="007E2168">
              <w:rPr>
                <w:rFonts w:ascii="Palatino Linotype" w:hAnsi="Palatino Linotype"/>
                <w:sz w:val="20"/>
                <w:szCs w:val="20"/>
              </w:rPr>
              <w:t>eat color L</w:t>
            </w:r>
            <w:r w:rsidRPr="007E2168">
              <w:rPr>
                <w:rFonts w:ascii="Palatino Linotype" w:hAnsi="Palatino Linotype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766" w:type="dxa"/>
            <w:tcBorders>
              <w:top w:val="nil"/>
              <w:bottom w:val="single" w:sz="12" w:space="0" w:color="auto"/>
            </w:tcBorders>
            <w:vAlign w:val="center"/>
          </w:tcPr>
          <w:p w:rsidR="009C7E20" w:rsidRPr="007E2168" w:rsidRDefault="00973C9B" w:rsidP="009C7E20">
            <w:pPr>
              <w:widowControl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E2168">
              <w:rPr>
                <w:rFonts w:ascii="Palatino Linotype" w:hAnsi="Palatino Linotype" w:hint="eastAsia"/>
                <w:sz w:val="20"/>
                <w:szCs w:val="20"/>
              </w:rPr>
              <w:t>1</w:t>
            </w:r>
          </w:p>
        </w:tc>
      </w:tr>
    </w:tbl>
    <w:p w:rsidR="00B62D9A" w:rsidRPr="002A34DF" w:rsidRDefault="00B62D9A" w:rsidP="002A34DF"/>
    <w:sectPr w:rsidR="00B62D9A" w:rsidRPr="002A34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3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4DF"/>
    <w:rsid w:val="00001D1B"/>
    <w:rsid w:val="000055E4"/>
    <w:rsid w:val="00020D18"/>
    <w:rsid w:val="000214E3"/>
    <w:rsid w:val="000223A4"/>
    <w:rsid w:val="00023BEE"/>
    <w:rsid w:val="0002728C"/>
    <w:rsid w:val="000327D2"/>
    <w:rsid w:val="000336FC"/>
    <w:rsid w:val="00034A43"/>
    <w:rsid w:val="000439E7"/>
    <w:rsid w:val="000505CF"/>
    <w:rsid w:val="00063DAA"/>
    <w:rsid w:val="00065EE8"/>
    <w:rsid w:val="00072F11"/>
    <w:rsid w:val="00073FA1"/>
    <w:rsid w:val="0007535D"/>
    <w:rsid w:val="00077BD4"/>
    <w:rsid w:val="000923F6"/>
    <w:rsid w:val="000A32B9"/>
    <w:rsid w:val="000B2714"/>
    <w:rsid w:val="000C0F30"/>
    <w:rsid w:val="000C6470"/>
    <w:rsid w:val="000D72E8"/>
    <w:rsid w:val="000E3722"/>
    <w:rsid w:val="000F0332"/>
    <w:rsid w:val="000F1C02"/>
    <w:rsid w:val="000F2645"/>
    <w:rsid w:val="000F795E"/>
    <w:rsid w:val="00101087"/>
    <w:rsid w:val="001035C8"/>
    <w:rsid w:val="00107AE5"/>
    <w:rsid w:val="0011041E"/>
    <w:rsid w:val="001118EE"/>
    <w:rsid w:val="001139A8"/>
    <w:rsid w:val="001139F1"/>
    <w:rsid w:val="00114755"/>
    <w:rsid w:val="0011485E"/>
    <w:rsid w:val="00115526"/>
    <w:rsid w:val="0012586A"/>
    <w:rsid w:val="00126790"/>
    <w:rsid w:val="00130D91"/>
    <w:rsid w:val="00131617"/>
    <w:rsid w:val="00131A8A"/>
    <w:rsid w:val="00143808"/>
    <w:rsid w:val="00147733"/>
    <w:rsid w:val="001477F6"/>
    <w:rsid w:val="00153B00"/>
    <w:rsid w:val="0015400E"/>
    <w:rsid w:val="00157294"/>
    <w:rsid w:val="00160EB2"/>
    <w:rsid w:val="001657EE"/>
    <w:rsid w:val="001661BA"/>
    <w:rsid w:val="0018114C"/>
    <w:rsid w:val="00182C57"/>
    <w:rsid w:val="00183BB6"/>
    <w:rsid w:val="001942AC"/>
    <w:rsid w:val="001A064D"/>
    <w:rsid w:val="001A1BD7"/>
    <w:rsid w:val="001B084C"/>
    <w:rsid w:val="001B168D"/>
    <w:rsid w:val="001B4C26"/>
    <w:rsid w:val="001C79E1"/>
    <w:rsid w:val="001D32C8"/>
    <w:rsid w:val="001D39B7"/>
    <w:rsid w:val="001D56C5"/>
    <w:rsid w:val="001E1042"/>
    <w:rsid w:val="001E134F"/>
    <w:rsid w:val="001E56CA"/>
    <w:rsid w:val="001E7CFB"/>
    <w:rsid w:val="001F1A1F"/>
    <w:rsid w:val="001F4D10"/>
    <w:rsid w:val="00200608"/>
    <w:rsid w:val="0020389F"/>
    <w:rsid w:val="0020789A"/>
    <w:rsid w:val="00213B17"/>
    <w:rsid w:val="00215244"/>
    <w:rsid w:val="00217A2D"/>
    <w:rsid w:val="0022490D"/>
    <w:rsid w:val="00226C24"/>
    <w:rsid w:val="002277DF"/>
    <w:rsid w:val="002315E0"/>
    <w:rsid w:val="00242A43"/>
    <w:rsid w:val="00252597"/>
    <w:rsid w:val="002601A7"/>
    <w:rsid w:val="002648EF"/>
    <w:rsid w:val="002753F8"/>
    <w:rsid w:val="0027677D"/>
    <w:rsid w:val="002A2102"/>
    <w:rsid w:val="002A34DF"/>
    <w:rsid w:val="002A5F78"/>
    <w:rsid w:val="002B5127"/>
    <w:rsid w:val="002B6D27"/>
    <w:rsid w:val="002B774B"/>
    <w:rsid w:val="002C0EA4"/>
    <w:rsid w:val="002C2AD9"/>
    <w:rsid w:val="002C39BC"/>
    <w:rsid w:val="002C6F43"/>
    <w:rsid w:val="002D401A"/>
    <w:rsid w:val="002D6229"/>
    <w:rsid w:val="002D78C5"/>
    <w:rsid w:val="002E052A"/>
    <w:rsid w:val="002E1981"/>
    <w:rsid w:val="002F20CB"/>
    <w:rsid w:val="003044EC"/>
    <w:rsid w:val="00316C8D"/>
    <w:rsid w:val="003217F0"/>
    <w:rsid w:val="00323E7F"/>
    <w:rsid w:val="00324FE5"/>
    <w:rsid w:val="00325D41"/>
    <w:rsid w:val="00333754"/>
    <w:rsid w:val="00334104"/>
    <w:rsid w:val="00345D57"/>
    <w:rsid w:val="00352E34"/>
    <w:rsid w:val="003538DD"/>
    <w:rsid w:val="003612EC"/>
    <w:rsid w:val="00367E3E"/>
    <w:rsid w:val="0037140E"/>
    <w:rsid w:val="00371555"/>
    <w:rsid w:val="00372E61"/>
    <w:rsid w:val="0037318D"/>
    <w:rsid w:val="00373872"/>
    <w:rsid w:val="00375760"/>
    <w:rsid w:val="00375EB4"/>
    <w:rsid w:val="00376D86"/>
    <w:rsid w:val="00386885"/>
    <w:rsid w:val="003A035C"/>
    <w:rsid w:val="003A178B"/>
    <w:rsid w:val="003A2E81"/>
    <w:rsid w:val="003A3309"/>
    <w:rsid w:val="003A7AC2"/>
    <w:rsid w:val="003B76E9"/>
    <w:rsid w:val="003C54B7"/>
    <w:rsid w:val="003C7FDA"/>
    <w:rsid w:val="003D51E2"/>
    <w:rsid w:val="003E0195"/>
    <w:rsid w:val="003E678F"/>
    <w:rsid w:val="003E7B41"/>
    <w:rsid w:val="003F7147"/>
    <w:rsid w:val="003F79CE"/>
    <w:rsid w:val="00400D75"/>
    <w:rsid w:val="0040201E"/>
    <w:rsid w:val="004035CA"/>
    <w:rsid w:val="0040541F"/>
    <w:rsid w:val="00405678"/>
    <w:rsid w:val="00405B3F"/>
    <w:rsid w:val="00406ED1"/>
    <w:rsid w:val="00407247"/>
    <w:rsid w:val="00411BF2"/>
    <w:rsid w:val="00414A52"/>
    <w:rsid w:val="00415C24"/>
    <w:rsid w:val="0045300B"/>
    <w:rsid w:val="00461900"/>
    <w:rsid w:val="00462C31"/>
    <w:rsid w:val="004648A3"/>
    <w:rsid w:val="004660DA"/>
    <w:rsid w:val="0048019B"/>
    <w:rsid w:val="00482DBD"/>
    <w:rsid w:val="00484F21"/>
    <w:rsid w:val="004A18A7"/>
    <w:rsid w:val="004A46AE"/>
    <w:rsid w:val="004B2731"/>
    <w:rsid w:val="004B4619"/>
    <w:rsid w:val="004B50AE"/>
    <w:rsid w:val="004C65E0"/>
    <w:rsid w:val="004D55BC"/>
    <w:rsid w:val="004E0C7E"/>
    <w:rsid w:val="004E1AC4"/>
    <w:rsid w:val="004E4264"/>
    <w:rsid w:val="004E4DF5"/>
    <w:rsid w:val="004F5490"/>
    <w:rsid w:val="004F64CD"/>
    <w:rsid w:val="0050420A"/>
    <w:rsid w:val="00524DD4"/>
    <w:rsid w:val="0053058E"/>
    <w:rsid w:val="00531F7A"/>
    <w:rsid w:val="005324BF"/>
    <w:rsid w:val="00533CFD"/>
    <w:rsid w:val="0053417C"/>
    <w:rsid w:val="00537680"/>
    <w:rsid w:val="00537D13"/>
    <w:rsid w:val="0056477A"/>
    <w:rsid w:val="00576064"/>
    <w:rsid w:val="005827A8"/>
    <w:rsid w:val="00587877"/>
    <w:rsid w:val="00590C1A"/>
    <w:rsid w:val="005923C1"/>
    <w:rsid w:val="00593011"/>
    <w:rsid w:val="005A5BC4"/>
    <w:rsid w:val="005A7996"/>
    <w:rsid w:val="005A7CFA"/>
    <w:rsid w:val="005B3455"/>
    <w:rsid w:val="005B54A9"/>
    <w:rsid w:val="005B62D1"/>
    <w:rsid w:val="005C42ED"/>
    <w:rsid w:val="005D1EB4"/>
    <w:rsid w:val="005D5C27"/>
    <w:rsid w:val="005D6516"/>
    <w:rsid w:val="005F05A3"/>
    <w:rsid w:val="005F657C"/>
    <w:rsid w:val="00600385"/>
    <w:rsid w:val="00601843"/>
    <w:rsid w:val="00603A36"/>
    <w:rsid w:val="0060431D"/>
    <w:rsid w:val="0060586F"/>
    <w:rsid w:val="00610607"/>
    <w:rsid w:val="0062030E"/>
    <w:rsid w:val="00621F83"/>
    <w:rsid w:val="006336D7"/>
    <w:rsid w:val="00637390"/>
    <w:rsid w:val="006457F3"/>
    <w:rsid w:val="006526CE"/>
    <w:rsid w:val="00652B90"/>
    <w:rsid w:val="006640FD"/>
    <w:rsid w:val="00665A2F"/>
    <w:rsid w:val="00673456"/>
    <w:rsid w:val="0068267E"/>
    <w:rsid w:val="00682B66"/>
    <w:rsid w:val="00682B69"/>
    <w:rsid w:val="00684BE7"/>
    <w:rsid w:val="00685D93"/>
    <w:rsid w:val="006908A0"/>
    <w:rsid w:val="00695752"/>
    <w:rsid w:val="006A19C2"/>
    <w:rsid w:val="006A684E"/>
    <w:rsid w:val="006A7237"/>
    <w:rsid w:val="006B04DD"/>
    <w:rsid w:val="006C036B"/>
    <w:rsid w:val="006C28E9"/>
    <w:rsid w:val="006C6781"/>
    <w:rsid w:val="006C6A44"/>
    <w:rsid w:val="006D6273"/>
    <w:rsid w:val="006E2736"/>
    <w:rsid w:val="006E793B"/>
    <w:rsid w:val="0070478F"/>
    <w:rsid w:val="00710548"/>
    <w:rsid w:val="0071346B"/>
    <w:rsid w:val="00715F63"/>
    <w:rsid w:val="00716687"/>
    <w:rsid w:val="00716DC9"/>
    <w:rsid w:val="0072348D"/>
    <w:rsid w:val="007319DE"/>
    <w:rsid w:val="00732CE4"/>
    <w:rsid w:val="0073332C"/>
    <w:rsid w:val="0073675D"/>
    <w:rsid w:val="00744949"/>
    <w:rsid w:val="00744D51"/>
    <w:rsid w:val="00747255"/>
    <w:rsid w:val="00755F09"/>
    <w:rsid w:val="0076112C"/>
    <w:rsid w:val="00761706"/>
    <w:rsid w:val="0076538D"/>
    <w:rsid w:val="0077215B"/>
    <w:rsid w:val="00775652"/>
    <w:rsid w:val="00777DF4"/>
    <w:rsid w:val="007823DF"/>
    <w:rsid w:val="00787A51"/>
    <w:rsid w:val="00793E53"/>
    <w:rsid w:val="007A6704"/>
    <w:rsid w:val="007B01EF"/>
    <w:rsid w:val="007B0A2A"/>
    <w:rsid w:val="007B0E0F"/>
    <w:rsid w:val="007B6310"/>
    <w:rsid w:val="007B7608"/>
    <w:rsid w:val="007C25D8"/>
    <w:rsid w:val="007C3397"/>
    <w:rsid w:val="007C33CE"/>
    <w:rsid w:val="007C4795"/>
    <w:rsid w:val="007C4D52"/>
    <w:rsid w:val="007C62B4"/>
    <w:rsid w:val="007C6A27"/>
    <w:rsid w:val="007D0911"/>
    <w:rsid w:val="007E2168"/>
    <w:rsid w:val="007E359A"/>
    <w:rsid w:val="007E3C4D"/>
    <w:rsid w:val="007E59B9"/>
    <w:rsid w:val="007E6FF6"/>
    <w:rsid w:val="007F0DE1"/>
    <w:rsid w:val="007F4D7E"/>
    <w:rsid w:val="007F6E95"/>
    <w:rsid w:val="007F6F00"/>
    <w:rsid w:val="00800626"/>
    <w:rsid w:val="00804AE2"/>
    <w:rsid w:val="00813097"/>
    <w:rsid w:val="00823976"/>
    <w:rsid w:val="00825086"/>
    <w:rsid w:val="0083423C"/>
    <w:rsid w:val="0084139F"/>
    <w:rsid w:val="00842557"/>
    <w:rsid w:val="00843314"/>
    <w:rsid w:val="00847188"/>
    <w:rsid w:val="00861A17"/>
    <w:rsid w:val="00861E2A"/>
    <w:rsid w:val="00864F82"/>
    <w:rsid w:val="0086511E"/>
    <w:rsid w:val="00865975"/>
    <w:rsid w:val="0087034D"/>
    <w:rsid w:val="00870A17"/>
    <w:rsid w:val="008773DE"/>
    <w:rsid w:val="00884395"/>
    <w:rsid w:val="00885518"/>
    <w:rsid w:val="008A15F8"/>
    <w:rsid w:val="008A17E9"/>
    <w:rsid w:val="008B02DB"/>
    <w:rsid w:val="008B2788"/>
    <w:rsid w:val="008B50C9"/>
    <w:rsid w:val="008B7D54"/>
    <w:rsid w:val="008D067B"/>
    <w:rsid w:val="008D2DD9"/>
    <w:rsid w:val="008D2E65"/>
    <w:rsid w:val="008D3783"/>
    <w:rsid w:val="008D6FFC"/>
    <w:rsid w:val="008E4110"/>
    <w:rsid w:val="008E50C4"/>
    <w:rsid w:val="008F1AC3"/>
    <w:rsid w:val="008F70F3"/>
    <w:rsid w:val="00900767"/>
    <w:rsid w:val="00905C86"/>
    <w:rsid w:val="00905F52"/>
    <w:rsid w:val="009144A0"/>
    <w:rsid w:val="0092014A"/>
    <w:rsid w:val="009230BD"/>
    <w:rsid w:val="00924F34"/>
    <w:rsid w:val="00933BC3"/>
    <w:rsid w:val="0094261B"/>
    <w:rsid w:val="00942843"/>
    <w:rsid w:val="00945F43"/>
    <w:rsid w:val="00960A3D"/>
    <w:rsid w:val="009622C5"/>
    <w:rsid w:val="009627BA"/>
    <w:rsid w:val="00963773"/>
    <w:rsid w:val="00972168"/>
    <w:rsid w:val="00973C9B"/>
    <w:rsid w:val="00981009"/>
    <w:rsid w:val="00994B6B"/>
    <w:rsid w:val="009A0962"/>
    <w:rsid w:val="009A09D3"/>
    <w:rsid w:val="009A37C2"/>
    <w:rsid w:val="009B4941"/>
    <w:rsid w:val="009C1263"/>
    <w:rsid w:val="009C63F9"/>
    <w:rsid w:val="009C7A94"/>
    <w:rsid w:val="009C7E20"/>
    <w:rsid w:val="009D3E41"/>
    <w:rsid w:val="009D3F35"/>
    <w:rsid w:val="009D4867"/>
    <w:rsid w:val="009D6855"/>
    <w:rsid w:val="009E6B61"/>
    <w:rsid w:val="009F0FF4"/>
    <w:rsid w:val="00A059E1"/>
    <w:rsid w:val="00A12C69"/>
    <w:rsid w:val="00A20338"/>
    <w:rsid w:val="00A21373"/>
    <w:rsid w:val="00A270B3"/>
    <w:rsid w:val="00A357F1"/>
    <w:rsid w:val="00A378AD"/>
    <w:rsid w:val="00A5367A"/>
    <w:rsid w:val="00A60BCA"/>
    <w:rsid w:val="00A6148D"/>
    <w:rsid w:val="00A62817"/>
    <w:rsid w:val="00A70394"/>
    <w:rsid w:val="00A7299D"/>
    <w:rsid w:val="00A84685"/>
    <w:rsid w:val="00A850DE"/>
    <w:rsid w:val="00A86D7A"/>
    <w:rsid w:val="00A9094A"/>
    <w:rsid w:val="00A92331"/>
    <w:rsid w:val="00A94364"/>
    <w:rsid w:val="00AA0CC5"/>
    <w:rsid w:val="00AA1301"/>
    <w:rsid w:val="00AB5933"/>
    <w:rsid w:val="00AC2F60"/>
    <w:rsid w:val="00AD7F34"/>
    <w:rsid w:val="00AE0D1B"/>
    <w:rsid w:val="00AE1252"/>
    <w:rsid w:val="00AE253C"/>
    <w:rsid w:val="00AE450F"/>
    <w:rsid w:val="00AE76AE"/>
    <w:rsid w:val="00AF45BC"/>
    <w:rsid w:val="00B01D25"/>
    <w:rsid w:val="00B04482"/>
    <w:rsid w:val="00B06E6B"/>
    <w:rsid w:val="00B07F86"/>
    <w:rsid w:val="00B11E65"/>
    <w:rsid w:val="00B12D96"/>
    <w:rsid w:val="00B200A0"/>
    <w:rsid w:val="00B25446"/>
    <w:rsid w:val="00B2547B"/>
    <w:rsid w:val="00B25CB6"/>
    <w:rsid w:val="00B25F34"/>
    <w:rsid w:val="00B26B86"/>
    <w:rsid w:val="00B3316A"/>
    <w:rsid w:val="00B420C6"/>
    <w:rsid w:val="00B501E7"/>
    <w:rsid w:val="00B538FD"/>
    <w:rsid w:val="00B55161"/>
    <w:rsid w:val="00B62D9A"/>
    <w:rsid w:val="00B833A0"/>
    <w:rsid w:val="00B845B6"/>
    <w:rsid w:val="00B84FCD"/>
    <w:rsid w:val="00B86495"/>
    <w:rsid w:val="00B9574D"/>
    <w:rsid w:val="00B95812"/>
    <w:rsid w:val="00BA0CC0"/>
    <w:rsid w:val="00BA0F9C"/>
    <w:rsid w:val="00BB44FE"/>
    <w:rsid w:val="00BC21A0"/>
    <w:rsid w:val="00BD3D58"/>
    <w:rsid w:val="00BE0EDD"/>
    <w:rsid w:val="00BE366D"/>
    <w:rsid w:val="00BF4DF2"/>
    <w:rsid w:val="00C01CCF"/>
    <w:rsid w:val="00C02286"/>
    <w:rsid w:val="00C072B7"/>
    <w:rsid w:val="00C076A6"/>
    <w:rsid w:val="00C135A6"/>
    <w:rsid w:val="00C149A8"/>
    <w:rsid w:val="00C15EF8"/>
    <w:rsid w:val="00C24166"/>
    <w:rsid w:val="00C24D19"/>
    <w:rsid w:val="00C3040E"/>
    <w:rsid w:val="00C50704"/>
    <w:rsid w:val="00C52491"/>
    <w:rsid w:val="00C55BB2"/>
    <w:rsid w:val="00C6400C"/>
    <w:rsid w:val="00C64A3A"/>
    <w:rsid w:val="00C6646B"/>
    <w:rsid w:val="00C91225"/>
    <w:rsid w:val="00C939A8"/>
    <w:rsid w:val="00C94136"/>
    <w:rsid w:val="00C9620A"/>
    <w:rsid w:val="00CA4F69"/>
    <w:rsid w:val="00CB0254"/>
    <w:rsid w:val="00CB3B53"/>
    <w:rsid w:val="00CB3D3A"/>
    <w:rsid w:val="00CC6FC9"/>
    <w:rsid w:val="00CC74EB"/>
    <w:rsid w:val="00CD2A85"/>
    <w:rsid w:val="00CD5DA9"/>
    <w:rsid w:val="00CE5459"/>
    <w:rsid w:val="00CF39AE"/>
    <w:rsid w:val="00CF3CB3"/>
    <w:rsid w:val="00D0594A"/>
    <w:rsid w:val="00D05CE7"/>
    <w:rsid w:val="00D105DA"/>
    <w:rsid w:val="00D25C8B"/>
    <w:rsid w:val="00D26304"/>
    <w:rsid w:val="00D272FD"/>
    <w:rsid w:val="00D345E6"/>
    <w:rsid w:val="00D42CCC"/>
    <w:rsid w:val="00D46F9F"/>
    <w:rsid w:val="00D57E0B"/>
    <w:rsid w:val="00D618F8"/>
    <w:rsid w:val="00D62B9A"/>
    <w:rsid w:val="00D65468"/>
    <w:rsid w:val="00D7669E"/>
    <w:rsid w:val="00D86C9C"/>
    <w:rsid w:val="00D92BEF"/>
    <w:rsid w:val="00D97B6F"/>
    <w:rsid w:val="00DB211D"/>
    <w:rsid w:val="00DB3C4A"/>
    <w:rsid w:val="00DB63EA"/>
    <w:rsid w:val="00DC0BBC"/>
    <w:rsid w:val="00DC6131"/>
    <w:rsid w:val="00DD02F4"/>
    <w:rsid w:val="00DD6F0A"/>
    <w:rsid w:val="00DE30E3"/>
    <w:rsid w:val="00DE68EE"/>
    <w:rsid w:val="00DE73F0"/>
    <w:rsid w:val="00DF41EA"/>
    <w:rsid w:val="00DF698B"/>
    <w:rsid w:val="00E01067"/>
    <w:rsid w:val="00E05A8F"/>
    <w:rsid w:val="00E07BE5"/>
    <w:rsid w:val="00E14A28"/>
    <w:rsid w:val="00E22B87"/>
    <w:rsid w:val="00E26C89"/>
    <w:rsid w:val="00E33D3B"/>
    <w:rsid w:val="00E40A2F"/>
    <w:rsid w:val="00E51A41"/>
    <w:rsid w:val="00E60C76"/>
    <w:rsid w:val="00E61FC9"/>
    <w:rsid w:val="00E64231"/>
    <w:rsid w:val="00E73B3D"/>
    <w:rsid w:val="00E81A53"/>
    <w:rsid w:val="00E83162"/>
    <w:rsid w:val="00E87156"/>
    <w:rsid w:val="00E920FF"/>
    <w:rsid w:val="00E92412"/>
    <w:rsid w:val="00EA5AA8"/>
    <w:rsid w:val="00EB73E9"/>
    <w:rsid w:val="00EC390B"/>
    <w:rsid w:val="00EC4352"/>
    <w:rsid w:val="00EC6A8F"/>
    <w:rsid w:val="00ED075C"/>
    <w:rsid w:val="00ED1D89"/>
    <w:rsid w:val="00ED277A"/>
    <w:rsid w:val="00ED7EE5"/>
    <w:rsid w:val="00EE1ABE"/>
    <w:rsid w:val="00EE4A00"/>
    <w:rsid w:val="00EF0239"/>
    <w:rsid w:val="00EF0A01"/>
    <w:rsid w:val="00EF4ADD"/>
    <w:rsid w:val="00EF4D30"/>
    <w:rsid w:val="00EF7245"/>
    <w:rsid w:val="00EF78D6"/>
    <w:rsid w:val="00F0597D"/>
    <w:rsid w:val="00F20A13"/>
    <w:rsid w:val="00F23264"/>
    <w:rsid w:val="00F259CD"/>
    <w:rsid w:val="00F26F09"/>
    <w:rsid w:val="00F31F1C"/>
    <w:rsid w:val="00F33D14"/>
    <w:rsid w:val="00F37E31"/>
    <w:rsid w:val="00F409C0"/>
    <w:rsid w:val="00F440E8"/>
    <w:rsid w:val="00F44A18"/>
    <w:rsid w:val="00F62230"/>
    <w:rsid w:val="00F75661"/>
    <w:rsid w:val="00F760F7"/>
    <w:rsid w:val="00F857BE"/>
    <w:rsid w:val="00F924AB"/>
    <w:rsid w:val="00F937CA"/>
    <w:rsid w:val="00F9712F"/>
    <w:rsid w:val="00F976BC"/>
    <w:rsid w:val="00FA1490"/>
    <w:rsid w:val="00FA7E1C"/>
    <w:rsid w:val="00FC2A62"/>
    <w:rsid w:val="00FC4E39"/>
    <w:rsid w:val="00FD1596"/>
    <w:rsid w:val="00FE17B2"/>
    <w:rsid w:val="00FE6087"/>
    <w:rsid w:val="00FF017B"/>
    <w:rsid w:val="00FF30E6"/>
    <w:rsid w:val="00FF5E52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29C50"/>
  <w15:chartTrackingRefBased/>
  <w15:docId w15:val="{C2855BDD-7661-0F41-AB10-5D3DD10E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4DF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4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qFormat/>
    <w:rsid w:val="002A34DF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szCs w:val="22"/>
      <w:lang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2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794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 shishu</dc:creator>
  <cp:keywords/>
  <dc:description/>
  <cp:lastModifiedBy>yin shishu</cp:lastModifiedBy>
  <cp:revision>548</cp:revision>
  <dcterms:created xsi:type="dcterms:W3CDTF">2023-02-11T15:36:00Z</dcterms:created>
  <dcterms:modified xsi:type="dcterms:W3CDTF">2023-03-10T09:58:00Z</dcterms:modified>
</cp:coreProperties>
</file>