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7FEF" w14:textId="77777777" w:rsidR="002B0A2E" w:rsidRPr="00E10F62" w:rsidRDefault="002B0A2E" w:rsidP="002B0A2E">
      <w:pPr>
        <w:spacing w:after="240" w:line="480" w:lineRule="auto"/>
        <w:rPr>
          <w:b/>
          <w:bCs/>
          <w:lang w:val="en-GB"/>
        </w:rPr>
      </w:pPr>
      <w:bookmarkStart w:id="0" w:name="_GoBack"/>
      <w:bookmarkEnd w:id="0"/>
      <w:r w:rsidRPr="00874D51">
        <w:rPr>
          <w:b/>
          <w:bCs/>
          <w:lang w:val="en-GB"/>
        </w:rPr>
        <w:t>Supplementa</w:t>
      </w:r>
      <w:r>
        <w:rPr>
          <w:b/>
          <w:bCs/>
          <w:lang w:val="en-GB"/>
        </w:rPr>
        <w:t>l Information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064"/>
        <w:gridCol w:w="496"/>
        <w:gridCol w:w="992"/>
        <w:gridCol w:w="992"/>
        <w:gridCol w:w="1418"/>
        <w:gridCol w:w="850"/>
      </w:tblGrid>
      <w:tr w:rsidR="002B0A2E" w:rsidRPr="00874D51" w14:paraId="327BD435" w14:textId="77777777" w:rsidTr="00705856">
        <w:tc>
          <w:tcPr>
            <w:tcW w:w="846" w:type="dxa"/>
          </w:tcPr>
          <w:p w14:paraId="5AD0D3A8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</w:p>
        </w:tc>
        <w:tc>
          <w:tcPr>
            <w:tcW w:w="1276" w:type="dxa"/>
          </w:tcPr>
          <w:p w14:paraId="1854BA1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∆mean (mean</w:t>
            </w:r>
            <w:r w:rsidRPr="00FA6FB8">
              <w:rPr>
                <w:vertAlign w:val="subscript"/>
                <w:lang w:val="en-GB"/>
              </w:rPr>
              <w:t>HC</w:t>
            </w:r>
            <w:r>
              <w:rPr>
                <w:lang w:val="en-GB"/>
              </w:rPr>
              <w:t>-mean</w:t>
            </w:r>
            <w:r w:rsidRPr="00FA6FB8">
              <w:rPr>
                <w:vertAlign w:val="subscript"/>
                <w:lang w:val="en-GB"/>
              </w:rPr>
              <w:t>LC</w:t>
            </w:r>
            <w:r>
              <w:rPr>
                <w:lang w:val="en-GB"/>
              </w:rPr>
              <w:t>)</w:t>
            </w:r>
          </w:p>
        </w:tc>
        <w:tc>
          <w:tcPr>
            <w:tcW w:w="1275" w:type="dxa"/>
          </w:tcPr>
          <w:p w14:paraId="0573A09B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SD</w:t>
            </w:r>
          </w:p>
        </w:tc>
        <w:tc>
          <w:tcPr>
            <w:tcW w:w="1064" w:type="dxa"/>
          </w:tcPr>
          <w:p w14:paraId="3FE5202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T</w:t>
            </w:r>
          </w:p>
        </w:tc>
        <w:tc>
          <w:tcPr>
            <w:tcW w:w="496" w:type="dxa"/>
          </w:tcPr>
          <w:p w14:paraId="540EEA01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874D51">
              <w:rPr>
                <w:lang w:val="en-GB"/>
              </w:rPr>
              <w:t>f</w:t>
            </w:r>
          </w:p>
        </w:tc>
        <w:tc>
          <w:tcPr>
            <w:tcW w:w="992" w:type="dxa"/>
          </w:tcPr>
          <w:p w14:paraId="5B341BE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95% CI</w:t>
            </w:r>
            <w:r w:rsidRPr="00874D51">
              <w:rPr>
                <w:vertAlign w:val="subscript"/>
                <w:lang w:val="en-GB"/>
              </w:rPr>
              <w:t>lower</w:t>
            </w:r>
          </w:p>
        </w:tc>
        <w:tc>
          <w:tcPr>
            <w:tcW w:w="992" w:type="dxa"/>
          </w:tcPr>
          <w:p w14:paraId="791F4A3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95%CI</w:t>
            </w:r>
            <w:r w:rsidRPr="00874D51">
              <w:rPr>
                <w:vertAlign w:val="subscript"/>
                <w:lang w:val="en-GB"/>
              </w:rPr>
              <w:t>upper</w:t>
            </w:r>
          </w:p>
        </w:tc>
        <w:tc>
          <w:tcPr>
            <w:tcW w:w="1418" w:type="dxa"/>
          </w:tcPr>
          <w:p w14:paraId="406E8C3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Two-sided p-value</w:t>
            </w:r>
          </w:p>
        </w:tc>
        <w:tc>
          <w:tcPr>
            <w:tcW w:w="850" w:type="dxa"/>
          </w:tcPr>
          <w:p w14:paraId="6C055C2A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Effect size</w:t>
            </w:r>
          </w:p>
          <w:p w14:paraId="24AD96B8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d</w:t>
            </w:r>
          </w:p>
        </w:tc>
      </w:tr>
      <w:tr w:rsidR="002B0A2E" w:rsidRPr="00874D51" w14:paraId="31F65BEC" w14:textId="77777777" w:rsidTr="00705856">
        <w:tc>
          <w:tcPr>
            <w:tcW w:w="846" w:type="dxa"/>
          </w:tcPr>
          <w:p w14:paraId="5388B40B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BL</w:t>
            </w:r>
            <w:r w:rsidRPr="00874D51">
              <w:rPr>
                <w:vertAlign w:val="subscript"/>
                <w:lang w:val="en-GB"/>
              </w:rPr>
              <w:t>CB</w:t>
            </w:r>
          </w:p>
        </w:tc>
        <w:tc>
          <w:tcPr>
            <w:tcW w:w="1276" w:type="dxa"/>
          </w:tcPr>
          <w:p w14:paraId="3E6FEC1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-3.29</w:t>
            </w:r>
          </w:p>
        </w:tc>
        <w:tc>
          <w:tcPr>
            <w:tcW w:w="1275" w:type="dxa"/>
          </w:tcPr>
          <w:p w14:paraId="66C08C30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11.27</w:t>
            </w:r>
          </w:p>
        </w:tc>
        <w:tc>
          <w:tcPr>
            <w:tcW w:w="1064" w:type="dxa"/>
          </w:tcPr>
          <w:p w14:paraId="03CEEDE0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-0.771</w:t>
            </w:r>
          </w:p>
        </w:tc>
        <w:tc>
          <w:tcPr>
            <w:tcW w:w="496" w:type="dxa"/>
          </w:tcPr>
          <w:p w14:paraId="3488551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92" w:type="dxa"/>
          </w:tcPr>
          <w:p w14:paraId="6D34F4FF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-13.71</w:t>
            </w:r>
          </w:p>
        </w:tc>
        <w:tc>
          <w:tcPr>
            <w:tcW w:w="992" w:type="dxa"/>
          </w:tcPr>
          <w:p w14:paraId="23A7C9D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7.15</w:t>
            </w:r>
          </w:p>
        </w:tc>
        <w:tc>
          <w:tcPr>
            <w:tcW w:w="1418" w:type="dxa"/>
          </w:tcPr>
          <w:p w14:paraId="76F6B92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.470</w:t>
            </w:r>
          </w:p>
        </w:tc>
        <w:tc>
          <w:tcPr>
            <w:tcW w:w="850" w:type="dxa"/>
          </w:tcPr>
          <w:p w14:paraId="72293580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.39</w:t>
            </w:r>
          </w:p>
        </w:tc>
      </w:tr>
      <w:tr w:rsidR="002B0A2E" w:rsidRPr="00874D51" w14:paraId="0327D1E4" w14:textId="77777777" w:rsidTr="00705856">
        <w:tc>
          <w:tcPr>
            <w:tcW w:w="846" w:type="dxa"/>
          </w:tcPr>
          <w:p w14:paraId="5331404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BL</w:t>
            </w:r>
            <w:r w:rsidRPr="00874D51">
              <w:rPr>
                <w:vertAlign w:val="subscript"/>
                <w:lang w:val="en-GB"/>
              </w:rPr>
              <w:t>ISF</w:t>
            </w:r>
          </w:p>
        </w:tc>
        <w:tc>
          <w:tcPr>
            <w:tcW w:w="1276" w:type="dxa"/>
          </w:tcPr>
          <w:p w14:paraId="237BD1F1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8.80</w:t>
            </w:r>
          </w:p>
        </w:tc>
        <w:tc>
          <w:tcPr>
            <w:tcW w:w="1275" w:type="dxa"/>
          </w:tcPr>
          <w:p w14:paraId="6031BE79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8.16</w:t>
            </w:r>
          </w:p>
        </w:tc>
        <w:tc>
          <w:tcPr>
            <w:tcW w:w="1064" w:type="dxa"/>
          </w:tcPr>
          <w:p w14:paraId="6F652370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2.409</w:t>
            </w:r>
          </w:p>
        </w:tc>
        <w:tc>
          <w:tcPr>
            <w:tcW w:w="496" w:type="dxa"/>
          </w:tcPr>
          <w:p w14:paraId="160D66B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92" w:type="dxa"/>
          </w:tcPr>
          <w:p w14:paraId="1B2A4B08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-1.34</w:t>
            </w:r>
          </w:p>
        </w:tc>
        <w:tc>
          <w:tcPr>
            <w:tcW w:w="992" w:type="dxa"/>
          </w:tcPr>
          <w:p w14:paraId="408D2F7F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18.94</w:t>
            </w:r>
          </w:p>
        </w:tc>
        <w:tc>
          <w:tcPr>
            <w:tcW w:w="1418" w:type="dxa"/>
          </w:tcPr>
          <w:p w14:paraId="036400D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.074</w:t>
            </w:r>
          </w:p>
        </w:tc>
        <w:tc>
          <w:tcPr>
            <w:tcW w:w="850" w:type="dxa"/>
          </w:tcPr>
          <w:p w14:paraId="2E80180F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1.12</w:t>
            </w:r>
          </w:p>
        </w:tc>
      </w:tr>
      <w:tr w:rsidR="002B0A2E" w:rsidRPr="00874D51" w14:paraId="5AF887A1" w14:textId="77777777" w:rsidTr="00705856">
        <w:tc>
          <w:tcPr>
            <w:tcW w:w="846" w:type="dxa"/>
          </w:tcPr>
          <w:p w14:paraId="29ABD48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AUC</w:t>
            </w:r>
            <w:r w:rsidRPr="00874D51">
              <w:rPr>
                <w:vertAlign w:val="subscript"/>
                <w:lang w:val="en-GB"/>
              </w:rPr>
              <w:t>CB</w:t>
            </w:r>
          </w:p>
        </w:tc>
        <w:tc>
          <w:tcPr>
            <w:tcW w:w="1276" w:type="dxa"/>
          </w:tcPr>
          <w:p w14:paraId="4004D11A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-239.17</w:t>
            </w:r>
          </w:p>
        </w:tc>
        <w:tc>
          <w:tcPr>
            <w:tcW w:w="1275" w:type="dxa"/>
          </w:tcPr>
          <w:p w14:paraId="13D6BAAC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971.95</w:t>
            </w:r>
          </w:p>
        </w:tc>
        <w:tc>
          <w:tcPr>
            <w:tcW w:w="1064" w:type="dxa"/>
          </w:tcPr>
          <w:p w14:paraId="2FC4255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874D51">
              <w:rPr>
                <w:lang w:val="en-GB"/>
              </w:rPr>
              <w:t>.</w:t>
            </w:r>
            <w:r>
              <w:rPr>
                <w:lang w:val="en-GB"/>
              </w:rPr>
              <w:t>603</w:t>
            </w:r>
          </w:p>
        </w:tc>
        <w:tc>
          <w:tcPr>
            <w:tcW w:w="496" w:type="dxa"/>
          </w:tcPr>
          <w:p w14:paraId="12DA223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92" w:type="dxa"/>
          </w:tcPr>
          <w:p w14:paraId="555EC7F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</w:t>
            </w:r>
            <w:r>
              <w:rPr>
                <w:lang w:val="en-GB"/>
              </w:rPr>
              <w:t>1259.16</w:t>
            </w:r>
          </w:p>
        </w:tc>
        <w:tc>
          <w:tcPr>
            <w:tcW w:w="992" w:type="dxa"/>
          </w:tcPr>
          <w:p w14:paraId="3029DC2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780.82</w:t>
            </w:r>
          </w:p>
        </w:tc>
        <w:tc>
          <w:tcPr>
            <w:tcW w:w="1418" w:type="dxa"/>
          </w:tcPr>
          <w:p w14:paraId="50EF3E9F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.573</w:t>
            </w:r>
          </w:p>
        </w:tc>
        <w:tc>
          <w:tcPr>
            <w:tcW w:w="850" w:type="dxa"/>
          </w:tcPr>
          <w:p w14:paraId="05424909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.28</w:t>
            </w:r>
          </w:p>
        </w:tc>
      </w:tr>
      <w:tr w:rsidR="002B0A2E" w:rsidRPr="00874D51" w14:paraId="247A7DA1" w14:textId="77777777" w:rsidTr="00705856">
        <w:tc>
          <w:tcPr>
            <w:tcW w:w="846" w:type="dxa"/>
          </w:tcPr>
          <w:p w14:paraId="0B780F8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AUC</w:t>
            </w:r>
            <w:r w:rsidRPr="00874D51">
              <w:rPr>
                <w:vertAlign w:val="subscript"/>
                <w:lang w:val="en-GB"/>
              </w:rPr>
              <w:t>ISF</w:t>
            </w:r>
          </w:p>
        </w:tc>
        <w:tc>
          <w:tcPr>
            <w:tcW w:w="1276" w:type="dxa"/>
          </w:tcPr>
          <w:p w14:paraId="17F8279A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1714.00</w:t>
            </w:r>
          </w:p>
        </w:tc>
        <w:tc>
          <w:tcPr>
            <w:tcW w:w="1275" w:type="dxa"/>
          </w:tcPr>
          <w:p w14:paraId="261400F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732.07</w:t>
            </w:r>
          </w:p>
        </w:tc>
        <w:tc>
          <w:tcPr>
            <w:tcW w:w="1064" w:type="dxa"/>
          </w:tcPr>
          <w:p w14:paraId="687591D1" w14:textId="77777777" w:rsidR="002B0A2E" w:rsidRPr="0095250C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4.683</w:t>
            </w:r>
          </w:p>
        </w:tc>
        <w:tc>
          <w:tcPr>
            <w:tcW w:w="496" w:type="dxa"/>
          </w:tcPr>
          <w:p w14:paraId="0167DE7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2" w:type="dxa"/>
          </w:tcPr>
          <w:p w14:paraId="08CE1F0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549.11</w:t>
            </w:r>
          </w:p>
        </w:tc>
        <w:tc>
          <w:tcPr>
            <w:tcW w:w="992" w:type="dxa"/>
          </w:tcPr>
          <w:p w14:paraId="6689E27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2878.89</w:t>
            </w:r>
          </w:p>
        </w:tc>
        <w:tc>
          <w:tcPr>
            <w:tcW w:w="1418" w:type="dxa"/>
          </w:tcPr>
          <w:p w14:paraId="52C1725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.018</w:t>
            </w:r>
          </w:p>
        </w:tc>
        <w:tc>
          <w:tcPr>
            <w:tcW w:w="850" w:type="dxa"/>
          </w:tcPr>
          <w:p w14:paraId="624C4EDE" w14:textId="77777777" w:rsidR="002B0A2E" w:rsidRPr="0057370F" w:rsidRDefault="002B0A2E" w:rsidP="00705856">
            <w:pPr>
              <w:keepNext/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1.62</w:t>
            </w:r>
          </w:p>
        </w:tc>
      </w:tr>
    </w:tbl>
    <w:p w14:paraId="0A32614F" w14:textId="77777777" w:rsidR="002B0A2E" w:rsidRPr="00761E5A" w:rsidRDefault="002B0A2E" w:rsidP="002B0A2E">
      <w:pPr>
        <w:pStyle w:val="Caption"/>
        <w:rPr>
          <w:rFonts w:cs="Times New Roman"/>
          <w:color w:val="000000" w:themeColor="text1"/>
          <w:sz w:val="22"/>
          <w:lang w:val="en-US"/>
        </w:rPr>
      </w:pPr>
      <w:bookmarkStart w:id="1" w:name="_Ref133166453"/>
      <w:r w:rsidRPr="00B45410">
        <w:rPr>
          <w:color w:val="000000" w:themeColor="text1"/>
          <w:lang w:val="en-US"/>
        </w:rPr>
        <w:t xml:space="preserve">Suppl. </w:t>
      </w:r>
      <w:r w:rsidRPr="00B45410">
        <w:rPr>
          <w:color w:val="000000" w:themeColor="text1"/>
        </w:rPr>
        <w:fldChar w:fldCharType="begin"/>
      </w:r>
      <w:r w:rsidRPr="00B45410">
        <w:rPr>
          <w:color w:val="000000" w:themeColor="text1"/>
          <w:lang w:val="en-US"/>
        </w:rPr>
        <w:instrText xml:space="preserve"> SEQ Suppl. \* ARABIC </w:instrText>
      </w:r>
      <w:r w:rsidRPr="00B45410">
        <w:rPr>
          <w:color w:val="000000" w:themeColor="text1"/>
        </w:rPr>
        <w:fldChar w:fldCharType="separate"/>
      </w:r>
      <w:r w:rsidRPr="00B45410">
        <w:rPr>
          <w:noProof/>
          <w:color w:val="000000" w:themeColor="text1"/>
          <w:lang w:val="en-US"/>
        </w:rPr>
        <w:t>1</w:t>
      </w:r>
      <w:r w:rsidRPr="00B45410">
        <w:rPr>
          <w:color w:val="000000" w:themeColor="text1"/>
        </w:rPr>
        <w:fldChar w:fldCharType="end"/>
      </w:r>
      <w:bookmarkEnd w:id="1"/>
      <w:r w:rsidRPr="002A69D7">
        <w:rPr>
          <w:color w:val="000000" w:themeColor="text1"/>
          <w:lang w:val="en-US"/>
        </w:rPr>
        <w:t xml:space="preserve"> Parametric </w:t>
      </w:r>
      <w:r w:rsidRPr="00761E5A">
        <w:rPr>
          <w:color w:val="000000" w:themeColor="text1"/>
          <w:lang w:val="en-US"/>
        </w:rPr>
        <w:t>test analysis of R/Fast comparing HC and LC, respectively considering BL and AUC.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412"/>
      </w:tblGrid>
      <w:tr w:rsidR="002B0A2E" w14:paraId="5BF256C4" w14:textId="77777777" w:rsidTr="00705856">
        <w:tc>
          <w:tcPr>
            <w:tcW w:w="4531" w:type="dxa"/>
          </w:tcPr>
          <w:p w14:paraId="49CBC2AE" w14:textId="77777777" w:rsidR="002B0A2E" w:rsidRDefault="002B0A2E" w:rsidP="00705856">
            <w:pPr>
              <w:spacing w:after="240" w:line="480" w:lineRule="auto"/>
              <w:rPr>
                <w:lang w:val="en-GB"/>
              </w:rPr>
            </w:pPr>
          </w:p>
        </w:tc>
        <w:tc>
          <w:tcPr>
            <w:tcW w:w="4531" w:type="dxa"/>
          </w:tcPr>
          <w:p w14:paraId="28F862C8" w14:textId="77777777" w:rsidR="002B0A2E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MARD ± SD</w:t>
            </w:r>
          </w:p>
        </w:tc>
      </w:tr>
      <w:tr w:rsidR="002B0A2E" w14:paraId="2AE6B75B" w14:textId="77777777" w:rsidTr="00705856">
        <w:tc>
          <w:tcPr>
            <w:tcW w:w="4531" w:type="dxa"/>
          </w:tcPr>
          <w:p w14:paraId="7AF77B4F" w14:textId="77777777" w:rsidR="002B0A2E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HC_R/Fast</w:t>
            </w:r>
          </w:p>
        </w:tc>
        <w:tc>
          <w:tcPr>
            <w:tcW w:w="4531" w:type="dxa"/>
          </w:tcPr>
          <w:p w14:paraId="03428B4D" w14:textId="77777777" w:rsidR="002B0A2E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6.56 ± 5.56</w:t>
            </w:r>
          </w:p>
        </w:tc>
      </w:tr>
      <w:tr w:rsidR="002B0A2E" w14:paraId="49DEEC5B" w14:textId="77777777" w:rsidTr="00705856">
        <w:tc>
          <w:tcPr>
            <w:tcW w:w="4531" w:type="dxa"/>
          </w:tcPr>
          <w:p w14:paraId="7014E23E" w14:textId="77777777" w:rsidR="002B0A2E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LC_R/Fast</w:t>
            </w:r>
          </w:p>
        </w:tc>
        <w:tc>
          <w:tcPr>
            <w:tcW w:w="4531" w:type="dxa"/>
          </w:tcPr>
          <w:p w14:paraId="6C38609A" w14:textId="77777777" w:rsidR="002B0A2E" w:rsidRDefault="002B0A2E" w:rsidP="00705856">
            <w:pPr>
              <w:keepNext/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11.39 ± 6.25</w:t>
            </w:r>
          </w:p>
        </w:tc>
      </w:tr>
    </w:tbl>
    <w:p w14:paraId="081E3501" w14:textId="77777777" w:rsidR="002B0A2E" w:rsidRDefault="002B0A2E" w:rsidP="002B0A2E">
      <w:pPr>
        <w:pStyle w:val="Caption"/>
        <w:spacing w:after="240"/>
        <w:rPr>
          <w:color w:val="000000" w:themeColor="text1"/>
          <w:lang w:val="en-US"/>
        </w:rPr>
      </w:pPr>
      <w:bookmarkStart w:id="2" w:name="_Ref114669186"/>
      <w:r w:rsidRPr="00761E5A">
        <w:rPr>
          <w:color w:val="000000" w:themeColor="text1"/>
          <w:lang w:val="en-US"/>
        </w:rPr>
        <w:t xml:space="preserve">Suppl. </w:t>
      </w:r>
      <w:r w:rsidRPr="00761E5A">
        <w:rPr>
          <w:color w:val="000000" w:themeColor="text1"/>
        </w:rPr>
        <w:fldChar w:fldCharType="begin"/>
      </w:r>
      <w:r w:rsidRPr="00761E5A">
        <w:rPr>
          <w:color w:val="000000" w:themeColor="text1"/>
          <w:lang w:val="en-US"/>
        </w:rPr>
        <w:instrText xml:space="preserve"> SEQ Suppl. \* ARABIC </w:instrText>
      </w:r>
      <w:r w:rsidRPr="00761E5A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2</w:t>
      </w:r>
      <w:r w:rsidRPr="00761E5A">
        <w:rPr>
          <w:color w:val="000000" w:themeColor="text1"/>
        </w:rPr>
        <w:fldChar w:fldCharType="end"/>
      </w:r>
      <w:bookmarkEnd w:id="2"/>
      <w:r w:rsidRPr="00761E5A">
        <w:rPr>
          <w:color w:val="000000" w:themeColor="text1"/>
          <w:lang w:val="en-US"/>
        </w:rPr>
        <w:t xml:space="preserve"> MARD ± </w:t>
      </w:r>
      <w:r>
        <w:rPr>
          <w:color w:val="000000" w:themeColor="text1"/>
          <w:lang w:val="en-US"/>
        </w:rPr>
        <w:t>SD</w:t>
      </w:r>
      <w:r w:rsidRPr="00761E5A">
        <w:rPr>
          <w:color w:val="000000" w:themeColor="text1"/>
          <w:lang w:val="en-US"/>
        </w:rPr>
        <w:t xml:space="preserve"> of HC_R/Fast and LC_R/Fast.</w:t>
      </w:r>
    </w:p>
    <w:p w14:paraId="09E427F5" w14:textId="77777777" w:rsidR="002B0A2E" w:rsidRPr="0080199B" w:rsidRDefault="002B0A2E" w:rsidP="002B0A2E">
      <w:pPr>
        <w:spacing w:after="240"/>
      </w:pP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4"/>
      </w:tblGrid>
      <w:tr w:rsidR="002B0A2E" w14:paraId="1D49BD8D" w14:textId="77777777" w:rsidTr="00705856">
        <w:tc>
          <w:tcPr>
            <w:tcW w:w="9062" w:type="dxa"/>
          </w:tcPr>
          <w:p w14:paraId="10DD8526" w14:textId="77777777" w:rsidR="002B0A2E" w:rsidRDefault="002B0A2E" w:rsidP="00705856">
            <w:pPr>
              <w:spacing w:after="240" w:line="480" w:lineRule="auto"/>
              <w:jc w:val="center"/>
              <w:rPr>
                <w:highlight w:val="yellow"/>
                <w:lang w:val="en-GB"/>
              </w:rPr>
            </w:pPr>
            <w:r>
              <w:drawing>
                <wp:inline distT="0" distB="0" distL="0" distR="0" wp14:anchorId="07E84E88" wp14:editId="76195C58">
                  <wp:extent cx="4312777" cy="2424667"/>
                  <wp:effectExtent l="0" t="0" r="18415" b="13970"/>
                  <wp:docPr id="3" name="Diagram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C914C-8471-4195-8356-E1B3627C34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2B0A2E" w14:paraId="70ADF2CC" w14:textId="77777777" w:rsidTr="00705856">
        <w:tc>
          <w:tcPr>
            <w:tcW w:w="9062" w:type="dxa"/>
          </w:tcPr>
          <w:p w14:paraId="30F98D49" w14:textId="77777777" w:rsidR="002B0A2E" w:rsidRDefault="002B0A2E" w:rsidP="00705856">
            <w:pPr>
              <w:keepNext/>
              <w:spacing w:after="240" w:line="480" w:lineRule="auto"/>
              <w:jc w:val="center"/>
              <w:rPr>
                <w:highlight w:val="yellow"/>
                <w:lang w:val="en-GB"/>
              </w:rPr>
            </w:pPr>
            <w:r>
              <w:lastRenderedPageBreak/>
              <w:drawing>
                <wp:inline distT="0" distB="0" distL="0" distR="0" wp14:anchorId="45F88ADD" wp14:editId="6AF41387">
                  <wp:extent cx="4312778" cy="2424667"/>
                  <wp:effectExtent l="0" t="0" r="18415" b="13970"/>
                  <wp:docPr id="4" name="Diagram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69B110-17E2-49C5-B982-2A6EC52F75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C486EAC" w14:textId="77777777" w:rsidR="002B0A2E" w:rsidRDefault="002B0A2E" w:rsidP="002B0A2E">
      <w:pPr>
        <w:pStyle w:val="Caption"/>
        <w:spacing w:after="240"/>
        <w:rPr>
          <w:rFonts w:cs="Times New Roman"/>
          <w:color w:val="000000" w:themeColor="text1"/>
          <w:lang w:val="en-GB"/>
        </w:rPr>
      </w:pPr>
      <w:bookmarkStart w:id="3" w:name="_Ref114669067"/>
      <w:r w:rsidRPr="00CE7348">
        <w:rPr>
          <w:color w:val="000000" w:themeColor="text1"/>
          <w:lang w:val="en-US"/>
        </w:rPr>
        <w:t xml:space="preserve">Suppl. </w:t>
      </w:r>
      <w:r w:rsidRPr="00CE7348">
        <w:rPr>
          <w:color w:val="000000" w:themeColor="text1"/>
        </w:rPr>
        <w:fldChar w:fldCharType="begin"/>
      </w:r>
      <w:r w:rsidRPr="00CE7348">
        <w:rPr>
          <w:color w:val="000000" w:themeColor="text1"/>
          <w:lang w:val="en-US"/>
        </w:rPr>
        <w:instrText xml:space="preserve"> SEQ Suppl. \* ARABIC </w:instrText>
      </w:r>
      <w:r w:rsidRPr="00CE7348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3</w:t>
      </w:r>
      <w:r w:rsidRPr="00CE7348">
        <w:rPr>
          <w:color w:val="000000" w:themeColor="text1"/>
        </w:rPr>
        <w:fldChar w:fldCharType="end"/>
      </w:r>
      <w:bookmarkEnd w:id="3"/>
      <w:r w:rsidRPr="00CE7348">
        <w:rPr>
          <w:rFonts w:cs="Times New Roman"/>
          <w:color w:val="000000" w:themeColor="text1"/>
          <w:lang w:val="en-GB"/>
        </w:rPr>
        <w:t xml:space="preserve"> Mean CB and ISF glucose concentrations including SD (solid line and positive error indication reflecting SD = CB; dashed line and negative error indication reflecting SD = ISF).</w:t>
      </w:r>
    </w:p>
    <w:p w14:paraId="61CAB258" w14:textId="77777777" w:rsidR="002B0A2E" w:rsidRPr="0080199B" w:rsidRDefault="002B0A2E" w:rsidP="002B0A2E">
      <w:pPr>
        <w:spacing w:after="240"/>
        <w:rPr>
          <w:highlight w:val="yellow"/>
          <w:lang w:val="en-GB"/>
        </w:rPr>
      </w:pP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4"/>
      </w:tblGrid>
      <w:tr w:rsidR="002B0A2E" w14:paraId="10AB8E27" w14:textId="77777777" w:rsidTr="00705856">
        <w:tc>
          <w:tcPr>
            <w:tcW w:w="9062" w:type="dxa"/>
          </w:tcPr>
          <w:p w14:paraId="3828CF75" w14:textId="77777777" w:rsidR="002B0A2E" w:rsidRDefault="002B0A2E" w:rsidP="00705856">
            <w:pPr>
              <w:spacing w:after="240" w:line="480" w:lineRule="auto"/>
              <w:jc w:val="center"/>
              <w:rPr>
                <w:highlight w:val="yellow"/>
                <w:lang w:val="en-GB"/>
              </w:rPr>
            </w:pPr>
            <w:r>
              <w:drawing>
                <wp:inline distT="0" distB="0" distL="0" distR="0" wp14:anchorId="309E1AAE" wp14:editId="3C7249C5">
                  <wp:extent cx="4265741" cy="2311778"/>
                  <wp:effectExtent l="0" t="0" r="14605" b="12700"/>
                  <wp:docPr id="5" name="Diagram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637EDD-A06D-49A3-A63D-A1B9C8756F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B0A2E" w14:paraId="640F1176" w14:textId="77777777" w:rsidTr="00705856">
        <w:tc>
          <w:tcPr>
            <w:tcW w:w="9062" w:type="dxa"/>
          </w:tcPr>
          <w:p w14:paraId="20792F0F" w14:textId="77777777" w:rsidR="002B0A2E" w:rsidRDefault="002B0A2E" w:rsidP="00705856">
            <w:pPr>
              <w:keepNext/>
              <w:spacing w:after="240" w:line="480" w:lineRule="auto"/>
              <w:jc w:val="center"/>
              <w:rPr>
                <w:highlight w:val="yellow"/>
                <w:lang w:val="en-GB"/>
              </w:rPr>
            </w:pPr>
            <w:r>
              <w:lastRenderedPageBreak/>
              <w:drawing>
                <wp:inline distT="0" distB="0" distL="0" distR="0" wp14:anchorId="0784EC20" wp14:editId="11634E23">
                  <wp:extent cx="4265741" cy="2311778"/>
                  <wp:effectExtent l="0" t="0" r="14605" b="12700"/>
                  <wp:docPr id="6" name="Diagramm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AB21E5-11B1-4776-89A3-8ADF384250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311DD2DB" w14:textId="77777777" w:rsidR="002B0A2E" w:rsidRDefault="002B0A2E" w:rsidP="002B0A2E">
      <w:pPr>
        <w:pStyle w:val="Caption"/>
        <w:spacing w:after="240"/>
        <w:rPr>
          <w:rFonts w:cs="Times New Roman"/>
          <w:color w:val="000000" w:themeColor="text1"/>
          <w:lang w:val="en-GB"/>
        </w:rPr>
      </w:pPr>
      <w:bookmarkStart w:id="4" w:name="_Ref114669107"/>
      <w:r w:rsidRPr="00CE7348">
        <w:rPr>
          <w:color w:val="000000" w:themeColor="text1"/>
          <w:lang w:val="en-US"/>
        </w:rPr>
        <w:t xml:space="preserve">Suppl. </w:t>
      </w:r>
      <w:r w:rsidRPr="00CE7348">
        <w:rPr>
          <w:color w:val="000000" w:themeColor="text1"/>
        </w:rPr>
        <w:fldChar w:fldCharType="begin"/>
      </w:r>
      <w:r w:rsidRPr="00CE7348">
        <w:rPr>
          <w:color w:val="000000" w:themeColor="text1"/>
          <w:lang w:val="en-US"/>
        </w:rPr>
        <w:instrText xml:space="preserve"> SEQ Suppl. \* ARABIC </w:instrText>
      </w:r>
      <w:r w:rsidRPr="00CE7348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4</w:t>
      </w:r>
      <w:r w:rsidRPr="00CE7348">
        <w:rPr>
          <w:color w:val="000000" w:themeColor="text1"/>
        </w:rPr>
        <w:fldChar w:fldCharType="end"/>
      </w:r>
      <w:bookmarkEnd w:id="4"/>
      <w:r w:rsidRPr="00CE7348">
        <w:rPr>
          <w:rFonts w:cs="Times New Roman"/>
          <w:color w:val="000000" w:themeColor="text1"/>
          <w:lang w:val="en-GB"/>
        </w:rPr>
        <w:t xml:space="preserve"> Systematic measurement difference of CB and ISF glucose concentration by Bland-Altman plot showing mean difference and their 95% confidence interval as lower and upper limit of agreement.</w:t>
      </w:r>
    </w:p>
    <w:p w14:paraId="602EE01E" w14:textId="77777777" w:rsidR="002B0A2E" w:rsidRPr="0080199B" w:rsidRDefault="002B0A2E" w:rsidP="002B0A2E">
      <w:pPr>
        <w:spacing w:after="240"/>
        <w:rPr>
          <w:highlight w:val="yellow"/>
          <w:lang w:val="en-GB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064"/>
        <w:gridCol w:w="496"/>
        <w:gridCol w:w="992"/>
        <w:gridCol w:w="992"/>
        <w:gridCol w:w="1418"/>
        <w:gridCol w:w="850"/>
      </w:tblGrid>
      <w:tr w:rsidR="002B0A2E" w:rsidRPr="00874D51" w14:paraId="0EA1A03A" w14:textId="77777777" w:rsidTr="00705856">
        <w:tc>
          <w:tcPr>
            <w:tcW w:w="846" w:type="dxa"/>
          </w:tcPr>
          <w:p w14:paraId="0158C07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</w:p>
        </w:tc>
        <w:tc>
          <w:tcPr>
            <w:tcW w:w="1276" w:type="dxa"/>
          </w:tcPr>
          <w:p w14:paraId="44DC0F0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∆mean (mean</w:t>
            </w:r>
            <w:r w:rsidRPr="00FA6FB8">
              <w:rPr>
                <w:vertAlign w:val="subscript"/>
                <w:lang w:val="en-GB"/>
              </w:rPr>
              <w:t>HC</w:t>
            </w:r>
            <w:r>
              <w:rPr>
                <w:lang w:val="en-GB"/>
              </w:rPr>
              <w:t>-mean</w:t>
            </w:r>
            <w:r w:rsidRPr="00FA6FB8">
              <w:rPr>
                <w:vertAlign w:val="subscript"/>
                <w:lang w:val="en-GB"/>
              </w:rPr>
              <w:t>LC</w:t>
            </w:r>
            <w:r>
              <w:rPr>
                <w:lang w:val="en-GB"/>
              </w:rPr>
              <w:t>)</w:t>
            </w:r>
          </w:p>
        </w:tc>
        <w:tc>
          <w:tcPr>
            <w:tcW w:w="1275" w:type="dxa"/>
          </w:tcPr>
          <w:p w14:paraId="4938BD0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SD</w:t>
            </w:r>
          </w:p>
        </w:tc>
        <w:tc>
          <w:tcPr>
            <w:tcW w:w="1064" w:type="dxa"/>
          </w:tcPr>
          <w:p w14:paraId="20B7CFA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T</w:t>
            </w:r>
            <w:r>
              <w:rPr>
                <w:color w:val="000000" w:themeColor="text1"/>
                <w:lang w:val="en-GB"/>
              </w:rPr>
              <w:t>*</w:t>
            </w:r>
          </w:p>
        </w:tc>
        <w:tc>
          <w:tcPr>
            <w:tcW w:w="496" w:type="dxa"/>
          </w:tcPr>
          <w:p w14:paraId="46A59F38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df</w:t>
            </w:r>
          </w:p>
        </w:tc>
        <w:tc>
          <w:tcPr>
            <w:tcW w:w="992" w:type="dxa"/>
          </w:tcPr>
          <w:p w14:paraId="5AD9FC9C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95% CI</w:t>
            </w:r>
            <w:r w:rsidRPr="00874D51">
              <w:rPr>
                <w:vertAlign w:val="subscript"/>
                <w:lang w:val="en-GB"/>
              </w:rPr>
              <w:t>lower</w:t>
            </w:r>
          </w:p>
        </w:tc>
        <w:tc>
          <w:tcPr>
            <w:tcW w:w="992" w:type="dxa"/>
          </w:tcPr>
          <w:p w14:paraId="77BCE1A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95%CI</w:t>
            </w:r>
            <w:r w:rsidRPr="00874D51">
              <w:rPr>
                <w:vertAlign w:val="subscript"/>
                <w:lang w:val="en-GB"/>
              </w:rPr>
              <w:t>upper</w:t>
            </w:r>
          </w:p>
        </w:tc>
        <w:tc>
          <w:tcPr>
            <w:tcW w:w="1418" w:type="dxa"/>
          </w:tcPr>
          <w:p w14:paraId="2428F27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Two-sided p-value</w:t>
            </w:r>
          </w:p>
        </w:tc>
        <w:tc>
          <w:tcPr>
            <w:tcW w:w="850" w:type="dxa"/>
          </w:tcPr>
          <w:p w14:paraId="51E9DD26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Effect size</w:t>
            </w:r>
          </w:p>
          <w:p w14:paraId="13D5DD90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d*</w:t>
            </w:r>
          </w:p>
        </w:tc>
      </w:tr>
      <w:tr w:rsidR="002B0A2E" w:rsidRPr="00874D51" w14:paraId="22990AF5" w14:textId="77777777" w:rsidTr="00705856">
        <w:tc>
          <w:tcPr>
            <w:tcW w:w="846" w:type="dxa"/>
          </w:tcPr>
          <w:p w14:paraId="698C8C69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BL</w:t>
            </w:r>
            <w:r w:rsidRPr="00874D51">
              <w:rPr>
                <w:vertAlign w:val="subscript"/>
                <w:lang w:val="en-GB"/>
              </w:rPr>
              <w:t>CB</w:t>
            </w:r>
          </w:p>
        </w:tc>
        <w:tc>
          <w:tcPr>
            <w:tcW w:w="1276" w:type="dxa"/>
          </w:tcPr>
          <w:p w14:paraId="4FF392F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-.60</w:t>
            </w:r>
          </w:p>
        </w:tc>
        <w:tc>
          <w:tcPr>
            <w:tcW w:w="1275" w:type="dxa"/>
          </w:tcPr>
          <w:p w14:paraId="4E596951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7.69</w:t>
            </w:r>
          </w:p>
        </w:tc>
        <w:tc>
          <w:tcPr>
            <w:tcW w:w="1064" w:type="dxa"/>
          </w:tcPr>
          <w:p w14:paraId="572A17A0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</w:t>
            </w:r>
            <w:r>
              <w:rPr>
                <w:lang w:val="en-GB"/>
              </w:rPr>
              <w:t>.247</w:t>
            </w:r>
          </w:p>
        </w:tc>
        <w:tc>
          <w:tcPr>
            <w:tcW w:w="496" w:type="dxa"/>
          </w:tcPr>
          <w:p w14:paraId="04D92EBE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92" w:type="dxa"/>
          </w:tcPr>
          <w:p w14:paraId="1AE2EBCB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</w:t>
            </w:r>
            <w:r>
              <w:rPr>
                <w:lang w:val="en-GB"/>
              </w:rPr>
              <w:t>6</w:t>
            </w:r>
            <w:r w:rsidRPr="00874D5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0E7C8A2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4.90</w:t>
            </w:r>
          </w:p>
        </w:tc>
        <w:tc>
          <w:tcPr>
            <w:tcW w:w="1418" w:type="dxa"/>
          </w:tcPr>
          <w:p w14:paraId="5ACC2DD1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</w:t>
            </w:r>
            <w:r>
              <w:rPr>
                <w:lang w:val="en-GB"/>
              </w:rPr>
              <w:t>811</w:t>
            </w:r>
          </w:p>
        </w:tc>
        <w:tc>
          <w:tcPr>
            <w:tcW w:w="850" w:type="dxa"/>
          </w:tcPr>
          <w:p w14:paraId="6606813E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04</w:t>
            </w:r>
          </w:p>
        </w:tc>
      </w:tr>
      <w:tr w:rsidR="002B0A2E" w:rsidRPr="00874D51" w14:paraId="30E108F9" w14:textId="77777777" w:rsidTr="00705856">
        <w:tc>
          <w:tcPr>
            <w:tcW w:w="846" w:type="dxa"/>
          </w:tcPr>
          <w:p w14:paraId="64460DE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BL</w:t>
            </w:r>
            <w:r w:rsidRPr="00874D51">
              <w:rPr>
                <w:vertAlign w:val="subscript"/>
                <w:lang w:val="en-GB"/>
              </w:rPr>
              <w:t>ISF</w:t>
            </w:r>
          </w:p>
        </w:tc>
        <w:tc>
          <w:tcPr>
            <w:tcW w:w="1276" w:type="dxa"/>
          </w:tcPr>
          <w:p w14:paraId="6E9039E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.00</w:t>
            </w:r>
          </w:p>
        </w:tc>
        <w:tc>
          <w:tcPr>
            <w:tcW w:w="1275" w:type="dxa"/>
          </w:tcPr>
          <w:p w14:paraId="2E0A045F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8.54</w:t>
            </w:r>
          </w:p>
        </w:tc>
        <w:tc>
          <w:tcPr>
            <w:tcW w:w="1064" w:type="dxa"/>
          </w:tcPr>
          <w:p w14:paraId="515685DB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-.</w:t>
            </w:r>
            <w:r>
              <w:rPr>
                <w:lang w:val="en-GB"/>
              </w:rPr>
              <w:t>000</w:t>
            </w:r>
          </w:p>
        </w:tc>
        <w:tc>
          <w:tcPr>
            <w:tcW w:w="496" w:type="dxa"/>
          </w:tcPr>
          <w:p w14:paraId="7F59F820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92" w:type="dxa"/>
          </w:tcPr>
          <w:p w14:paraId="3990CE19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-6.11</w:t>
            </w:r>
          </w:p>
        </w:tc>
        <w:tc>
          <w:tcPr>
            <w:tcW w:w="992" w:type="dxa"/>
          </w:tcPr>
          <w:p w14:paraId="033F734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6.11</w:t>
            </w:r>
          </w:p>
        </w:tc>
        <w:tc>
          <w:tcPr>
            <w:tcW w:w="1418" w:type="dxa"/>
          </w:tcPr>
          <w:p w14:paraId="3435DDE8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1.000</w:t>
            </w:r>
          </w:p>
        </w:tc>
        <w:tc>
          <w:tcPr>
            <w:tcW w:w="850" w:type="dxa"/>
          </w:tcPr>
          <w:p w14:paraId="118EDDD6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.0</w:t>
            </w:r>
            <w:r>
              <w:rPr>
                <w:color w:val="000000" w:themeColor="text1"/>
                <w:lang w:val="en-GB"/>
              </w:rPr>
              <w:t>0</w:t>
            </w:r>
          </w:p>
        </w:tc>
      </w:tr>
      <w:tr w:rsidR="002B0A2E" w:rsidRPr="00874D51" w14:paraId="4DF34194" w14:textId="77777777" w:rsidTr="00705856">
        <w:tc>
          <w:tcPr>
            <w:tcW w:w="846" w:type="dxa"/>
          </w:tcPr>
          <w:p w14:paraId="4422151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PEAK</w:t>
            </w:r>
            <w:r w:rsidRPr="00874D51">
              <w:rPr>
                <w:vertAlign w:val="subscript"/>
                <w:lang w:val="en-GB"/>
              </w:rPr>
              <w:t>CB</w:t>
            </w:r>
          </w:p>
        </w:tc>
        <w:tc>
          <w:tcPr>
            <w:tcW w:w="1276" w:type="dxa"/>
          </w:tcPr>
          <w:p w14:paraId="6A8F1A7E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3.00</w:t>
            </w:r>
          </w:p>
        </w:tc>
        <w:tc>
          <w:tcPr>
            <w:tcW w:w="1275" w:type="dxa"/>
          </w:tcPr>
          <w:p w14:paraId="0EF85481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19.20</w:t>
            </w:r>
          </w:p>
        </w:tc>
        <w:tc>
          <w:tcPr>
            <w:tcW w:w="1064" w:type="dxa"/>
          </w:tcPr>
          <w:p w14:paraId="67CE8E9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.469</w:t>
            </w:r>
          </w:p>
        </w:tc>
        <w:tc>
          <w:tcPr>
            <w:tcW w:w="496" w:type="dxa"/>
          </w:tcPr>
          <w:p w14:paraId="7A40F36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8</w:t>
            </w:r>
          </w:p>
        </w:tc>
        <w:tc>
          <w:tcPr>
            <w:tcW w:w="992" w:type="dxa"/>
          </w:tcPr>
          <w:p w14:paraId="28C660E7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-11.</w:t>
            </w:r>
            <w:r>
              <w:rPr>
                <w:lang w:val="en-GB"/>
              </w:rPr>
              <w:t>76</w:t>
            </w:r>
          </w:p>
        </w:tc>
        <w:tc>
          <w:tcPr>
            <w:tcW w:w="992" w:type="dxa"/>
          </w:tcPr>
          <w:p w14:paraId="5D80577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17.</w:t>
            </w:r>
            <w:r>
              <w:rPr>
                <w:lang w:val="en-GB"/>
              </w:rPr>
              <w:t>76</w:t>
            </w:r>
          </w:p>
        </w:tc>
        <w:tc>
          <w:tcPr>
            <w:tcW w:w="1418" w:type="dxa"/>
          </w:tcPr>
          <w:p w14:paraId="1FA7FFAB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.652</w:t>
            </w:r>
          </w:p>
        </w:tc>
        <w:tc>
          <w:tcPr>
            <w:tcW w:w="850" w:type="dxa"/>
          </w:tcPr>
          <w:p w14:paraId="0B0806A3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.1</w:t>
            </w:r>
            <w:r>
              <w:rPr>
                <w:color w:val="000000" w:themeColor="text1"/>
                <w:lang w:val="en-GB"/>
              </w:rPr>
              <w:t>2</w:t>
            </w:r>
          </w:p>
        </w:tc>
      </w:tr>
      <w:tr w:rsidR="002B0A2E" w:rsidRPr="00874D51" w14:paraId="38337C84" w14:textId="77777777" w:rsidTr="00705856">
        <w:tc>
          <w:tcPr>
            <w:tcW w:w="846" w:type="dxa"/>
          </w:tcPr>
          <w:p w14:paraId="0827A49C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PEAK</w:t>
            </w:r>
            <w:r w:rsidRPr="00874D51">
              <w:rPr>
                <w:vertAlign w:val="subscript"/>
                <w:lang w:val="en-GB"/>
              </w:rPr>
              <w:t>ISF</w:t>
            </w:r>
          </w:p>
        </w:tc>
        <w:tc>
          <w:tcPr>
            <w:tcW w:w="1276" w:type="dxa"/>
          </w:tcPr>
          <w:p w14:paraId="73E29FFA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4.14</w:t>
            </w:r>
            <w:r w:rsidRPr="00874D51">
              <w:rPr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5820399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15.89</w:t>
            </w:r>
          </w:p>
        </w:tc>
        <w:tc>
          <w:tcPr>
            <w:tcW w:w="1064" w:type="dxa"/>
          </w:tcPr>
          <w:p w14:paraId="674D8AB3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.690</w:t>
            </w:r>
          </w:p>
        </w:tc>
        <w:tc>
          <w:tcPr>
            <w:tcW w:w="496" w:type="dxa"/>
          </w:tcPr>
          <w:p w14:paraId="24CEEE1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6</w:t>
            </w:r>
          </w:p>
        </w:tc>
        <w:tc>
          <w:tcPr>
            <w:tcW w:w="992" w:type="dxa"/>
          </w:tcPr>
          <w:p w14:paraId="3191966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-10.</w:t>
            </w:r>
            <w:r>
              <w:rPr>
                <w:lang w:val="en-GB"/>
              </w:rPr>
              <w:t>55</w:t>
            </w:r>
          </w:p>
        </w:tc>
        <w:tc>
          <w:tcPr>
            <w:tcW w:w="992" w:type="dxa"/>
          </w:tcPr>
          <w:p w14:paraId="39435B9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18.84</w:t>
            </w:r>
          </w:p>
        </w:tc>
        <w:tc>
          <w:tcPr>
            <w:tcW w:w="1418" w:type="dxa"/>
          </w:tcPr>
          <w:p w14:paraId="681D5A7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.516</w:t>
            </w:r>
          </w:p>
        </w:tc>
        <w:tc>
          <w:tcPr>
            <w:tcW w:w="850" w:type="dxa"/>
          </w:tcPr>
          <w:p w14:paraId="492554D0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23</w:t>
            </w:r>
          </w:p>
        </w:tc>
      </w:tr>
      <w:tr w:rsidR="002B0A2E" w:rsidRPr="00874D51" w14:paraId="34DB9E07" w14:textId="77777777" w:rsidTr="00705856">
        <w:tc>
          <w:tcPr>
            <w:tcW w:w="846" w:type="dxa"/>
          </w:tcPr>
          <w:p w14:paraId="2A3C9C56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AUC</w:t>
            </w:r>
            <w:r w:rsidRPr="00874D51">
              <w:rPr>
                <w:vertAlign w:val="subscript"/>
                <w:lang w:val="en-GB"/>
              </w:rPr>
              <w:t>CB</w:t>
            </w:r>
          </w:p>
        </w:tc>
        <w:tc>
          <w:tcPr>
            <w:tcW w:w="1276" w:type="dxa"/>
          </w:tcPr>
          <w:p w14:paraId="7246548C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50.63</w:t>
            </w:r>
          </w:p>
        </w:tc>
        <w:tc>
          <w:tcPr>
            <w:tcW w:w="1275" w:type="dxa"/>
          </w:tcPr>
          <w:p w14:paraId="0F267FB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>
              <w:rPr>
                <w:lang w:val="en-GB"/>
              </w:rPr>
              <w:t>1042.89</w:t>
            </w:r>
          </w:p>
        </w:tc>
        <w:tc>
          <w:tcPr>
            <w:tcW w:w="1064" w:type="dxa"/>
          </w:tcPr>
          <w:p w14:paraId="52FF3952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.137</w:t>
            </w:r>
          </w:p>
        </w:tc>
        <w:tc>
          <w:tcPr>
            <w:tcW w:w="496" w:type="dxa"/>
          </w:tcPr>
          <w:p w14:paraId="2446D974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7</w:t>
            </w:r>
          </w:p>
        </w:tc>
        <w:tc>
          <w:tcPr>
            <w:tcW w:w="992" w:type="dxa"/>
          </w:tcPr>
          <w:p w14:paraId="4D1108BD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-821.</w:t>
            </w:r>
            <w:r>
              <w:rPr>
                <w:lang w:val="en-GB"/>
              </w:rPr>
              <w:t>25</w:t>
            </w:r>
          </w:p>
        </w:tc>
        <w:tc>
          <w:tcPr>
            <w:tcW w:w="992" w:type="dxa"/>
          </w:tcPr>
          <w:p w14:paraId="21890D15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922.</w:t>
            </w:r>
            <w:r>
              <w:rPr>
                <w:lang w:val="en-GB"/>
              </w:rPr>
              <w:t>50</w:t>
            </w:r>
          </w:p>
        </w:tc>
        <w:tc>
          <w:tcPr>
            <w:tcW w:w="1418" w:type="dxa"/>
          </w:tcPr>
          <w:p w14:paraId="21C7B0FA" w14:textId="77777777" w:rsidR="002B0A2E" w:rsidRPr="00874D51" w:rsidRDefault="002B0A2E" w:rsidP="00705856">
            <w:pPr>
              <w:spacing w:after="240"/>
              <w:rPr>
                <w:lang w:val="en-GB"/>
              </w:rPr>
            </w:pPr>
            <w:r w:rsidRPr="00874D51">
              <w:rPr>
                <w:lang w:val="en-GB"/>
              </w:rPr>
              <w:t>.895</w:t>
            </w:r>
          </w:p>
        </w:tc>
        <w:tc>
          <w:tcPr>
            <w:tcW w:w="850" w:type="dxa"/>
          </w:tcPr>
          <w:p w14:paraId="04DD3234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.0</w:t>
            </w:r>
            <w:r>
              <w:rPr>
                <w:color w:val="000000" w:themeColor="text1"/>
                <w:lang w:val="en-GB"/>
              </w:rPr>
              <w:t>5</w:t>
            </w:r>
          </w:p>
        </w:tc>
      </w:tr>
      <w:tr w:rsidR="002B0A2E" w:rsidRPr="00874D51" w14:paraId="13AE988C" w14:textId="77777777" w:rsidTr="00705856">
        <w:tc>
          <w:tcPr>
            <w:tcW w:w="846" w:type="dxa"/>
          </w:tcPr>
          <w:p w14:paraId="684A41AA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AUC</w:t>
            </w:r>
            <w:r w:rsidRPr="0057370F">
              <w:rPr>
                <w:color w:val="000000" w:themeColor="text1"/>
                <w:vertAlign w:val="subscript"/>
                <w:lang w:val="en-GB"/>
              </w:rPr>
              <w:t>ISF</w:t>
            </w:r>
          </w:p>
        </w:tc>
        <w:tc>
          <w:tcPr>
            <w:tcW w:w="1276" w:type="dxa"/>
          </w:tcPr>
          <w:p w14:paraId="03C60FC5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</w:p>
        </w:tc>
        <w:tc>
          <w:tcPr>
            <w:tcW w:w="1275" w:type="dxa"/>
          </w:tcPr>
          <w:p w14:paraId="6057B974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</w:p>
        </w:tc>
        <w:tc>
          <w:tcPr>
            <w:tcW w:w="1064" w:type="dxa"/>
          </w:tcPr>
          <w:p w14:paraId="20727C85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-1.461</w:t>
            </w:r>
          </w:p>
        </w:tc>
        <w:tc>
          <w:tcPr>
            <w:tcW w:w="496" w:type="dxa"/>
          </w:tcPr>
          <w:p w14:paraId="631FCAF0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55B9441C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3F76C7BB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</w:p>
        </w:tc>
        <w:tc>
          <w:tcPr>
            <w:tcW w:w="1418" w:type="dxa"/>
          </w:tcPr>
          <w:p w14:paraId="4AD91771" w14:textId="77777777" w:rsidR="002B0A2E" w:rsidRPr="0057370F" w:rsidRDefault="002B0A2E" w:rsidP="00705856">
            <w:pPr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.144</w:t>
            </w:r>
          </w:p>
        </w:tc>
        <w:tc>
          <w:tcPr>
            <w:tcW w:w="850" w:type="dxa"/>
          </w:tcPr>
          <w:p w14:paraId="056520F9" w14:textId="77777777" w:rsidR="002B0A2E" w:rsidRPr="0057370F" w:rsidRDefault="002B0A2E" w:rsidP="00705856">
            <w:pPr>
              <w:keepNext/>
              <w:spacing w:after="240"/>
              <w:rPr>
                <w:color w:val="000000" w:themeColor="text1"/>
                <w:lang w:val="en-GB"/>
              </w:rPr>
            </w:pPr>
            <w:r w:rsidRPr="0057370F">
              <w:rPr>
                <w:color w:val="000000" w:themeColor="text1"/>
                <w:lang w:val="en-GB"/>
              </w:rPr>
              <w:t>.85</w:t>
            </w:r>
          </w:p>
        </w:tc>
      </w:tr>
    </w:tbl>
    <w:p w14:paraId="2C1EED28" w14:textId="77777777" w:rsidR="002B0A2E" w:rsidRPr="007464BB" w:rsidRDefault="002B0A2E" w:rsidP="002B0A2E">
      <w:pPr>
        <w:pStyle w:val="Caption"/>
        <w:spacing w:after="240"/>
        <w:rPr>
          <w:color w:val="000000" w:themeColor="text1"/>
          <w:lang w:val="en-US"/>
        </w:rPr>
      </w:pPr>
      <w:bookmarkStart w:id="5" w:name="_Ref114669451"/>
      <w:r w:rsidRPr="00633160">
        <w:rPr>
          <w:color w:val="000000" w:themeColor="text1"/>
          <w:lang w:val="en-US"/>
        </w:rPr>
        <w:t xml:space="preserve">Suppl. </w:t>
      </w:r>
      <w:r w:rsidRPr="00633160">
        <w:rPr>
          <w:color w:val="000000" w:themeColor="text1"/>
        </w:rPr>
        <w:fldChar w:fldCharType="begin"/>
      </w:r>
      <w:r w:rsidRPr="00633160">
        <w:rPr>
          <w:color w:val="000000" w:themeColor="text1"/>
          <w:lang w:val="en-US"/>
        </w:rPr>
        <w:instrText xml:space="preserve"> SEQ Suppl. \* ARABIC </w:instrText>
      </w:r>
      <w:r w:rsidRPr="00633160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5</w:t>
      </w:r>
      <w:r w:rsidRPr="00633160">
        <w:rPr>
          <w:color w:val="000000" w:themeColor="text1"/>
        </w:rPr>
        <w:fldChar w:fldCharType="end"/>
      </w:r>
      <w:bookmarkEnd w:id="5"/>
      <w:r w:rsidRPr="00633160">
        <w:rPr>
          <w:color w:val="000000" w:themeColor="text1"/>
          <w:lang w:val="en-US"/>
        </w:rPr>
        <w:t xml:space="preserve"> Parametric and non-parametric test analysis of R/</w:t>
      </w:r>
      <w:proofErr w:type="spellStart"/>
      <w:r w:rsidRPr="00633160">
        <w:rPr>
          <w:color w:val="000000" w:themeColor="text1"/>
          <w:lang w:val="en-US"/>
        </w:rPr>
        <w:t>Glc</w:t>
      </w:r>
      <w:proofErr w:type="spellEnd"/>
      <w:r w:rsidRPr="00633160">
        <w:rPr>
          <w:color w:val="000000" w:themeColor="text1"/>
          <w:lang w:val="en-US"/>
        </w:rPr>
        <w:t xml:space="preserve"> comparing HC and LC, respectively considering BL, PEAK and AUC.</w:t>
      </w:r>
      <w:r>
        <w:rPr>
          <w:color w:val="000000" w:themeColor="text1"/>
          <w:lang w:val="en-US"/>
        </w:rPr>
        <w:t xml:space="preserve"> *As for  AUC</w:t>
      </w:r>
      <w:r w:rsidRPr="0057370F">
        <w:rPr>
          <w:color w:val="000000" w:themeColor="text1"/>
          <w:vertAlign w:val="subscript"/>
          <w:lang w:val="en-US"/>
        </w:rPr>
        <w:t>ISF</w:t>
      </w:r>
      <w:r>
        <w:rPr>
          <w:color w:val="000000" w:themeColor="text1"/>
          <w:lang w:val="en-US"/>
        </w:rPr>
        <w:t xml:space="preserve"> non-parametric test was performed, z-value instead of t-value and Pearson’s r instead of Cohen’s d are displayed.</w:t>
      </w:r>
    </w:p>
    <w:p w14:paraId="397CD725" w14:textId="77777777" w:rsidR="002B0A2E" w:rsidRPr="0080199B" w:rsidRDefault="002B0A2E" w:rsidP="002B0A2E">
      <w:p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58"/>
        <w:gridCol w:w="617"/>
        <w:gridCol w:w="116"/>
        <w:gridCol w:w="559"/>
        <w:gridCol w:w="174"/>
        <w:gridCol w:w="511"/>
        <w:gridCol w:w="232"/>
        <w:gridCol w:w="453"/>
        <w:gridCol w:w="290"/>
        <w:gridCol w:w="395"/>
        <w:gridCol w:w="349"/>
        <w:gridCol w:w="336"/>
        <w:gridCol w:w="407"/>
        <w:gridCol w:w="278"/>
        <w:gridCol w:w="465"/>
        <w:gridCol w:w="220"/>
        <w:gridCol w:w="521"/>
        <w:gridCol w:w="163"/>
        <w:gridCol w:w="568"/>
        <w:gridCol w:w="108"/>
        <w:gridCol w:w="621"/>
        <w:gridCol w:w="55"/>
        <w:gridCol w:w="681"/>
      </w:tblGrid>
      <w:tr w:rsidR="002B0A2E" w14:paraId="63BD6DBB" w14:textId="77777777" w:rsidTr="00705856">
        <w:tc>
          <w:tcPr>
            <w:tcW w:w="9062" w:type="dxa"/>
            <w:gridSpan w:val="24"/>
            <w:vAlign w:val="center"/>
          </w:tcPr>
          <w:p w14:paraId="05568874" w14:textId="77777777" w:rsidR="002B0A2E" w:rsidRDefault="002B0A2E" w:rsidP="00705856">
            <w:pPr>
              <w:spacing w:before="240" w:after="240" w:line="480" w:lineRule="auto"/>
              <w:rPr>
                <w:lang w:val="en-GB"/>
              </w:rPr>
            </w:pPr>
            <w:r>
              <w:rPr>
                <w:lang w:val="en-GB"/>
              </w:rPr>
              <w:t>HC_R/Glc</w:t>
            </w:r>
          </w:p>
        </w:tc>
      </w:tr>
      <w:tr w:rsidR="002B0A2E" w:rsidRPr="00874D51" w14:paraId="474EC2F7" w14:textId="77777777" w:rsidTr="00705856">
        <w:tc>
          <w:tcPr>
            <w:tcW w:w="697" w:type="dxa"/>
            <w:vAlign w:val="center"/>
          </w:tcPr>
          <w:p w14:paraId="7527837C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7EC231D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BL</w:t>
            </w:r>
          </w:p>
        </w:tc>
        <w:tc>
          <w:tcPr>
            <w:tcW w:w="697" w:type="dxa"/>
            <w:gridSpan w:val="2"/>
            <w:vAlign w:val="center"/>
          </w:tcPr>
          <w:p w14:paraId="090BB4C7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0</w:t>
            </w:r>
          </w:p>
        </w:tc>
        <w:tc>
          <w:tcPr>
            <w:tcW w:w="697" w:type="dxa"/>
            <w:gridSpan w:val="2"/>
            <w:vAlign w:val="center"/>
          </w:tcPr>
          <w:p w14:paraId="2122F456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5</w:t>
            </w:r>
          </w:p>
        </w:tc>
        <w:tc>
          <w:tcPr>
            <w:tcW w:w="697" w:type="dxa"/>
            <w:gridSpan w:val="2"/>
            <w:vAlign w:val="center"/>
          </w:tcPr>
          <w:p w14:paraId="55044A01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10</w:t>
            </w:r>
          </w:p>
        </w:tc>
        <w:tc>
          <w:tcPr>
            <w:tcW w:w="697" w:type="dxa"/>
            <w:gridSpan w:val="2"/>
            <w:vAlign w:val="center"/>
          </w:tcPr>
          <w:p w14:paraId="2097DC23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</w:t>
            </w:r>
          </w:p>
        </w:tc>
        <w:tc>
          <w:tcPr>
            <w:tcW w:w="697" w:type="dxa"/>
            <w:gridSpan w:val="2"/>
            <w:vAlign w:val="center"/>
          </w:tcPr>
          <w:p w14:paraId="7CE4E109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30</w:t>
            </w:r>
          </w:p>
        </w:tc>
        <w:tc>
          <w:tcPr>
            <w:tcW w:w="697" w:type="dxa"/>
            <w:gridSpan w:val="2"/>
            <w:vAlign w:val="center"/>
          </w:tcPr>
          <w:p w14:paraId="739A0A8E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45</w:t>
            </w:r>
          </w:p>
        </w:tc>
        <w:tc>
          <w:tcPr>
            <w:tcW w:w="697" w:type="dxa"/>
            <w:gridSpan w:val="2"/>
            <w:vAlign w:val="center"/>
          </w:tcPr>
          <w:p w14:paraId="7793E630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60</w:t>
            </w:r>
          </w:p>
        </w:tc>
        <w:tc>
          <w:tcPr>
            <w:tcW w:w="697" w:type="dxa"/>
            <w:gridSpan w:val="2"/>
            <w:vAlign w:val="center"/>
          </w:tcPr>
          <w:p w14:paraId="7FF2C255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75</w:t>
            </w:r>
          </w:p>
        </w:tc>
        <w:tc>
          <w:tcPr>
            <w:tcW w:w="697" w:type="dxa"/>
            <w:gridSpan w:val="2"/>
            <w:vAlign w:val="center"/>
          </w:tcPr>
          <w:p w14:paraId="1F1643AC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90</w:t>
            </w:r>
          </w:p>
        </w:tc>
        <w:tc>
          <w:tcPr>
            <w:tcW w:w="697" w:type="dxa"/>
            <w:gridSpan w:val="2"/>
            <w:vAlign w:val="center"/>
          </w:tcPr>
          <w:p w14:paraId="342EDCA6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105</w:t>
            </w:r>
          </w:p>
        </w:tc>
        <w:tc>
          <w:tcPr>
            <w:tcW w:w="698" w:type="dxa"/>
            <w:vAlign w:val="center"/>
          </w:tcPr>
          <w:p w14:paraId="04D3AADE" w14:textId="77777777" w:rsidR="002B0A2E" w:rsidRPr="00182653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120</w:t>
            </w:r>
          </w:p>
        </w:tc>
      </w:tr>
      <w:tr w:rsidR="002B0A2E" w:rsidRPr="00874D51" w14:paraId="12C9FB3C" w14:textId="77777777" w:rsidTr="00705856">
        <w:tc>
          <w:tcPr>
            <w:tcW w:w="697" w:type="dxa"/>
            <w:vAlign w:val="center"/>
          </w:tcPr>
          <w:p w14:paraId="339A600A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CB</w:t>
            </w:r>
          </w:p>
        </w:tc>
        <w:tc>
          <w:tcPr>
            <w:tcW w:w="697" w:type="dxa"/>
            <w:gridSpan w:val="2"/>
            <w:vAlign w:val="center"/>
          </w:tcPr>
          <w:p w14:paraId="44631F19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87±5</w:t>
            </w:r>
          </w:p>
        </w:tc>
        <w:tc>
          <w:tcPr>
            <w:tcW w:w="697" w:type="dxa"/>
            <w:gridSpan w:val="2"/>
            <w:vAlign w:val="center"/>
          </w:tcPr>
          <w:p w14:paraId="29ACD627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92±11</w:t>
            </w:r>
          </w:p>
        </w:tc>
        <w:tc>
          <w:tcPr>
            <w:tcW w:w="697" w:type="dxa"/>
            <w:gridSpan w:val="2"/>
            <w:vAlign w:val="center"/>
          </w:tcPr>
          <w:p w14:paraId="66A0685D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113±21</w:t>
            </w:r>
          </w:p>
        </w:tc>
        <w:tc>
          <w:tcPr>
            <w:tcW w:w="697" w:type="dxa"/>
            <w:gridSpan w:val="2"/>
            <w:vAlign w:val="center"/>
          </w:tcPr>
          <w:p w14:paraId="32D09B97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130±20</w:t>
            </w:r>
          </w:p>
        </w:tc>
        <w:tc>
          <w:tcPr>
            <w:tcW w:w="697" w:type="dxa"/>
            <w:gridSpan w:val="2"/>
            <w:vAlign w:val="center"/>
          </w:tcPr>
          <w:p w14:paraId="07EDC79A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146±22</w:t>
            </w:r>
          </w:p>
        </w:tc>
        <w:tc>
          <w:tcPr>
            <w:tcW w:w="697" w:type="dxa"/>
            <w:gridSpan w:val="2"/>
            <w:vAlign w:val="center"/>
          </w:tcPr>
          <w:p w14:paraId="480F06F5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177±24</w:t>
            </w:r>
          </w:p>
        </w:tc>
        <w:tc>
          <w:tcPr>
            <w:tcW w:w="697" w:type="dxa"/>
            <w:gridSpan w:val="2"/>
            <w:vAlign w:val="center"/>
          </w:tcPr>
          <w:p w14:paraId="038ABEB2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166±22</w:t>
            </w:r>
          </w:p>
        </w:tc>
        <w:tc>
          <w:tcPr>
            <w:tcW w:w="697" w:type="dxa"/>
            <w:gridSpan w:val="2"/>
            <w:vAlign w:val="center"/>
          </w:tcPr>
          <w:p w14:paraId="7CC27665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143±22</w:t>
            </w:r>
          </w:p>
        </w:tc>
        <w:tc>
          <w:tcPr>
            <w:tcW w:w="697" w:type="dxa"/>
            <w:gridSpan w:val="2"/>
            <w:vAlign w:val="center"/>
          </w:tcPr>
          <w:p w14:paraId="4B4508B0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114±30</w:t>
            </w:r>
          </w:p>
        </w:tc>
        <w:tc>
          <w:tcPr>
            <w:tcW w:w="697" w:type="dxa"/>
            <w:gridSpan w:val="2"/>
            <w:vAlign w:val="center"/>
          </w:tcPr>
          <w:p w14:paraId="326B157D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99±27</w:t>
            </w:r>
          </w:p>
        </w:tc>
        <w:tc>
          <w:tcPr>
            <w:tcW w:w="697" w:type="dxa"/>
            <w:gridSpan w:val="2"/>
            <w:vAlign w:val="center"/>
          </w:tcPr>
          <w:p w14:paraId="5124362C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79±17</w:t>
            </w:r>
          </w:p>
        </w:tc>
        <w:tc>
          <w:tcPr>
            <w:tcW w:w="698" w:type="dxa"/>
            <w:vAlign w:val="center"/>
          </w:tcPr>
          <w:p w14:paraId="753F270C" w14:textId="77777777" w:rsidR="002B0A2E" w:rsidRPr="00182653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74±14</w:t>
            </w:r>
          </w:p>
        </w:tc>
      </w:tr>
      <w:tr w:rsidR="002B0A2E" w:rsidRPr="00874D51" w14:paraId="02BFC1E5" w14:textId="77777777" w:rsidTr="00705856">
        <w:tc>
          <w:tcPr>
            <w:tcW w:w="697" w:type="dxa"/>
            <w:vAlign w:val="center"/>
          </w:tcPr>
          <w:p w14:paraId="69B7FAA5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ISF</w:t>
            </w:r>
          </w:p>
        </w:tc>
        <w:tc>
          <w:tcPr>
            <w:tcW w:w="697" w:type="dxa"/>
            <w:gridSpan w:val="2"/>
            <w:vAlign w:val="center"/>
          </w:tcPr>
          <w:p w14:paraId="52178194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78±12</w:t>
            </w:r>
          </w:p>
        </w:tc>
        <w:tc>
          <w:tcPr>
            <w:tcW w:w="697" w:type="dxa"/>
            <w:gridSpan w:val="2"/>
            <w:vAlign w:val="center"/>
          </w:tcPr>
          <w:p w14:paraId="6AD2EB59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76±13</w:t>
            </w:r>
          </w:p>
        </w:tc>
        <w:tc>
          <w:tcPr>
            <w:tcW w:w="697" w:type="dxa"/>
            <w:gridSpan w:val="2"/>
            <w:vAlign w:val="center"/>
          </w:tcPr>
          <w:p w14:paraId="389B9458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82±14</w:t>
            </w:r>
          </w:p>
        </w:tc>
        <w:tc>
          <w:tcPr>
            <w:tcW w:w="697" w:type="dxa"/>
            <w:gridSpan w:val="2"/>
            <w:vAlign w:val="center"/>
          </w:tcPr>
          <w:p w14:paraId="4396B3BC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94±17</w:t>
            </w:r>
          </w:p>
        </w:tc>
        <w:tc>
          <w:tcPr>
            <w:tcW w:w="697" w:type="dxa"/>
            <w:gridSpan w:val="2"/>
            <w:vAlign w:val="center"/>
          </w:tcPr>
          <w:p w14:paraId="0779FCE1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115±23</w:t>
            </w:r>
          </w:p>
        </w:tc>
        <w:tc>
          <w:tcPr>
            <w:tcW w:w="697" w:type="dxa"/>
            <w:gridSpan w:val="2"/>
            <w:vAlign w:val="center"/>
          </w:tcPr>
          <w:p w14:paraId="6DE70573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157±21</w:t>
            </w:r>
          </w:p>
        </w:tc>
        <w:tc>
          <w:tcPr>
            <w:tcW w:w="697" w:type="dxa"/>
            <w:gridSpan w:val="2"/>
            <w:vAlign w:val="center"/>
          </w:tcPr>
          <w:p w14:paraId="52C8F214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158±22</w:t>
            </w:r>
          </w:p>
        </w:tc>
        <w:tc>
          <w:tcPr>
            <w:tcW w:w="697" w:type="dxa"/>
            <w:gridSpan w:val="2"/>
            <w:vAlign w:val="center"/>
          </w:tcPr>
          <w:p w14:paraId="01FBD94A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125±25</w:t>
            </w:r>
          </w:p>
        </w:tc>
        <w:tc>
          <w:tcPr>
            <w:tcW w:w="697" w:type="dxa"/>
            <w:gridSpan w:val="2"/>
            <w:vAlign w:val="center"/>
          </w:tcPr>
          <w:p w14:paraId="35CB8E33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94±22</w:t>
            </w:r>
          </w:p>
        </w:tc>
        <w:tc>
          <w:tcPr>
            <w:tcW w:w="697" w:type="dxa"/>
            <w:gridSpan w:val="2"/>
            <w:vAlign w:val="center"/>
          </w:tcPr>
          <w:p w14:paraId="5D1B1BB6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80±21</w:t>
            </w:r>
          </w:p>
        </w:tc>
        <w:tc>
          <w:tcPr>
            <w:tcW w:w="697" w:type="dxa"/>
            <w:gridSpan w:val="2"/>
            <w:vAlign w:val="center"/>
          </w:tcPr>
          <w:p w14:paraId="7402F625" w14:textId="77777777" w:rsidR="002B0A2E" w:rsidRPr="00B45410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72±13</w:t>
            </w:r>
          </w:p>
        </w:tc>
        <w:tc>
          <w:tcPr>
            <w:tcW w:w="698" w:type="dxa"/>
            <w:vAlign w:val="center"/>
          </w:tcPr>
          <w:p w14:paraId="30A9F243" w14:textId="77777777" w:rsidR="002B0A2E" w:rsidRPr="00182653" w:rsidRDefault="002B0A2E" w:rsidP="00705856">
            <w:pPr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68±16</w:t>
            </w:r>
          </w:p>
        </w:tc>
      </w:tr>
      <w:tr w:rsidR="002B0A2E" w14:paraId="2EDB8EED" w14:textId="77777777" w:rsidTr="00705856">
        <w:tc>
          <w:tcPr>
            <w:tcW w:w="9062" w:type="dxa"/>
            <w:gridSpan w:val="24"/>
            <w:vAlign w:val="center"/>
          </w:tcPr>
          <w:p w14:paraId="117E2198" w14:textId="77777777" w:rsidR="002B0A2E" w:rsidRDefault="002B0A2E" w:rsidP="00705856">
            <w:pPr>
              <w:spacing w:before="240" w:after="240" w:line="480" w:lineRule="auto"/>
              <w:rPr>
                <w:lang w:val="en-GB"/>
              </w:rPr>
            </w:pPr>
            <w:r>
              <w:rPr>
                <w:lang w:val="en-GB"/>
              </w:rPr>
              <w:t>LC_R/Glc</w:t>
            </w:r>
          </w:p>
        </w:tc>
      </w:tr>
      <w:tr w:rsidR="002B0A2E" w:rsidRPr="00874D51" w14:paraId="5503B286" w14:textId="77777777" w:rsidTr="00705856">
        <w:tc>
          <w:tcPr>
            <w:tcW w:w="697" w:type="dxa"/>
            <w:vAlign w:val="center"/>
          </w:tcPr>
          <w:p w14:paraId="3806E840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7C08A408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BL</w:t>
            </w:r>
          </w:p>
        </w:tc>
        <w:tc>
          <w:tcPr>
            <w:tcW w:w="697" w:type="dxa"/>
            <w:gridSpan w:val="2"/>
            <w:vAlign w:val="center"/>
          </w:tcPr>
          <w:p w14:paraId="7289BD5D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0</w:t>
            </w:r>
          </w:p>
        </w:tc>
        <w:tc>
          <w:tcPr>
            <w:tcW w:w="697" w:type="dxa"/>
            <w:gridSpan w:val="2"/>
            <w:vAlign w:val="center"/>
          </w:tcPr>
          <w:p w14:paraId="29329FBC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5</w:t>
            </w:r>
          </w:p>
        </w:tc>
        <w:tc>
          <w:tcPr>
            <w:tcW w:w="697" w:type="dxa"/>
            <w:gridSpan w:val="2"/>
            <w:vAlign w:val="center"/>
          </w:tcPr>
          <w:p w14:paraId="1626A805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10</w:t>
            </w:r>
          </w:p>
        </w:tc>
        <w:tc>
          <w:tcPr>
            <w:tcW w:w="697" w:type="dxa"/>
            <w:gridSpan w:val="2"/>
            <w:vAlign w:val="center"/>
          </w:tcPr>
          <w:p w14:paraId="64088E8C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15</w:t>
            </w:r>
          </w:p>
        </w:tc>
        <w:tc>
          <w:tcPr>
            <w:tcW w:w="697" w:type="dxa"/>
            <w:gridSpan w:val="2"/>
            <w:vAlign w:val="center"/>
          </w:tcPr>
          <w:p w14:paraId="37517CAF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30</w:t>
            </w:r>
          </w:p>
        </w:tc>
        <w:tc>
          <w:tcPr>
            <w:tcW w:w="697" w:type="dxa"/>
            <w:gridSpan w:val="2"/>
            <w:vAlign w:val="center"/>
          </w:tcPr>
          <w:p w14:paraId="4C2907A9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45</w:t>
            </w:r>
          </w:p>
        </w:tc>
        <w:tc>
          <w:tcPr>
            <w:tcW w:w="697" w:type="dxa"/>
            <w:gridSpan w:val="2"/>
            <w:vAlign w:val="center"/>
          </w:tcPr>
          <w:p w14:paraId="5D17C02D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60</w:t>
            </w:r>
          </w:p>
        </w:tc>
        <w:tc>
          <w:tcPr>
            <w:tcW w:w="697" w:type="dxa"/>
            <w:gridSpan w:val="2"/>
            <w:vAlign w:val="center"/>
          </w:tcPr>
          <w:p w14:paraId="733459C2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75</w:t>
            </w:r>
          </w:p>
        </w:tc>
        <w:tc>
          <w:tcPr>
            <w:tcW w:w="697" w:type="dxa"/>
            <w:gridSpan w:val="2"/>
            <w:vAlign w:val="center"/>
          </w:tcPr>
          <w:p w14:paraId="3A645865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90</w:t>
            </w:r>
          </w:p>
        </w:tc>
        <w:tc>
          <w:tcPr>
            <w:tcW w:w="697" w:type="dxa"/>
            <w:gridSpan w:val="2"/>
            <w:vAlign w:val="center"/>
          </w:tcPr>
          <w:p w14:paraId="369FEA57" w14:textId="77777777" w:rsidR="002B0A2E" w:rsidRPr="00B45410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105</w:t>
            </w:r>
          </w:p>
        </w:tc>
        <w:tc>
          <w:tcPr>
            <w:tcW w:w="698" w:type="dxa"/>
            <w:vAlign w:val="center"/>
          </w:tcPr>
          <w:p w14:paraId="2FEDE8AB" w14:textId="77777777" w:rsidR="002B0A2E" w:rsidRPr="00182653" w:rsidRDefault="002B0A2E" w:rsidP="00705856">
            <w:pPr>
              <w:keepNext/>
              <w:spacing w:after="240"/>
              <w:rPr>
                <w:color w:val="FF0000"/>
                <w:sz w:val="13"/>
                <w:szCs w:val="15"/>
                <w:lang w:val="en-GB"/>
              </w:rPr>
            </w:pPr>
            <w:r w:rsidRPr="000332C3">
              <w:rPr>
                <w:color w:val="000000" w:themeColor="text1"/>
                <w:sz w:val="13"/>
                <w:szCs w:val="15"/>
                <w:lang w:val="en-GB"/>
              </w:rPr>
              <w:t>120</w:t>
            </w:r>
          </w:p>
        </w:tc>
      </w:tr>
      <w:tr w:rsidR="002B0A2E" w:rsidRPr="00874D51" w14:paraId="5805580C" w14:textId="77777777" w:rsidTr="00705856">
        <w:tc>
          <w:tcPr>
            <w:tcW w:w="697" w:type="dxa"/>
            <w:vAlign w:val="center"/>
          </w:tcPr>
          <w:p w14:paraId="09E4A6AF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CB</w:t>
            </w:r>
          </w:p>
        </w:tc>
        <w:tc>
          <w:tcPr>
            <w:tcW w:w="697" w:type="dxa"/>
            <w:gridSpan w:val="2"/>
            <w:vAlign w:val="center"/>
          </w:tcPr>
          <w:p w14:paraId="23DB3F8C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90±16</w:t>
            </w:r>
          </w:p>
        </w:tc>
        <w:tc>
          <w:tcPr>
            <w:tcW w:w="697" w:type="dxa"/>
            <w:gridSpan w:val="2"/>
            <w:vAlign w:val="center"/>
          </w:tcPr>
          <w:p w14:paraId="2D21ABA3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95±16</w:t>
            </w:r>
          </w:p>
        </w:tc>
        <w:tc>
          <w:tcPr>
            <w:tcW w:w="697" w:type="dxa"/>
            <w:gridSpan w:val="2"/>
            <w:vAlign w:val="center"/>
          </w:tcPr>
          <w:p w14:paraId="7FC25484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107±23</w:t>
            </w:r>
          </w:p>
        </w:tc>
        <w:tc>
          <w:tcPr>
            <w:tcW w:w="697" w:type="dxa"/>
            <w:gridSpan w:val="2"/>
            <w:vAlign w:val="center"/>
          </w:tcPr>
          <w:p w14:paraId="5D315705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134±18</w:t>
            </w:r>
          </w:p>
        </w:tc>
        <w:tc>
          <w:tcPr>
            <w:tcW w:w="697" w:type="dxa"/>
            <w:gridSpan w:val="2"/>
            <w:vAlign w:val="center"/>
          </w:tcPr>
          <w:p w14:paraId="48E43973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157±17</w:t>
            </w:r>
          </w:p>
        </w:tc>
        <w:tc>
          <w:tcPr>
            <w:tcW w:w="697" w:type="dxa"/>
            <w:gridSpan w:val="2"/>
            <w:vAlign w:val="center"/>
          </w:tcPr>
          <w:p w14:paraId="767CDA6C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179±28</w:t>
            </w:r>
          </w:p>
        </w:tc>
        <w:tc>
          <w:tcPr>
            <w:tcW w:w="697" w:type="dxa"/>
            <w:gridSpan w:val="2"/>
            <w:vAlign w:val="center"/>
          </w:tcPr>
          <w:p w14:paraId="2ED465C9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155±25</w:t>
            </w:r>
          </w:p>
        </w:tc>
        <w:tc>
          <w:tcPr>
            <w:tcW w:w="697" w:type="dxa"/>
            <w:gridSpan w:val="2"/>
            <w:vAlign w:val="center"/>
          </w:tcPr>
          <w:p w14:paraId="25518FEF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137±23</w:t>
            </w:r>
          </w:p>
        </w:tc>
        <w:tc>
          <w:tcPr>
            <w:tcW w:w="697" w:type="dxa"/>
            <w:gridSpan w:val="2"/>
            <w:vAlign w:val="center"/>
          </w:tcPr>
          <w:p w14:paraId="450B9B57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116±22</w:t>
            </w:r>
          </w:p>
        </w:tc>
        <w:tc>
          <w:tcPr>
            <w:tcW w:w="697" w:type="dxa"/>
            <w:gridSpan w:val="2"/>
            <w:vAlign w:val="center"/>
          </w:tcPr>
          <w:p w14:paraId="69533870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98±20</w:t>
            </w:r>
          </w:p>
        </w:tc>
        <w:tc>
          <w:tcPr>
            <w:tcW w:w="697" w:type="dxa"/>
            <w:gridSpan w:val="2"/>
            <w:vAlign w:val="center"/>
          </w:tcPr>
          <w:p w14:paraId="38A906BE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85±20</w:t>
            </w:r>
          </w:p>
        </w:tc>
        <w:tc>
          <w:tcPr>
            <w:tcW w:w="698" w:type="dxa"/>
          </w:tcPr>
          <w:p w14:paraId="477469A2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74±18</w:t>
            </w:r>
          </w:p>
        </w:tc>
      </w:tr>
      <w:tr w:rsidR="002B0A2E" w:rsidRPr="00874D51" w14:paraId="3889AEA4" w14:textId="77777777" w:rsidTr="00705856">
        <w:tc>
          <w:tcPr>
            <w:tcW w:w="697" w:type="dxa"/>
            <w:vAlign w:val="center"/>
          </w:tcPr>
          <w:p w14:paraId="600FA949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ISF</w:t>
            </w:r>
          </w:p>
        </w:tc>
        <w:tc>
          <w:tcPr>
            <w:tcW w:w="697" w:type="dxa"/>
            <w:gridSpan w:val="2"/>
            <w:vAlign w:val="center"/>
          </w:tcPr>
          <w:p w14:paraId="53DE490F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82±15</w:t>
            </w:r>
          </w:p>
        </w:tc>
        <w:tc>
          <w:tcPr>
            <w:tcW w:w="697" w:type="dxa"/>
            <w:gridSpan w:val="2"/>
            <w:vAlign w:val="center"/>
          </w:tcPr>
          <w:p w14:paraId="11A5A1BD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81±9</w:t>
            </w:r>
          </w:p>
        </w:tc>
        <w:tc>
          <w:tcPr>
            <w:tcW w:w="697" w:type="dxa"/>
            <w:gridSpan w:val="2"/>
            <w:vAlign w:val="center"/>
          </w:tcPr>
          <w:p w14:paraId="1A3A889C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83±13</w:t>
            </w:r>
          </w:p>
        </w:tc>
        <w:tc>
          <w:tcPr>
            <w:tcW w:w="697" w:type="dxa"/>
            <w:gridSpan w:val="2"/>
            <w:vAlign w:val="center"/>
          </w:tcPr>
          <w:p w14:paraId="52977DF2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96±20</w:t>
            </w:r>
          </w:p>
        </w:tc>
        <w:tc>
          <w:tcPr>
            <w:tcW w:w="697" w:type="dxa"/>
            <w:gridSpan w:val="2"/>
            <w:vAlign w:val="center"/>
          </w:tcPr>
          <w:p w14:paraId="18C78C60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119±22</w:t>
            </w:r>
          </w:p>
        </w:tc>
        <w:tc>
          <w:tcPr>
            <w:tcW w:w="697" w:type="dxa"/>
            <w:gridSpan w:val="2"/>
            <w:vAlign w:val="center"/>
          </w:tcPr>
          <w:p w14:paraId="3A610216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159±25</w:t>
            </w:r>
          </w:p>
        </w:tc>
        <w:tc>
          <w:tcPr>
            <w:tcW w:w="697" w:type="dxa"/>
            <w:gridSpan w:val="2"/>
            <w:vAlign w:val="center"/>
          </w:tcPr>
          <w:p w14:paraId="3699DD36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141±30</w:t>
            </w:r>
          </w:p>
        </w:tc>
        <w:tc>
          <w:tcPr>
            <w:tcW w:w="697" w:type="dxa"/>
            <w:gridSpan w:val="2"/>
            <w:vAlign w:val="center"/>
          </w:tcPr>
          <w:p w14:paraId="47C82494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113±24</w:t>
            </w:r>
          </w:p>
        </w:tc>
        <w:tc>
          <w:tcPr>
            <w:tcW w:w="697" w:type="dxa"/>
            <w:gridSpan w:val="2"/>
            <w:vAlign w:val="center"/>
          </w:tcPr>
          <w:p w14:paraId="643011F0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97±23</w:t>
            </w:r>
          </w:p>
        </w:tc>
        <w:tc>
          <w:tcPr>
            <w:tcW w:w="697" w:type="dxa"/>
            <w:gridSpan w:val="2"/>
            <w:vAlign w:val="center"/>
          </w:tcPr>
          <w:p w14:paraId="232D0BAA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83±19</w:t>
            </w:r>
          </w:p>
        </w:tc>
        <w:tc>
          <w:tcPr>
            <w:tcW w:w="697" w:type="dxa"/>
            <w:gridSpan w:val="2"/>
            <w:vAlign w:val="center"/>
          </w:tcPr>
          <w:p w14:paraId="12254CAE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77±19</w:t>
            </w:r>
          </w:p>
        </w:tc>
        <w:tc>
          <w:tcPr>
            <w:tcW w:w="698" w:type="dxa"/>
          </w:tcPr>
          <w:p w14:paraId="3BFB7379" w14:textId="77777777" w:rsidR="002B0A2E" w:rsidRPr="00B45410" w:rsidRDefault="002B0A2E" w:rsidP="00705856">
            <w:pPr>
              <w:keepNext/>
              <w:spacing w:after="240"/>
              <w:rPr>
                <w:color w:val="000000" w:themeColor="text1"/>
                <w:sz w:val="13"/>
                <w:szCs w:val="15"/>
                <w:lang w:val="en-GB"/>
              </w:rPr>
            </w:pPr>
            <w:r w:rsidRPr="00B45410">
              <w:rPr>
                <w:color w:val="000000" w:themeColor="text1"/>
                <w:sz w:val="13"/>
                <w:szCs w:val="15"/>
                <w:lang w:val="en-GB"/>
              </w:rPr>
              <w:t>67±16</w:t>
            </w:r>
          </w:p>
        </w:tc>
      </w:tr>
      <w:tr w:rsidR="002B0A2E" w14:paraId="6105D675" w14:textId="77777777" w:rsidTr="00705856">
        <w:tc>
          <w:tcPr>
            <w:tcW w:w="9062" w:type="dxa"/>
            <w:gridSpan w:val="24"/>
            <w:vAlign w:val="center"/>
          </w:tcPr>
          <w:p w14:paraId="14FDA093" w14:textId="77777777" w:rsidR="002B0A2E" w:rsidRDefault="002B0A2E" w:rsidP="00705856">
            <w:pPr>
              <w:spacing w:before="240" w:after="240" w:line="48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874D51">
              <w:rPr>
                <w:lang w:val="en-GB"/>
              </w:rPr>
              <w:t>5/Glc</w:t>
            </w:r>
          </w:p>
        </w:tc>
      </w:tr>
      <w:tr w:rsidR="002B0A2E" w:rsidRPr="00874D51" w14:paraId="077C1F7B" w14:textId="77777777" w:rsidTr="00705856">
        <w:tc>
          <w:tcPr>
            <w:tcW w:w="755" w:type="dxa"/>
            <w:gridSpan w:val="2"/>
            <w:vAlign w:val="center"/>
          </w:tcPr>
          <w:p w14:paraId="3801230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1EAA1CFD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BL</w:t>
            </w:r>
          </w:p>
        </w:tc>
        <w:tc>
          <w:tcPr>
            <w:tcW w:w="755" w:type="dxa"/>
            <w:gridSpan w:val="2"/>
            <w:vAlign w:val="center"/>
          </w:tcPr>
          <w:p w14:paraId="7F26CE0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0</w:t>
            </w:r>
          </w:p>
        </w:tc>
        <w:tc>
          <w:tcPr>
            <w:tcW w:w="755" w:type="dxa"/>
            <w:gridSpan w:val="2"/>
            <w:vAlign w:val="center"/>
          </w:tcPr>
          <w:p w14:paraId="0EBAE49F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</w:t>
            </w:r>
          </w:p>
        </w:tc>
        <w:tc>
          <w:tcPr>
            <w:tcW w:w="755" w:type="dxa"/>
            <w:gridSpan w:val="2"/>
            <w:vAlign w:val="center"/>
          </w:tcPr>
          <w:p w14:paraId="32E167D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20</w:t>
            </w:r>
          </w:p>
        </w:tc>
        <w:tc>
          <w:tcPr>
            <w:tcW w:w="756" w:type="dxa"/>
            <w:gridSpan w:val="2"/>
            <w:vAlign w:val="center"/>
          </w:tcPr>
          <w:p w14:paraId="0C58EF1C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30</w:t>
            </w:r>
          </w:p>
        </w:tc>
        <w:tc>
          <w:tcPr>
            <w:tcW w:w="755" w:type="dxa"/>
            <w:gridSpan w:val="2"/>
            <w:vAlign w:val="center"/>
          </w:tcPr>
          <w:p w14:paraId="4AD9B666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40</w:t>
            </w:r>
          </w:p>
        </w:tc>
        <w:tc>
          <w:tcPr>
            <w:tcW w:w="755" w:type="dxa"/>
            <w:gridSpan w:val="2"/>
            <w:vAlign w:val="center"/>
          </w:tcPr>
          <w:p w14:paraId="1D374DDC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50</w:t>
            </w:r>
          </w:p>
        </w:tc>
        <w:tc>
          <w:tcPr>
            <w:tcW w:w="755" w:type="dxa"/>
            <w:gridSpan w:val="2"/>
            <w:vAlign w:val="center"/>
          </w:tcPr>
          <w:p w14:paraId="6DB2AC7D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60</w:t>
            </w:r>
          </w:p>
        </w:tc>
        <w:tc>
          <w:tcPr>
            <w:tcW w:w="755" w:type="dxa"/>
            <w:gridSpan w:val="2"/>
            <w:vAlign w:val="center"/>
          </w:tcPr>
          <w:p w14:paraId="7A9020C2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70</w:t>
            </w:r>
          </w:p>
        </w:tc>
        <w:tc>
          <w:tcPr>
            <w:tcW w:w="755" w:type="dxa"/>
            <w:gridSpan w:val="2"/>
            <w:vAlign w:val="center"/>
          </w:tcPr>
          <w:p w14:paraId="06459B4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80</w:t>
            </w:r>
          </w:p>
        </w:tc>
        <w:tc>
          <w:tcPr>
            <w:tcW w:w="756" w:type="dxa"/>
            <w:gridSpan w:val="2"/>
            <w:vAlign w:val="center"/>
          </w:tcPr>
          <w:p w14:paraId="3763B74F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90</w:t>
            </w:r>
          </w:p>
        </w:tc>
      </w:tr>
      <w:tr w:rsidR="002B0A2E" w:rsidRPr="00874D51" w14:paraId="1754B789" w14:textId="77777777" w:rsidTr="00705856">
        <w:tc>
          <w:tcPr>
            <w:tcW w:w="755" w:type="dxa"/>
            <w:gridSpan w:val="2"/>
            <w:vAlign w:val="center"/>
          </w:tcPr>
          <w:p w14:paraId="3FD053A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CB</w:t>
            </w:r>
          </w:p>
        </w:tc>
        <w:tc>
          <w:tcPr>
            <w:tcW w:w="755" w:type="dxa"/>
            <w:gridSpan w:val="2"/>
            <w:vAlign w:val="center"/>
          </w:tcPr>
          <w:p w14:paraId="362505D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90±8</w:t>
            </w:r>
          </w:p>
        </w:tc>
        <w:tc>
          <w:tcPr>
            <w:tcW w:w="755" w:type="dxa"/>
            <w:gridSpan w:val="2"/>
            <w:vAlign w:val="center"/>
          </w:tcPr>
          <w:p w14:paraId="455D74A6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93±9</w:t>
            </w:r>
          </w:p>
        </w:tc>
        <w:tc>
          <w:tcPr>
            <w:tcW w:w="755" w:type="dxa"/>
            <w:gridSpan w:val="2"/>
            <w:vAlign w:val="center"/>
          </w:tcPr>
          <w:p w14:paraId="2D50EDF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138±17</w:t>
            </w:r>
          </w:p>
        </w:tc>
        <w:tc>
          <w:tcPr>
            <w:tcW w:w="755" w:type="dxa"/>
            <w:gridSpan w:val="2"/>
            <w:vAlign w:val="center"/>
          </w:tcPr>
          <w:p w14:paraId="14C587D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169±17</w:t>
            </w:r>
          </w:p>
        </w:tc>
        <w:tc>
          <w:tcPr>
            <w:tcW w:w="756" w:type="dxa"/>
            <w:gridSpan w:val="2"/>
            <w:vAlign w:val="center"/>
          </w:tcPr>
          <w:p w14:paraId="78F88FD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165±26</w:t>
            </w:r>
          </w:p>
        </w:tc>
        <w:tc>
          <w:tcPr>
            <w:tcW w:w="755" w:type="dxa"/>
            <w:gridSpan w:val="2"/>
            <w:vAlign w:val="center"/>
          </w:tcPr>
          <w:p w14:paraId="72B3951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101±15</w:t>
            </w:r>
          </w:p>
        </w:tc>
        <w:tc>
          <w:tcPr>
            <w:tcW w:w="755" w:type="dxa"/>
            <w:gridSpan w:val="2"/>
            <w:vAlign w:val="center"/>
          </w:tcPr>
          <w:p w14:paraId="6E6C10D6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88±20</w:t>
            </w:r>
          </w:p>
        </w:tc>
        <w:tc>
          <w:tcPr>
            <w:tcW w:w="755" w:type="dxa"/>
            <w:gridSpan w:val="2"/>
            <w:vAlign w:val="center"/>
          </w:tcPr>
          <w:p w14:paraId="42CECE7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89±16</w:t>
            </w:r>
          </w:p>
        </w:tc>
        <w:tc>
          <w:tcPr>
            <w:tcW w:w="755" w:type="dxa"/>
            <w:gridSpan w:val="2"/>
            <w:vAlign w:val="center"/>
          </w:tcPr>
          <w:p w14:paraId="12D3744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86±16</w:t>
            </w:r>
          </w:p>
        </w:tc>
        <w:tc>
          <w:tcPr>
            <w:tcW w:w="755" w:type="dxa"/>
            <w:gridSpan w:val="2"/>
            <w:vAlign w:val="center"/>
          </w:tcPr>
          <w:p w14:paraId="5520F22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88±19</w:t>
            </w:r>
          </w:p>
        </w:tc>
        <w:tc>
          <w:tcPr>
            <w:tcW w:w="756" w:type="dxa"/>
            <w:gridSpan w:val="2"/>
            <w:vAlign w:val="center"/>
          </w:tcPr>
          <w:p w14:paraId="6BF7AA7F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82±19</w:t>
            </w:r>
          </w:p>
        </w:tc>
      </w:tr>
      <w:tr w:rsidR="002B0A2E" w:rsidRPr="00874D51" w14:paraId="4ABEFDEB" w14:textId="77777777" w:rsidTr="00705856">
        <w:tc>
          <w:tcPr>
            <w:tcW w:w="755" w:type="dxa"/>
            <w:gridSpan w:val="2"/>
            <w:vAlign w:val="center"/>
          </w:tcPr>
          <w:p w14:paraId="2811BDBD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ISF</w:t>
            </w:r>
          </w:p>
        </w:tc>
        <w:tc>
          <w:tcPr>
            <w:tcW w:w="755" w:type="dxa"/>
            <w:gridSpan w:val="2"/>
            <w:vAlign w:val="center"/>
          </w:tcPr>
          <w:p w14:paraId="4BA8D3A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80±7</w:t>
            </w:r>
          </w:p>
        </w:tc>
        <w:tc>
          <w:tcPr>
            <w:tcW w:w="755" w:type="dxa"/>
            <w:gridSpan w:val="2"/>
            <w:vAlign w:val="center"/>
          </w:tcPr>
          <w:p w14:paraId="26CB8468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80±6</w:t>
            </w:r>
          </w:p>
        </w:tc>
        <w:tc>
          <w:tcPr>
            <w:tcW w:w="755" w:type="dxa"/>
            <w:gridSpan w:val="2"/>
            <w:vAlign w:val="center"/>
          </w:tcPr>
          <w:p w14:paraId="68A3571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97±9</w:t>
            </w:r>
          </w:p>
        </w:tc>
        <w:tc>
          <w:tcPr>
            <w:tcW w:w="755" w:type="dxa"/>
            <w:gridSpan w:val="2"/>
            <w:vAlign w:val="center"/>
          </w:tcPr>
          <w:p w14:paraId="5D519208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135±25</w:t>
            </w:r>
          </w:p>
        </w:tc>
        <w:tc>
          <w:tcPr>
            <w:tcW w:w="756" w:type="dxa"/>
            <w:gridSpan w:val="2"/>
            <w:vAlign w:val="center"/>
          </w:tcPr>
          <w:p w14:paraId="1D5C13F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160±26</w:t>
            </w:r>
          </w:p>
        </w:tc>
        <w:tc>
          <w:tcPr>
            <w:tcW w:w="755" w:type="dxa"/>
            <w:gridSpan w:val="2"/>
            <w:vAlign w:val="center"/>
          </w:tcPr>
          <w:p w14:paraId="707713D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152±20</w:t>
            </w:r>
          </w:p>
        </w:tc>
        <w:tc>
          <w:tcPr>
            <w:tcW w:w="755" w:type="dxa"/>
            <w:gridSpan w:val="2"/>
            <w:vAlign w:val="center"/>
          </w:tcPr>
          <w:p w14:paraId="23411DE3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114±40</w:t>
            </w:r>
          </w:p>
        </w:tc>
        <w:tc>
          <w:tcPr>
            <w:tcW w:w="755" w:type="dxa"/>
            <w:gridSpan w:val="2"/>
            <w:vAlign w:val="center"/>
          </w:tcPr>
          <w:p w14:paraId="14244DD5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89±15</w:t>
            </w:r>
          </w:p>
        </w:tc>
        <w:tc>
          <w:tcPr>
            <w:tcW w:w="755" w:type="dxa"/>
            <w:gridSpan w:val="2"/>
            <w:vAlign w:val="center"/>
          </w:tcPr>
          <w:p w14:paraId="4FCA98F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82±18</w:t>
            </w:r>
          </w:p>
        </w:tc>
        <w:tc>
          <w:tcPr>
            <w:tcW w:w="755" w:type="dxa"/>
            <w:gridSpan w:val="2"/>
            <w:vAlign w:val="center"/>
          </w:tcPr>
          <w:p w14:paraId="2A5B9C4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85±22</w:t>
            </w:r>
          </w:p>
        </w:tc>
        <w:tc>
          <w:tcPr>
            <w:tcW w:w="756" w:type="dxa"/>
            <w:gridSpan w:val="2"/>
            <w:vAlign w:val="center"/>
          </w:tcPr>
          <w:p w14:paraId="1787AB3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84±21</w:t>
            </w:r>
          </w:p>
        </w:tc>
      </w:tr>
      <w:tr w:rsidR="002B0A2E" w:rsidRPr="00874D51" w14:paraId="13474A5A" w14:textId="77777777" w:rsidTr="00705856">
        <w:tc>
          <w:tcPr>
            <w:tcW w:w="9062" w:type="dxa"/>
            <w:gridSpan w:val="24"/>
            <w:vAlign w:val="center"/>
          </w:tcPr>
          <w:p w14:paraId="1C200407" w14:textId="77777777" w:rsidR="002B0A2E" w:rsidRPr="00B45410" w:rsidRDefault="002B0A2E" w:rsidP="00705856">
            <w:pPr>
              <w:keepNext/>
              <w:spacing w:before="240" w:after="240" w:line="480" w:lineRule="auto"/>
              <w:rPr>
                <w:szCs w:val="22"/>
                <w:lang w:val="en-GB"/>
              </w:rPr>
            </w:pPr>
            <w:r w:rsidRPr="00B45410">
              <w:rPr>
                <w:szCs w:val="22"/>
                <w:lang w:val="en-GB"/>
              </w:rPr>
              <w:t>85/Glc</w:t>
            </w:r>
          </w:p>
        </w:tc>
      </w:tr>
      <w:tr w:rsidR="002B0A2E" w:rsidRPr="00874D51" w14:paraId="6246ADA4" w14:textId="77777777" w:rsidTr="00705856">
        <w:tc>
          <w:tcPr>
            <w:tcW w:w="755" w:type="dxa"/>
            <w:gridSpan w:val="2"/>
            <w:vAlign w:val="center"/>
          </w:tcPr>
          <w:p w14:paraId="30FC0EF3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50D6593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BL</w:t>
            </w:r>
          </w:p>
        </w:tc>
        <w:tc>
          <w:tcPr>
            <w:tcW w:w="755" w:type="dxa"/>
            <w:gridSpan w:val="2"/>
            <w:vAlign w:val="center"/>
          </w:tcPr>
          <w:p w14:paraId="4A29841F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0</w:t>
            </w:r>
          </w:p>
        </w:tc>
        <w:tc>
          <w:tcPr>
            <w:tcW w:w="755" w:type="dxa"/>
            <w:gridSpan w:val="2"/>
            <w:vAlign w:val="center"/>
          </w:tcPr>
          <w:p w14:paraId="35BE7DB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</w:t>
            </w:r>
          </w:p>
        </w:tc>
        <w:tc>
          <w:tcPr>
            <w:tcW w:w="755" w:type="dxa"/>
            <w:gridSpan w:val="2"/>
            <w:vAlign w:val="center"/>
          </w:tcPr>
          <w:p w14:paraId="67EAABC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20</w:t>
            </w:r>
          </w:p>
        </w:tc>
        <w:tc>
          <w:tcPr>
            <w:tcW w:w="756" w:type="dxa"/>
            <w:gridSpan w:val="2"/>
            <w:vAlign w:val="center"/>
          </w:tcPr>
          <w:p w14:paraId="30CBDAC3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30</w:t>
            </w:r>
          </w:p>
        </w:tc>
        <w:tc>
          <w:tcPr>
            <w:tcW w:w="755" w:type="dxa"/>
            <w:gridSpan w:val="2"/>
            <w:vAlign w:val="center"/>
          </w:tcPr>
          <w:p w14:paraId="179447E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40</w:t>
            </w:r>
          </w:p>
        </w:tc>
        <w:tc>
          <w:tcPr>
            <w:tcW w:w="755" w:type="dxa"/>
            <w:gridSpan w:val="2"/>
            <w:vAlign w:val="center"/>
          </w:tcPr>
          <w:p w14:paraId="2E973353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50</w:t>
            </w:r>
          </w:p>
        </w:tc>
        <w:tc>
          <w:tcPr>
            <w:tcW w:w="755" w:type="dxa"/>
            <w:gridSpan w:val="2"/>
            <w:vAlign w:val="center"/>
          </w:tcPr>
          <w:p w14:paraId="7998B8C9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60</w:t>
            </w:r>
          </w:p>
        </w:tc>
        <w:tc>
          <w:tcPr>
            <w:tcW w:w="755" w:type="dxa"/>
            <w:gridSpan w:val="2"/>
            <w:vAlign w:val="center"/>
          </w:tcPr>
          <w:p w14:paraId="72F5FBB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70</w:t>
            </w:r>
          </w:p>
        </w:tc>
        <w:tc>
          <w:tcPr>
            <w:tcW w:w="755" w:type="dxa"/>
            <w:gridSpan w:val="2"/>
            <w:vAlign w:val="center"/>
          </w:tcPr>
          <w:p w14:paraId="61C68FB1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80</w:t>
            </w:r>
          </w:p>
        </w:tc>
        <w:tc>
          <w:tcPr>
            <w:tcW w:w="756" w:type="dxa"/>
            <w:gridSpan w:val="2"/>
            <w:vAlign w:val="center"/>
          </w:tcPr>
          <w:p w14:paraId="19836F0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90</w:t>
            </w:r>
          </w:p>
        </w:tc>
      </w:tr>
      <w:tr w:rsidR="002B0A2E" w:rsidRPr="00874D51" w14:paraId="05CA406B" w14:textId="77777777" w:rsidTr="00705856">
        <w:tc>
          <w:tcPr>
            <w:tcW w:w="755" w:type="dxa"/>
            <w:gridSpan w:val="2"/>
            <w:vAlign w:val="center"/>
          </w:tcPr>
          <w:p w14:paraId="4C80477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CB</w:t>
            </w:r>
          </w:p>
        </w:tc>
        <w:tc>
          <w:tcPr>
            <w:tcW w:w="755" w:type="dxa"/>
            <w:gridSpan w:val="2"/>
            <w:vAlign w:val="center"/>
          </w:tcPr>
          <w:p w14:paraId="704286B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90±6</w:t>
            </w:r>
          </w:p>
        </w:tc>
        <w:tc>
          <w:tcPr>
            <w:tcW w:w="755" w:type="dxa"/>
            <w:gridSpan w:val="2"/>
            <w:vAlign w:val="center"/>
          </w:tcPr>
          <w:p w14:paraId="4337A05B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96±9</w:t>
            </w:r>
          </w:p>
        </w:tc>
        <w:tc>
          <w:tcPr>
            <w:tcW w:w="755" w:type="dxa"/>
            <w:gridSpan w:val="2"/>
            <w:vAlign w:val="center"/>
          </w:tcPr>
          <w:p w14:paraId="480F969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131±14</w:t>
            </w:r>
          </w:p>
        </w:tc>
        <w:tc>
          <w:tcPr>
            <w:tcW w:w="755" w:type="dxa"/>
            <w:gridSpan w:val="2"/>
            <w:vAlign w:val="center"/>
          </w:tcPr>
          <w:p w14:paraId="19118018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166±10</w:t>
            </w:r>
          </w:p>
        </w:tc>
        <w:tc>
          <w:tcPr>
            <w:tcW w:w="756" w:type="dxa"/>
            <w:gridSpan w:val="2"/>
            <w:vAlign w:val="center"/>
          </w:tcPr>
          <w:p w14:paraId="4F6BCCA5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167±23</w:t>
            </w:r>
          </w:p>
        </w:tc>
        <w:tc>
          <w:tcPr>
            <w:tcW w:w="755" w:type="dxa"/>
            <w:gridSpan w:val="2"/>
            <w:vAlign w:val="center"/>
          </w:tcPr>
          <w:p w14:paraId="7596AB0F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111±26</w:t>
            </w:r>
          </w:p>
        </w:tc>
        <w:tc>
          <w:tcPr>
            <w:tcW w:w="755" w:type="dxa"/>
            <w:gridSpan w:val="2"/>
            <w:vAlign w:val="center"/>
          </w:tcPr>
          <w:p w14:paraId="302D457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90±23</w:t>
            </w:r>
          </w:p>
        </w:tc>
        <w:tc>
          <w:tcPr>
            <w:tcW w:w="755" w:type="dxa"/>
            <w:gridSpan w:val="2"/>
            <w:vAlign w:val="center"/>
          </w:tcPr>
          <w:p w14:paraId="53CF29D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92±20</w:t>
            </w:r>
          </w:p>
        </w:tc>
        <w:tc>
          <w:tcPr>
            <w:tcW w:w="755" w:type="dxa"/>
            <w:gridSpan w:val="2"/>
            <w:vAlign w:val="center"/>
          </w:tcPr>
          <w:p w14:paraId="4D860D9A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91±16</w:t>
            </w:r>
          </w:p>
        </w:tc>
        <w:tc>
          <w:tcPr>
            <w:tcW w:w="755" w:type="dxa"/>
            <w:gridSpan w:val="2"/>
            <w:vAlign w:val="center"/>
          </w:tcPr>
          <w:p w14:paraId="2AC4B2A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95±22</w:t>
            </w:r>
          </w:p>
        </w:tc>
        <w:tc>
          <w:tcPr>
            <w:tcW w:w="756" w:type="dxa"/>
            <w:gridSpan w:val="2"/>
            <w:vAlign w:val="center"/>
          </w:tcPr>
          <w:p w14:paraId="57056A42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94±19</w:t>
            </w:r>
          </w:p>
        </w:tc>
      </w:tr>
      <w:tr w:rsidR="002B0A2E" w:rsidRPr="00874D51" w14:paraId="24B1963D" w14:textId="77777777" w:rsidTr="00705856">
        <w:tc>
          <w:tcPr>
            <w:tcW w:w="755" w:type="dxa"/>
            <w:gridSpan w:val="2"/>
            <w:vAlign w:val="center"/>
          </w:tcPr>
          <w:p w14:paraId="3B16059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ISF</w:t>
            </w:r>
          </w:p>
        </w:tc>
        <w:tc>
          <w:tcPr>
            <w:tcW w:w="755" w:type="dxa"/>
            <w:gridSpan w:val="2"/>
            <w:vAlign w:val="center"/>
          </w:tcPr>
          <w:p w14:paraId="56E04419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85±6</w:t>
            </w:r>
          </w:p>
        </w:tc>
        <w:tc>
          <w:tcPr>
            <w:tcW w:w="755" w:type="dxa"/>
            <w:gridSpan w:val="2"/>
            <w:vAlign w:val="center"/>
          </w:tcPr>
          <w:p w14:paraId="74A1444D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85±5</w:t>
            </w:r>
          </w:p>
        </w:tc>
        <w:tc>
          <w:tcPr>
            <w:tcW w:w="755" w:type="dxa"/>
            <w:gridSpan w:val="2"/>
            <w:vAlign w:val="center"/>
          </w:tcPr>
          <w:p w14:paraId="69C63A47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102±13</w:t>
            </w:r>
          </w:p>
        </w:tc>
        <w:tc>
          <w:tcPr>
            <w:tcW w:w="755" w:type="dxa"/>
            <w:gridSpan w:val="2"/>
            <w:vAlign w:val="center"/>
          </w:tcPr>
          <w:p w14:paraId="74B69CD1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137±15</w:t>
            </w:r>
          </w:p>
        </w:tc>
        <w:tc>
          <w:tcPr>
            <w:tcW w:w="756" w:type="dxa"/>
            <w:gridSpan w:val="2"/>
            <w:vAlign w:val="center"/>
          </w:tcPr>
          <w:p w14:paraId="1CAAF4C4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162±19</w:t>
            </w:r>
          </w:p>
        </w:tc>
        <w:tc>
          <w:tcPr>
            <w:tcW w:w="755" w:type="dxa"/>
            <w:gridSpan w:val="2"/>
            <w:vAlign w:val="center"/>
          </w:tcPr>
          <w:p w14:paraId="657CB9F9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157±28</w:t>
            </w:r>
          </w:p>
        </w:tc>
        <w:tc>
          <w:tcPr>
            <w:tcW w:w="755" w:type="dxa"/>
            <w:gridSpan w:val="2"/>
            <w:vAlign w:val="center"/>
          </w:tcPr>
          <w:p w14:paraId="7CF77D3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106±38</w:t>
            </w:r>
          </w:p>
        </w:tc>
        <w:tc>
          <w:tcPr>
            <w:tcW w:w="755" w:type="dxa"/>
            <w:gridSpan w:val="2"/>
            <w:vAlign w:val="center"/>
          </w:tcPr>
          <w:p w14:paraId="3D8AA4A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89±18</w:t>
            </w:r>
          </w:p>
        </w:tc>
        <w:tc>
          <w:tcPr>
            <w:tcW w:w="755" w:type="dxa"/>
            <w:gridSpan w:val="2"/>
            <w:vAlign w:val="center"/>
          </w:tcPr>
          <w:p w14:paraId="0ADC8600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91±13</w:t>
            </w:r>
          </w:p>
        </w:tc>
        <w:tc>
          <w:tcPr>
            <w:tcW w:w="755" w:type="dxa"/>
            <w:gridSpan w:val="2"/>
            <w:vAlign w:val="center"/>
          </w:tcPr>
          <w:p w14:paraId="490D58DC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98±21</w:t>
            </w:r>
          </w:p>
        </w:tc>
        <w:tc>
          <w:tcPr>
            <w:tcW w:w="756" w:type="dxa"/>
            <w:gridSpan w:val="2"/>
            <w:vAlign w:val="center"/>
          </w:tcPr>
          <w:p w14:paraId="2016C5DE" w14:textId="77777777" w:rsidR="002B0A2E" w:rsidRPr="00874D51" w:rsidRDefault="002B0A2E" w:rsidP="00705856">
            <w:pPr>
              <w:keepNext/>
              <w:spacing w:after="240"/>
              <w:rPr>
                <w:sz w:val="13"/>
                <w:szCs w:val="15"/>
                <w:lang w:val="en-GB"/>
              </w:rPr>
            </w:pPr>
            <w:r w:rsidRPr="00874D51">
              <w:rPr>
                <w:sz w:val="13"/>
                <w:szCs w:val="15"/>
                <w:lang w:val="en-GB"/>
              </w:rPr>
              <w:t>106±26</w:t>
            </w:r>
          </w:p>
        </w:tc>
      </w:tr>
    </w:tbl>
    <w:p w14:paraId="4BDD6BAA" w14:textId="77777777" w:rsidR="002B0A2E" w:rsidRDefault="002B0A2E" w:rsidP="002B0A2E">
      <w:pPr>
        <w:pStyle w:val="Caption"/>
        <w:spacing w:after="240"/>
        <w:rPr>
          <w:color w:val="000000" w:themeColor="text1"/>
          <w:lang w:val="en-US"/>
        </w:rPr>
      </w:pPr>
      <w:r w:rsidRPr="00CE7348">
        <w:rPr>
          <w:color w:val="000000" w:themeColor="text1"/>
          <w:lang w:val="en-US"/>
        </w:rPr>
        <w:t xml:space="preserve">Suppl. </w:t>
      </w:r>
      <w:r w:rsidRPr="00CE7348">
        <w:rPr>
          <w:color w:val="000000" w:themeColor="text1"/>
        </w:rPr>
        <w:fldChar w:fldCharType="begin"/>
      </w:r>
      <w:r w:rsidRPr="00CE7348">
        <w:rPr>
          <w:color w:val="000000" w:themeColor="text1"/>
          <w:lang w:val="en-US"/>
        </w:rPr>
        <w:instrText xml:space="preserve"> SEQ Suppl. \* ARABIC </w:instrText>
      </w:r>
      <w:r w:rsidRPr="00CE7348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6</w:t>
      </w:r>
      <w:r w:rsidRPr="00CE7348">
        <w:rPr>
          <w:color w:val="000000" w:themeColor="text1"/>
        </w:rPr>
        <w:fldChar w:fldCharType="end"/>
      </w:r>
      <w:r w:rsidRPr="00CE7348">
        <w:rPr>
          <w:color w:val="000000" w:themeColor="text1"/>
          <w:lang w:val="en-US"/>
        </w:rPr>
        <w:t xml:space="preserve"> Mean ± SD of CB and ISF glucose concentrations</w:t>
      </w:r>
      <w:r>
        <w:rPr>
          <w:color w:val="000000" w:themeColor="text1"/>
          <w:lang w:val="en-US"/>
        </w:rPr>
        <w:t xml:space="preserve"> over time course of data sampling</w:t>
      </w:r>
      <w:r w:rsidRPr="00CE7348">
        <w:rPr>
          <w:color w:val="000000" w:themeColor="text1"/>
          <w:lang w:val="en-US"/>
        </w:rPr>
        <w:t>.</w:t>
      </w:r>
    </w:p>
    <w:p w14:paraId="087839DE" w14:textId="77777777" w:rsidR="002B0A2E" w:rsidRPr="0080199B" w:rsidRDefault="002B0A2E" w:rsidP="002B0A2E">
      <w:p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4413"/>
      </w:tblGrid>
      <w:tr w:rsidR="002B0A2E" w:rsidRPr="00874D51" w14:paraId="08132443" w14:textId="77777777" w:rsidTr="00705856">
        <w:tc>
          <w:tcPr>
            <w:tcW w:w="4531" w:type="dxa"/>
          </w:tcPr>
          <w:p w14:paraId="0750BCB7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</w:p>
        </w:tc>
        <w:tc>
          <w:tcPr>
            <w:tcW w:w="4531" w:type="dxa"/>
          </w:tcPr>
          <w:p w14:paraId="3F645B66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 w:rsidRPr="00874D51">
              <w:rPr>
                <w:lang w:val="en-GB"/>
              </w:rPr>
              <w:t xml:space="preserve">MARD ± </w:t>
            </w:r>
            <w:r>
              <w:rPr>
                <w:lang w:val="en-GB"/>
              </w:rPr>
              <w:t>SD</w:t>
            </w:r>
            <w:r w:rsidRPr="00874D51">
              <w:rPr>
                <w:lang w:val="en-GB"/>
              </w:rPr>
              <w:t xml:space="preserve"> [%]</w:t>
            </w:r>
          </w:p>
        </w:tc>
      </w:tr>
      <w:tr w:rsidR="002B0A2E" w:rsidRPr="00874D51" w14:paraId="0106182C" w14:textId="77777777" w:rsidTr="00705856">
        <w:tc>
          <w:tcPr>
            <w:tcW w:w="4531" w:type="dxa"/>
          </w:tcPr>
          <w:p w14:paraId="6162C766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HC_</w:t>
            </w:r>
            <w:r w:rsidRPr="00874D51">
              <w:rPr>
                <w:lang w:val="en-GB"/>
              </w:rPr>
              <w:t>R/Glc</w:t>
            </w:r>
          </w:p>
        </w:tc>
        <w:tc>
          <w:tcPr>
            <w:tcW w:w="4531" w:type="dxa"/>
          </w:tcPr>
          <w:p w14:paraId="25888293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16.73 ± 10.49</w:t>
            </w:r>
          </w:p>
        </w:tc>
      </w:tr>
      <w:tr w:rsidR="002B0A2E" w:rsidRPr="00874D51" w14:paraId="757566F5" w14:textId="77777777" w:rsidTr="00705856">
        <w:tc>
          <w:tcPr>
            <w:tcW w:w="4531" w:type="dxa"/>
          </w:tcPr>
          <w:p w14:paraId="61DA107F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>LC_R/Glc</w:t>
            </w:r>
          </w:p>
        </w:tc>
        <w:tc>
          <w:tcPr>
            <w:tcW w:w="4531" w:type="dxa"/>
          </w:tcPr>
          <w:p w14:paraId="05B7C10B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>
              <w:rPr>
                <w:lang w:val="en-GB"/>
              </w:rPr>
              <w:t xml:space="preserve">16.88 ± 8.71 </w:t>
            </w:r>
          </w:p>
        </w:tc>
      </w:tr>
      <w:tr w:rsidR="002B0A2E" w:rsidRPr="00874D51" w14:paraId="0D1019DD" w14:textId="77777777" w:rsidTr="00705856">
        <w:tc>
          <w:tcPr>
            <w:tcW w:w="4531" w:type="dxa"/>
          </w:tcPr>
          <w:p w14:paraId="33FBCC67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 w:rsidRPr="00874D51">
              <w:rPr>
                <w:lang w:val="en-GB"/>
              </w:rPr>
              <w:lastRenderedPageBreak/>
              <w:t>65/Glc</w:t>
            </w:r>
          </w:p>
        </w:tc>
        <w:tc>
          <w:tcPr>
            <w:tcW w:w="4531" w:type="dxa"/>
          </w:tcPr>
          <w:p w14:paraId="5DDD4795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 w:rsidRPr="00874D51">
              <w:rPr>
                <w:lang w:val="en-GB"/>
              </w:rPr>
              <w:t>22.32 ± 24.10</w:t>
            </w:r>
          </w:p>
        </w:tc>
      </w:tr>
      <w:tr w:rsidR="002B0A2E" w:rsidRPr="00874D51" w14:paraId="0E446176" w14:textId="77777777" w:rsidTr="00705856">
        <w:tc>
          <w:tcPr>
            <w:tcW w:w="4531" w:type="dxa"/>
          </w:tcPr>
          <w:p w14:paraId="3DBCFAFE" w14:textId="77777777" w:rsidR="002B0A2E" w:rsidRPr="00874D51" w:rsidRDefault="002B0A2E" w:rsidP="00705856">
            <w:pPr>
              <w:spacing w:after="240" w:line="480" w:lineRule="auto"/>
              <w:rPr>
                <w:lang w:val="en-GB"/>
              </w:rPr>
            </w:pPr>
            <w:r w:rsidRPr="00874D51">
              <w:rPr>
                <w:lang w:val="en-GB"/>
              </w:rPr>
              <w:t>85/Glc</w:t>
            </w:r>
          </w:p>
        </w:tc>
        <w:tc>
          <w:tcPr>
            <w:tcW w:w="4531" w:type="dxa"/>
          </w:tcPr>
          <w:p w14:paraId="15F5B599" w14:textId="77777777" w:rsidR="002B0A2E" w:rsidRPr="00874D51" w:rsidRDefault="002B0A2E" w:rsidP="00705856">
            <w:pPr>
              <w:keepNext/>
              <w:spacing w:after="240" w:line="480" w:lineRule="auto"/>
              <w:rPr>
                <w:lang w:val="en-GB"/>
              </w:rPr>
            </w:pPr>
            <w:r w:rsidRPr="00874D51">
              <w:rPr>
                <w:lang w:val="en-GB"/>
              </w:rPr>
              <w:t>18.19 ± 16.51</w:t>
            </w:r>
          </w:p>
        </w:tc>
      </w:tr>
    </w:tbl>
    <w:p w14:paraId="705BAC27" w14:textId="77777777" w:rsidR="002B0A2E" w:rsidRDefault="002B0A2E" w:rsidP="002B0A2E">
      <w:pPr>
        <w:pStyle w:val="Caption"/>
        <w:spacing w:after="240"/>
        <w:rPr>
          <w:color w:val="000000" w:themeColor="text1"/>
          <w:lang w:val="en-US"/>
        </w:rPr>
      </w:pPr>
      <w:r w:rsidRPr="00CE7348">
        <w:rPr>
          <w:color w:val="000000" w:themeColor="text1"/>
          <w:lang w:val="en-US"/>
        </w:rPr>
        <w:t xml:space="preserve">Suppl. </w:t>
      </w:r>
      <w:r w:rsidRPr="00CE7348">
        <w:rPr>
          <w:color w:val="000000" w:themeColor="text1"/>
        </w:rPr>
        <w:fldChar w:fldCharType="begin"/>
      </w:r>
      <w:r w:rsidRPr="00CE7348">
        <w:rPr>
          <w:color w:val="000000" w:themeColor="text1"/>
          <w:lang w:val="en-US"/>
        </w:rPr>
        <w:instrText xml:space="preserve"> SEQ Suppl. \* ARABIC </w:instrText>
      </w:r>
      <w:r w:rsidRPr="00CE7348">
        <w:rPr>
          <w:color w:val="000000" w:themeColor="text1"/>
        </w:rPr>
        <w:fldChar w:fldCharType="separate"/>
      </w:r>
      <w:r>
        <w:rPr>
          <w:noProof/>
          <w:color w:val="000000" w:themeColor="text1"/>
          <w:lang w:val="en-US"/>
        </w:rPr>
        <w:t>7</w:t>
      </w:r>
      <w:r w:rsidRPr="00CE7348">
        <w:rPr>
          <w:color w:val="000000" w:themeColor="text1"/>
        </w:rPr>
        <w:fldChar w:fldCharType="end"/>
      </w:r>
      <w:r w:rsidRPr="00CE7348">
        <w:rPr>
          <w:color w:val="000000" w:themeColor="text1"/>
          <w:lang w:val="en-US"/>
        </w:rPr>
        <w:t xml:space="preserve"> MARD ± SD of R/</w:t>
      </w:r>
      <w:proofErr w:type="spellStart"/>
      <w:r w:rsidRPr="00CE7348">
        <w:rPr>
          <w:color w:val="000000" w:themeColor="text1"/>
          <w:lang w:val="en-US"/>
        </w:rPr>
        <w:t>Glc</w:t>
      </w:r>
      <w:proofErr w:type="spellEnd"/>
      <w:r w:rsidRPr="00CE7348">
        <w:rPr>
          <w:color w:val="000000" w:themeColor="text1"/>
          <w:lang w:val="en-US"/>
        </w:rPr>
        <w:t>, MC_65/</w:t>
      </w:r>
      <w:proofErr w:type="spellStart"/>
      <w:r w:rsidRPr="00CE7348">
        <w:rPr>
          <w:color w:val="000000" w:themeColor="text1"/>
          <w:lang w:val="en-US"/>
        </w:rPr>
        <w:t>Glc</w:t>
      </w:r>
      <w:proofErr w:type="spellEnd"/>
      <w:r w:rsidRPr="00CE7348">
        <w:rPr>
          <w:color w:val="000000" w:themeColor="text1"/>
          <w:lang w:val="en-US"/>
        </w:rPr>
        <w:t xml:space="preserve"> and MC_85/</w:t>
      </w:r>
      <w:proofErr w:type="spellStart"/>
      <w:r w:rsidRPr="00CE7348">
        <w:rPr>
          <w:color w:val="000000" w:themeColor="text1"/>
          <w:lang w:val="en-US"/>
        </w:rPr>
        <w:t>Glc</w:t>
      </w:r>
      <w:proofErr w:type="spellEnd"/>
      <w:r w:rsidRPr="00CE7348">
        <w:rPr>
          <w:color w:val="000000" w:themeColor="text1"/>
          <w:lang w:val="en-US"/>
        </w:rPr>
        <w:t>.</w:t>
      </w:r>
    </w:p>
    <w:p w14:paraId="6A6E12C4" w14:textId="77777777" w:rsidR="00055DDB" w:rsidRPr="00E06592" w:rsidRDefault="00055DDB" w:rsidP="00325C08"/>
    <w:sectPr w:rsidR="00055DDB" w:rsidRPr="00E06592" w:rsidSect="00E131E4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8742" w14:textId="77777777" w:rsidR="00783B4A" w:rsidRDefault="00783B4A" w:rsidP="00C1340D">
      <w:r>
        <w:separator/>
      </w:r>
    </w:p>
  </w:endnote>
  <w:endnote w:type="continuationSeparator" w:id="0">
    <w:p w14:paraId="55D86A2D" w14:textId="77777777" w:rsidR="00783B4A" w:rsidRDefault="00783B4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3B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4FFD43F5" w14:textId="77777777" w:rsidR="00E27016" w:rsidRDefault="002B0A2E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224DEA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5773" w14:textId="77777777" w:rsidR="00783B4A" w:rsidRDefault="00783B4A" w:rsidP="00C1340D">
      <w:r>
        <w:separator/>
      </w:r>
    </w:p>
  </w:footnote>
  <w:footnote w:type="continuationSeparator" w:id="0">
    <w:p w14:paraId="4A946AFD" w14:textId="77777777" w:rsidR="00783B4A" w:rsidRDefault="00783B4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E1E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7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463619642">
    <w:abstractNumId w:val="10"/>
  </w:num>
  <w:num w:numId="2" w16cid:durableId="227812189">
    <w:abstractNumId w:val="11"/>
  </w:num>
  <w:num w:numId="3" w16cid:durableId="447771900">
    <w:abstractNumId w:val="7"/>
  </w:num>
  <w:num w:numId="4" w16cid:durableId="1619263867">
    <w:abstractNumId w:val="4"/>
  </w:num>
  <w:num w:numId="5" w16cid:durableId="1375957622">
    <w:abstractNumId w:val="5"/>
  </w:num>
  <w:num w:numId="6" w16cid:durableId="1924027141">
    <w:abstractNumId w:val="3"/>
  </w:num>
  <w:num w:numId="7" w16cid:durableId="1677076775">
    <w:abstractNumId w:val="6"/>
  </w:num>
  <w:num w:numId="8" w16cid:durableId="178546184">
    <w:abstractNumId w:val="9"/>
  </w:num>
  <w:num w:numId="9" w16cid:durableId="1521354647">
    <w:abstractNumId w:val="2"/>
  </w:num>
  <w:num w:numId="10" w16cid:durableId="827786332">
    <w:abstractNumId w:val="9"/>
  </w:num>
  <w:num w:numId="11" w16cid:durableId="443812275">
    <w:abstractNumId w:val="2"/>
  </w:num>
  <w:num w:numId="12" w16cid:durableId="1823765834">
    <w:abstractNumId w:val="9"/>
  </w:num>
  <w:num w:numId="13" w16cid:durableId="805897206">
    <w:abstractNumId w:val="2"/>
  </w:num>
  <w:num w:numId="14" w16cid:durableId="1246961042">
    <w:abstractNumId w:val="1"/>
  </w:num>
  <w:num w:numId="15" w16cid:durableId="763764205">
    <w:abstractNumId w:val="8"/>
  </w:num>
  <w:num w:numId="16" w16cid:durableId="17538170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A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A2E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4A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B14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03048499-EFF5-4CFD-8782-19E0E6E3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2B0A2E"/>
    <w:pPr>
      <w:spacing w:after="200" w:line="240" w:lineRule="auto"/>
      <w:jc w:val="left"/>
    </w:pPr>
    <w:rPr>
      <w:rFonts w:ascii="Times New Roman" w:eastAsiaTheme="minorHAnsi" w:hAnsi="Times New Roman" w:cstheme="minorBidi"/>
      <w:i/>
      <w:iCs/>
      <w:noProof w:val="0"/>
      <w:color w:val="44546A" w:themeColor="text2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bauhaus\Library\Mobile%20Documents\com~apple~CloudDocs\Documents\Promotion\Glucosemonitoring%20Daten\Daten\220823_glc-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bauhaus\Library\Mobile%20Documents\com~apple~CloudDocs\Documents\Promotion\Glucosemonitoring%20Daten\Daten\220823_glc-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bauhaus\Library\Mobile%20Documents\com~apple~CloudDocs\Documents\Promotion\Glucosemonitoring%20Daten\Daten\220823_glc-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bauhaus\Library\Mobile%20Documents\com~apple~CloudDocs\Documents\Promotion\Glucosemonitoring%20Daten\Daten\220823_glc-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de-DE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HC_R/Fast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'v1'!$O$1</c:f>
              <c:strCache>
                <c:ptCount val="1"/>
                <c:pt idx="0">
                  <c:v>mean_glc_isf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2"/>
            <c:spPr>
              <a:noFill/>
              <a:ln w="12700">
                <a:solidFill>
                  <a:schemeClr val="tx1"/>
                </a:solidFill>
                <a:prstDash val="sysDash"/>
              </a:ln>
              <a:effectLst/>
            </c:spPr>
          </c:marker>
          <c:errBars>
            <c:errDir val="y"/>
            <c:errBarType val="minus"/>
            <c:errValType val="cust"/>
            <c:noEndCap val="0"/>
            <c:plus>
              <c:numRef>
                <c:f>'v1'!$Q$2:$Q$12</c:f>
                <c:numCache>
                  <c:formatCode>General</c:formatCode>
                  <c:ptCount val="11"/>
                  <c:pt idx="0">
                    <c:v>7.4498322128756698</c:v>
                  </c:pt>
                  <c:pt idx="1">
                    <c:v>8.4089898983832256</c:v>
                  </c:pt>
                  <c:pt idx="2">
                    <c:v>8.3831842266395267</c:v>
                  </c:pt>
                  <c:pt idx="3">
                    <c:v>7.5166481891864541</c:v>
                  </c:pt>
                  <c:pt idx="4">
                    <c:v>7.1616261343977516</c:v>
                  </c:pt>
                  <c:pt idx="5">
                    <c:v>6.7915388536030621</c:v>
                  </c:pt>
                  <c:pt idx="6">
                    <c:v>8.1824434585508108</c:v>
                  </c:pt>
                  <c:pt idx="7">
                    <c:v>8.3911092404827077</c:v>
                  </c:pt>
                  <c:pt idx="8">
                    <c:v>9.5102284117914468</c:v>
                  </c:pt>
                  <c:pt idx="9">
                    <c:v>7.6321687612368736</c:v>
                  </c:pt>
                  <c:pt idx="10">
                    <c:v>9.2382056939886574</c:v>
                  </c:pt>
                </c:numCache>
              </c:numRef>
            </c:plus>
            <c:minus>
              <c:numRef>
                <c:f>'v1'!$Q$2:$Q$12</c:f>
                <c:numCache>
                  <c:formatCode>General</c:formatCode>
                  <c:ptCount val="11"/>
                  <c:pt idx="0">
                    <c:v>7.4498322128756698</c:v>
                  </c:pt>
                  <c:pt idx="1">
                    <c:v>8.4089898983832256</c:v>
                  </c:pt>
                  <c:pt idx="2">
                    <c:v>8.3831842266395267</c:v>
                  </c:pt>
                  <c:pt idx="3">
                    <c:v>7.5166481891864541</c:v>
                  </c:pt>
                  <c:pt idx="4">
                    <c:v>7.1616261343977516</c:v>
                  </c:pt>
                  <c:pt idx="5">
                    <c:v>6.7915388536030621</c:v>
                  </c:pt>
                  <c:pt idx="6">
                    <c:v>8.1824434585508108</c:v>
                  </c:pt>
                  <c:pt idx="7">
                    <c:v>8.3911092404827077</c:v>
                  </c:pt>
                  <c:pt idx="8">
                    <c:v>9.5102284117914468</c:v>
                  </c:pt>
                  <c:pt idx="9">
                    <c:v>7.6321687612368736</c:v>
                  </c:pt>
                  <c:pt idx="10">
                    <c:v>9.2382056939886574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ysDash"/>
                <a:round/>
              </a:ln>
              <a:effectLst/>
            </c:spPr>
          </c:errBars>
          <c:xVal>
            <c:numRef>
              <c:f>'v1'!$N$2:$N$12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</c:numCache>
            </c:numRef>
          </c:xVal>
          <c:yVal>
            <c:numRef>
              <c:f>'v1'!$O$2:$O$12</c:f>
              <c:numCache>
                <c:formatCode>0</c:formatCode>
                <c:ptCount val="11"/>
                <c:pt idx="0">
                  <c:v>85.666666666666671</c:v>
                </c:pt>
                <c:pt idx="1">
                  <c:v>86.6</c:v>
                </c:pt>
                <c:pt idx="2">
                  <c:v>87.5</c:v>
                </c:pt>
                <c:pt idx="3">
                  <c:v>86.5</c:v>
                </c:pt>
                <c:pt idx="4">
                  <c:v>87.8</c:v>
                </c:pt>
                <c:pt idx="5">
                  <c:v>88.875</c:v>
                </c:pt>
                <c:pt idx="6">
                  <c:v>86.571428571428569</c:v>
                </c:pt>
                <c:pt idx="7">
                  <c:v>87.875</c:v>
                </c:pt>
                <c:pt idx="8">
                  <c:v>86.222222222222229</c:v>
                </c:pt>
                <c:pt idx="9">
                  <c:v>87.333333333333329</c:v>
                </c:pt>
                <c:pt idx="10">
                  <c:v>87.3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8F8-4F41-ABFE-DB48688C5FB9}"/>
            </c:ext>
          </c:extLst>
        </c:ser>
        <c:ser>
          <c:idx val="1"/>
          <c:order val="1"/>
          <c:tx>
            <c:strRef>
              <c:f>'v1'!$P$1</c:f>
              <c:strCache>
                <c:ptCount val="1"/>
                <c:pt idx="0">
                  <c:v>mean_glc_cb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12700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plus"/>
            <c:errValType val="cust"/>
            <c:noEndCap val="0"/>
            <c:plus>
              <c:numRef>
                <c:f>'v1'!$R$2:$R$12</c:f>
                <c:numCache>
                  <c:formatCode>General</c:formatCode>
                  <c:ptCount val="11"/>
                  <c:pt idx="0">
                    <c:v>8.6377723465666261</c:v>
                  </c:pt>
                  <c:pt idx="1">
                    <c:v>7.396695959082753</c:v>
                  </c:pt>
                  <c:pt idx="2">
                    <c:v>6.2928530890209098</c:v>
                  </c:pt>
                  <c:pt idx="3">
                    <c:v>7.9134203870527582</c:v>
                  </c:pt>
                  <c:pt idx="4">
                    <c:v>9.5008771524878703</c:v>
                  </c:pt>
                  <c:pt idx="5">
                    <c:v>10.363914042759825</c:v>
                  </c:pt>
                  <c:pt idx="6">
                    <c:v>12.023785950000471</c:v>
                  </c:pt>
                  <c:pt idx="7">
                    <c:v>9.1251223083779625</c:v>
                  </c:pt>
                  <c:pt idx="8">
                    <c:v>8.3516465442450336</c:v>
                  </c:pt>
                  <c:pt idx="9">
                    <c:v>11.125546178852407</c:v>
                  </c:pt>
                  <c:pt idx="10">
                    <c:v>9.9560143743479443</c:v>
                  </c:pt>
                </c:numCache>
              </c:numRef>
            </c:plus>
            <c:minus>
              <c:numRef>
                <c:f>'v1'!$R$2:$R$12</c:f>
                <c:numCache>
                  <c:formatCode>General</c:formatCode>
                  <c:ptCount val="11"/>
                  <c:pt idx="0">
                    <c:v>8.6377723465666261</c:v>
                  </c:pt>
                  <c:pt idx="1">
                    <c:v>7.396695959082753</c:v>
                  </c:pt>
                  <c:pt idx="2">
                    <c:v>6.2928530890209098</c:v>
                  </c:pt>
                  <c:pt idx="3">
                    <c:v>7.9134203870527582</c:v>
                  </c:pt>
                  <c:pt idx="4">
                    <c:v>9.5008771524878703</c:v>
                  </c:pt>
                  <c:pt idx="5">
                    <c:v>10.363914042759825</c:v>
                  </c:pt>
                  <c:pt idx="6">
                    <c:v>12.023785950000471</c:v>
                  </c:pt>
                  <c:pt idx="7">
                    <c:v>9.1251223083779625</c:v>
                  </c:pt>
                  <c:pt idx="8">
                    <c:v>8.3516465442450336</c:v>
                  </c:pt>
                  <c:pt idx="9">
                    <c:v>11.125546178852407</c:v>
                  </c:pt>
                  <c:pt idx="10">
                    <c:v>9.9560143743479443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xVal>
            <c:numRef>
              <c:f>'v1'!$N$2:$N$12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</c:numCache>
            </c:numRef>
          </c:xVal>
          <c:yVal>
            <c:numRef>
              <c:f>'v1'!$P$2:$P$12</c:f>
              <c:numCache>
                <c:formatCode>0</c:formatCode>
                <c:ptCount val="11"/>
                <c:pt idx="0">
                  <c:v>82.888888888888886</c:v>
                </c:pt>
                <c:pt idx="1">
                  <c:v>86.6</c:v>
                </c:pt>
                <c:pt idx="2">
                  <c:v>88.4</c:v>
                </c:pt>
                <c:pt idx="3">
                  <c:v>88.8</c:v>
                </c:pt>
                <c:pt idx="4">
                  <c:v>88.4</c:v>
                </c:pt>
                <c:pt idx="5">
                  <c:v>87.375</c:v>
                </c:pt>
                <c:pt idx="6">
                  <c:v>86.285714285714292</c:v>
                </c:pt>
                <c:pt idx="7">
                  <c:v>87.875</c:v>
                </c:pt>
                <c:pt idx="8">
                  <c:v>87</c:v>
                </c:pt>
                <c:pt idx="9">
                  <c:v>85.444444444444443</c:v>
                </c:pt>
                <c:pt idx="10">
                  <c:v>87.7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8F8-4F41-ABFE-DB48688C5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6579600"/>
        <c:axId val="1723678064"/>
      </c:scatterChart>
      <c:valAx>
        <c:axId val="1726579600"/>
        <c:scaling>
          <c:orientation val="minMax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3678064"/>
        <c:crosses val="autoZero"/>
        <c:crossBetween val="midCat"/>
      </c:valAx>
      <c:valAx>
        <c:axId val="172367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c_glc (mg/dL)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6579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de-DE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LC_R/Fast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'v2'!$O$1</c:f>
              <c:strCache>
                <c:ptCount val="1"/>
                <c:pt idx="0">
                  <c:v>mean_glc_isf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  <a:prstDash val="sysDash"/>
              </a:ln>
              <a:effectLst/>
            </c:spPr>
          </c:marker>
          <c:errBars>
            <c:errDir val="y"/>
            <c:errBarType val="minus"/>
            <c:errValType val="cust"/>
            <c:noEndCap val="0"/>
            <c:plus>
              <c:numRef>
                <c:f>'v2'!$Q$2:$Q$12</c:f>
                <c:numCache>
                  <c:formatCode>General</c:formatCode>
                  <c:ptCount val="11"/>
                  <c:pt idx="0">
                    <c:v>6.7946057035465035</c:v>
                  </c:pt>
                  <c:pt idx="1">
                    <c:v>6.7516801749775723</c:v>
                  </c:pt>
                  <c:pt idx="2">
                    <c:v>6.7046536787802067</c:v>
                  </c:pt>
                  <c:pt idx="3">
                    <c:v>6.7428974978614846</c:v>
                  </c:pt>
                  <c:pt idx="4">
                    <c:v>8.4557672626438816</c:v>
                  </c:pt>
                  <c:pt idx="5">
                    <c:v>9.3648278147545145</c:v>
                  </c:pt>
                  <c:pt idx="6">
                    <c:v>8.8863190729720678</c:v>
                  </c:pt>
                  <c:pt idx="7">
                    <c:v>9.5794919837466921</c:v>
                  </c:pt>
                  <c:pt idx="8">
                    <c:v>10.205481461050848</c:v>
                  </c:pt>
                  <c:pt idx="9">
                    <c:v>9.7108187090481817</c:v>
                  </c:pt>
                  <c:pt idx="10">
                    <c:v>8.6120071218425416</c:v>
                  </c:pt>
                </c:numCache>
              </c:numRef>
            </c:plus>
            <c:minus>
              <c:numRef>
                <c:f>'v2'!$Q$2:$Q$12</c:f>
                <c:numCache>
                  <c:formatCode>General</c:formatCode>
                  <c:ptCount val="11"/>
                  <c:pt idx="0">
                    <c:v>6.7946057035465035</c:v>
                  </c:pt>
                  <c:pt idx="1">
                    <c:v>6.7516801749775723</c:v>
                  </c:pt>
                  <c:pt idx="2">
                    <c:v>6.7046536787802067</c:v>
                  </c:pt>
                  <c:pt idx="3">
                    <c:v>6.7428974978614846</c:v>
                  </c:pt>
                  <c:pt idx="4">
                    <c:v>8.4557672626438816</c:v>
                  </c:pt>
                  <c:pt idx="5">
                    <c:v>9.3648278147545145</c:v>
                  </c:pt>
                  <c:pt idx="6">
                    <c:v>8.8863190729720678</c:v>
                  </c:pt>
                  <c:pt idx="7">
                    <c:v>9.5794919837466921</c:v>
                  </c:pt>
                  <c:pt idx="8">
                    <c:v>10.205481461050848</c:v>
                  </c:pt>
                  <c:pt idx="9">
                    <c:v>9.7108187090481817</c:v>
                  </c:pt>
                  <c:pt idx="10">
                    <c:v>8.6120071218425416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ysDash"/>
                <a:round/>
              </a:ln>
              <a:effectLst/>
            </c:spPr>
          </c:errBars>
          <c:xVal>
            <c:numRef>
              <c:f>'v2'!$N$2:$N$12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</c:numCache>
            </c:numRef>
          </c:xVal>
          <c:yVal>
            <c:numRef>
              <c:f>'v2'!$O$2:$O$12</c:f>
              <c:numCache>
                <c:formatCode>0</c:formatCode>
                <c:ptCount val="11"/>
                <c:pt idx="0">
                  <c:v>80.833333333333329</c:v>
                </c:pt>
                <c:pt idx="1">
                  <c:v>80.555555555555557</c:v>
                </c:pt>
                <c:pt idx="2">
                  <c:v>79.571428571428569</c:v>
                </c:pt>
                <c:pt idx="3">
                  <c:v>78.666666666666671</c:v>
                </c:pt>
                <c:pt idx="4">
                  <c:v>79</c:v>
                </c:pt>
                <c:pt idx="5">
                  <c:v>79.2</c:v>
                </c:pt>
                <c:pt idx="6">
                  <c:v>78.166666666666671</c:v>
                </c:pt>
                <c:pt idx="7">
                  <c:v>80.833333333333329</c:v>
                </c:pt>
                <c:pt idx="8">
                  <c:v>77.944444444444443</c:v>
                </c:pt>
                <c:pt idx="9">
                  <c:v>77.400000000000006</c:v>
                </c:pt>
                <c:pt idx="10">
                  <c:v>79.166666666666671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611-4148-A1D2-B2562AF0E014}"/>
            </c:ext>
          </c:extLst>
        </c:ser>
        <c:ser>
          <c:idx val="1"/>
          <c:order val="1"/>
          <c:tx>
            <c:strRef>
              <c:f>'v2'!$P$1</c:f>
              <c:strCache>
                <c:ptCount val="1"/>
                <c:pt idx="0">
                  <c:v>mean_glc_cb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plus"/>
            <c:errValType val="cust"/>
            <c:noEndCap val="0"/>
            <c:plus>
              <c:numRef>
                <c:f>'v2'!$R$2:$R$12</c:f>
                <c:numCache>
                  <c:formatCode>General</c:formatCode>
                  <c:ptCount val="11"/>
                  <c:pt idx="0">
                    <c:v>6.1526146203599206</c:v>
                  </c:pt>
                  <c:pt idx="1">
                    <c:v>3.4469793539658231</c:v>
                  </c:pt>
                  <c:pt idx="2">
                    <c:v>4.5158451194496418</c:v>
                  </c:pt>
                  <c:pt idx="3">
                    <c:v>6.358118170234544</c:v>
                  </c:pt>
                  <c:pt idx="4">
                    <c:v>4.2558195450465242</c:v>
                  </c:pt>
                  <c:pt idx="5">
                    <c:v>5.4705575584212607</c:v>
                  </c:pt>
                  <c:pt idx="6">
                    <c:v>3.6317580683006234</c:v>
                  </c:pt>
                  <c:pt idx="7">
                    <c:v>3.6408790147435575</c:v>
                  </c:pt>
                  <c:pt idx="8">
                    <c:v>4.0013331111851533</c:v>
                  </c:pt>
                  <c:pt idx="9">
                    <c:v>4.4791740310016976</c:v>
                  </c:pt>
                  <c:pt idx="10">
                    <c:v>4.4942926770145526</c:v>
                  </c:pt>
                </c:numCache>
              </c:numRef>
            </c:plus>
            <c:minus>
              <c:numRef>
                <c:f>'v2'!$R$2:$R$12</c:f>
                <c:numCache>
                  <c:formatCode>General</c:formatCode>
                  <c:ptCount val="11"/>
                  <c:pt idx="0">
                    <c:v>6.1526146203599206</c:v>
                  </c:pt>
                  <c:pt idx="1">
                    <c:v>3.4469793539658231</c:v>
                  </c:pt>
                  <c:pt idx="2">
                    <c:v>4.5158451194496418</c:v>
                  </c:pt>
                  <c:pt idx="3">
                    <c:v>6.358118170234544</c:v>
                  </c:pt>
                  <c:pt idx="4">
                    <c:v>4.2558195450465242</c:v>
                  </c:pt>
                  <c:pt idx="5">
                    <c:v>5.4705575584212607</c:v>
                  </c:pt>
                  <c:pt idx="6">
                    <c:v>3.6317580683006234</c:v>
                  </c:pt>
                  <c:pt idx="7">
                    <c:v>3.6408790147435575</c:v>
                  </c:pt>
                  <c:pt idx="8">
                    <c:v>4.0013331111851533</c:v>
                  </c:pt>
                  <c:pt idx="9">
                    <c:v>4.4791740310016976</c:v>
                  </c:pt>
                  <c:pt idx="10">
                    <c:v>4.4942926770145526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xVal>
            <c:numRef>
              <c:f>'v2'!$N$2:$N$12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</c:numCache>
            </c:numRef>
          </c:xVal>
          <c:yVal>
            <c:numRef>
              <c:f>'v2'!$P$2:$P$12</c:f>
              <c:numCache>
                <c:formatCode>0</c:formatCode>
                <c:ptCount val="11"/>
                <c:pt idx="0">
                  <c:v>87.466666666666654</c:v>
                </c:pt>
                <c:pt idx="1">
                  <c:v>87.583333333333329</c:v>
                </c:pt>
                <c:pt idx="2">
                  <c:v>89.05714285714285</c:v>
                </c:pt>
                <c:pt idx="3">
                  <c:v>90.416666666666671</c:v>
                </c:pt>
                <c:pt idx="4">
                  <c:v>87.42</c:v>
                </c:pt>
                <c:pt idx="5">
                  <c:v>86.58</c:v>
                </c:pt>
                <c:pt idx="6">
                  <c:v>89.216666666666654</c:v>
                </c:pt>
                <c:pt idx="7">
                  <c:v>88.3</c:v>
                </c:pt>
                <c:pt idx="8">
                  <c:v>85.833333333333329</c:v>
                </c:pt>
                <c:pt idx="9">
                  <c:v>84.039999999999992</c:v>
                </c:pt>
                <c:pt idx="10">
                  <c:v>84.166666666666671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611-4148-A1D2-B2562AF0E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1785392"/>
        <c:axId val="1723663088"/>
      </c:scatterChart>
      <c:valAx>
        <c:axId val="1731785392"/>
        <c:scaling>
          <c:orientation val="minMax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3663088"/>
        <c:crosses val="autoZero"/>
        <c:crossBetween val="midCat"/>
      </c:valAx>
      <c:valAx>
        <c:axId val="172366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c_glc (mg/dL)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317853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de-DE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HC_R/Fast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mean_diff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'v1'!$E$2:$E$111</c:f>
              <c:numCache>
                <c:formatCode>0</c:formatCode>
                <c:ptCount val="110"/>
                <c:pt idx="0">
                  <c:v>71</c:v>
                </c:pt>
                <c:pt idx="1">
                  <c:v>77.5</c:v>
                </c:pt>
                <c:pt idx="2">
                  <c:v>82.5</c:v>
                </c:pt>
                <c:pt idx="3">
                  <c:v>84</c:v>
                </c:pt>
                <c:pt idx="4">
                  <c:v>88.5</c:v>
                </c:pt>
                <c:pt idx="6">
                  <c:v>93</c:v>
                </c:pt>
                <c:pt idx="7">
                  <c:v>86.5</c:v>
                </c:pt>
                <c:pt idx="8">
                  <c:v>86</c:v>
                </c:pt>
                <c:pt idx="9">
                  <c:v>89.5</c:v>
                </c:pt>
                <c:pt idx="10">
                  <c:v>75</c:v>
                </c:pt>
                <c:pt idx="11">
                  <c:v>74.5</c:v>
                </c:pt>
                <c:pt idx="12">
                  <c:v>87.5</c:v>
                </c:pt>
                <c:pt idx="13">
                  <c:v>86.5</c:v>
                </c:pt>
                <c:pt idx="14">
                  <c:v>90.5</c:v>
                </c:pt>
                <c:pt idx="15">
                  <c:v>93</c:v>
                </c:pt>
                <c:pt idx="16">
                  <c:v>94</c:v>
                </c:pt>
                <c:pt idx="17">
                  <c:v>86</c:v>
                </c:pt>
                <c:pt idx="18">
                  <c:v>89</c:v>
                </c:pt>
                <c:pt idx="19">
                  <c:v>90</c:v>
                </c:pt>
                <c:pt idx="20">
                  <c:v>77.5</c:v>
                </c:pt>
                <c:pt idx="21">
                  <c:v>78.5</c:v>
                </c:pt>
                <c:pt idx="22">
                  <c:v>90</c:v>
                </c:pt>
                <c:pt idx="23">
                  <c:v>84.5</c:v>
                </c:pt>
                <c:pt idx="24">
                  <c:v>89</c:v>
                </c:pt>
                <c:pt idx="25">
                  <c:v>96.5</c:v>
                </c:pt>
                <c:pt idx="26">
                  <c:v>93.5</c:v>
                </c:pt>
                <c:pt idx="27">
                  <c:v>86.5</c:v>
                </c:pt>
                <c:pt idx="28">
                  <c:v>90.5</c:v>
                </c:pt>
                <c:pt idx="29">
                  <c:v>93</c:v>
                </c:pt>
                <c:pt idx="30">
                  <c:v>74.5</c:v>
                </c:pt>
                <c:pt idx="31">
                  <c:v>79.5</c:v>
                </c:pt>
                <c:pt idx="32">
                  <c:v>84.5</c:v>
                </c:pt>
                <c:pt idx="33">
                  <c:v>88.5</c:v>
                </c:pt>
                <c:pt idx="34">
                  <c:v>90</c:v>
                </c:pt>
                <c:pt idx="35">
                  <c:v>97</c:v>
                </c:pt>
                <c:pt idx="36">
                  <c:v>93</c:v>
                </c:pt>
                <c:pt idx="37">
                  <c:v>84.5</c:v>
                </c:pt>
                <c:pt idx="38">
                  <c:v>92.5</c:v>
                </c:pt>
                <c:pt idx="39">
                  <c:v>92.5</c:v>
                </c:pt>
                <c:pt idx="40">
                  <c:v>74.5</c:v>
                </c:pt>
                <c:pt idx="41">
                  <c:v>76.5</c:v>
                </c:pt>
                <c:pt idx="42">
                  <c:v>91</c:v>
                </c:pt>
                <c:pt idx="43">
                  <c:v>83.5</c:v>
                </c:pt>
                <c:pt idx="44">
                  <c:v>93.5</c:v>
                </c:pt>
                <c:pt idx="45">
                  <c:v>96</c:v>
                </c:pt>
                <c:pt idx="46">
                  <c:v>94.5</c:v>
                </c:pt>
                <c:pt idx="47">
                  <c:v>87.5</c:v>
                </c:pt>
                <c:pt idx="48">
                  <c:v>90.5</c:v>
                </c:pt>
                <c:pt idx="49">
                  <c:v>93.5</c:v>
                </c:pt>
                <c:pt idx="50">
                  <c:v>79</c:v>
                </c:pt>
                <c:pt idx="51">
                  <c:v>73.5</c:v>
                </c:pt>
                <c:pt idx="52">
                  <c:v>92.5</c:v>
                </c:pt>
                <c:pt idx="54">
                  <c:v>90.5</c:v>
                </c:pt>
                <c:pt idx="55">
                  <c:v>92</c:v>
                </c:pt>
                <c:pt idx="56">
                  <c:v>95</c:v>
                </c:pt>
                <c:pt idx="58">
                  <c:v>90</c:v>
                </c:pt>
                <c:pt idx="59">
                  <c:v>92.5</c:v>
                </c:pt>
                <c:pt idx="60">
                  <c:v>69.5</c:v>
                </c:pt>
                <c:pt idx="61">
                  <c:v>77.5</c:v>
                </c:pt>
                <c:pt idx="62">
                  <c:v>92.5</c:v>
                </c:pt>
                <c:pt idx="64">
                  <c:v>93</c:v>
                </c:pt>
                <c:pt idx="66">
                  <c:v>94</c:v>
                </c:pt>
                <c:pt idx="68">
                  <c:v>89.5</c:v>
                </c:pt>
                <c:pt idx="69">
                  <c:v>89</c:v>
                </c:pt>
                <c:pt idx="70">
                  <c:v>73.5</c:v>
                </c:pt>
                <c:pt idx="71">
                  <c:v>76.5</c:v>
                </c:pt>
                <c:pt idx="72">
                  <c:v>90</c:v>
                </c:pt>
                <c:pt idx="74">
                  <c:v>93</c:v>
                </c:pt>
                <c:pt idx="75">
                  <c:v>95.5</c:v>
                </c:pt>
                <c:pt idx="76">
                  <c:v>94</c:v>
                </c:pt>
                <c:pt idx="78">
                  <c:v>88</c:v>
                </c:pt>
                <c:pt idx="79">
                  <c:v>92.5</c:v>
                </c:pt>
                <c:pt idx="80">
                  <c:v>73.5</c:v>
                </c:pt>
                <c:pt idx="81">
                  <c:v>72.5</c:v>
                </c:pt>
                <c:pt idx="82">
                  <c:v>90.5</c:v>
                </c:pt>
                <c:pt idx="83">
                  <c:v>87.5</c:v>
                </c:pt>
                <c:pt idx="84">
                  <c:v>93</c:v>
                </c:pt>
                <c:pt idx="86">
                  <c:v>93</c:v>
                </c:pt>
                <c:pt idx="87">
                  <c:v>84.5</c:v>
                </c:pt>
                <c:pt idx="88">
                  <c:v>87.5</c:v>
                </c:pt>
                <c:pt idx="89">
                  <c:v>97.5</c:v>
                </c:pt>
                <c:pt idx="90">
                  <c:v>70.5</c:v>
                </c:pt>
                <c:pt idx="91">
                  <c:v>72</c:v>
                </c:pt>
                <c:pt idx="92">
                  <c:v>90.5</c:v>
                </c:pt>
                <c:pt idx="93">
                  <c:v>85.5</c:v>
                </c:pt>
                <c:pt idx="94">
                  <c:v>89.5</c:v>
                </c:pt>
                <c:pt idx="95">
                  <c:v>92.5</c:v>
                </c:pt>
                <c:pt idx="96">
                  <c:v>94</c:v>
                </c:pt>
                <c:pt idx="98">
                  <c:v>88.5</c:v>
                </c:pt>
                <c:pt idx="99">
                  <c:v>94.5</c:v>
                </c:pt>
                <c:pt idx="100">
                  <c:v>70</c:v>
                </c:pt>
                <c:pt idx="101">
                  <c:v>73.5</c:v>
                </c:pt>
                <c:pt idx="102">
                  <c:v>92.5</c:v>
                </c:pt>
                <c:pt idx="103">
                  <c:v>88</c:v>
                </c:pt>
                <c:pt idx="104">
                  <c:v>92.5</c:v>
                </c:pt>
                <c:pt idx="105">
                  <c:v>97</c:v>
                </c:pt>
                <c:pt idx="106">
                  <c:v>94.5</c:v>
                </c:pt>
                <c:pt idx="107">
                  <c:v>85</c:v>
                </c:pt>
                <c:pt idx="108">
                  <c:v>87.5</c:v>
                </c:pt>
                <c:pt idx="109">
                  <c:v>94.5</c:v>
                </c:pt>
              </c:numCache>
            </c:numRef>
          </c:xVal>
          <c:yVal>
            <c:numRef>
              <c:f>'v1'!$F$2:$F$111</c:f>
              <c:numCache>
                <c:formatCode>0</c:formatCode>
                <c:ptCount val="110"/>
                <c:pt idx="0">
                  <c:v>-14</c:v>
                </c:pt>
                <c:pt idx="1">
                  <c:v>-1</c:v>
                </c:pt>
                <c:pt idx="2">
                  <c:v>-1</c:v>
                </c:pt>
                <c:pt idx="3">
                  <c:v>-4</c:v>
                </c:pt>
                <c:pt idx="4">
                  <c:v>-3</c:v>
                </c:pt>
                <c:pt idx="6">
                  <c:v>-8</c:v>
                </c:pt>
                <c:pt idx="7">
                  <c:v>11</c:v>
                </c:pt>
                <c:pt idx="8">
                  <c:v>10</c:v>
                </c:pt>
                <c:pt idx="9">
                  <c:v>-15</c:v>
                </c:pt>
                <c:pt idx="10">
                  <c:v>-6</c:v>
                </c:pt>
                <c:pt idx="11">
                  <c:v>7</c:v>
                </c:pt>
                <c:pt idx="12">
                  <c:v>3</c:v>
                </c:pt>
                <c:pt idx="13">
                  <c:v>-3</c:v>
                </c:pt>
                <c:pt idx="14">
                  <c:v>-5</c:v>
                </c:pt>
                <c:pt idx="15">
                  <c:v>4</c:v>
                </c:pt>
                <c:pt idx="16">
                  <c:v>-4</c:v>
                </c:pt>
                <c:pt idx="17">
                  <c:v>10</c:v>
                </c:pt>
                <c:pt idx="18">
                  <c:v>10</c:v>
                </c:pt>
                <c:pt idx="19">
                  <c:v>-16</c:v>
                </c:pt>
                <c:pt idx="20">
                  <c:v>-1</c:v>
                </c:pt>
                <c:pt idx="21">
                  <c:v>-1</c:v>
                </c:pt>
                <c:pt idx="22">
                  <c:v>2</c:v>
                </c:pt>
                <c:pt idx="23">
                  <c:v>5</c:v>
                </c:pt>
                <c:pt idx="24">
                  <c:v>0</c:v>
                </c:pt>
                <c:pt idx="25">
                  <c:v>-11</c:v>
                </c:pt>
                <c:pt idx="26">
                  <c:v>-3</c:v>
                </c:pt>
                <c:pt idx="27">
                  <c:v>15</c:v>
                </c:pt>
                <c:pt idx="28">
                  <c:v>11</c:v>
                </c:pt>
                <c:pt idx="29">
                  <c:v>-8</c:v>
                </c:pt>
                <c:pt idx="30">
                  <c:v>-3</c:v>
                </c:pt>
                <c:pt idx="31">
                  <c:v>-1</c:v>
                </c:pt>
                <c:pt idx="32">
                  <c:v>-3</c:v>
                </c:pt>
                <c:pt idx="33">
                  <c:v>5</c:v>
                </c:pt>
                <c:pt idx="34">
                  <c:v>6</c:v>
                </c:pt>
                <c:pt idx="35">
                  <c:v>-8</c:v>
                </c:pt>
                <c:pt idx="36">
                  <c:v>0</c:v>
                </c:pt>
                <c:pt idx="37">
                  <c:v>13</c:v>
                </c:pt>
                <c:pt idx="38">
                  <c:v>13</c:v>
                </c:pt>
                <c:pt idx="39">
                  <c:v>1</c:v>
                </c:pt>
                <c:pt idx="40">
                  <c:v>-3</c:v>
                </c:pt>
                <c:pt idx="41">
                  <c:v>-11</c:v>
                </c:pt>
                <c:pt idx="42">
                  <c:v>8</c:v>
                </c:pt>
                <c:pt idx="43">
                  <c:v>-1</c:v>
                </c:pt>
                <c:pt idx="44">
                  <c:v>1</c:v>
                </c:pt>
                <c:pt idx="45">
                  <c:v>-6</c:v>
                </c:pt>
                <c:pt idx="46">
                  <c:v>-1</c:v>
                </c:pt>
                <c:pt idx="47">
                  <c:v>5</c:v>
                </c:pt>
                <c:pt idx="48">
                  <c:v>15</c:v>
                </c:pt>
                <c:pt idx="49">
                  <c:v>-1</c:v>
                </c:pt>
                <c:pt idx="50">
                  <c:v>2</c:v>
                </c:pt>
                <c:pt idx="51">
                  <c:v>-17</c:v>
                </c:pt>
                <c:pt idx="52">
                  <c:v>5</c:v>
                </c:pt>
                <c:pt idx="54">
                  <c:v>-1</c:v>
                </c:pt>
                <c:pt idx="55">
                  <c:v>-8</c:v>
                </c:pt>
                <c:pt idx="56">
                  <c:v>-2</c:v>
                </c:pt>
                <c:pt idx="58">
                  <c:v>12</c:v>
                </c:pt>
                <c:pt idx="59">
                  <c:v>-3</c:v>
                </c:pt>
                <c:pt idx="60">
                  <c:v>-15</c:v>
                </c:pt>
                <c:pt idx="61">
                  <c:v>5</c:v>
                </c:pt>
                <c:pt idx="62">
                  <c:v>1</c:v>
                </c:pt>
                <c:pt idx="64">
                  <c:v>6</c:v>
                </c:pt>
                <c:pt idx="66">
                  <c:v>-6</c:v>
                </c:pt>
                <c:pt idx="68">
                  <c:v>11</c:v>
                </c:pt>
                <c:pt idx="69">
                  <c:v>-4</c:v>
                </c:pt>
                <c:pt idx="70">
                  <c:v>-5</c:v>
                </c:pt>
                <c:pt idx="71">
                  <c:v>-1</c:v>
                </c:pt>
                <c:pt idx="72">
                  <c:v>2</c:v>
                </c:pt>
                <c:pt idx="74">
                  <c:v>-2</c:v>
                </c:pt>
                <c:pt idx="75">
                  <c:v>1</c:v>
                </c:pt>
                <c:pt idx="76">
                  <c:v>-6</c:v>
                </c:pt>
                <c:pt idx="78">
                  <c:v>12</c:v>
                </c:pt>
                <c:pt idx="79">
                  <c:v>-1</c:v>
                </c:pt>
                <c:pt idx="80">
                  <c:v>-5</c:v>
                </c:pt>
                <c:pt idx="81">
                  <c:v>5</c:v>
                </c:pt>
                <c:pt idx="82">
                  <c:v>1</c:v>
                </c:pt>
                <c:pt idx="83">
                  <c:v>1</c:v>
                </c:pt>
                <c:pt idx="84">
                  <c:v>0</c:v>
                </c:pt>
                <c:pt idx="86">
                  <c:v>-4</c:v>
                </c:pt>
                <c:pt idx="87">
                  <c:v>5</c:v>
                </c:pt>
                <c:pt idx="88">
                  <c:v>9</c:v>
                </c:pt>
                <c:pt idx="89">
                  <c:v>-5</c:v>
                </c:pt>
                <c:pt idx="90">
                  <c:v>-11</c:v>
                </c:pt>
                <c:pt idx="91">
                  <c:v>-8</c:v>
                </c:pt>
                <c:pt idx="92">
                  <c:v>-1</c:v>
                </c:pt>
                <c:pt idx="93">
                  <c:v>-1</c:v>
                </c:pt>
                <c:pt idx="94">
                  <c:v>-1</c:v>
                </c:pt>
                <c:pt idx="95">
                  <c:v>5</c:v>
                </c:pt>
                <c:pt idx="96">
                  <c:v>-4</c:v>
                </c:pt>
                <c:pt idx="98">
                  <c:v>9</c:v>
                </c:pt>
                <c:pt idx="99">
                  <c:v>-5</c:v>
                </c:pt>
                <c:pt idx="100">
                  <c:v>-8</c:v>
                </c:pt>
                <c:pt idx="101">
                  <c:v>1</c:v>
                </c:pt>
                <c:pt idx="102">
                  <c:v>7</c:v>
                </c:pt>
                <c:pt idx="103">
                  <c:v>2</c:v>
                </c:pt>
                <c:pt idx="104">
                  <c:v>-3</c:v>
                </c:pt>
                <c:pt idx="105">
                  <c:v>2</c:v>
                </c:pt>
                <c:pt idx="106">
                  <c:v>-3</c:v>
                </c:pt>
                <c:pt idx="107">
                  <c:v>8</c:v>
                </c:pt>
                <c:pt idx="108">
                  <c:v>7</c:v>
                </c:pt>
                <c:pt idx="109">
                  <c:v>-9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E95-4B9F-95ED-7983FE6719F2}"/>
            </c:ext>
          </c:extLst>
        </c:ser>
        <c:ser>
          <c:idx val="1"/>
          <c:order val="1"/>
          <c:tx>
            <c:v>mean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'v1'!$D$120:$E$120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'v1'!$B$120:$C$120</c:f>
              <c:numCache>
                <c:formatCode>0.00</c:formatCode>
                <c:ptCount val="2"/>
                <c:pt idx="0">
                  <c:v>-7.0000000000000007E-2</c:v>
                </c:pt>
                <c:pt idx="1">
                  <c:v>-7.0000000000000007E-2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E95-4B9F-95ED-7983FE6719F2}"/>
            </c:ext>
          </c:extLst>
        </c:ser>
        <c:ser>
          <c:idx val="2"/>
          <c:order val="2"/>
          <c:tx>
            <c:v>l_loa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1E95-4B9F-95ED-7983FE6719F2}"/>
              </c:ext>
            </c:extLst>
          </c:dPt>
          <c:xVal>
            <c:numRef>
              <c:f>'v1'!$D$120:$E$120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'v1'!$B$122:$C$122</c:f>
              <c:numCache>
                <c:formatCode>0.00</c:formatCode>
                <c:ptCount val="2"/>
                <c:pt idx="0" formatCode="General">
                  <c:v>-13.957975765700589</c:v>
                </c:pt>
                <c:pt idx="1">
                  <c:v>-13.957975765700589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E95-4B9F-95ED-7983FE6719F2}"/>
            </c:ext>
          </c:extLst>
        </c:ser>
        <c:ser>
          <c:idx val="3"/>
          <c:order val="3"/>
          <c:tx>
            <c:v>u_loa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1E95-4B9F-95ED-7983FE6719F2}"/>
              </c:ext>
            </c:extLst>
          </c:dPt>
          <c:xVal>
            <c:numRef>
              <c:f>'v1'!$D$120:$E$120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'v1'!$B$123:$C$123</c:f>
              <c:numCache>
                <c:formatCode>0.00</c:formatCode>
                <c:ptCount val="2"/>
                <c:pt idx="0" formatCode="General">
                  <c:v>13.817975765700588</c:v>
                </c:pt>
                <c:pt idx="1">
                  <c:v>13.817975765700588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1E95-4B9F-95ED-7983FE671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9476399"/>
        <c:axId val="83617183"/>
      </c:scatterChart>
      <c:valAx>
        <c:axId val="1639476399"/>
        <c:scaling>
          <c:orientation val="minMax"/>
          <c:max val="120"/>
          <c:min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mean (glc_cb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- glc_isf)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3617183"/>
        <c:crosses val="autoZero"/>
        <c:crossBetween val="midCat"/>
        <c:majorUnit val="10"/>
      </c:valAx>
      <c:valAx>
        <c:axId val="83617183"/>
        <c:scaling>
          <c:orientation val="minMax"/>
          <c:max val="30"/>
          <c:min val="-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diff (glc_cb</a:t>
                </a:r>
                <a:r>
                  <a:rPr lang="de-DE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- glc_isf)</a:t>
                </a:r>
                <a:endParaRPr lang="de-DE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394763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de-DE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LC_R/Fast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mean_diff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'v2'!$E$2:$E$111</c:f>
              <c:numCache>
                <c:formatCode>0</c:formatCode>
                <c:ptCount val="110"/>
                <c:pt idx="0">
                  <c:v>83.4</c:v>
                </c:pt>
                <c:pt idx="1">
                  <c:v>74.849999999999994</c:v>
                </c:pt>
                <c:pt idx="4">
                  <c:v>83.35</c:v>
                </c:pt>
                <c:pt idx="5">
                  <c:v>88</c:v>
                </c:pt>
                <c:pt idx="6">
                  <c:v>84</c:v>
                </c:pt>
                <c:pt idx="9">
                  <c:v>91.3</c:v>
                </c:pt>
                <c:pt idx="10">
                  <c:v>81.599999999999994</c:v>
                </c:pt>
                <c:pt idx="11">
                  <c:v>77</c:v>
                </c:pt>
                <c:pt idx="14">
                  <c:v>86.05</c:v>
                </c:pt>
                <c:pt idx="15">
                  <c:v>86.7</c:v>
                </c:pt>
                <c:pt idx="16">
                  <c:v>85.566666666666663</c:v>
                </c:pt>
                <c:pt idx="19">
                  <c:v>87.5</c:v>
                </c:pt>
                <c:pt idx="20">
                  <c:v>80.25</c:v>
                </c:pt>
                <c:pt idx="21">
                  <c:v>76.5</c:v>
                </c:pt>
                <c:pt idx="24">
                  <c:v>89</c:v>
                </c:pt>
                <c:pt idx="25">
                  <c:v>88.5</c:v>
                </c:pt>
                <c:pt idx="26">
                  <c:v>85.95</c:v>
                </c:pt>
                <c:pt idx="27">
                  <c:v>83.7</c:v>
                </c:pt>
                <c:pt idx="29">
                  <c:v>86.3</c:v>
                </c:pt>
                <c:pt idx="30">
                  <c:v>78.8</c:v>
                </c:pt>
                <c:pt idx="31">
                  <c:v>77.150000000000006</c:v>
                </c:pt>
                <c:pt idx="34">
                  <c:v>89.55</c:v>
                </c:pt>
                <c:pt idx="35">
                  <c:v>88.05</c:v>
                </c:pt>
                <c:pt idx="36">
                  <c:v>84.15</c:v>
                </c:pt>
                <c:pt idx="39">
                  <c:v>89.55</c:v>
                </c:pt>
                <c:pt idx="40">
                  <c:v>80.8</c:v>
                </c:pt>
                <c:pt idx="41">
                  <c:v>75.8</c:v>
                </c:pt>
                <c:pt idx="45">
                  <c:v>88.8</c:v>
                </c:pt>
                <c:pt idx="46">
                  <c:v>84.1</c:v>
                </c:pt>
                <c:pt idx="49">
                  <c:v>86.55</c:v>
                </c:pt>
                <c:pt idx="50">
                  <c:v>77.849999999999994</c:v>
                </c:pt>
                <c:pt idx="51">
                  <c:v>73.75</c:v>
                </c:pt>
                <c:pt idx="55">
                  <c:v>89.7</c:v>
                </c:pt>
                <c:pt idx="56">
                  <c:v>85.4</c:v>
                </c:pt>
                <c:pt idx="59">
                  <c:v>87.75</c:v>
                </c:pt>
                <c:pt idx="60">
                  <c:v>81.400000000000006</c:v>
                </c:pt>
                <c:pt idx="61">
                  <c:v>75.650000000000006</c:v>
                </c:pt>
                <c:pt idx="64">
                  <c:v>85.6</c:v>
                </c:pt>
                <c:pt idx="65">
                  <c:v>90.55</c:v>
                </c:pt>
                <c:pt idx="66">
                  <c:v>83.65</c:v>
                </c:pt>
                <c:pt idx="69">
                  <c:v>85.3</c:v>
                </c:pt>
                <c:pt idx="70">
                  <c:v>79.8</c:v>
                </c:pt>
                <c:pt idx="71">
                  <c:v>78.2</c:v>
                </c:pt>
                <c:pt idx="74">
                  <c:v>84.65</c:v>
                </c:pt>
                <c:pt idx="75">
                  <c:v>92.6</c:v>
                </c:pt>
                <c:pt idx="76">
                  <c:v>83.7</c:v>
                </c:pt>
                <c:pt idx="79">
                  <c:v>88.45</c:v>
                </c:pt>
                <c:pt idx="80">
                  <c:v>78.2</c:v>
                </c:pt>
                <c:pt idx="81">
                  <c:v>74.5</c:v>
                </c:pt>
                <c:pt idx="84">
                  <c:v>82</c:v>
                </c:pt>
                <c:pt idx="85">
                  <c:v>86.95</c:v>
                </c:pt>
                <c:pt idx="86">
                  <c:v>82.733333333333334</c:v>
                </c:pt>
                <c:pt idx="89">
                  <c:v>86.95</c:v>
                </c:pt>
                <c:pt idx="90">
                  <c:v>76.05</c:v>
                </c:pt>
                <c:pt idx="91">
                  <c:v>74.55</c:v>
                </c:pt>
                <c:pt idx="94">
                  <c:v>82.4</c:v>
                </c:pt>
                <c:pt idx="95">
                  <c:v>86.7</c:v>
                </c:pt>
                <c:pt idx="96">
                  <c:v>83.9</c:v>
                </c:pt>
                <c:pt idx="100">
                  <c:v>75.95</c:v>
                </c:pt>
                <c:pt idx="101">
                  <c:v>73.95</c:v>
                </c:pt>
                <c:pt idx="104">
                  <c:v>81.95</c:v>
                </c:pt>
                <c:pt idx="105">
                  <c:v>85.8</c:v>
                </c:pt>
                <c:pt idx="106">
                  <c:v>84.3</c:v>
                </c:pt>
                <c:pt idx="109">
                  <c:v>88.05</c:v>
                </c:pt>
              </c:numCache>
            </c:numRef>
          </c:xVal>
          <c:yVal>
            <c:numRef>
              <c:f>'v2'!$F$2:$F$111</c:f>
              <c:numCache>
                <c:formatCode>0</c:formatCode>
                <c:ptCount val="110"/>
                <c:pt idx="0">
                  <c:v>0.79999999999999716</c:v>
                </c:pt>
                <c:pt idx="1">
                  <c:v>9.7000000000000028</c:v>
                </c:pt>
                <c:pt idx="4">
                  <c:v>14.700000000000003</c:v>
                </c:pt>
                <c:pt idx="5">
                  <c:v>-2</c:v>
                </c:pt>
                <c:pt idx="6">
                  <c:v>4</c:v>
                </c:pt>
                <c:pt idx="9">
                  <c:v>12.599999999999994</c:v>
                </c:pt>
                <c:pt idx="10">
                  <c:v>5.2000000000000028</c:v>
                </c:pt>
                <c:pt idx="11">
                  <c:v>16</c:v>
                </c:pt>
                <c:pt idx="14">
                  <c:v>12.099999999999994</c:v>
                </c:pt>
                <c:pt idx="15">
                  <c:v>-4.5999999999999943</c:v>
                </c:pt>
                <c:pt idx="16">
                  <c:v>8.4666666666666686</c:v>
                </c:pt>
                <c:pt idx="19">
                  <c:v>5</c:v>
                </c:pt>
                <c:pt idx="20">
                  <c:v>4.5</c:v>
                </c:pt>
                <c:pt idx="21">
                  <c:v>17</c:v>
                </c:pt>
                <c:pt idx="24">
                  <c:v>14</c:v>
                </c:pt>
                <c:pt idx="25">
                  <c:v>-1</c:v>
                </c:pt>
                <c:pt idx="26">
                  <c:v>5.9000000000000057</c:v>
                </c:pt>
                <c:pt idx="27">
                  <c:v>17.400000000000006</c:v>
                </c:pt>
                <c:pt idx="29">
                  <c:v>8.5999999999999943</c:v>
                </c:pt>
                <c:pt idx="30">
                  <c:v>9.5999999999999943</c:v>
                </c:pt>
                <c:pt idx="31">
                  <c:v>14.299999999999997</c:v>
                </c:pt>
                <c:pt idx="34">
                  <c:v>15.099999999999994</c:v>
                </c:pt>
                <c:pt idx="35">
                  <c:v>-1.9000000000000057</c:v>
                </c:pt>
                <c:pt idx="36">
                  <c:v>16.299999999999997</c:v>
                </c:pt>
                <c:pt idx="39">
                  <c:v>17.099999999999994</c:v>
                </c:pt>
                <c:pt idx="40">
                  <c:v>11.599999999999994</c:v>
                </c:pt>
                <c:pt idx="41">
                  <c:v>13.599999999999994</c:v>
                </c:pt>
                <c:pt idx="45">
                  <c:v>-6.4000000000000057</c:v>
                </c:pt>
                <c:pt idx="46">
                  <c:v>8.2000000000000028</c:v>
                </c:pt>
                <c:pt idx="49">
                  <c:v>15.099999999999994</c:v>
                </c:pt>
                <c:pt idx="50">
                  <c:v>7.7000000000000028</c:v>
                </c:pt>
                <c:pt idx="51">
                  <c:v>13.5</c:v>
                </c:pt>
                <c:pt idx="55">
                  <c:v>-4.5999999999999943</c:v>
                </c:pt>
                <c:pt idx="56">
                  <c:v>8.7999999999999972</c:v>
                </c:pt>
                <c:pt idx="59">
                  <c:v>11.5</c:v>
                </c:pt>
                <c:pt idx="60">
                  <c:v>14.799999999999997</c:v>
                </c:pt>
                <c:pt idx="61">
                  <c:v>17.299999999999997</c:v>
                </c:pt>
                <c:pt idx="64">
                  <c:v>17.200000000000003</c:v>
                </c:pt>
                <c:pt idx="65">
                  <c:v>-6.9000000000000057</c:v>
                </c:pt>
                <c:pt idx="66">
                  <c:v>9.2999999999999972</c:v>
                </c:pt>
                <c:pt idx="69">
                  <c:v>14.599999999999994</c:v>
                </c:pt>
                <c:pt idx="70">
                  <c:v>5.5999999999999943</c:v>
                </c:pt>
                <c:pt idx="71">
                  <c:v>20.400000000000006</c:v>
                </c:pt>
                <c:pt idx="74">
                  <c:v>13.299999999999997</c:v>
                </c:pt>
                <c:pt idx="75">
                  <c:v>-8.7999999999999972</c:v>
                </c:pt>
                <c:pt idx="76">
                  <c:v>5.4000000000000057</c:v>
                </c:pt>
                <c:pt idx="79">
                  <c:v>8.9000000000000057</c:v>
                </c:pt>
                <c:pt idx="80">
                  <c:v>4.4000000000000057</c:v>
                </c:pt>
                <c:pt idx="81">
                  <c:v>27</c:v>
                </c:pt>
                <c:pt idx="84">
                  <c:v>12</c:v>
                </c:pt>
                <c:pt idx="85">
                  <c:v>-10.099999999999994</c:v>
                </c:pt>
                <c:pt idx="86">
                  <c:v>6.1333333333333258</c:v>
                </c:pt>
                <c:pt idx="89">
                  <c:v>7.9000000000000057</c:v>
                </c:pt>
                <c:pt idx="90">
                  <c:v>2.0999999999999943</c:v>
                </c:pt>
                <c:pt idx="91">
                  <c:v>21.099999999999994</c:v>
                </c:pt>
                <c:pt idx="94">
                  <c:v>10.799999999999997</c:v>
                </c:pt>
                <c:pt idx="95">
                  <c:v>-8.5999999999999943</c:v>
                </c:pt>
                <c:pt idx="96">
                  <c:v>7.7999999999999972</c:v>
                </c:pt>
                <c:pt idx="100">
                  <c:v>1.9000000000000057</c:v>
                </c:pt>
                <c:pt idx="101">
                  <c:v>17.900000000000006</c:v>
                </c:pt>
                <c:pt idx="104">
                  <c:v>7.9000000000000057</c:v>
                </c:pt>
                <c:pt idx="105">
                  <c:v>-6.4000000000000057</c:v>
                </c:pt>
                <c:pt idx="106">
                  <c:v>4.5999999999999943</c:v>
                </c:pt>
                <c:pt idx="109">
                  <c:v>4.0999999999999943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B6-41FF-9877-ECD170654ABA}"/>
            </c:ext>
          </c:extLst>
        </c:ser>
        <c:ser>
          <c:idx val="1"/>
          <c:order val="1"/>
          <c:tx>
            <c:v>mean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'v2'!$D$120:$E$120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'v2'!$B$120:$C$120</c:f>
              <c:numCache>
                <c:formatCode>0.00</c:formatCode>
                <c:ptCount val="2"/>
                <c:pt idx="0">
                  <c:v>8.1171875</c:v>
                </c:pt>
                <c:pt idx="1">
                  <c:v>8.1171875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AB6-41FF-9877-ECD170654ABA}"/>
            </c:ext>
          </c:extLst>
        </c:ser>
        <c:ser>
          <c:idx val="2"/>
          <c:order val="2"/>
          <c:tx>
            <c:v>l_loa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'v2'!$D$120:$E$120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'v2'!$B$122:$C$122</c:f>
              <c:numCache>
                <c:formatCode>0.00</c:formatCode>
                <c:ptCount val="2"/>
                <c:pt idx="0">
                  <c:v>-8.1830380627050019</c:v>
                </c:pt>
                <c:pt idx="1">
                  <c:v>-8.1830380627050019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AB6-41FF-9877-ECD170654ABA}"/>
            </c:ext>
          </c:extLst>
        </c:ser>
        <c:ser>
          <c:idx val="3"/>
          <c:order val="3"/>
          <c:tx>
            <c:v>u_loa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'v2'!$D$120:$E$120</c:f>
              <c:numCache>
                <c:formatCode>General</c:formatCode>
                <c:ptCount val="2"/>
                <c:pt idx="0">
                  <c:v>50</c:v>
                </c:pt>
                <c:pt idx="1">
                  <c:v>120</c:v>
                </c:pt>
              </c:numCache>
            </c:numRef>
          </c:xVal>
          <c:yVal>
            <c:numRef>
              <c:f>'v2'!$B$123:$C$123</c:f>
              <c:numCache>
                <c:formatCode>0.00</c:formatCode>
                <c:ptCount val="2"/>
                <c:pt idx="0">
                  <c:v>24.417413062705002</c:v>
                </c:pt>
                <c:pt idx="1">
                  <c:v>24.417413062705002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AB6-41FF-9877-ECD170654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433503"/>
        <c:axId val="706651983"/>
      </c:scatterChart>
      <c:valAx>
        <c:axId val="220433503"/>
        <c:scaling>
          <c:orientation val="minMax"/>
          <c:max val="120"/>
          <c:min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 sz="1000" b="0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mean (glc_cb - glc_isf)</a:t>
                </a:r>
                <a:endParaRPr lang="de-DE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06651983"/>
        <c:crosses val="autoZero"/>
        <c:crossBetween val="midCat"/>
        <c:majorUnit val="10"/>
      </c:valAx>
      <c:valAx>
        <c:axId val="706651983"/>
        <c:scaling>
          <c:orientation val="minMax"/>
          <c:min val="-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 sz="1000" b="0" i="0" u="none" strike="noStrike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diff (glc_cb - glc_isf)</a:t>
                </a:r>
                <a:endParaRPr lang="de-DE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433503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2077</Characters>
  <Application>Microsoft Office Word</Application>
  <DocSecurity>0</DocSecurity>
  <Lines>315</Lines>
  <Paragraphs>275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Lucia Du</dc:creator>
  <cp:keywords/>
  <dc:description/>
  <cp:lastModifiedBy>Lucia Du</cp:lastModifiedBy>
  <cp:revision>2</cp:revision>
  <dcterms:created xsi:type="dcterms:W3CDTF">2023-04-25T06:27:00Z</dcterms:created>
  <dcterms:modified xsi:type="dcterms:W3CDTF">2023-04-25T06:29:00Z</dcterms:modified>
</cp:coreProperties>
</file>