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671894" w14:textId="77777777" w:rsidR="006C63CF" w:rsidRPr="0083222D" w:rsidRDefault="006C63CF" w:rsidP="006C63CF">
      <w:pPr>
        <w:rPr>
          <w:rFonts w:ascii="Times New Roman" w:hAnsi="Times New Roman" w:cs="Times New Roman"/>
          <w:sz w:val="20"/>
          <w:szCs w:val="20"/>
        </w:rPr>
      </w:pPr>
      <w:r w:rsidRPr="006B62BD">
        <w:rPr>
          <w:rFonts w:ascii="Times New Roman" w:hAnsi="Times New Roman" w:cs="Times New Roman"/>
          <w:b/>
          <w:bCs/>
          <w:sz w:val="20"/>
          <w:szCs w:val="20"/>
        </w:rPr>
        <w:t>Table S1</w:t>
      </w:r>
      <w:r w:rsidRPr="0083222D">
        <w:rPr>
          <w:rFonts w:ascii="Times New Roman" w:hAnsi="Times New Roman" w:cs="Times New Roman"/>
          <w:sz w:val="20"/>
          <w:szCs w:val="20"/>
        </w:rPr>
        <w:t xml:space="preserve">. The search terms used in the review to identify </w:t>
      </w:r>
      <w:r>
        <w:rPr>
          <w:rFonts w:ascii="Times New Roman" w:hAnsi="Times New Roman" w:cs="Times New Roman"/>
          <w:sz w:val="20"/>
          <w:szCs w:val="20"/>
        </w:rPr>
        <w:t>dynamics forces and kinematic indicators of the front and roundhouse kick</w:t>
      </w:r>
      <w:r w:rsidRPr="0083222D">
        <w:rPr>
          <w:rFonts w:ascii="Times New Roman" w:hAnsi="Times New Roman" w:cs="Times New Roman"/>
          <w:sz w:val="20"/>
          <w:szCs w:val="20"/>
        </w:rPr>
        <w:t xml:space="preserve">. These search terms were used in Web of Science, PubMed, and </w:t>
      </w:r>
      <w:r>
        <w:rPr>
          <w:rFonts w:ascii="Times New Roman" w:hAnsi="Times New Roman" w:cs="Times New Roman"/>
          <w:sz w:val="20"/>
          <w:szCs w:val="20"/>
        </w:rPr>
        <w:t>SportDicsus</w:t>
      </w:r>
      <w:r w:rsidRPr="0083222D">
        <w:rPr>
          <w:rFonts w:ascii="Times New Roman" w:hAnsi="Times New Roman" w:cs="Times New Roman"/>
          <w:sz w:val="20"/>
          <w:szCs w:val="20"/>
        </w:rPr>
        <w:t xml:space="preserve"> databases. Full text, </w:t>
      </w:r>
      <w:r w:rsidRPr="00335E9C"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  <w:t>search was conducted from 1982 to 19</w:t>
      </w:r>
      <w:r w:rsidRPr="00335E9C">
        <w:rPr>
          <w:rFonts w:ascii="Times New Roman" w:hAnsi="Times New Roman" w:cs="Times New Roman"/>
          <w:color w:val="000000" w:themeColor="text1"/>
          <w:sz w:val="20"/>
          <w:szCs w:val="20"/>
          <w:vertAlign w:val="superscript"/>
          <w:lang w:val="en-US"/>
        </w:rPr>
        <w:t>th</w:t>
      </w:r>
      <w:r w:rsidRPr="00335E9C"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  <w:t xml:space="preserve"> May 2022</w:t>
      </w:r>
      <w:r w:rsidRPr="0083222D">
        <w:rPr>
          <w:rFonts w:ascii="Times New Roman" w:hAnsi="Times New Roman" w:cs="Times New Roman"/>
          <w:sz w:val="20"/>
          <w:szCs w:val="20"/>
        </w:rPr>
        <w:t>, Humans, English.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793"/>
        <w:gridCol w:w="7279"/>
      </w:tblGrid>
      <w:tr w:rsidR="006C63CF" w:rsidRPr="00AB6740" w14:paraId="04AF6E5C" w14:textId="77777777" w:rsidTr="00246B71">
        <w:tc>
          <w:tcPr>
            <w:tcW w:w="1793" w:type="dxa"/>
            <w:tcBorders>
              <w:left w:val="nil"/>
              <w:bottom w:val="single" w:sz="4" w:space="0" w:color="auto"/>
              <w:right w:val="nil"/>
            </w:tcBorders>
          </w:tcPr>
          <w:p w14:paraId="0C26A9B1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Web of Science</w:t>
            </w:r>
          </w:p>
        </w:tc>
        <w:tc>
          <w:tcPr>
            <w:tcW w:w="7279" w:type="dxa"/>
            <w:tcBorders>
              <w:left w:val="nil"/>
              <w:bottom w:val="single" w:sz="4" w:space="0" w:color="auto"/>
              <w:right w:val="nil"/>
            </w:tcBorders>
          </w:tcPr>
          <w:p w14:paraId="4248A4CF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Topic </w:t>
            </w: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(((((((((ALL=(front kick*)) OR ALL=(roundhouse kick*)) OR ALL=(Mae-Geri*)) OR ALL=(Apchagi*)) OR ALL=(Dollyo*)) OR ALL=(Mawashi*)) NOT ALL=(Swimming*)) NOT ALL=(Football*)) NOT ALL=(Rugby*)) NOT ALL=(Futsal*)</w:t>
            </w:r>
          </w:p>
          <w:p w14:paraId="77E76F8D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Limit to: Date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from 1982 to 19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vertAlign w:val="superscript"/>
                <w:lang w:val="en-US"/>
              </w:rPr>
              <w:t>th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May 2022</w:t>
            </w: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, Article, English</w:t>
            </w:r>
          </w:p>
        </w:tc>
      </w:tr>
      <w:tr w:rsidR="006C63CF" w:rsidRPr="00AB6740" w14:paraId="753EB233" w14:textId="77777777" w:rsidTr="00246B71">
        <w:tc>
          <w:tcPr>
            <w:tcW w:w="1793" w:type="dxa"/>
            <w:tcBorders>
              <w:left w:val="nil"/>
              <w:right w:val="nil"/>
            </w:tcBorders>
          </w:tcPr>
          <w:p w14:paraId="592975E5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PubMed</w:t>
            </w:r>
          </w:p>
        </w:tc>
        <w:tc>
          <w:tcPr>
            <w:tcW w:w="7279" w:type="dxa"/>
            <w:tcBorders>
              <w:left w:val="nil"/>
              <w:right w:val="nil"/>
            </w:tcBorders>
          </w:tcPr>
          <w:p w14:paraId="269CAE0E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(((((((((front kick*[Title/Abstract])) OR (roundhouse kick*[Title/Abstract]))) OR (Mae-Geri*[Title/Abstract]))) OR (Apchagi*[Title/Abstract]))) OR (Dollyo*[Title/Abstract]))) OR (Mawashi*[Title/Abstract]))) NOT (Swimming*[Title/Abstract]))) NOT (Footbal*[Title/Abstract]))) NOT (Rugby*[Title/Abstract]))) NOT (Futsal*[Title/Abstract]))</w:t>
            </w:r>
          </w:p>
          <w:p w14:paraId="63CE1D16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 xml:space="preserve">Limit to: 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from 1982 to 19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vertAlign w:val="superscript"/>
                <w:lang w:val="en-US"/>
              </w:rPr>
              <w:t>th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May 2022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,</w:t>
            </w: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 xml:space="preserve"> Article, Humans, English</w:t>
            </w:r>
          </w:p>
        </w:tc>
      </w:tr>
      <w:tr w:rsidR="006C63CF" w:rsidRPr="00AB6740" w14:paraId="66850E96" w14:textId="77777777" w:rsidTr="00246B71">
        <w:tc>
          <w:tcPr>
            <w:tcW w:w="1793" w:type="dxa"/>
            <w:tcBorders>
              <w:left w:val="nil"/>
              <w:right w:val="nil"/>
            </w:tcBorders>
          </w:tcPr>
          <w:p w14:paraId="01474D3C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SportDiscus</w:t>
            </w:r>
          </w:p>
        </w:tc>
        <w:tc>
          <w:tcPr>
            <w:tcW w:w="7279" w:type="dxa"/>
            <w:tcBorders>
              <w:left w:val="nil"/>
              <w:right w:val="nil"/>
            </w:tcBorders>
          </w:tcPr>
          <w:p w14:paraId="276AB045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TITLE-ABS-KEY front kick* OR roundhouse kick* OR Mae-Geri* OR Apchagi* OR Dollyo* OR Mawashi* NOT Swimming* NOT Football* NOT Rugby* NOT Futsal*</w:t>
            </w:r>
          </w:p>
          <w:p w14:paraId="42F906C2" w14:textId="77777777" w:rsidR="006C63CF" w:rsidRPr="00AB6740" w:rsidRDefault="006C63CF" w:rsidP="00246B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 xml:space="preserve">Limit to: 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from 1982 to 19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vertAlign w:val="superscript"/>
                <w:lang w:val="en-US"/>
              </w:rPr>
              <w:t>th</w:t>
            </w:r>
            <w:r w:rsidRPr="00335E9C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May 2022</w:t>
            </w:r>
            <w:r w:rsidRPr="00AB6740">
              <w:rPr>
                <w:rFonts w:ascii="Times New Roman" w:hAnsi="Times New Roman" w:cs="Times New Roman"/>
                <w:sz w:val="20"/>
                <w:szCs w:val="20"/>
              </w:rPr>
              <w:t>, Article, English</w:t>
            </w:r>
          </w:p>
        </w:tc>
      </w:tr>
    </w:tbl>
    <w:p w14:paraId="198D8B61" w14:textId="77777777" w:rsidR="006C63CF" w:rsidRDefault="006C63CF" w:rsidP="006C63CF"/>
    <w:p w14:paraId="00745DEE" w14:textId="77777777" w:rsidR="006C63CF" w:rsidRDefault="006C63CF" w:rsidP="006C63CF">
      <w:pPr>
        <w:rPr>
          <w:rFonts w:cs="Times New Roman"/>
          <w:b/>
          <w:bCs/>
          <w:color w:val="000000" w:themeColor="text1"/>
          <w:sz w:val="20"/>
          <w:szCs w:val="20"/>
          <w:lang w:val="en-US"/>
        </w:rPr>
      </w:pPr>
    </w:p>
    <w:p w14:paraId="3E5AE95A" w14:textId="7C771BD9" w:rsidR="006C63CF" w:rsidRPr="006C63CF" w:rsidRDefault="006C63CF" w:rsidP="006C63CF">
      <w:pPr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en-US"/>
        </w:rPr>
      </w:pPr>
      <w:r w:rsidRPr="006C63CF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en-US"/>
        </w:rPr>
        <w:t xml:space="preserve">Table S2. </w:t>
      </w:r>
      <w:r w:rsidRPr="006C63CF"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  <w:t>Summary of studies</w:t>
      </w:r>
      <w:r w:rsidRPr="006C63CF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en-US"/>
        </w:rPr>
        <w:t xml:space="preserve"> </w:t>
      </w:r>
    </w:p>
    <w:tbl>
      <w:tblPr>
        <w:tblStyle w:val="Mkatabulky"/>
        <w:tblpPr w:leftFromText="141" w:rightFromText="141" w:vertAnchor="text" w:tblpY="1"/>
        <w:tblOverlap w:val="never"/>
        <w:tblW w:w="9288" w:type="dxa"/>
        <w:tblLayout w:type="fixed"/>
        <w:tblLook w:val="04A0" w:firstRow="1" w:lastRow="0" w:firstColumn="1" w:lastColumn="0" w:noHBand="0" w:noVBand="1"/>
      </w:tblPr>
      <w:tblGrid>
        <w:gridCol w:w="1526"/>
        <w:gridCol w:w="2126"/>
        <w:gridCol w:w="1134"/>
        <w:gridCol w:w="2268"/>
        <w:gridCol w:w="2234"/>
      </w:tblGrid>
      <w:tr w:rsidR="006C63CF" w:rsidRPr="00123A2A" w14:paraId="414057D2" w14:textId="77777777" w:rsidTr="00246B71">
        <w:trPr>
          <w:trHeight w:val="558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0B6F45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  <w:t>Authors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5C894DB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  <w:t>Participants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B037AF0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  <w:t>Kick Type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F9019D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  <w:t>Measure equipment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63B052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val="en-US"/>
              </w:rPr>
              <w:t>Variables</w:t>
            </w:r>
          </w:p>
        </w:tc>
      </w:tr>
      <w:tr w:rsidR="006C63CF" w:rsidRPr="00123A2A" w14:paraId="7C5C943F" w14:textId="77777777" w:rsidTr="00246B71">
        <w:trPr>
          <w:trHeight w:val="69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C75D9C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Abraham et al., 2001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0313E0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8 elite men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C2560F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and roundhouse kick</w:t>
            </w:r>
          </w:p>
          <w:p w14:paraId="7106D0E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Martial arts</w:t>
            </w:r>
          </w:p>
          <w:p w14:paraId="2D8A2097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7110A8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Peak Motus system (Peak Performance Technologies, USA, 200 Hz)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3CD0C4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</w:tc>
      </w:tr>
      <w:tr w:rsidR="006C63CF" w:rsidRPr="00123A2A" w14:paraId="143D4EF0" w14:textId="77777777" w:rsidTr="00246B71">
        <w:trPr>
          <w:trHeight w:val="856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6B0254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Branco et al., 2019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E93005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9 elite men, 54.2 ± 3.9 y</w:t>
            </w:r>
          </w:p>
          <w:p w14:paraId="587FF00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173 ± 6.6 cm, 78.5 ± 7.5 kg</w:t>
            </w:r>
          </w:p>
          <w:p w14:paraId="3F27224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24 elite men, 23 ± 5.8 y, 174.2 ± 7.9 c, 73.1 ± 14.6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B5A649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35D2DA0A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50386E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High-speed camera (Casio EX-FH20, sampling frequency of 210 Hz)</w:t>
            </w:r>
          </w:p>
          <w:p w14:paraId="235B1A8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915289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(foot, knee, hip)</w:t>
            </w:r>
          </w:p>
          <w:p w14:paraId="3BC4407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angular velocity</w:t>
            </w:r>
          </w:p>
          <w:p w14:paraId="72E9F3D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Initial, contact, max., and min. angle</w:t>
            </w:r>
          </w:p>
        </w:tc>
      </w:tr>
      <w:tr w:rsidR="006C63CF" w:rsidRPr="00123A2A" w14:paraId="6D86421D" w14:textId="77777777" w:rsidTr="00246B71">
        <w:trPr>
          <w:trHeight w:val="555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F0A052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Cynarski et al., 2018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E74C3A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One elite man, 36 y, 97 kg, 177 cm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08365CB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3BE4DB16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5B5B9A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Force plate (Kistler, type 9286AA, Kistler, Switzerland).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79F18C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123A2A" w14:paraId="16EEC9FF" w14:textId="77777777" w:rsidTr="00246B71">
        <w:trPr>
          <w:trHeight w:val="833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2A338B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Detjareny et al., 2012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AC47B3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5 sub-elite men, 21.4 ± 2.3 y,</w:t>
            </w:r>
          </w:p>
          <w:p w14:paraId="3EB7843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169.2 ± 6.6 cm, 60.6 ± 10.4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157CAE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4010F8F5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62BA97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Eight 100-Hz cameras (Natural Point Inc., USA), DAQ NI USB–6008 (National Instruments, USA)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410371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  <w:p w14:paraId="6D1EE59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angular velocity</w:t>
            </w:r>
          </w:p>
          <w:p w14:paraId="555AC97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Response time</w:t>
            </w:r>
          </w:p>
        </w:tc>
      </w:tr>
      <w:tr w:rsidR="006C63CF" w:rsidRPr="00123A2A" w14:paraId="6A1EB448" w14:textId="77777777" w:rsidTr="00246B71">
        <w:trPr>
          <w:trHeight w:val="127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1C7FC3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Diniz et al., 2018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24069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17 elite men, 23.7 ± 1.2 y, 174 ± 2 cm, 73.8 ± 2.5 kg</w:t>
            </w:r>
          </w:p>
          <w:p w14:paraId="111D168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15 elite men, 25.2 ± 0.8 y, 178 ± 1.43 cm, 71.3 ± 3.6 kg</w:t>
            </w:r>
          </w:p>
          <w:p w14:paraId="23F562A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15 elite men, 28 ± 1.3y, 175 ± 1.74 cm, 74.8 ± 2.6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7D669F3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17AB5B7B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Taekwondo, Karate, Muaythay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3E14D1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VICON Motion Capture System, 6 cameras, 200Hhz)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557F35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Angular Velocity</w:t>
            </w:r>
          </w:p>
        </w:tc>
      </w:tr>
      <w:tr w:rsidR="006C63CF" w:rsidRPr="00123A2A" w14:paraId="25F1249F" w14:textId="77777777" w:rsidTr="00246B71">
        <w:trPr>
          <w:trHeight w:val="707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6F7150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lastRenderedPageBreak/>
              <w:t>Dworak et al., 2003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FEEBCC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21 sub-elite men, 26.4 ± 6.8 y, 179 ± 5.2 cm, 78.5 ± 6.5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4CE1010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304B1EDD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CEBD11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Force plate (Kistler 9261A)</w:t>
            </w:r>
          </w:p>
          <w:p w14:paraId="0DC119C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MRC (device for measuring velocity)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4079B0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  <w:p w14:paraId="72D30EF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</w:tc>
      </w:tr>
      <w:tr w:rsidR="006C63CF" w:rsidRPr="00123A2A" w14:paraId="3B97BFD4" w14:textId="77777777" w:rsidTr="00246B71">
        <w:trPr>
          <w:trHeight w:val="689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F169EF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Estevan et al., 2011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1DDFE5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13 elite and 14 sub-elite men, 26.6 ± 2.2 y, 177 ± 8.9 cm, 72 ± 12.7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C74274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5F1495E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3C8A6F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Force plate (A201 model by Tekscan Company Inc., South Boston, MA, USA)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3B989C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time</w:t>
            </w:r>
          </w:p>
          <w:p w14:paraId="6FE848E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 (during the hit)</w:t>
            </w:r>
          </w:p>
          <w:p w14:paraId="3D42829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time (during the hit)</w:t>
            </w:r>
          </w:p>
        </w:tc>
      </w:tr>
      <w:tr w:rsidR="006C63CF" w:rsidRPr="00123A2A" w14:paraId="7264DF58" w14:textId="77777777" w:rsidTr="00246B71">
        <w:trPr>
          <w:trHeight w:val="701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7A708F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Estevan et al., 2012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E1013F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15 sub-elite men, 25 ± 5.7 y, 73.4 ± 3.7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9D9FC6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3AB62024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7FBDB9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Force plate (A201 model by Tekscan Company Inc., South Boston, MA, USA)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42534B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</w:tc>
      </w:tr>
      <w:tr w:rsidR="006C63CF" w:rsidRPr="00123A2A" w14:paraId="3612A729" w14:textId="77777777" w:rsidTr="00246B71">
        <w:trPr>
          <w:trHeight w:val="837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2D9250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Estevan &amp; Falco, 2013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F6DA93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12 elite men, 24.3 ± 3y, 179 ± 6 cm, 77.9 ± 10.3 kg</w:t>
            </w:r>
          </w:p>
          <w:p w14:paraId="2D02C8D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21 sub-elite men, 25.7 ± 7 y, 178 ± 9 cm, 75.7 ± 11.8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EDF3911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349D2907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C3BC1F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The dummy (706 FSD ®, USI Universal Company, India)</w:t>
            </w:r>
          </w:p>
          <w:p w14:paraId="6B8C109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764789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  <w:p w14:paraId="64734B0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123A2A" w14:paraId="4D2084D4" w14:textId="77777777" w:rsidTr="00246B71">
        <w:trPr>
          <w:trHeight w:val="681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4A3924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Estevan et al., 2014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22FAB7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33 sub-elite men, 24.4 ± 5.4y, 175 ± 0,1 cm, 72.5 ± 13.36 kg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9D125B5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77A05CC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E1532A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Force plate (A201 model by Tekscan Company Inc., South Boston, MA, USA)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E465A7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  <w:p w14:paraId="1C0A2B0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123A2A" w14:paraId="37F6DA28" w14:textId="77777777" w:rsidTr="00246B71">
        <w:trPr>
          <w:trHeight w:val="1142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3948D1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Falco et al., 2009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4F5573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15 elite men, 23.5 ± 3.3y, 174 ± 0.12 cm, 69.97 ± 13.76 kg</w:t>
            </w:r>
          </w:p>
          <w:p w14:paraId="731EB05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16 novice men, 23.5 ± 3.3 y, 172 ± 0,1 cm, 68.12 ± 13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B5EF222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047BF2F9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224EE3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Five piezo-resistant pressure sensors (A201 model by FLEXIFORCE Company)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DD43AF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  <w:p w14:paraId="51E7781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123A2A" w14:paraId="69C26975" w14:textId="77777777" w:rsidTr="00246B71">
        <w:trPr>
          <w:trHeight w:val="1038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41BF52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Falco et al., 2013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F9934C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13 elite men, 21.57 ± 4.75 y, 179 ± 0.1 cm, 76.8 ± 10 kg</w:t>
            </w:r>
          </w:p>
          <w:p w14:paraId="038AC56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21 sub-elite men, 21.57 ± 4.11y, 176 ± 0,1 cm, 75.5 ± 11.2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DC3FE12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62F6E9D4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5755C6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Force plate (2000 Hz)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267CFC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  <w:p w14:paraId="139C2EF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123A2A" w14:paraId="5CDA14FB" w14:textId="77777777" w:rsidTr="00246B71">
        <w:trPr>
          <w:trHeight w:val="1216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254A26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Gavagan et al., 2017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E6BDF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8 elite men, 22.3 ± 4.1 y, 174.6 ± 0.1 cm, 65.6 ± 8.4 kg</w:t>
            </w:r>
          </w:p>
          <w:p w14:paraId="26121B8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8 elite men, 28.6 ± 9.5 y, 178 ± 0.05 cm, 95.8 ± 13.4 kg</w:t>
            </w:r>
          </w:p>
          <w:p w14:paraId="1FB5B98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8 elite men, 30.3 ± 10.7 y, 179 ± 0.14 cm, 4.5 ± 20.1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99AE9C0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67063AB2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Muay Thai</w:t>
            </w:r>
          </w:p>
          <w:p w14:paraId="7506B798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  <w:p w14:paraId="1DBE48D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7FE2FD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Qualisys Motion Capture System (Qualisys AB, Gothenburg, Sweden) 500 Hz</w:t>
            </w:r>
          </w:p>
          <w:p w14:paraId="5D7EE22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PowerLab system (PowerLab 8SP, ADInstuments, Inc. USA) 1000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7B6430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  <w:p w14:paraId="5636A6C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  <w:p w14:paraId="09AA145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Maximum angular velocity </w:t>
            </w:r>
          </w:p>
        </w:tc>
      </w:tr>
      <w:tr w:rsidR="006C63CF" w:rsidRPr="00123A2A" w14:paraId="1221145D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563CBC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Goethel et al., 2019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8E89E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7 elite men, 26.3 ± 6.9 y, 170 ± 10 cm, 77.5 ± 12.8 kg</w:t>
            </w:r>
          </w:p>
          <w:p w14:paraId="074C7A1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7 sub-elite men, 27.5 ± 6.1 y, 170 ± 10 cm, 75.1 ± 8.9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BF4C024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177BDB41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  <w:p w14:paraId="05970C9B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ECB4E6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Vicon Nexus (7 cameras, sampling frequency 250 f/s)</w:t>
            </w:r>
          </w:p>
          <w:p w14:paraId="288CADA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7EF85E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  <w:p w14:paraId="7AF1211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angular velocity</w:t>
            </w:r>
          </w:p>
          <w:p w14:paraId="0F8F93A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Continuous relative phase </w:t>
            </w:r>
          </w:p>
        </w:tc>
      </w:tr>
      <w:tr w:rsidR="006C63CF" w:rsidRPr="00123A2A" w14:paraId="683F472E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16F65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Górski &amp; Orysiak, 2019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DF48D0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 elite men, 20 ± 3.2 y, 185 ± 8.5 cm, 75.3 ± 10.9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9D2BB81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147010D1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  <w:p w14:paraId="2A41EA4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DC69E0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Two tri-axial accelerometers with triaxial gyroscope modules, 500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A88D3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</w:tc>
      </w:tr>
      <w:tr w:rsidR="006C63CF" w:rsidRPr="00123A2A" w14:paraId="3E5297CC" w14:textId="77777777" w:rsidTr="00246B71">
        <w:trPr>
          <w:trHeight w:val="708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E9AB0B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Chinnasee et al., 2017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F7B144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 elite men, 21.5 ± 1.09 y, 172.6 ± 4.94 cm, 87.45 ± 5.93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FC4FA65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22C6ED67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48E53C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Vicon T10s (Oxford Metrics, UK) 100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331889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</w:tc>
      </w:tr>
      <w:tr w:rsidR="006C63CF" w:rsidRPr="003F51C7" w14:paraId="03F9C129" w14:textId="77777777" w:rsidTr="00246B71">
        <w:trPr>
          <w:trHeight w:val="1062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1963FC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lastRenderedPageBreak/>
              <w:t>Jeon et al. 2021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C18B65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11 elite men, 21.27 ±1.19 y, </w:t>
            </w:r>
          </w:p>
          <w:p w14:paraId="5B18F32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72.5 ± 9.96 kg</w:t>
            </w:r>
          </w:p>
          <w:p w14:paraId="67356E7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11 novice men, 22.91 ± 1.62 y, 170 ± 7.99 cm, 75.2 ±10.49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DCC89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3C091E01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4D0E69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Prime 13 (Optitrack, USA, eight motion capture cameras)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D2A89E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Total execution time</w:t>
            </w:r>
          </w:p>
        </w:tc>
      </w:tr>
      <w:tr w:rsidR="006C63CF" w:rsidRPr="009D0A9F" w14:paraId="23549A72" w14:textId="77777777" w:rsidTr="00246B71">
        <w:trPr>
          <w:trHeight w:val="761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F73EBA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Jung &amp; Park, 2018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D235FF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10 elite men, 21.7 ± 0.5 y, 173.1 ± 4.3 cm, 60.6 ± 3.7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12691A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0FAF8419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B6B7C4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MX-13 Vicon™ motion capture system (Vicon, Ltd., Oxford, UK) 250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58BE81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</w:tc>
      </w:tr>
      <w:tr w:rsidR="006C63CF" w:rsidRPr="00123A2A" w14:paraId="2324068C" w14:textId="77777777" w:rsidTr="00246B71">
        <w:trPr>
          <w:trHeight w:val="1113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FB5CF3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Kim et al., 2011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CDA8B7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12 elite men, 20.4 ± 8.4 y, 180 ± 0.04 cm, 71.9 ± 8.4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724B655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0673C8F4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2F0E59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Six-camera motion analysis system (Hawk® Digi- tal Real Time System, Motion Analysis System, Santa Rosa, CA, USA) 200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EA4F7D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  <w:p w14:paraId="69C419F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123A2A" w14:paraId="70A0EB15" w14:textId="77777777" w:rsidTr="00246B71">
        <w:trPr>
          <w:trHeight w:val="844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81BF41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Liu et al., 2021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36FD7E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19 elite men, 19.9 ±0.98 y, 177.57 ± 6.07 cm, 67.84 ± 9.65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4BB29B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6B3D098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FA47AE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Eight-camera motion analysis system (Eagle, Motion Analysis Corp., Santa Rosa USA) 200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40AF1F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(foot, knee, hip)</w:t>
            </w:r>
          </w:p>
          <w:p w14:paraId="32F15D9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angular velocity</w:t>
            </w:r>
          </w:p>
        </w:tc>
      </w:tr>
      <w:tr w:rsidR="006C63CF" w:rsidRPr="00123A2A" w14:paraId="22F4328D" w14:textId="77777777" w:rsidTr="00246B71">
        <w:trPr>
          <w:trHeight w:val="1268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867746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Moreira et al., 2018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EA2D5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5 elite men and 2 women, 23.6 ± 2.1 y, 168 ± 5 cm, 69 ± 9.5 kg</w:t>
            </w:r>
          </w:p>
          <w:p w14:paraId="29DB830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5 sub-elite men and 2 women, 22.4 ± 2.1 y, 174 ± 11 cm, 66.8 ± 14.2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53F9F5A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54D135C8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  <w:p w14:paraId="79091DA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(Execution into the Air)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DC4AF3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Force platform OR-6 (AMTI®)</w:t>
            </w:r>
          </w:p>
          <w:p w14:paraId="2D82DFD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NEXUS motion capture system (Vicon®, v.2.0) seven cameras 250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0D3307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(foot, knee, hip)</w:t>
            </w:r>
          </w:p>
          <w:p w14:paraId="10F7703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angular velocity</w:t>
            </w:r>
          </w:p>
          <w:p w14:paraId="7F98DB2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  <w:p w14:paraId="261C339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Ground reaction forces</w:t>
            </w:r>
          </w:p>
        </w:tc>
      </w:tr>
      <w:tr w:rsidR="006C63CF" w:rsidRPr="00001BEA" w14:paraId="17A2C8D4" w14:textId="77777777" w:rsidTr="00246B71">
        <w:trPr>
          <w:trHeight w:val="1258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D44070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Moreira et al., 2021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5CDFC5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5 elite men and 2 women, 23.6 ± 2.1 y, 168 ± 5 cm, 69 ± 9.5 kg</w:t>
            </w:r>
          </w:p>
          <w:p w14:paraId="4A56984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5 sub-elite men and 2 women, 22.4 ± 2.1 y, 174 ± 11 cm, 66.8 ± 14.2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71CD39A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27EEA5CB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  <w:p w14:paraId="095B377D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(Execution into the target)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B6C689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Vicon1MX13 cameras, sampled at 250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8F61D5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(foot, knee, hip)</w:t>
            </w:r>
          </w:p>
          <w:p w14:paraId="74D03EF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angular velocity</w:t>
            </w:r>
          </w:p>
          <w:p w14:paraId="740C519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001BEA" w14:paraId="5781CCDC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AFF1EB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Nien et al., 2007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849568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 elite men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08A286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4F3DC932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05C56B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hAnsi="Times New Roman" w:cs="Times New Roman"/>
                <w:color w:val="333333"/>
                <w:sz w:val="20"/>
                <w:szCs w:val="20"/>
                <w:shd w:val="clear" w:color="auto" w:fill="FFFFFF"/>
              </w:rPr>
              <w:t>Eight high speed cameras (sampling rate 120 Hz) 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177575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 and knee)</w:t>
            </w:r>
          </w:p>
          <w:p w14:paraId="1A5F5D0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angular velocity</w:t>
            </w:r>
          </w:p>
        </w:tc>
      </w:tr>
      <w:tr w:rsidR="006C63CF" w:rsidRPr="00001BEA" w14:paraId="779CAAA7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99CE78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Olsen et al., 2003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6B8E4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18 novice men, 27 ± 7.5 y, 181.5 ± 10.5 cm, 85 ± 11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3CDD0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49F93794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Martial arts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8D60C4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Force plate (1000 Hz)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6A1954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  <w:p w14:paraId="3FE9638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</w:tr>
      <w:tr w:rsidR="006C63CF" w:rsidRPr="00001BEA" w14:paraId="515D7EF6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4BBCB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Petre &amp; Teodoru, 2013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49439B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10 sub-elite men, 21 – 23 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576C48C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785F08F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0E90C2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Panasonic cameras, Video captures with Quintic sports video analysis system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785302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  <w:p w14:paraId="0B943FB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</w:tr>
      <w:tr w:rsidR="006C63CF" w:rsidRPr="00001BEA" w14:paraId="46C6F3EA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ADC8CA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Portela et al., 2014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A0C514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8 elite men, 30 ± 10.2 y, 178.9 ± 4.9 cm, 85.3 ± 12.2 kg 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59731F6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24649F68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34427F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Casio FH25, with a frequency of 240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8BEA1C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  <w:p w14:paraId="3451F23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</w:tr>
      <w:tr w:rsidR="006C63CF" w:rsidRPr="00001BEA" w14:paraId="4B54BAD0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988251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Pozo et al., 2011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704797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8 elite men, 24.2 ± 10.6 y, 174.4 ± 8.6 cm, 70.3 ± 9.3 kg</w:t>
            </w:r>
          </w:p>
          <w:p w14:paraId="61B593D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9 sub-elite men, 37.9 ± 9 y, 176.4 ± 7.9 cm, 76 ± 11.3 kg  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DF57A5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1D644B22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BA308C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2D high-speed camera (Basler piA640-210gc, Basler AG)</w:t>
            </w:r>
          </w:p>
          <w:p w14:paraId="28959C2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3D-Force Plate (Arsalis, Louvain-la-Neuve, Belgium)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E95664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Total and phase execution time</w:t>
            </w:r>
          </w:p>
          <w:p w14:paraId="14819C4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</w:tc>
      </w:tr>
      <w:tr w:rsidR="006C63CF" w:rsidRPr="00001BEA" w14:paraId="3A6DC8A1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C8F9CC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lastRenderedPageBreak/>
              <w:t>Quinzi et al., 2013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C7F12C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 elite men, 24.2 ± 10.6 y, 174.4 ± 8.6 cm, 70.3 ± 9.3 kg</w:t>
            </w:r>
          </w:p>
          <w:p w14:paraId="32003FE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6 sub-elite men, 37.9 ± 9 y, 176.4 ± 7.9 cm, 76 ± 11.3 kg  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E9F3749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4D18CD3A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B85FE8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Vicon System, Oxford Metrix, UK, 120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E81DCA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Maximal angular Velocity </w:t>
            </w:r>
          </w:p>
          <w:p w14:paraId="06F9DBB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001BEA" w14:paraId="03F33CFB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0B68C3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Quinzi et al., 2016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62E485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6 elite men, 15.5 ± 1 y, 170 ± 10 cm, 57.5 ± 4.8 kg 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899FF16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16DB9B6D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1E6736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Vicon System, Oxford Metrix, UK, 100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0E6D36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Maximal angular Velocity </w:t>
            </w:r>
          </w:p>
          <w:p w14:paraId="3247B4E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001BEA" w14:paraId="7BAC29DF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5772BA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Sbriccoli et al., 2010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7D3A72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 elite men, 24.8 ± 1 y, 73.8 ± 4 kg</w:t>
            </w:r>
          </w:p>
          <w:p w14:paraId="3DBFC1A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 novice 27.8 ± 1 y, 77 ± 3.6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074A386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15B1F139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67FCB4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MARG (MTx, Xsens Motion Technologies, 3D linear accelerometer, 3D angular rate sensor, 3D magnetometer)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FA5871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Angular Velocity</w:t>
            </w:r>
          </w:p>
          <w:p w14:paraId="1C3D6DD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</w:tr>
      <w:tr w:rsidR="006C63CF" w:rsidRPr="00001BEA" w14:paraId="03646459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6CF3C8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Tang et al., 2007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75121A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 elite men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E8559C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0CD35F5A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3FDAAA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10 high speed cameras (Eagle cameras, Motion Analysis Corporation, Santa Rosa, CA, USA) 120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587BF6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(foot)</w:t>
            </w:r>
          </w:p>
          <w:p w14:paraId="53C68EE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Angular velocity (hip, knee)</w:t>
            </w:r>
          </w:p>
        </w:tc>
      </w:tr>
      <w:tr w:rsidR="006C63CF" w:rsidRPr="00001BEA" w14:paraId="6E2C868A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D6A618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Thibordee &amp; Prasartwuth, 2014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52D596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8 elite men, 24.3 ± 5.9 y, 172 ± 0.05 cm, 88.7 ± 4.2 kg</w:t>
            </w:r>
          </w:p>
          <w:p w14:paraId="27CBB5F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8 sub-elite men, 16.8 ± 7.7 y, 162 ± 10 cm, 49.3 ± 12.9 kg 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D0F72C8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64B33E24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B63E2F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Mono-axial force transducer (2 kN; LC 1205-K200, A&amp;D Co Ltd., Japan, 200 Hz).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206E92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</w:tc>
      </w:tr>
      <w:tr w:rsidR="006C63CF" w:rsidRPr="00001BEA" w14:paraId="6F8836C4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D324D8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Vagner et al., 2018a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DD3FA9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6 novice men, 22.2 ± 1.5 y, 180.6 ± 4.8 cm, 78.8 ± 5.8 kg 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84183EA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646E9B05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Musado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23E080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Triaxial force plate Kistler 9281 (1000 Hz)</w:t>
            </w:r>
          </w:p>
          <w:p w14:paraId="20C7B08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7CB90F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Maximum force </w:t>
            </w:r>
          </w:p>
          <w:p w14:paraId="478562D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Impulse</w:t>
            </w:r>
          </w:p>
          <w:p w14:paraId="632DCFC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Time to reach maximum force</w:t>
            </w:r>
          </w:p>
        </w:tc>
      </w:tr>
      <w:tr w:rsidR="006C63CF" w:rsidRPr="00001BEA" w14:paraId="40A2FFB8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7A9EF9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Vagner et al., 2018b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D5A685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5 sub-elite men, 23.3 ± 1.7 y, 175.5 ± 4.5 cm, 74.3 ± 6.2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0610F86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269D3337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Musado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7C28CE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Triaxial force plate Kistler 9281 (1000 Hz)</w:t>
            </w:r>
          </w:p>
          <w:p w14:paraId="7DA4BD4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3FD552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force</w:t>
            </w:r>
          </w:p>
          <w:p w14:paraId="18B7D03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Impact force </w:t>
            </w:r>
          </w:p>
          <w:p w14:paraId="5EBAD5A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Time to reach maximum force </w:t>
            </w:r>
          </w:p>
        </w:tc>
      </w:tr>
      <w:tr w:rsidR="006C63CF" w:rsidRPr="00001BEA" w14:paraId="5CCE6FA3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8391B7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Vagner et al., 2020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1DEC9F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25 sub-elite men, 27.7 ±7.2 y, 180.5 ± 6.5 cm, 83.8 ± 6.1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AF6011C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7A9571D9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Musado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23D9A9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Triaxial force plate Kistler 9281 (2000 Hz)</w:t>
            </w:r>
          </w:p>
          <w:p w14:paraId="205FE64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Qualisys 2.2, Sweden (500 Hz).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11E25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force</w:t>
            </w:r>
          </w:p>
          <w:p w14:paraId="3B253EC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Impact Force</w:t>
            </w:r>
          </w:p>
          <w:p w14:paraId="1EE65F5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Impulse</w:t>
            </w:r>
          </w:p>
          <w:p w14:paraId="06E3660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</w:t>
            </w:r>
          </w:p>
        </w:tc>
      </w:tr>
      <w:tr w:rsidR="006C63CF" w:rsidRPr="00001BEA" w14:paraId="4DEDAED6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69DB08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Vagner et al., 2021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8A35F6" w14:textId="01E0899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8 sub-elite men,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21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3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±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0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9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y, 1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79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±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5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cm,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76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8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 ±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.4 kg</w:t>
            </w:r>
          </w:p>
          <w:p w14:paraId="4344EF37" w14:textId="413975A3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8 sub-elite men,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22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±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y, 184 ± 6.5 cm, 8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 ±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5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4</w:t>
            </w: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699EA72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19C3EC9C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Musado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C58E44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Triaxial force plate Kistler 9281 (1000 Hz)</w:t>
            </w:r>
          </w:p>
          <w:p w14:paraId="493B50B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Qualisys 2.2, Sweden (1000 Hz).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934D4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and Impact Force</w:t>
            </w:r>
          </w:p>
          <w:p w14:paraId="450942E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Impulse</w:t>
            </w:r>
          </w:p>
          <w:p w14:paraId="0F57D5F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Maximum Velocity </w:t>
            </w:r>
          </w:p>
          <w:p w14:paraId="37B8DE0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Angular Velocity</w:t>
            </w:r>
          </w:p>
          <w:p w14:paraId="4A2A258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001BEA" w14:paraId="4C84CBE4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25933F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Vagner et al., 2022a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32A631E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12 elite men, 31.8 ± 7.4 y, 179.8 ± 5.4 cm, 81.7 ± 6.1 kg</w:t>
            </w:r>
          </w:p>
          <w:p w14:paraId="2C29431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12 sub-elite men, 22.5 ± 2 y, 182.4 ± 6.3 cm, 81.7 ± 6.1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5FF0D30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64A9C9B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Musado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0AD800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Triaxial force plate Kistler 9281 (1000 Hz)</w:t>
            </w:r>
          </w:p>
          <w:p w14:paraId="7B1545A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Qualisys 2.2, Sweden (200 Hz).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A1D67C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and Impact Force</w:t>
            </w:r>
          </w:p>
          <w:p w14:paraId="552387AC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Impulse</w:t>
            </w:r>
          </w:p>
          <w:p w14:paraId="4F18C2D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Maximum Velocity </w:t>
            </w:r>
          </w:p>
          <w:p w14:paraId="03F7F83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Angular Velocity</w:t>
            </w:r>
          </w:p>
          <w:p w14:paraId="5AFA39B5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Execution time</w:t>
            </w:r>
          </w:p>
        </w:tc>
      </w:tr>
      <w:tr w:rsidR="006C63CF" w:rsidRPr="00001BEA" w14:paraId="56F77E1C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D8EBC5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Vencesbrito et al., 2014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DB957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14 elite men, 24 ± 7 y, 171 ± 7 cm, 72 ± 19 kg</w:t>
            </w:r>
          </w:p>
          <w:p w14:paraId="0E01E3D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16 novice men, 23 ± 6 y, 179 ± 6 cm, 73 ± 10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98EF211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7BE96823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Karate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44D118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High speed camera</w:t>
            </w:r>
          </w:p>
          <w:p w14:paraId="5BA764C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Casio EX‐FH20 (sampling frequency of 210 Hz)</w:t>
            </w:r>
          </w:p>
          <w:p w14:paraId="3FD116B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361DCD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Maximum Velocity </w:t>
            </w:r>
          </w:p>
          <w:p w14:paraId="6C63482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Contact time, onset time </w:t>
            </w:r>
          </w:p>
          <w:p w14:paraId="37D3E4A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Max. and min. angle</w:t>
            </w:r>
          </w:p>
        </w:tc>
      </w:tr>
      <w:tr w:rsidR="006C63CF" w:rsidRPr="00001BEA" w14:paraId="33733704" w14:textId="77777777" w:rsidTr="00246B71">
        <w:trPr>
          <w:trHeight w:val="754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FADCEC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Wasik et al. 2015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9E2F45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6 sub-elite men, 16.5 ± 1 y, 176.5 ± 7.5 cm, 64.14 ±10.9 kg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2C3DF02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7F4F14E2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7E1150B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Italian system (Smart-D, made by BTS S.p.A.; six cameras, 120 Hz)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0F1130D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Total execution time</w:t>
            </w:r>
          </w:p>
          <w:p w14:paraId="2B749B3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of the foot and knee</w:t>
            </w:r>
          </w:p>
        </w:tc>
      </w:tr>
      <w:tr w:rsidR="006C63CF" w:rsidRPr="00001BEA" w14:paraId="7DB52A18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6126A7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lastRenderedPageBreak/>
              <w:t>Wasik &amp; Góra. 2016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B8B6B8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One elite man, 28 y, 172 cm, 68 kg</w:t>
            </w:r>
          </w:p>
          <w:p w14:paraId="5EA86C5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E5100DF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049B5EDB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792A424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10 NIR Vicon MX-T40 cameras, speed of 370 frames per/s, 4 megapixels (2352 x 1728 px) in 10-bit greyscale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FAFD5D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Maximum velocity of the foot </w:t>
            </w:r>
          </w:p>
          <w:p w14:paraId="07AB6E0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Execution kick into: </w:t>
            </w:r>
          </w:p>
          <w:p w14:paraId="56A7C81F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Air, Table tennis ball, Shield </w:t>
            </w:r>
          </w:p>
        </w:tc>
      </w:tr>
      <w:tr w:rsidR="006C63CF" w:rsidRPr="00001BEA" w14:paraId="5ACA8A1F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A1CDCF2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Wasik et al. 2018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054FE1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8 sub-elite men, 18.3 ± 1.7 y, 176.2 ± 3 cm, 70.4 ± 6 kg</w:t>
            </w:r>
          </w:p>
          <w:p w14:paraId="47A396F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9E32B77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Front kick</w:t>
            </w:r>
          </w:p>
          <w:p w14:paraId="4B0754BD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34AAEB3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VICON Motion Systems MX40, Oxford Metrics Ltd., Oxford, England, 250 frames/s)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31CF34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Maximum velocity (foot) </w:t>
            </w:r>
          </w:p>
          <w:p w14:paraId="58ADB426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Execution time into: </w:t>
            </w:r>
          </w:p>
          <w:p w14:paraId="1AE4E8FA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Air, Board, Small-ball, Shield</w:t>
            </w:r>
          </w:p>
        </w:tc>
      </w:tr>
      <w:tr w:rsidR="006C63CF" w:rsidRPr="00001BEA" w14:paraId="0B9E4566" w14:textId="77777777" w:rsidTr="00246B71">
        <w:trPr>
          <w:trHeight w:val="900"/>
          <w:tblHeader/>
        </w:trPr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721B628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Wasik et al. 2021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355EFC7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15 elite men, 22.5 ± 6.2 y, 175.7 ± 8.4 cm, 71.9 ± 11.5 kg</w:t>
            </w:r>
          </w:p>
          <w:p w14:paraId="22DC7791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EE3BA15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Roundhouse kick</w:t>
            </w:r>
          </w:p>
          <w:p w14:paraId="0166B19E" w14:textId="77777777" w:rsidR="006C63CF" w:rsidRPr="006C63CF" w:rsidRDefault="006C63CF" w:rsidP="00246B7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Taekwondo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BB8A2C9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10 NIR Vicon MX-T40, resolution of 4 MP (2352 x 1728 pixels) 370 Hz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549CF30" w14:textId="77777777" w:rsidR="006C63CF" w:rsidRPr="006C63CF" w:rsidRDefault="006C63CF" w:rsidP="00246B71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6C63CF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Maximum velocity (foot, knee, hip)</w:t>
            </w:r>
          </w:p>
        </w:tc>
      </w:tr>
    </w:tbl>
    <w:p w14:paraId="51D90F2E" w14:textId="77777777" w:rsidR="006C63CF" w:rsidRDefault="006C63CF" w:rsidP="006C63CF">
      <w:pPr>
        <w:rPr>
          <w:rFonts w:cs="Times New Roman"/>
          <w:color w:val="1F497D" w:themeColor="text2"/>
          <w:sz w:val="20"/>
          <w:szCs w:val="20"/>
          <w:lang w:val="en-US"/>
        </w:rPr>
      </w:pPr>
    </w:p>
    <w:p w14:paraId="0F28293C" w14:textId="77777777" w:rsidR="006C63CF" w:rsidRDefault="006C63CF" w:rsidP="006C63CF"/>
    <w:p w14:paraId="5051C0CE" w14:textId="3CAE37A1" w:rsidR="006C63CF" w:rsidRDefault="006C63CF" w:rsidP="006C63CF">
      <w:pPr>
        <w:jc w:val="center"/>
      </w:pPr>
      <w:r>
        <w:rPr>
          <w:noProof/>
        </w:rPr>
        <w:lastRenderedPageBreak/>
        <w:drawing>
          <wp:inline distT="0" distB="0" distL="0" distR="0" wp14:anchorId="057C4D08" wp14:editId="250243C2">
            <wp:extent cx="4343400" cy="7552815"/>
            <wp:effectExtent l="0" t="0" r="0" b="0"/>
            <wp:docPr id="21603905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084" cy="756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D8F0C" w14:textId="77777777" w:rsidR="006C63CF" w:rsidRPr="006C63CF" w:rsidRDefault="006C63CF" w:rsidP="006C63CF">
      <w:pPr>
        <w:pStyle w:val="Nadpis3"/>
        <w:spacing w:before="0" w:line="240" w:lineRule="auto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6C63CF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>Figure S1.</w:t>
      </w:r>
      <w:r w:rsidRPr="006C63C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Assessment of methodological quality and risk of bias</w:t>
      </w:r>
    </w:p>
    <w:p w14:paraId="19FE3927" w14:textId="7FC4F530" w:rsidR="00B1074F" w:rsidRPr="006C63CF" w:rsidRDefault="006C63CF" w:rsidP="006C63CF">
      <w:pPr>
        <w:spacing w:after="0"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6C63CF">
        <w:rPr>
          <w:rFonts w:ascii="Times New Roman" w:hAnsi="Times New Roman" w:cs="Times New Roman"/>
          <w:sz w:val="20"/>
          <w:szCs w:val="18"/>
          <w:lang w:val="en-US"/>
        </w:rPr>
        <w:t xml:space="preserve">Note: </w:t>
      </w:r>
      <w:r w:rsidRPr="006C63CF"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  <w:t xml:space="preserve">low risk of bias </w:t>
      </w:r>
      <w:r w:rsidRPr="006C63CF">
        <w:rPr>
          <w:rFonts w:ascii="Times New Roman" w:hAnsi="Times New Roman" w:cs="Times New Roman"/>
          <w:sz w:val="20"/>
          <w:szCs w:val="20"/>
          <w:lang w:val="en-US"/>
        </w:rPr>
        <w:t>“+”, some concerns “–“, high risk of bias “x“, and no information “?”;</w:t>
      </w:r>
      <w:r w:rsidRPr="006C63CF">
        <w:rPr>
          <w:rFonts w:ascii="Times New Roman" w:hAnsi="Times New Roman" w:cs="Times New Roman"/>
          <w:color w:val="000000" w:themeColor="text1"/>
          <w:lang w:val="en-US"/>
        </w:rPr>
        <w:t xml:space="preserve"> </w:t>
      </w:r>
      <w:r w:rsidRPr="006C63CF"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  <w:t>D</w:t>
      </w:r>
      <w:r w:rsidRPr="006C63CF">
        <w:rPr>
          <w:rFonts w:ascii="Times New Roman" w:hAnsi="Times New Roman" w:cs="Times New Roman"/>
          <w:sz w:val="20"/>
          <w:szCs w:val="20"/>
          <w:lang w:val="en-US"/>
        </w:rPr>
        <w:t>1 – Was an informative and balanced summary of what was done and what was found provided in the abstract? D2 – Was the scientific background of the study explained? D3 – Were the eligibility criteria and the sources and methods of selecting participants stated? D4 – Was the condition measured in a standard, reliable way for all participants included in the study? D5 – Was the execution of the measurement of the dynamic or kinematic indicators described in sufficient detail to permit its replication? D6 – Were any efforts to address potential sources of bias described? D7 – Were outcomes and conclusions clearly defined?</w:t>
      </w:r>
    </w:p>
    <w:sectPr w:rsidR="00B1074F" w:rsidRPr="006C63C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jS1sLA0NjSxMDKyNDVS0lEKTi0uzszPAykwqgUAO/TUuiwAAAA="/>
  </w:docVars>
  <w:rsids>
    <w:rsidRoot w:val="006C63CF"/>
    <w:rsid w:val="00672802"/>
    <w:rsid w:val="006C63CF"/>
    <w:rsid w:val="00861BE3"/>
    <w:rsid w:val="00B10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B7AEA5"/>
  <w15:chartTrackingRefBased/>
  <w15:docId w15:val="{4E8BEFAA-87D2-495B-AB9C-15F4A76134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C63CF"/>
    <w:rPr>
      <w:kern w:val="0"/>
      <w14:ligatures w14:val="non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C63CF"/>
    <w:pPr>
      <w:keepNext/>
      <w:keepLines/>
      <w:suppressAutoHyphen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unhideWhenUsed/>
    <w:rsid w:val="006C63CF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3Char">
    <w:name w:val="Nadpis 3 Char"/>
    <w:basedOn w:val="Standardnpsmoodstavce"/>
    <w:link w:val="Nadpis3"/>
    <w:uiPriority w:val="9"/>
    <w:semiHidden/>
    <w:qFormat/>
    <w:rsid w:val="006C63CF"/>
    <w:rPr>
      <w:rFonts w:asciiTheme="majorHAnsi" w:eastAsiaTheme="majorEastAsia" w:hAnsiTheme="majorHAnsi" w:cstheme="majorBidi"/>
      <w:color w:val="243F60" w:themeColor="accent1" w:themeShade="7F"/>
      <w:kern w:val="0"/>
      <w:sz w:val="24"/>
      <w:szCs w:val="24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1757</Words>
  <Characters>10372</Characters>
  <Application>Microsoft Office Word</Application>
  <DocSecurity>0</DocSecurity>
  <Lines>86</Lines>
  <Paragraphs>24</Paragraphs>
  <ScaleCrop>false</ScaleCrop>
  <Company/>
  <LinksUpToDate>false</LinksUpToDate>
  <CharactersWithSpaces>12105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Vágner</dc:creator>
  <cp:keywords/>
  <dc:description/>
  <cp:lastModifiedBy>Michal Vágner</cp:lastModifiedBy>
  <cp:revision>3</cp:revision>
  <cp:lastPrinted>2023-06-18T19:29:00Z</cp:lastPrinted>
  <dcterms:created xsi:type="dcterms:W3CDTF">2023-06-18T19:08:00Z</dcterms:created>
  <dcterms:modified xsi:type="dcterms:W3CDTF">2023-06-18T19:29:00Z</dcterms:modified>
</cp:coreProperties>
</file>