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76887" w14:textId="0CD5F6F1" w:rsidR="00440C11" w:rsidRPr="0099791E" w:rsidRDefault="00440C11" w:rsidP="00440C11">
      <w:pPr>
        <w:pStyle w:val="Caption"/>
        <w:keepNext/>
        <w:rPr>
          <w:b/>
          <w:bCs/>
          <w:lang w:val="en-US"/>
        </w:rPr>
      </w:pPr>
      <w:r w:rsidRPr="0099791E">
        <w:rPr>
          <w:b/>
          <w:bCs/>
          <w:lang w:val="en-US"/>
        </w:rPr>
        <w:t>Supplementary Table S</w:t>
      </w:r>
      <w:r w:rsidR="00CB151D" w:rsidRPr="0099791E">
        <w:rPr>
          <w:b/>
          <w:bCs/>
          <w:lang w:val="en-US"/>
        </w:rPr>
        <w:t>6</w:t>
      </w:r>
      <w:r w:rsidRPr="0099791E">
        <w:rPr>
          <w:b/>
          <w:bCs/>
          <w:lang w:val="en-US"/>
        </w:rPr>
        <w:t xml:space="preserve">: </w:t>
      </w:r>
      <w:r w:rsidR="005D312F" w:rsidRPr="0099791E">
        <w:rPr>
          <w:b/>
          <w:bCs/>
          <w:lang w:val="en-US"/>
        </w:rPr>
        <w:t>Baseline n</w:t>
      </w:r>
      <w:r w:rsidRPr="0099791E">
        <w:rPr>
          <w:b/>
          <w:bCs/>
          <w:lang w:val="en-US"/>
        </w:rPr>
        <w:t>eutrophil</w:t>
      </w:r>
      <w:r w:rsidR="005D312F" w:rsidRPr="0099791E">
        <w:rPr>
          <w:b/>
          <w:bCs/>
          <w:lang w:val="en-US"/>
        </w:rPr>
        <w:t>-</w:t>
      </w:r>
      <w:r w:rsidRPr="0099791E">
        <w:rPr>
          <w:b/>
          <w:bCs/>
          <w:lang w:val="en-US"/>
        </w:rPr>
        <w:t>to</w:t>
      </w:r>
      <w:r w:rsidR="005D312F" w:rsidRPr="0099791E">
        <w:rPr>
          <w:b/>
          <w:bCs/>
          <w:lang w:val="en-US"/>
        </w:rPr>
        <w:t>-</w:t>
      </w:r>
      <w:r w:rsidRPr="0099791E">
        <w:rPr>
          <w:b/>
          <w:bCs/>
          <w:lang w:val="en-US"/>
        </w:rPr>
        <w:t>lymphocyte ratio</w:t>
      </w:r>
      <w:r w:rsidR="005D312F" w:rsidRPr="0099791E">
        <w:rPr>
          <w:b/>
          <w:bCs/>
          <w:lang w:val="en-US"/>
        </w:rPr>
        <w:t xml:space="preserve"> (NLR)</w:t>
      </w:r>
      <w:r w:rsidR="0021380F" w:rsidRPr="0099791E">
        <w:rPr>
          <w:b/>
          <w:bCs/>
          <w:lang w:val="en-US"/>
        </w:rPr>
        <w:t>, neutrophil counts (percentage and absolute values), and lymphocyte cou</w:t>
      </w:r>
      <w:r w:rsidR="005A1790" w:rsidRPr="0099791E">
        <w:rPr>
          <w:b/>
          <w:bCs/>
          <w:lang w:val="en-US"/>
        </w:rPr>
        <w:t xml:space="preserve">nts (percentage and absolute values) </w:t>
      </w:r>
      <w:r w:rsidR="0040673C" w:rsidRPr="0099791E">
        <w:rPr>
          <w:b/>
          <w:bCs/>
          <w:lang w:val="en-US"/>
        </w:rPr>
        <w:t xml:space="preserve">of both </w:t>
      </w:r>
      <w:r w:rsidR="000860F8" w:rsidRPr="0099791E">
        <w:rPr>
          <w:b/>
          <w:bCs/>
          <w:lang w:val="en-US"/>
        </w:rPr>
        <w:t>study cohorts.</w:t>
      </w:r>
    </w:p>
    <w:tbl>
      <w:tblPr>
        <w:tblW w:w="8130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0"/>
        <w:gridCol w:w="960"/>
        <w:gridCol w:w="1775"/>
        <w:gridCol w:w="1843"/>
        <w:gridCol w:w="1052"/>
      </w:tblGrid>
      <w:tr w:rsidR="00DB01DC" w:rsidRPr="0099791E" w14:paraId="3C7B7C46" w14:textId="77777777" w:rsidTr="00DB01DC">
        <w:trPr>
          <w:gridAfter w:val="1"/>
          <w:wAfter w:w="1052" w:type="dxa"/>
          <w:trHeight w:val="915"/>
        </w:trPr>
        <w:tc>
          <w:tcPr>
            <w:tcW w:w="250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1554FB3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  <w:t>Variables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0DF3276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  <w:t>Statistics</w:t>
            </w:r>
          </w:p>
        </w:tc>
        <w:tc>
          <w:tcPr>
            <w:tcW w:w="177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4D9FA7B1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</w:pPr>
            <w:r w:rsidRPr="00417FD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en-US" w:eastAsia="nl-BE"/>
              </w:rPr>
              <w:t>De novo</w:t>
            </w:r>
            <w:r w:rsidRPr="00DB01DC"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  <w:t xml:space="preserve"> metastasized BC group (dnMBC)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FFFFFF" w:fill="FFFFFF"/>
            <w:vAlign w:val="center"/>
            <w:hideMark/>
          </w:tcPr>
          <w:p w14:paraId="00F119E8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  <w:t>Non-primary metastasized BC group (eBC)</w:t>
            </w:r>
          </w:p>
        </w:tc>
      </w:tr>
      <w:tr w:rsidR="00DB01DC" w:rsidRPr="00DB01DC" w14:paraId="45B22C36" w14:textId="77777777" w:rsidTr="00DB01DC">
        <w:trPr>
          <w:gridAfter w:val="1"/>
          <w:wAfter w:w="1052" w:type="dxa"/>
          <w:trHeight w:val="345"/>
        </w:trPr>
        <w:tc>
          <w:tcPr>
            <w:tcW w:w="25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685B5C99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</w:pPr>
            <w:proofErr w:type="spellStart"/>
            <w:r w:rsidRPr="00DB01DC"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  <w:t>NLR</w:t>
            </w:r>
            <w:r w:rsidRPr="00DB01DC">
              <w:rPr>
                <w:rFonts w:ascii="Calibri" w:eastAsia="Times New Roman" w:hAnsi="Calibri" w:cs="Calibri"/>
                <w:b/>
                <w:bCs/>
                <w:color w:val="000000"/>
                <w:vertAlign w:val="superscript"/>
                <w:lang w:val="en-US" w:eastAsia="nl-BE"/>
              </w:rPr>
              <w:t>a</w:t>
            </w:r>
            <w:proofErr w:type="spellEnd"/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13FC56B7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77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52976AFE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DEDED"/>
            <w:noWrap/>
            <w:vAlign w:val="bottom"/>
            <w:hideMark/>
          </w:tcPr>
          <w:p w14:paraId="15F07B2D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</w:tr>
      <w:tr w:rsidR="00DB01DC" w:rsidRPr="00DB01DC" w14:paraId="12810620" w14:textId="77777777" w:rsidTr="00DB01DC">
        <w:trPr>
          <w:gridAfter w:val="1"/>
          <w:wAfter w:w="1052" w:type="dxa"/>
          <w:trHeight w:val="300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F56FCAA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727F8ED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N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85568B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D55E00B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32</w:t>
            </w:r>
          </w:p>
        </w:tc>
      </w:tr>
      <w:tr w:rsidR="00DB01DC" w:rsidRPr="00DB01DC" w14:paraId="0A6E65D6" w14:textId="77777777" w:rsidTr="00DB01DC">
        <w:trPr>
          <w:gridAfter w:val="1"/>
          <w:wAfter w:w="1052" w:type="dxa"/>
          <w:trHeight w:val="300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AD4C47A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F8267C4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Median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D3B653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3.54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D066C1D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2.55</w:t>
            </w:r>
          </w:p>
        </w:tc>
      </w:tr>
      <w:tr w:rsidR="00DB01DC" w:rsidRPr="00DB01DC" w14:paraId="465CD88C" w14:textId="77777777" w:rsidTr="00DB01DC">
        <w:trPr>
          <w:gridAfter w:val="1"/>
          <w:wAfter w:w="1052" w:type="dxa"/>
          <w:trHeight w:val="300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845794A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C4AEEB7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Average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4AC5C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3.46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B452303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3.17</w:t>
            </w:r>
          </w:p>
        </w:tc>
      </w:tr>
      <w:tr w:rsidR="00DB01DC" w:rsidRPr="00DB01DC" w14:paraId="0765C12B" w14:textId="77777777" w:rsidTr="00DB01DC">
        <w:trPr>
          <w:gridAfter w:val="1"/>
          <w:wAfter w:w="1052" w:type="dxa"/>
          <w:trHeight w:val="300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2EC3E02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C13DA0B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Range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A0D9FF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[0.58; 6.85]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5D7EB2C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[1.44; 12.00]</w:t>
            </w:r>
          </w:p>
        </w:tc>
      </w:tr>
      <w:tr w:rsidR="00DB01DC" w:rsidRPr="00DB01DC" w14:paraId="62E69CE6" w14:textId="77777777" w:rsidTr="00DB01DC">
        <w:trPr>
          <w:gridAfter w:val="1"/>
          <w:wAfter w:w="1052" w:type="dxa"/>
          <w:trHeight w:val="300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B03B5A" w14:textId="77777777" w:rsidR="00DB01DC" w:rsidRPr="00DB01DC" w:rsidRDefault="00DB01DC" w:rsidP="00DB01DC">
            <w:pPr>
              <w:spacing w:after="0" w:line="240" w:lineRule="auto"/>
              <w:ind w:firstLineChars="400" w:firstLine="880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Unknown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4E1D665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n/N (%)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AAD58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1/32 (3%)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408DBD8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0/32 (0%)</w:t>
            </w:r>
          </w:p>
        </w:tc>
      </w:tr>
      <w:tr w:rsidR="00DB01DC" w:rsidRPr="00DB01DC" w14:paraId="5BFA9018" w14:textId="77777777" w:rsidTr="00DB01DC">
        <w:trPr>
          <w:gridAfter w:val="1"/>
          <w:wAfter w:w="1052" w:type="dxa"/>
          <w:trHeight w:val="300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1DFC92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F3EC9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C88561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AB1A459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</w:tr>
      <w:tr w:rsidR="00DB01DC" w:rsidRPr="00DB01DC" w14:paraId="20DC3DC4" w14:textId="77777777" w:rsidTr="00DB01DC">
        <w:trPr>
          <w:gridAfter w:val="1"/>
          <w:wAfter w:w="1052" w:type="dxa"/>
          <w:trHeight w:val="345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3676D78A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  <w:t>Neutrophil count (10</w:t>
            </w:r>
            <w:r w:rsidRPr="00DB01DC">
              <w:rPr>
                <w:rFonts w:ascii="Calibri" w:eastAsia="Times New Roman" w:hAnsi="Calibri" w:cs="Calibri"/>
                <w:b/>
                <w:bCs/>
                <w:color w:val="000000"/>
                <w:vertAlign w:val="superscript"/>
                <w:lang w:val="en-US" w:eastAsia="nl-BE"/>
              </w:rPr>
              <w:t>9</w:t>
            </w:r>
            <w:r w:rsidRPr="00DB01DC"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  <w:t>/L)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0837956A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576BB389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DEDED"/>
            <w:noWrap/>
            <w:vAlign w:val="bottom"/>
            <w:hideMark/>
          </w:tcPr>
          <w:p w14:paraId="59D3792B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</w:tr>
      <w:tr w:rsidR="00DB01DC" w:rsidRPr="00DB01DC" w14:paraId="206CE19E" w14:textId="77777777" w:rsidTr="00DB01DC">
        <w:trPr>
          <w:gridAfter w:val="1"/>
          <w:wAfter w:w="1052" w:type="dxa"/>
          <w:trHeight w:val="300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3A4532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227D6376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Median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5D669B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4.90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D361FBF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4.45</w:t>
            </w:r>
          </w:p>
        </w:tc>
      </w:tr>
      <w:tr w:rsidR="00DB01DC" w:rsidRPr="00DB01DC" w14:paraId="1242E7C1" w14:textId="77777777" w:rsidTr="00DB01DC">
        <w:trPr>
          <w:gridAfter w:val="1"/>
          <w:wAfter w:w="1052" w:type="dxa"/>
          <w:trHeight w:val="300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82E5D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6B74F99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Average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7561B3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5.33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F31BD95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4.98</w:t>
            </w:r>
          </w:p>
        </w:tc>
      </w:tr>
      <w:tr w:rsidR="00DB01DC" w:rsidRPr="00DB01DC" w14:paraId="4925A3A4" w14:textId="77777777" w:rsidTr="00DB01DC">
        <w:trPr>
          <w:gridAfter w:val="1"/>
          <w:wAfter w:w="1052" w:type="dxa"/>
          <w:trHeight w:val="300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19CCC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DA9151A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Range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9B5BDE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[1.40; 9.30]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52009D2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[2.40; 11.50]</w:t>
            </w:r>
          </w:p>
        </w:tc>
      </w:tr>
      <w:tr w:rsidR="00DB01DC" w:rsidRPr="00DB01DC" w14:paraId="0448BFEF" w14:textId="77777777" w:rsidTr="00DB01DC">
        <w:trPr>
          <w:gridAfter w:val="1"/>
          <w:wAfter w:w="1052" w:type="dxa"/>
          <w:trHeight w:val="300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03A910" w14:textId="77777777" w:rsidR="00DB01DC" w:rsidRPr="00DB01DC" w:rsidRDefault="00DB01DC" w:rsidP="00DB01DC">
            <w:pPr>
              <w:spacing w:after="0" w:line="240" w:lineRule="auto"/>
              <w:ind w:firstLineChars="400" w:firstLine="880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Unknown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B79A686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n/N (%)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F6491B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1/32 (3%)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75F7643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0/32 (0%)</w:t>
            </w:r>
          </w:p>
        </w:tc>
      </w:tr>
      <w:tr w:rsidR="00DB01DC" w:rsidRPr="00DB01DC" w14:paraId="5EE01449" w14:textId="77777777" w:rsidTr="00DB01DC">
        <w:trPr>
          <w:gridAfter w:val="1"/>
          <w:wAfter w:w="1052" w:type="dxa"/>
          <w:trHeight w:val="300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7F442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29045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45907E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BC4FB0E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</w:tr>
      <w:tr w:rsidR="00DB01DC" w:rsidRPr="00DB01DC" w14:paraId="0F27D872" w14:textId="77777777" w:rsidTr="00DB01DC">
        <w:trPr>
          <w:gridAfter w:val="1"/>
          <w:wAfter w:w="1052" w:type="dxa"/>
          <w:trHeight w:val="300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55772A4E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  <w:t>Neutrophil count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579EE0DB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05250854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DEDED"/>
            <w:noWrap/>
            <w:vAlign w:val="bottom"/>
            <w:hideMark/>
          </w:tcPr>
          <w:p w14:paraId="78BD3F07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</w:tr>
      <w:tr w:rsidR="00DB01DC" w:rsidRPr="00DB01DC" w14:paraId="37FBE4ED" w14:textId="77777777" w:rsidTr="00DB01DC">
        <w:trPr>
          <w:gridAfter w:val="1"/>
          <w:wAfter w:w="1052" w:type="dxa"/>
          <w:trHeight w:val="300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A74C48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B2628D7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Median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F9B345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70.70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35F3EE0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65.95</w:t>
            </w:r>
          </w:p>
        </w:tc>
      </w:tr>
      <w:tr w:rsidR="00DB01DC" w:rsidRPr="00DB01DC" w14:paraId="3F9DCC44" w14:textId="77777777" w:rsidTr="00DB01DC">
        <w:trPr>
          <w:gridAfter w:val="1"/>
          <w:wAfter w:w="1052" w:type="dxa"/>
          <w:trHeight w:val="300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A31DC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31A7B5FD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Average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FD886D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67.66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E676515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66.08</w:t>
            </w:r>
          </w:p>
        </w:tc>
      </w:tr>
      <w:tr w:rsidR="00DB01DC" w:rsidRPr="00DB01DC" w14:paraId="65B36A63" w14:textId="77777777" w:rsidTr="00DB01DC">
        <w:trPr>
          <w:gridAfter w:val="1"/>
          <w:wAfter w:w="1052" w:type="dxa"/>
          <w:trHeight w:val="300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22D4A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5802888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Range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9FA92C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[31.00; 82.00]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829C691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[49.80; 86.80]</w:t>
            </w:r>
          </w:p>
        </w:tc>
      </w:tr>
      <w:tr w:rsidR="00DB01DC" w:rsidRPr="00DB01DC" w14:paraId="01825114" w14:textId="77777777" w:rsidTr="00DB01DC">
        <w:trPr>
          <w:gridAfter w:val="1"/>
          <w:wAfter w:w="1052" w:type="dxa"/>
          <w:trHeight w:val="300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53D45" w14:textId="77777777" w:rsidR="00DB01DC" w:rsidRPr="00DB01DC" w:rsidRDefault="00DB01DC" w:rsidP="00DB01DC">
            <w:pPr>
              <w:spacing w:after="0" w:line="240" w:lineRule="auto"/>
              <w:ind w:firstLineChars="400" w:firstLine="880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Unknown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70C49B8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n/N (%)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7506E4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1/32 (3%)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D9613CB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0/32 (0%)</w:t>
            </w:r>
          </w:p>
        </w:tc>
      </w:tr>
      <w:tr w:rsidR="00DB01DC" w:rsidRPr="00DB01DC" w14:paraId="5DB80D5B" w14:textId="77777777" w:rsidTr="00DB01DC">
        <w:trPr>
          <w:gridAfter w:val="1"/>
          <w:wAfter w:w="1052" w:type="dxa"/>
          <w:trHeight w:val="300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D2954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D77D25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8BC98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D981059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</w:tr>
      <w:tr w:rsidR="00DB01DC" w:rsidRPr="00DB01DC" w14:paraId="3F50D72A" w14:textId="77777777" w:rsidTr="00DB01DC">
        <w:trPr>
          <w:gridAfter w:val="1"/>
          <w:wAfter w:w="1052" w:type="dxa"/>
          <w:trHeight w:val="345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78E552E4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  <w:t>Lymphocyte count (10</w:t>
            </w:r>
            <w:r w:rsidRPr="00DB01DC">
              <w:rPr>
                <w:rFonts w:ascii="Calibri" w:eastAsia="Times New Roman" w:hAnsi="Calibri" w:cs="Calibri"/>
                <w:b/>
                <w:bCs/>
                <w:color w:val="000000"/>
                <w:vertAlign w:val="superscript"/>
                <w:lang w:val="en-US" w:eastAsia="nl-BE"/>
              </w:rPr>
              <w:t>9</w:t>
            </w:r>
            <w:r w:rsidRPr="00DB01DC"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  <w:t>/L)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10A9F82E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63A2C038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DEDED"/>
            <w:noWrap/>
            <w:vAlign w:val="bottom"/>
            <w:hideMark/>
          </w:tcPr>
          <w:p w14:paraId="75B5176E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</w:tr>
      <w:tr w:rsidR="00DB01DC" w:rsidRPr="00DB01DC" w14:paraId="4862D642" w14:textId="77777777" w:rsidTr="00DB01DC">
        <w:trPr>
          <w:gridAfter w:val="1"/>
          <w:wAfter w:w="1052" w:type="dxa"/>
          <w:trHeight w:val="300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5B3802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15805EB9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Median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EA94F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1.60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5722E31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1.70</w:t>
            </w:r>
          </w:p>
        </w:tc>
      </w:tr>
      <w:tr w:rsidR="00DB01DC" w:rsidRPr="00DB01DC" w14:paraId="7BD43589" w14:textId="77777777" w:rsidTr="00DB01DC">
        <w:trPr>
          <w:gridAfter w:val="1"/>
          <w:wAfter w:w="1052" w:type="dxa"/>
          <w:trHeight w:val="300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C26E42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480C8A01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Average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1732C3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1.72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90339FC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1.78</w:t>
            </w:r>
          </w:p>
        </w:tc>
      </w:tr>
      <w:tr w:rsidR="00DB01DC" w:rsidRPr="00DB01DC" w14:paraId="31389FE2" w14:textId="77777777" w:rsidTr="00DB01DC">
        <w:trPr>
          <w:gridAfter w:val="1"/>
          <w:wAfter w:w="1052" w:type="dxa"/>
          <w:trHeight w:val="300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6C36E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5F5413C6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Range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77157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[0.90; 3.10]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213EB59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[0.60; 4.20]</w:t>
            </w:r>
          </w:p>
        </w:tc>
      </w:tr>
      <w:tr w:rsidR="00DB01DC" w:rsidRPr="00DB01DC" w14:paraId="04DBF8D3" w14:textId="77777777" w:rsidTr="00DB01DC">
        <w:trPr>
          <w:gridAfter w:val="1"/>
          <w:wAfter w:w="1052" w:type="dxa"/>
          <w:trHeight w:val="300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A5FD1" w14:textId="77777777" w:rsidR="00DB01DC" w:rsidRPr="00DB01DC" w:rsidRDefault="00DB01DC" w:rsidP="00DB01DC">
            <w:pPr>
              <w:spacing w:after="0" w:line="240" w:lineRule="auto"/>
              <w:ind w:firstLineChars="400" w:firstLine="880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Unknown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7A1AB009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n/N (%)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044AD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1/32 (3%)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2B780FA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0/32 (0%)</w:t>
            </w:r>
          </w:p>
        </w:tc>
      </w:tr>
      <w:tr w:rsidR="00DB01DC" w:rsidRPr="00DB01DC" w14:paraId="22B32AAF" w14:textId="77777777" w:rsidTr="00DB01DC">
        <w:trPr>
          <w:gridAfter w:val="1"/>
          <w:wAfter w:w="1052" w:type="dxa"/>
          <w:trHeight w:val="300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E56FD4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FFBBD5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D5AD79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E6CE5A8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</w:tr>
      <w:tr w:rsidR="00DB01DC" w:rsidRPr="00DB01DC" w14:paraId="6C9272EB" w14:textId="77777777" w:rsidTr="00DB01DC">
        <w:trPr>
          <w:gridAfter w:val="1"/>
          <w:wAfter w:w="1052" w:type="dxa"/>
          <w:trHeight w:val="300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4E794E72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  <w:t>Lymphocyte count (%)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1EC34136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14:paraId="43A96745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DEDED"/>
            <w:noWrap/>
            <w:vAlign w:val="bottom"/>
            <w:hideMark/>
          </w:tcPr>
          <w:p w14:paraId="54EB93D0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</w:tr>
      <w:tr w:rsidR="00DB01DC" w:rsidRPr="00DB01DC" w14:paraId="5B95016C" w14:textId="77777777" w:rsidTr="00DB01DC">
        <w:trPr>
          <w:gridAfter w:val="1"/>
          <w:wAfter w:w="1052" w:type="dxa"/>
          <w:trHeight w:val="300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4F91D7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C9AB150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Median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90F320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20.80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4CBDAC8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25.85</w:t>
            </w:r>
          </w:p>
        </w:tc>
      </w:tr>
      <w:tr w:rsidR="00DB01DC" w:rsidRPr="00DB01DC" w14:paraId="4A928B49" w14:textId="77777777" w:rsidTr="00DB01DC">
        <w:trPr>
          <w:gridAfter w:val="1"/>
          <w:wAfter w:w="1052" w:type="dxa"/>
          <w:trHeight w:val="300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4731C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EA0E212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Average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0DB1C5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23.34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1699555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24.95</w:t>
            </w:r>
          </w:p>
        </w:tc>
      </w:tr>
      <w:tr w:rsidR="00DB01DC" w:rsidRPr="00DB01DC" w14:paraId="6F2F679C" w14:textId="77777777" w:rsidTr="00DB01DC">
        <w:trPr>
          <w:gridAfter w:val="1"/>
          <w:wAfter w:w="1052" w:type="dxa"/>
          <w:trHeight w:val="300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64C34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6DD666A4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Range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2C963E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[11.90; 51.70]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A8C9B52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[7.60; 34.00]</w:t>
            </w:r>
          </w:p>
        </w:tc>
      </w:tr>
      <w:tr w:rsidR="00DB01DC" w:rsidRPr="00DB01DC" w14:paraId="5F794C03" w14:textId="77777777" w:rsidTr="00DB01DC">
        <w:trPr>
          <w:gridAfter w:val="1"/>
          <w:wAfter w:w="1052" w:type="dxa"/>
          <w:trHeight w:val="300"/>
        </w:trPr>
        <w:tc>
          <w:tcPr>
            <w:tcW w:w="25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6CF2D" w14:textId="77777777" w:rsidR="00DB01DC" w:rsidRPr="00DB01DC" w:rsidRDefault="00DB01DC" w:rsidP="00DB01DC">
            <w:pPr>
              <w:spacing w:after="0" w:line="240" w:lineRule="auto"/>
              <w:ind w:firstLineChars="400" w:firstLine="880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Unknown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14:paraId="02669C6F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n/N (%)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8C12CF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1/32 (3%)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9BA69CA" w14:textId="77777777" w:rsidR="00DB01DC" w:rsidRPr="00DB01DC" w:rsidRDefault="00DB01DC" w:rsidP="00DB01D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0/32 (0%)</w:t>
            </w:r>
          </w:p>
        </w:tc>
      </w:tr>
      <w:tr w:rsidR="00DB01DC" w:rsidRPr="00DB01DC" w14:paraId="1003280C" w14:textId="77777777" w:rsidTr="00DB01DC">
        <w:trPr>
          <w:gridAfter w:val="1"/>
          <w:wAfter w:w="1052" w:type="dxa"/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6602EE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8B3742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D3ADCD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9BF6E9D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</w:tr>
      <w:tr w:rsidR="00DB01DC" w:rsidRPr="0099791E" w14:paraId="56CE9D15" w14:textId="77777777" w:rsidTr="00DB01DC">
        <w:trPr>
          <w:gridAfter w:val="1"/>
          <w:wAfter w:w="1052" w:type="dxa"/>
          <w:trHeight w:val="450"/>
        </w:trPr>
        <w:tc>
          <w:tcPr>
            <w:tcW w:w="7078" w:type="dxa"/>
            <w:gridSpan w:val="4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2411E0" w14:textId="09C8F9CB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DB01DC">
              <w:rPr>
                <w:rFonts w:ascii="Calibri" w:eastAsia="Times New Roman" w:hAnsi="Calibri" w:cs="Calibri"/>
                <w:color w:val="000000"/>
                <w:vertAlign w:val="superscript"/>
                <w:lang w:val="en-US" w:eastAsia="nl-BE"/>
              </w:rPr>
              <w:t>a</w:t>
            </w: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 xml:space="preserve"> NLR was calculated</w:t>
            </w:r>
            <w:r w:rsidR="0062507C">
              <w:rPr>
                <w:rFonts w:ascii="Calibri" w:eastAsia="Times New Roman" w:hAnsi="Calibri" w:cs="Calibri"/>
                <w:color w:val="000000"/>
                <w:lang w:val="en-US" w:eastAsia="nl-BE"/>
              </w:rPr>
              <w:t xml:space="preserve"> by </w:t>
            </w:r>
            <w:r w:rsidR="00F17DCE">
              <w:rPr>
                <w:rFonts w:ascii="Calibri" w:eastAsia="Times New Roman" w:hAnsi="Calibri" w:cs="Calibri"/>
                <w:color w:val="000000"/>
                <w:lang w:val="en-US" w:eastAsia="nl-BE"/>
              </w:rPr>
              <w:t>dividing</w:t>
            </w: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 xml:space="preserve"> absolute value of neutrophils (10</w:t>
            </w:r>
            <w:r w:rsidRPr="00DB01DC">
              <w:rPr>
                <w:rFonts w:ascii="Calibri" w:eastAsia="Times New Roman" w:hAnsi="Calibri" w:cs="Calibri"/>
                <w:color w:val="000000"/>
                <w:vertAlign w:val="superscript"/>
                <w:lang w:val="en-US" w:eastAsia="nl-BE"/>
              </w:rPr>
              <w:t>9</w:t>
            </w: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/L) over an absolute value of lymphocytes (10</w:t>
            </w:r>
            <w:r w:rsidRPr="00DB01DC">
              <w:rPr>
                <w:rFonts w:ascii="Calibri" w:eastAsia="Times New Roman" w:hAnsi="Calibri" w:cs="Calibri"/>
                <w:color w:val="000000"/>
                <w:vertAlign w:val="superscript"/>
                <w:lang w:val="en-US" w:eastAsia="nl-BE"/>
              </w:rPr>
              <w:t>9</w:t>
            </w:r>
            <w:r w:rsidRPr="00DB01DC">
              <w:rPr>
                <w:rFonts w:ascii="Calibri" w:eastAsia="Times New Roman" w:hAnsi="Calibri" w:cs="Calibri"/>
                <w:color w:val="000000"/>
                <w:lang w:val="en-US" w:eastAsia="nl-BE"/>
              </w:rPr>
              <w:t>/L)</w:t>
            </w:r>
          </w:p>
        </w:tc>
      </w:tr>
      <w:tr w:rsidR="00DB01DC" w:rsidRPr="0099791E" w14:paraId="4ED689DB" w14:textId="77777777" w:rsidTr="00DB01DC">
        <w:trPr>
          <w:trHeight w:val="300"/>
        </w:trPr>
        <w:tc>
          <w:tcPr>
            <w:tcW w:w="7078" w:type="dxa"/>
            <w:gridSpan w:val="4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6D1F3F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48DF4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</w:tr>
      <w:tr w:rsidR="00DB01DC" w:rsidRPr="0099791E" w14:paraId="2A845FA8" w14:textId="77777777" w:rsidTr="00DB01DC">
        <w:trPr>
          <w:trHeight w:val="315"/>
        </w:trPr>
        <w:tc>
          <w:tcPr>
            <w:tcW w:w="7078" w:type="dxa"/>
            <w:gridSpan w:val="4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736396" w14:textId="77777777" w:rsidR="00DB01DC" w:rsidRPr="00DB01DC" w:rsidRDefault="00DB01DC" w:rsidP="00DB01D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040D7" w14:textId="77777777" w:rsidR="00DB01DC" w:rsidRPr="00DB01DC" w:rsidRDefault="00DB01DC" w:rsidP="00DB0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l-BE"/>
              </w:rPr>
            </w:pPr>
          </w:p>
        </w:tc>
      </w:tr>
    </w:tbl>
    <w:p w14:paraId="4613562D" w14:textId="77777777" w:rsidR="00590DE6" w:rsidRPr="00DB01DC" w:rsidRDefault="0099791E">
      <w:pPr>
        <w:rPr>
          <w:lang w:val="en-US"/>
        </w:rPr>
      </w:pPr>
    </w:p>
    <w:sectPr w:rsidR="00590DE6" w:rsidRPr="00DB01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1DC"/>
    <w:rsid w:val="000860F8"/>
    <w:rsid w:val="000D4754"/>
    <w:rsid w:val="0021380F"/>
    <w:rsid w:val="00350602"/>
    <w:rsid w:val="0040673C"/>
    <w:rsid w:val="00417FD8"/>
    <w:rsid w:val="00440C11"/>
    <w:rsid w:val="005A1790"/>
    <w:rsid w:val="005D312F"/>
    <w:rsid w:val="0062507C"/>
    <w:rsid w:val="006352E5"/>
    <w:rsid w:val="00846E86"/>
    <w:rsid w:val="00896520"/>
    <w:rsid w:val="0099791E"/>
    <w:rsid w:val="00A966A1"/>
    <w:rsid w:val="00B206CD"/>
    <w:rsid w:val="00CB151D"/>
    <w:rsid w:val="00DB01DC"/>
    <w:rsid w:val="00E4780C"/>
    <w:rsid w:val="00F17DCE"/>
    <w:rsid w:val="00FC0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09DD2"/>
  <w15:chartTrackingRefBased/>
  <w15:docId w15:val="{420DA413-D776-4CD3-A309-717D2BEE1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0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440C11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184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yentl lambrechts</dc:creator>
  <cp:keywords/>
  <dc:description/>
  <cp:lastModifiedBy>yentl lambrechts</cp:lastModifiedBy>
  <cp:revision>13</cp:revision>
  <dcterms:created xsi:type="dcterms:W3CDTF">2023-04-09T19:41:00Z</dcterms:created>
  <dcterms:modified xsi:type="dcterms:W3CDTF">2023-05-23T18:07:00Z</dcterms:modified>
</cp:coreProperties>
</file>