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ECA" w:rsidRPr="007F08B1" w:rsidRDefault="00B45ECA" w:rsidP="00B45ECA">
      <w:pPr>
        <w:adjustRightInd w:val="0"/>
        <w:snapToGrid w:val="0"/>
        <w:spacing w:before="240" w:after="60" w:line="228" w:lineRule="auto"/>
        <w:rPr>
          <w:b/>
          <w:bCs/>
          <w:lang w:val="en-GB" w:bidi="en-US"/>
        </w:rPr>
      </w:pPr>
      <w:r w:rsidRPr="00D62BCA">
        <w:rPr>
          <w:b/>
          <w:bCs/>
          <w:lang w:val="en-GB" w:bidi="en-US"/>
        </w:rPr>
        <w:t>Appendix</w:t>
      </w:r>
      <w:r>
        <w:rPr>
          <w:b/>
          <w:bCs/>
          <w:lang w:val="en-GB" w:bidi="en-US"/>
        </w:rPr>
        <w:t xml:space="preserve"> B</w:t>
      </w:r>
    </w:p>
    <w:p w:rsidR="00B45ECA" w:rsidRDefault="00B45ECA" w:rsidP="00B45ECA">
      <w:pPr>
        <w:spacing w:line="228" w:lineRule="auto"/>
        <w:rPr>
          <w:rFonts w:eastAsia="Times New Roman"/>
          <w:bCs/>
          <w:lang w:val="en-GB"/>
        </w:rPr>
      </w:pPr>
      <w:r w:rsidRPr="007F08B1">
        <w:rPr>
          <w:rFonts w:eastAsia="Times New Roman"/>
          <w:b/>
          <w:lang w:val="en-GB"/>
        </w:rPr>
        <w:t xml:space="preserve">Table S1. </w:t>
      </w:r>
      <w:r w:rsidRPr="007F08B1">
        <w:rPr>
          <w:rFonts w:eastAsia="Times New Roman"/>
          <w:bCs/>
          <w:lang w:val="en-GB"/>
        </w:rPr>
        <w:t>Reference range (adult men and women) of laboratory parameters</w:t>
      </w:r>
    </w:p>
    <w:p w:rsidR="00B45ECA" w:rsidRPr="007F08B1" w:rsidRDefault="00B45ECA" w:rsidP="00B45ECA">
      <w:pPr>
        <w:spacing w:line="228" w:lineRule="auto"/>
        <w:rPr>
          <w:rFonts w:eastAsia="Times New Roman"/>
          <w:bCs/>
          <w:noProof w:val="0"/>
          <w:color w:val="auto"/>
          <w:lang w:val="en-GB"/>
        </w:rPr>
      </w:pPr>
    </w:p>
    <w:tbl>
      <w:tblPr>
        <w:tblW w:w="8447" w:type="dxa"/>
        <w:jc w:val="right"/>
        <w:tblLook w:val="04A0" w:firstRow="1" w:lastRow="0" w:firstColumn="1" w:lastColumn="0" w:noHBand="0" w:noVBand="1"/>
      </w:tblPr>
      <w:tblGrid>
        <w:gridCol w:w="4165"/>
        <w:gridCol w:w="1708"/>
        <w:gridCol w:w="956"/>
        <w:gridCol w:w="1618"/>
      </w:tblGrid>
      <w:tr w:rsidR="00B45ECA" w:rsidRPr="007F08B1" w:rsidTr="007B1993">
        <w:trPr>
          <w:trHeight w:val="412"/>
          <w:jc w:val="right"/>
        </w:trPr>
        <w:tc>
          <w:tcPr>
            <w:tcW w:w="4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b/>
                <w:bCs/>
                <w:w w:val="105"/>
                <w:sz w:val="20"/>
                <w:szCs w:val="20"/>
                <w:lang w:val="en-GB"/>
              </w:rPr>
            </w:pPr>
            <w:r>
              <w:rPr>
                <w:rFonts w:ascii="Palatino Linotype" w:hAnsi="Palatino Linotype"/>
                <w:b/>
                <w:bCs/>
                <w:w w:val="105"/>
                <w:sz w:val="20"/>
                <w:szCs w:val="20"/>
                <w:lang w:val="en-GB"/>
              </w:rPr>
              <w:t>Exam</w:t>
            </w:r>
            <w:bookmarkStart w:id="0" w:name="_GoBack"/>
            <w:bookmarkEnd w:id="0"/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b/>
                <w:bCs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b/>
                <w:bCs/>
                <w:w w:val="105"/>
                <w:sz w:val="20"/>
                <w:szCs w:val="20"/>
                <w:lang w:val="en-GB"/>
              </w:rPr>
              <w:t>Min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b/>
                <w:bCs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b/>
                <w:bCs/>
                <w:w w:val="105"/>
                <w:sz w:val="20"/>
                <w:szCs w:val="20"/>
                <w:lang w:val="en-GB"/>
              </w:rPr>
              <w:t>Max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b/>
                <w:bCs/>
                <w:w w:val="105"/>
                <w:sz w:val="20"/>
                <w:szCs w:val="20"/>
                <w:lang w:val="en-GB"/>
              </w:rPr>
            </w:pPr>
            <w:r>
              <w:rPr>
                <w:rFonts w:ascii="Palatino Linotype" w:hAnsi="Palatino Linotype"/>
                <w:b/>
                <w:bCs/>
                <w:w w:val="105"/>
                <w:sz w:val="20"/>
                <w:szCs w:val="20"/>
                <w:lang w:val="en-GB"/>
              </w:rPr>
              <w:t>Measure</w:t>
            </w:r>
          </w:p>
        </w:tc>
      </w:tr>
      <w:tr w:rsidR="00B45ECA" w:rsidRPr="007F08B1" w:rsidTr="007B1993">
        <w:trPr>
          <w:trHeight w:val="477"/>
          <w:jc w:val="right"/>
        </w:trPr>
        <w:tc>
          <w:tcPr>
            <w:tcW w:w="416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Haemoglobin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13,5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18,0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g/dl</w:t>
            </w:r>
          </w:p>
        </w:tc>
      </w:tr>
      <w:tr w:rsidR="00B45ECA" w:rsidRPr="007F08B1" w:rsidTr="007B1993">
        <w:trPr>
          <w:trHeight w:val="463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Haema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t</w:t>
            </w: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ocrit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40,0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54,0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%</w:t>
            </w:r>
          </w:p>
        </w:tc>
      </w:tr>
      <w:tr w:rsidR="00B45ECA" w:rsidRPr="007F08B1" w:rsidTr="007B1993">
        <w:trPr>
          <w:trHeight w:val="477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Leu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kocytes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5,000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10,000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mm</w:t>
            </w:r>
          </w:p>
        </w:tc>
      </w:tr>
      <w:tr w:rsidR="00B45ECA" w:rsidRPr="007F08B1" w:rsidTr="007B1993">
        <w:trPr>
          <w:trHeight w:val="463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 xml:space="preserve">Erythrocyte Sedimentation rate </w:t>
            </w: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(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ESR</w:t>
            </w: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)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0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20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mm</w:t>
            </w:r>
          </w:p>
        </w:tc>
      </w:tr>
      <w:tr w:rsidR="00B45ECA" w:rsidRPr="007F08B1" w:rsidTr="007B1993">
        <w:trPr>
          <w:trHeight w:val="477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Prothrombin Time</w:t>
            </w: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 xml:space="preserve"> (P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T</w:t>
            </w: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)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70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180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%</w:t>
            </w:r>
          </w:p>
        </w:tc>
      </w:tr>
      <w:tr w:rsidR="00B45ECA" w:rsidRPr="007F08B1" w:rsidTr="007B1993">
        <w:trPr>
          <w:trHeight w:val="373"/>
          <w:jc w:val="right"/>
        </w:trPr>
        <w:tc>
          <w:tcPr>
            <w:tcW w:w="4165" w:type="dxa"/>
            <w:hideMark/>
          </w:tcPr>
          <w:p w:rsidR="00B45ECA" w:rsidRPr="003F52D3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US"/>
              </w:rPr>
            </w:pPr>
            <w:r w:rsidRPr="003F52D3">
              <w:rPr>
                <w:rFonts w:ascii="Palatino Linotype" w:hAnsi="Palatino Linotype"/>
                <w:w w:val="105"/>
                <w:sz w:val="20"/>
                <w:szCs w:val="20"/>
                <w:lang w:val="en-US"/>
              </w:rPr>
              <w:t>Activated Partial Thromboplastin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US"/>
              </w:rPr>
              <w:t xml:space="preserve"> </w:t>
            </w:r>
            <w:r w:rsidRPr="003F52D3">
              <w:rPr>
                <w:rFonts w:ascii="Palatino Linotype" w:hAnsi="Palatino Linotype"/>
                <w:w w:val="105"/>
                <w:sz w:val="20"/>
                <w:szCs w:val="20"/>
                <w:lang w:val="en-US"/>
              </w:rPr>
              <w:t>(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US"/>
              </w:rPr>
              <w:t>APTT</w:t>
            </w:r>
            <w:r w:rsidRPr="003F52D3">
              <w:rPr>
                <w:rFonts w:ascii="Palatino Linotype" w:hAnsi="Palatino Linotype"/>
                <w:w w:val="105"/>
                <w:sz w:val="20"/>
                <w:szCs w:val="20"/>
                <w:lang w:val="en-US"/>
              </w:rPr>
              <w:t>)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24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39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se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conds</w:t>
            </w:r>
          </w:p>
        </w:tc>
      </w:tr>
      <w:tr w:rsidR="00B45ECA" w:rsidRPr="007F08B1" w:rsidTr="007B1993">
        <w:trPr>
          <w:trHeight w:val="477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 xml:space="preserve">Glycated </w:t>
            </w: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Haemog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lobin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4,8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5,9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%</w:t>
            </w:r>
          </w:p>
        </w:tc>
      </w:tr>
      <w:tr w:rsidR="00B45ECA" w:rsidRPr="007F08B1" w:rsidTr="007B1993">
        <w:trPr>
          <w:trHeight w:val="466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C-Reactive Protein</w:t>
            </w: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 xml:space="preserve"> *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color w:val="000000"/>
                <w:w w:val="105"/>
                <w:sz w:val="20"/>
                <w:szCs w:val="20"/>
                <w:lang w:val="en-GB"/>
              </w:rPr>
              <w:t>Negativ</w:t>
            </w:r>
            <w:r>
              <w:rPr>
                <w:rFonts w:ascii="Palatino Linotype" w:hAnsi="Palatino Linotype"/>
                <w:color w:val="000000"/>
                <w:w w:val="105"/>
                <w:sz w:val="20"/>
                <w:szCs w:val="20"/>
                <w:lang w:val="en-GB"/>
              </w:rPr>
              <w:t>e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Positiv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e</w:t>
            </w:r>
          </w:p>
        </w:tc>
        <w:tc>
          <w:tcPr>
            <w:tcW w:w="1618" w:type="dxa"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</w:p>
        </w:tc>
      </w:tr>
      <w:tr w:rsidR="00B45ECA" w:rsidRPr="007F08B1" w:rsidTr="007B1993">
        <w:trPr>
          <w:trHeight w:val="477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Gl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ucose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65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99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mg/dl</w:t>
            </w:r>
          </w:p>
        </w:tc>
      </w:tr>
      <w:tr w:rsidR="00B45ECA" w:rsidRPr="007F08B1" w:rsidTr="007B1993">
        <w:trPr>
          <w:trHeight w:val="463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 xml:space="preserve">Total </w:t>
            </w: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C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h</w:t>
            </w: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olesterol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-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200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mg/dl</w:t>
            </w:r>
          </w:p>
        </w:tc>
      </w:tr>
      <w:tr w:rsidR="00B45ECA" w:rsidRPr="007F08B1" w:rsidTr="007B1993">
        <w:trPr>
          <w:trHeight w:val="477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HDL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60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-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mg/dl</w:t>
            </w:r>
          </w:p>
        </w:tc>
      </w:tr>
      <w:tr w:rsidR="00B45ECA" w:rsidRPr="007F08B1" w:rsidTr="007B1993">
        <w:trPr>
          <w:trHeight w:val="477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LDL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-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100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mg/dl</w:t>
            </w:r>
          </w:p>
        </w:tc>
      </w:tr>
      <w:tr w:rsidR="00B45ECA" w:rsidRPr="007F08B1" w:rsidTr="007B1993">
        <w:trPr>
          <w:trHeight w:val="463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Trigl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y</w:t>
            </w: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cer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i</w:t>
            </w: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des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-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150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mg/dl</w:t>
            </w:r>
          </w:p>
        </w:tc>
      </w:tr>
      <w:tr w:rsidR="00B45ECA" w:rsidRPr="007F08B1" w:rsidTr="007B1993">
        <w:trPr>
          <w:trHeight w:val="477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TGO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-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38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U/L</w:t>
            </w:r>
          </w:p>
        </w:tc>
      </w:tr>
      <w:tr w:rsidR="00B45ECA" w:rsidRPr="007F08B1" w:rsidTr="007B1993">
        <w:trPr>
          <w:trHeight w:val="463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TGP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-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41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U/L</w:t>
            </w:r>
          </w:p>
        </w:tc>
      </w:tr>
      <w:tr w:rsidR="00B45ECA" w:rsidRPr="007F08B1" w:rsidTr="007B1993">
        <w:trPr>
          <w:trHeight w:val="477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Alkaline Phosphatase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65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300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U/L</w:t>
            </w:r>
          </w:p>
        </w:tc>
      </w:tr>
      <w:tr w:rsidR="00B45ECA" w:rsidRPr="007F08B1" w:rsidTr="007B1993">
        <w:trPr>
          <w:trHeight w:val="477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Gam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m</w:t>
            </w: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a GT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11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50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U/L</w:t>
            </w:r>
          </w:p>
        </w:tc>
      </w:tr>
      <w:tr w:rsidR="00B45ECA" w:rsidRPr="007F08B1" w:rsidTr="007B1993">
        <w:trPr>
          <w:trHeight w:val="463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Ur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e</w:t>
            </w: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a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15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45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mg/dl</w:t>
            </w:r>
          </w:p>
        </w:tc>
      </w:tr>
      <w:tr w:rsidR="00B45ECA" w:rsidRPr="007F08B1" w:rsidTr="007B1993">
        <w:trPr>
          <w:trHeight w:val="477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Creatinin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e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0,4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1,3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mg/dl</w:t>
            </w:r>
          </w:p>
        </w:tc>
      </w:tr>
      <w:tr w:rsidR="00B45ECA" w:rsidRPr="007F08B1" w:rsidTr="007B1993">
        <w:trPr>
          <w:trHeight w:val="463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C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alcium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8,5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10,5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mg/dl</w:t>
            </w:r>
          </w:p>
        </w:tc>
      </w:tr>
      <w:tr w:rsidR="00B45ECA" w:rsidRPr="007F08B1" w:rsidTr="007B1993">
        <w:trPr>
          <w:trHeight w:val="477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Iron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65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175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proofErr w:type="spellStart"/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ug</w:t>
            </w:r>
            <w:proofErr w:type="spellEnd"/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/</w:t>
            </w:r>
            <w:proofErr w:type="spellStart"/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dL</w:t>
            </w:r>
            <w:proofErr w:type="spellEnd"/>
          </w:p>
        </w:tc>
      </w:tr>
      <w:tr w:rsidR="00B45ECA" w:rsidRPr="007F08B1" w:rsidTr="007B1993">
        <w:trPr>
          <w:trHeight w:val="477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Ferritin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sz w:val="20"/>
                <w:szCs w:val="20"/>
                <w:lang w:val="en-GB"/>
              </w:rPr>
              <w:t>50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sz w:val="20"/>
                <w:szCs w:val="20"/>
                <w:lang w:val="en-GB"/>
              </w:rPr>
              <w:t>300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sz w:val="20"/>
                <w:szCs w:val="20"/>
                <w:lang w:val="en-GB"/>
              </w:rPr>
              <w:t>mg</w:t>
            </w:r>
          </w:p>
        </w:tc>
      </w:tr>
      <w:tr w:rsidR="00B45ECA" w:rsidRPr="007F08B1" w:rsidTr="007B1993">
        <w:trPr>
          <w:trHeight w:val="463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Pot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assium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3,5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5,5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proofErr w:type="spellStart"/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mEq</w:t>
            </w:r>
            <w:proofErr w:type="spellEnd"/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/L</w:t>
            </w:r>
          </w:p>
        </w:tc>
      </w:tr>
      <w:tr w:rsidR="00B45ECA" w:rsidRPr="007F08B1" w:rsidTr="007B1993">
        <w:trPr>
          <w:trHeight w:val="477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S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odium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134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149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proofErr w:type="spellStart"/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mEq</w:t>
            </w:r>
            <w:proofErr w:type="spellEnd"/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/L</w:t>
            </w:r>
          </w:p>
        </w:tc>
      </w:tr>
      <w:tr w:rsidR="00B45ECA" w:rsidRPr="007F08B1" w:rsidTr="007B1993">
        <w:trPr>
          <w:trHeight w:val="463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proofErr w:type="spellStart"/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Creatin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e</w:t>
            </w:r>
            <w:proofErr w:type="spellEnd"/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 xml:space="preserve"> phosphok</w:t>
            </w: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inase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 xml:space="preserve"> </w:t>
            </w: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(CPK)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-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195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U/L</w:t>
            </w:r>
          </w:p>
        </w:tc>
      </w:tr>
      <w:tr w:rsidR="00B45ECA" w:rsidRPr="007F08B1" w:rsidTr="007B1993">
        <w:trPr>
          <w:trHeight w:val="477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proofErr w:type="spellStart"/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Creatin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e</w:t>
            </w:r>
            <w:proofErr w:type="spellEnd"/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 xml:space="preserve"> phosphokinase</w:t>
            </w: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 xml:space="preserve"> MB 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-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25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U/L</w:t>
            </w:r>
          </w:p>
        </w:tc>
      </w:tr>
      <w:tr w:rsidR="00B45ECA" w:rsidRPr="007F08B1" w:rsidTr="007B1993">
        <w:trPr>
          <w:trHeight w:val="477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lastRenderedPageBreak/>
              <w:t>Lactic dehydrogenase(LDH)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230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460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U/L</w:t>
            </w:r>
          </w:p>
        </w:tc>
      </w:tr>
      <w:tr w:rsidR="00B45ECA" w:rsidRPr="007F08B1" w:rsidTr="007B1993">
        <w:trPr>
          <w:trHeight w:val="463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Albumin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3,5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4,8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g/</w:t>
            </w:r>
            <w:proofErr w:type="spellStart"/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dL</w:t>
            </w:r>
            <w:proofErr w:type="spellEnd"/>
          </w:p>
        </w:tc>
      </w:tr>
      <w:tr w:rsidR="00B45ECA" w:rsidRPr="007F08B1" w:rsidTr="007B1993">
        <w:trPr>
          <w:trHeight w:val="477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 xml:space="preserve">Leukocytes </w:t>
            </w: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urin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e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-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4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field</w:t>
            </w:r>
          </w:p>
        </w:tc>
      </w:tr>
      <w:tr w:rsidR="00B45ECA" w:rsidRPr="007F08B1" w:rsidTr="007B1993">
        <w:trPr>
          <w:trHeight w:val="463"/>
          <w:jc w:val="right"/>
        </w:trPr>
        <w:tc>
          <w:tcPr>
            <w:tcW w:w="4165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 xml:space="preserve">Red blood cells </w:t>
            </w: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urin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e</w:t>
            </w:r>
          </w:p>
        </w:tc>
        <w:tc>
          <w:tcPr>
            <w:tcW w:w="170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-</w:t>
            </w:r>
          </w:p>
        </w:tc>
        <w:tc>
          <w:tcPr>
            <w:tcW w:w="956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2</w:t>
            </w:r>
          </w:p>
        </w:tc>
        <w:tc>
          <w:tcPr>
            <w:tcW w:w="1618" w:type="dxa"/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field</w:t>
            </w:r>
          </w:p>
        </w:tc>
      </w:tr>
      <w:tr w:rsidR="00B45ECA" w:rsidRPr="007F08B1" w:rsidTr="007B1993">
        <w:trPr>
          <w:trHeight w:val="477"/>
          <w:jc w:val="right"/>
        </w:trPr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both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Prote</w:t>
            </w: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ins urine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 w:rsidRPr="007F08B1"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-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45ECA" w:rsidRPr="007F08B1" w:rsidRDefault="00B45ECA" w:rsidP="007B1993">
            <w:pPr>
              <w:pStyle w:val="TableParagraph"/>
              <w:tabs>
                <w:tab w:val="left" w:pos="569"/>
              </w:tabs>
              <w:spacing w:line="360" w:lineRule="auto"/>
              <w:jc w:val="center"/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</w:pPr>
            <w:r>
              <w:rPr>
                <w:rFonts w:ascii="Palatino Linotype" w:hAnsi="Palatino Linotype"/>
                <w:w w:val="105"/>
                <w:sz w:val="20"/>
                <w:szCs w:val="20"/>
                <w:lang w:val="en-GB"/>
              </w:rPr>
              <w:t>field</w:t>
            </w:r>
          </w:p>
        </w:tc>
      </w:tr>
    </w:tbl>
    <w:p w:rsidR="00B45ECA" w:rsidRPr="00FC34DF" w:rsidRDefault="00B45ECA" w:rsidP="00B45ECA">
      <w:pPr>
        <w:spacing w:line="19" w:lineRule="atLeast"/>
        <w:rPr>
          <w:rFonts w:eastAsia="Times New Roman"/>
        </w:rPr>
      </w:pPr>
      <w:r>
        <w:rPr>
          <w:rFonts w:eastAsia="Times New Roman"/>
          <w:lang w:val="en-GB"/>
        </w:rPr>
        <w:t>Min, minimum; Max, maximum; HDL, mean high density lipoproteins; LDL, mean low density lipoproteins; TGO, mean oxaloacetic transaminase; TGP, mean pyruvic transaminase.</w:t>
      </w:r>
    </w:p>
    <w:p w:rsidR="00B45ECA" w:rsidRPr="00FC34DF" w:rsidRDefault="00B45ECA" w:rsidP="00B45ECA">
      <w:pPr>
        <w:spacing w:line="228" w:lineRule="auto"/>
        <w:rPr>
          <w:rFonts w:eastAsia="Times New Roman"/>
        </w:rPr>
      </w:pPr>
      <w:r w:rsidRPr="00FC34DF">
        <w:rPr>
          <w:rFonts w:eastAsia="Times New Roman"/>
        </w:rPr>
        <w:t>*Qualitative sample; negative referene value</w:t>
      </w:r>
    </w:p>
    <w:p w:rsidR="009249CC" w:rsidRPr="00B45ECA" w:rsidRDefault="00B45ECA" w:rsidP="00B45ECA">
      <w:r w:rsidRPr="00FC34DF">
        <w:t>*Laboratory test values are influenced by physiological states and medication use, including diet or fasting time</w:t>
      </w:r>
    </w:p>
    <w:sectPr w:rsidR="009249CC" w:rsidRPr="00B45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94881"/>
    <w:multiLevelType w:val="multilevel"/>
    <w:tmpl w:val="80025D1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819"/>
    <w:rsid w:val="000A2819"/>
    <w:rsid w:val="008F407F"/>
    <w:rsid w:val="009249CC"/>
    <w:rsid w:val="00B4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D4408A"/>
  <w15:chartTrackingRefBased/>
  <w15:docId w15:val="{BD4FECE4-AF11-4256-87D4-A591AF0A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819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0A2819"/>
    <w:pPr>
      <w:ind w:left="720"/>
      <w:contextualSpacing/>
    </w:pPr>
    <w:rPr>
      <w:lang w:val="x-none" w:eastAsia="x-none"/>
    </w:rPr>
  </w:style>
  <w:style w:type="character" w:customStyle="1" w:styleId="PargrafodaListaChar">
    <w:name w:val="Parágrafo da Lista Char"/>
    <w:link w:val="PargrafodaLista"/>
    <w:uiPriority w:val="34"/>
    <w:locked/>
    <w:rsid w:val="000A2819"/>
    <w:rPr>
      <w:rFonts w:ascii="Palatino Linotype" w:eastAsia="SimSun" w:hAnsi="Palatino Linotype" w:cs="Times New Roman"/>
      <w:noProof/>
      <w:color w:val="000000"/>
      <w:sz w:val="20"/>
      <w:szCs w:val="20"/>
      <w:lang w:val="x-none" w:eastAsia="x-none"/>
    </w:rPr>
  </w:style>
  <w:style w:type="paragraph" w:customStyle="1" w:styleId="TableParagraph">
    <w:name w:val="Table Paragraph"/>
    <w:basedOn w:val="Normal"/>
    <w:uiPriority w:val="1"/>
    <w:qFormat/>
    <w:rsid w:val="00B45ECA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/>
      <w:noProof w:val="0"/>
      <w:color w:val="auto"/>
      <w:sz w:val="22"/>
      <w:szCs w:val="22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Menezes</dc:creator>
  <cp:keywords/>
  <dc:description/>
  <cp:lastModifiedBy>Daniel Menezes</cp:lastModifiedBy>
  <cp:revision>2</cp:revision>
  <dcterms:created xsi:type="dcterms:W3CDTF">2023-06-27T01:31:00Z</dcterms:created>
  <dcterms:modified xsi:type="dcterms:W3CDTF">2023-06-27T01:31:00Z</dcterms:modified>
</cp:coreProperties>
</file>