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Palatino Linotype" w:hAnsi="Palatino Linotype" w:cs="Palatino Linotype"/>
          <w:i w:val="0"/>
          <w:iCs w:val="0"/>
          <w:sz w:val="21"/>
          <w:szCs w:val="21"/>
          <w:lang w:val="en-US" w:eastAsia="zh-CN"/>
        </w:rPr>
      </w:pPr>
      <w:r>
        <w:rPr>
          <w:rFonts w:hint="default" w:ascii="Palatino Linotype" w:hAnsi="Palatino Linotype" w:cs="Palatino Linotype"/>
          <w:b/>
          <w:bCs/>
          <w:sz w:val="21"/>
          <w:szCs w:val="21"/>
          <w:lang w:val="en-US" w:eastAsia="zh-CN"/>
        </w:rPr>
        <w:t>Supplemental Table 1.</w:t>
      </w:r>
      <w:r>
        <w:rPr>
          <w:rStyle w:val="4"/>
          <w:rFonts w:hint="default" w:ascii="Palatino Linotype" w:hAnsi="Palatino Linotype" w:eastAsia="宋体" w:cs="Palatino Linotype"/>
          <w:b/>
          <w:bCs/>
          <w:sz w:val="21"/>
          <w:szCs w:val="21"/>
          <w:lang w:val="en-US" w:eastAsia="zh-CN" w:bidi="ar"/>
        </w:rPr>
        <w:t xml:space="preserve"> </w:t>
      </w:r>
      <w:r>
        <w:rPr>
          <w:rStyle w:val="4"/>
          <w:rFonts w:hint="default" w:ascii="Palatino Linotype" w:hAnsi="Palatino Linotype" w:eastAsia="宋体" w:cs="Palatino Linotype"/>
          <w:sz w:val="21"/>
          <w:szCs w:val="21"/>
          <w:lang w:val="en-US" w:eastAsia="zh-CN" w:bidi="ar"/>
        </w:rPr>
        <w:t xml:space="preserve">The compounds qualified and quantified (%) in EOs from </w:t>
      </w:r>
      <w:r>
        <w:rPr>
          <w:rStyle w:val="5"/>
          <w:rFonts w:hint="default" w:ascii="Palatino Linotype" w:hAnsi="Palatino Linotype" w:eastAsia="宋体" w:cs="Palatino Linotype"/>
          <w:sz w:val="21"/>
          <w:szCs w:val="21"/>
          <w:lang w:val="en-US" w:eastAsia="zh-CN" w:bidi="ar"/>
        </w:rPr>
        <w:t>L. rotata</w:t>
      </w:r>
      <w:r>
        <w:rPr>
          <w:rStyle w:val="5"/>
          <w:rFonts w:hint="default" w:ascii="Palatino Linotype" w:hAnsi="Palatino Linotype" w:eastAsia="宋体" w:cs="Palatino Linotype"/>
          <w:i w:val="0"/>
          <w:iCs w:val="0"/>
          <w:sz w:val="21"/>
          <w:szCs w:val="21"/>
          <w:lang w:val="en-US" w:eastAsia="zh-CN" w:bidi="ar"/>
        </w:rPr>
        <w:t xml:space="preserve"> [</w:t>
      </w:r>
      <w:r>
        <w:rPr>
          <w:rStyle w:val="5"/>
          <w:rFonts w:hint="eastAsia" w:ascii="Palatino Linotype" w:hAnsi="Palatino Linotype" w:eastAsia="宋体" w:cs="Palatino Linotype"/>
          <w:i w:val="0"/>
          <w:iCs w:val="0"/>
          <w:sz w:val="21"/>
          <w:szCs w:val="21"/>
          <w:lang w:val="en-US" w:eastAsia="zh-CN" w:bidi="ar"/>
        </w:rPr>
        <w:t>9</w:t>
      </w:r>
      <w:r>
        <w:rPr>
          <w:rStyle w:val="5"/>
          <w:rFonts w:hint="default" w:ascii="Palatino Linotype" w:hAnsi="Palatino Linotype" w:eastAsia="宋体" w:cs="Palatino Linotype"/>
          <w:i w:val="0"/>
          <w:iCs w:val="0"/>
          <w:sz w:val="21"/>
          <w:szCs w:val="21"/>
          <w:lang w:val="en-US" w:eastAsia="zh-CN" w:bidi="ar"/>
        </w:rPr>
        <w:t>-1</w:t>
      </w:r>
      <w:r>
        <w:rPr>
          <w:rStyle w:val="5"/>
          <w:rFonts w:hint="eastAsia" w:ascii="Palatino Linotype" w:hAnsi="Palatino Linotype" w:eastAsia="宋体" w:cs="Palatino Linotype"/>
          <w:i w:val="0"/>
          <w:iCs w:val="0"/>
          <w:sz w:val="21"/>
          <w:szCs w:val="21"/>
          <w:lang w:val="en-US" w:eastAsia="zh-CN" w:bidi="ar"/>
        </w:rPr>
        <w:t>0</w:t>
      </w:r>
      <w:r>
        <w:rPr>
          <w:rStyle w:val="5"/>
          <w:rFonts w:hint="default" w:ascii="Palatino Linotype" w:hAnsi="Palatino Linotype" w:eastAsia="宋体" w:cs="Palatino Linotype"/>
          <w:i w:val="0"/>
          <w:iCs w:val="0"/>
          <w:sz w:val="21"/>
          <w:szCs w:val="21"/>
          <w:lang w:val="en-US" w:eastAsia="zh-CN" w:bidi="ar"/>
        </w:rPr>
        <w:t>].</w:t>
      </w:r>
    </w:p>
    <w:tbl>
      <w:tblPr>
        <w:tblStyle w:val="2"/>
        <w:tblW w:w="5555" w:type="pct"/>
        <w:tblInd w:w="-68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2460"/>
        <w:gridCol w:w="1190"/>
        <w:gridCol w:w="1210"/>
        <w:gridCol w:w="1150"/>
        <w:gridCol w:w="930"/>
        <w:gridCol w:w="630"/>
        <w:gridCol w:w="740"/>
        <w:gridCol w:w="770"/>
        <w:gridCol w:w="680"/>
        <w:gridCol w:w="719"/>
        <w:gridCol w:w="670"/>
        <w:gridCol w:w="700"/>
        <w:gridCol w:w="710"/>
        <w:gridCol w:w="670"/>
        <w:gridCol w:w="680"/>
        <w:gridCol w:w="690"/>
        <w:gridCol w:w="7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No.</w:t>
            </w:r>
          </w:p>
        </w:tc>
        <w:tc>
          <w:tcPr>
            <w:tcW w:w="7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Compounds</w:t>
            </w:r>
          </w:p>
        </w:tc>
        <w:tc>
          <w:tcPr>
            <w:tcW w:w="37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CAS</w:t>
            </w:r>
          </w:p>
        </w:tc>
        <w:tc>
          <w:tcPr>
            <w:tcW w:w="38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Formula</w:t>
            </w:r>
          </w:p>
        </w:tc>
        <w:tc>
          <w:tcPr>
            <w:tcW w:w="36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Style w:val="6"/>
                <w:rFonts w:hint="default" w:ascii="Palatino Linotype" w:hAnsi="Palatino Linotype" w:eastAsia="宋体" w:cs="Palatino Linotype"/>
                <w:lang w:val="en-US" w:eastAsia="zh-CN" w:bidi="ar"/>
              </w:rPr>
              <w:t>LRI</w:t>
            </w:r>
            <w:r>
              <w:rPr>
                <w:rStyle w:val="6"/>
                <w:rFonts w:hint="eastAsia" w:ascii="Palatino Linotype" w:hAnsi="Palatino Linotype" w:eastAsia="宋体" w:cs="Palatino Linotype"/>
                <w:lang w:val="en-US" w:eastAsia="zh-CN" w:bidi="ar"/>
              </w:rPr>
              <w:t>s</w:t>
            </w:r>
            <w:r>
              <w:rPr>
                <w:rStyle w:val="7"/>
                <w:rFonts w:hint="default" w:ascii="Palatino Linotype" w:hAnsi="Palatino Linotype" w:eastAsia="宋体" w:cs="Palatino Linotype"/>
                <w:lang w:val="en-US" w:eastAsia="zh-CN" w:bidi="ar"/>
              </w:rPr>
              <w:t>b, d</w:t>
            </w:r>
          </w:p>
        </w:tc>
        <w:tc>
          <w:tcPr>
            <w:tcW w:w="29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RT (min) (calculated LRI</w:t>
            </w:r>
            <w:r>
              <w:rPr>
                <w:rFonts w:hint="eastAsia" w:ascii="Palatino Linotype" w:hAnsi="Palatino Linotype" w:eastAsia="宋体" w:cs="Palatino Linotype"/>
                <w:i w:val="0"/>
                <w:iCs w:val="0"/>
                <w:color w:val="000000"/>
                <w:kern w:val="0"/>
                <w:sz w:val="20"/>
                <w:szCs w:val="20"/>
                <w:u w:val="none"/>
                <w:lang w:val="en-US" w:eastAsia="zh-CN" w:bidi="ar"/>
              </w:rPr>
              <w:t>s</w:t>
            </w:r>
            <w:r>
              <w:rPr>
                <w:rFonts w:hint="default" w:ascii="Palatino Linotype" w:hAnsi="Palatino Linotype" w:eastAsia="宋体" w:cs="Palatino Linotype"/>
                <w:i w:val="0"/>
                <w:iCs w:val="0"/>
                <w:color w:val="000000"/>
                <w:kern w:val="0"/>
                <w:sz w:val="20"/>
                <w:szCs w:val="20"/>
                <w:u w:val="none"/>
                <w:lang w:val="en-US" w:eastAsia="zh-CN" w:bidi="ar"/>
              </w:rPr>
              <w:t>) [</w:t>
            </w:r>
            <w:r>
              <w:rPr>
                <w:rFonts w:hint="eastAsia" w:ascii="Palatino Linotype" w:hAnsi="Palatino Linotype" w:eastAsia="宋体" w:cs="Palatino Linotype"/>
                <w:i w:val="0"/>
                <w:iCs w:val="0"/>
                <w:color w:val="000000"/>
                <w:kern w:val="0"/>
                <w:sz w:val="20"/>
                <w:szCs w:val="20"/>
                <w:u w:val="none"/>
                <w:lang w:val="en-US" w:eastAsia="zh-CN" w:bidi="ar"/>
              </w:rPr>
              <w:t>9</w:t>
            </w:r>
            <w:r>
              <w:rPr>
                <w:rFonts w:hint="default" w:ascii="Palatino Linotype" w:hAnsi="Palatino Linotype" w:eastAsia="宋体" w:cs="Palatino Linotype"/>
                <w:i w:val="0"/>
                <w:iCs w:val="0"/>
                <w:color w:val="000000"/>
                <w:kern w:val="0"/>
                <w:sz w:val="20"/>
                <w:szCs w:val="20"/>
                <w:u w:val="none"/>
                <w:lang w:val="en-US" w:eastAsia="zh-CN" w:bidi="ar"/>
              </w:rPr>
              <w:t>]</w:t>
            </w:r>
          </w:p>
        </w:tc>
        <w:tc>
          <w:tcPr>
            <w:tcW w:w="2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RI</w:t>
            </w:r>
            <w:r>
              <w:rPr>
                <w:rFonts w:hint="eastAsia" w:ascii="Palatino Linotype" w:hAnsi="Palatino Linotype" w:eastAsia="宋体" w:cs="Palatino Linotype"/>
                <w:i w:val="0"/>
                <w:iCs w:val="0"/>
                <w:color w:val="000000"/>
                <w:kern w:val="0"/>
                <w:sz w:val="20"/>
                <w:szCs w:val="20"/>
                <w:u w:val="none"/>
                <w:lang w:val="en-US" w:eastAsia="zh-CN" w:bidi="ar"/>
              </w:rPr>
              <w:t>s</w:t>
            </w:r>
            <w:r>
              <w:rPr>
                <w:rFonts w:hint="default" w:ascii="Palatino Linotype" w:hAnsi="Palatino Linotype" w:eastAsia="宋体" w:cs="Palatino Linotype"/>
                <w:i w:val="0"/>
                <w:iCs w:val="0"/>
                <w:color w:val="000000"/>
                <w:kern w:val="0"/>
                <w:sz w:val="20"/>
                <w:szCs w:val="20"/>
                <w:u w:val="none"/>
                <w:lang w:val="en-US" w:eastAsia="zh-CN" w:bidi="ar"/>
              </w:rPr>
              <w:t xml:space="preserve"> [1</w:t>
            </w:r>
            <w:r>
              <w:rPr>
                <w:rFonts w:hint="eastAsia" w:ascii="Palatino Linotype" w:hAnsi="Palatino Linotype" w:eastAsia="宋体" w:cs="Palatino Linotype"/>
                <w:i w:val="0"/>
                <w:iCs w:val="0"/>
                <w:color w:val="000000"/>
                <w:kern w:val="0"/>
                <w:sz w:val="20"/>
                <w:szCs w:val="20"/>
                <w:u w:val="none"/>
                <w:lang w:val="en-US" w:eastAsia="zh-CN" w:bidi="ar"/>
              </w:rPr>
              <w:t>0</w:t>
            </w:r>
            <w:r>
              <w:rPr>
                <w:rFonts w:hint="default" w:ascii="Palatino Linotype" w:hAnsi="Palatino Linotype" w:eastAsia="宋体" w:cs="Palatino Linotype"/>
                <w:i w:val="0"/>
                <w:iCs w:val="0"/>
                <w:color w:val="000000"/>
                <w:kern w:val="0"/>
                <w:sz w:val="20"/>
                <w:szCs w:val="20"/>
                <w:u w:val="none"/>
                <w:lang w:val="en-US" w:eastAsia="zh-CN" w:bidi="ar"/>
              </w:rPr>
              <w:t>]</w:t>
            </w:r>
          </w:p>
        </w:tc>
        <w:tc>
          <w:tcPr>
            <w:tcW w:w="2453" w:type="pct"/>
            <w:gridSpan w:val="11"/>
            <w:tcBorders>
              <w:bottom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Content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4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780"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77"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Aboveground [</w:t>
            </w:r>
            <w:r>
              <w:rPr>
                <w:rFonts w:hint="eastAsia" w:ascii="Palatino Linotype" w:hAnsi="Palatino Linotype" w:eastAsia="宋体" w:cs="Palatino Linotype"/>
                <w:i w:val="0"/>
                <w:iCs w:val="0"/>
                <w:color w:val="000000"/>
                <w:kern w:val="0"/>
                <w:sz w:val="20"/>
                <w:szCs w:val="20"/>
                <w:u w:val="none"/>
                <w:lang w:val="en-US" w:eastAsia="zh-CN" w:bidi="ar"/>
              </w:rPr>
              <w:t>9</w:t>
            </w:r>
            <w:r>
              <w:rPr>
                <w:rFonts w:hint="default" w:ascii="Palatino Linotype" w:hAnsi="Palatino Linotype" w:eastAsia="宋体" w:cs="Palatino Linotype"/>
                <w:i w:val="0"/>
                <w:iCs w:val="0"/>
                <w:color w:val="000000"/>
                <w:kern w:val="0"/>
                <w:sz w:val="20"/>
                <w:szCs w:val="20"/>
                <w:u w:val="none"/>
                <w:lang w:val="en-US" w:eastAsia="zh-CN" w:bidi="ar"/>
              </w:rPr>
              <w:t>]</w:t>
            </w:r>
          </w:p>
        </w:tc>
        <w:tc>
          <w:tcPr>
            <w:tcW w:w="244"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Underground [</w:t>
            </w:r>
            <w:r>
              <w:rPr>
                <w:rFonts w:hint="eastAsia" w:ascii="Palatino Linotype" w:hAnsi="Palatino Linotype" w:eastAsia="宋体" w:cs="Palatino Linotype"/>
                <w:i w:val="0"/>
                <w:iCs w:val="0"/>
                <w:color w:val="000000"/>
                <w:kern w:val="0"/>
                <w:sz w:val="20"/>
                <w:szCs w:val="20"/>
                <w:u w:val="none"/>
                <w:lang w:val="en-US" w:eastAsia="zh-CN" w:bidi="ar"/>
              </w:rPr>
              <w:t>9</w:t>
            </w:r>
            <w:r>
              <w:rPr>
                <w:rFonts w:hint="default" w:ascii="Palatino Linotype" w:hAnsi="Palatino Linotype" w:eastAsia="宋体" w:cs="Palatino Linotype"/>
                <w:i w:val="0"/>
                <w:iCs w:val="0"/>
                <w:color w:val="000000"/>
                <w:kern w:val="0"/>
                <w:sz w:val="20"/>
                <w:szCs w:val="20"/>
                <w:u w:val="none"/>
                <w:lang w:val="en-US" w:eastAsia="zh-CN" w:bidi="ar"/>
              </w:rPr>
              <w:t>]</w:t>
            </w:r>
          </w:p>
        </w:tc>
        <w:tc>
          <w:tcPr>
            <w:tcW w:w="657" w:type="pct"/>
            <w:gridSpan w:val="3"/>
            <w:tcBorders>
              <w:top w:val="single" w:color="auto" w:sz="4" w:space="0"/>
              <w:bottom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Flower [1</w:t>
            </w:r>
            <w:r>
              <w:rPr>
                <w:rFonts w:hint="eastAsia" w:ascii="Palatino Linotype" w:hAnsi="Palatino Linotype" w:eastAsia="宋体" w:cs="Palatino Linotype"/>
                <w:i w:val="0"/>
                <w:iCs w:val="0"/>
                <w:color w:val="000000"/>
                <w:kern w:val="0"/>
                <w:sz w:val="20"/>
                <w:szCs w:val="20"/>
                <w:u w:val="none"/>
                <w:lang w:val="en-US" w:eastAsia="zh-CN" w:bidi="ar"/>
              </w:rPr>
              <w:t>0</w:t>
            </w:r>
            <w:r>
              <w:rPr>
                <w:rFonts w:hint="default" w:ascii="Palatino Linotype" w:hAnsi="Palatino Linotype" w:eastAsia="宋体" w:cs="Palatino Linotype"/>
                <w:i w:val="0"/>
                <w:iCs w:val="0"/>
                <w:color w:val="000000"/>
                <w:kern w:val="0"/>
                <w:sz w:val="20"/>
                <w:szCs w:val="20"/>
                <w:u w:val="none"/>
                <w:lang w:val="en-US" w:eastAsia="zh-CN" w:bidi="ar"/>
              </w:rPr>
              <w:t>]</w:t>
            </w:r>
          </w:p>
        </w:tc>
        <w:tc>
          <w:tcPr>
            <w:tcW w:w="660" w:type="pct"/>
            <w:gridSpan w:val="3"/>
            <w:tcBorders>
              <w:top w:val="single" w:color="auto" w:sz="4" w:space="0"/>
              <w:bottom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Leaf [1</w:t>
            </w:r>
            <w:r>
              <w:rPr>
                <w:rFonts w:hint="eastAsia" w:ascii="Palatino Linotype" w:hAnsi="Palatino Linotype" w:eastAsia="宋体" w:cs="Palatino Linotype"/>
                <w:i w:val="0"/>
                <w:iCs w:val="0"/>
                <w:color w:val="000000"/>
                <w:kern w:val="0"/>
                <w:sz w:val="20"/>
                <w:szCs w:val="20"/>
                <w:u w:val="none"/>
                <w:lang w:val="en-US" w:eastAsia="zh-CN" w:bidi="ar"/>
              </w:rPr>
              <w:t>0</w:t>
            </w:r>
            <w:r>
              <w:rPr>
                <w:rFonts w:hint="default" w:ascii="Palatino Linotype" w:hAnsi="Palatino Linotype" w:eastAsia="宋体" w:cs="Palatino Linotype"/>
                <w:i w:val="0"/>
                <w:iCs w:val="0"/>
                <w:color w:val="000000"/>
                <w:kern w:val="0"/>
                <w:sz w:val="20"/>
                <w:szCs w:val="20"/>
                <w:u w:val="none"/>
                <w:lang w:val="en-US" w:eastAsia="zh-CN" w:bidi="ar"/>
              </w:rPr>
              <w:t>]</w:t>
            </w:r>
          </w:p>
        </w:tc>
        <w:tc>
          <w:tcPr>
            <w:tcW w:w="657" w:type="pct"/>
            <w:gridSpan w:val="3"/>
            <w:tcBorders>
              <w:top w:val="single" w:color="auto" w:sz="4" w:space="0"/>
              <w:bottom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Root [1</w:t>
            </w:r>
            <w:r>
              <w:rPr>
                <w:rFonts w:hint="eastAsia" w:ascii="Palatino Linotype" w:hAnsi="Palatino Linotype" w:eastAsia="宋体" w:cs="Palatino Linotype"/>
                <w:i w:val="0"/>
                <w:iCs w:val="0"/>
                <w:color w:val="000000"/>
                <w:kern w:val="0"/>
                <w:sz w:val="20"/>
                <w:szCs w:val="20"/>
                <w:u w:val="none"/>
                <w:lang w:val="en-US" w:eastAsia="zh-CN" w:bidi="ar"/>
              </w:rPr>
              <w:t>0</w:t>
            </w:r>
            <w:r>
              <w:rPr>
                <w:rFonts w:hint="default" w:ascii="Palatino Linotype" w:hAnsi="Palatino Linotype" w:eastAsia="宋体" w:cs="Palatino Linotype"/>
                <w:i w:val="0"/>
                <w:iCs w:val="0"/>
                <w:color w:val="000000"/>
                <w:kern w:val="0"/>
                <w:sz w:val="20"/>
                <w:szCs w:val="20"/>
                <w:u w:val="none"/>
                <w:lang w:val="en-US" w:eastAsia="zh-CN"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42"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780"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377"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384"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365"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95"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00"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34" w:type="pct"/>
            <w:vMerge w:val="continue"/>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44" w:type="pct"/>
            <w:vMerge w:val="continue"/>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15"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Tibet</w:t>
            </w:r>
          </w:p>
        </w:tc>
        <w:tc>
          <w:tcPr>
            <w:tcW w:w="228"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Yunnan</w:t>
            </w:r>
          </w:p>
        </w:tc>
        <w:tc>
          <w:tcPr>
            <w:tcW w:w="212"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Qinghai</w:t>
            </w:r>
          </w:p>
        </w:tc>
        <w:tc>
          <w:tcPr>
            <w:tcW w:w="222"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Tibet</w:t>
            </w:r>
          </w:p>
        </w:tc>
        <w:tc>
          <w:tcPr>
            <w:tcW w:w="225"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Yunnan</w:t>
            </w:r>
          </w:p>
        </w:tc>
        <w:tc>
          <w:tcPr>
            <w:tcW w:w="212"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Qinghai</w:t>
            </w:r>
          </w:p>
        </w:tc>
        <w:tc>
          <w:tcPr>
            <w:tcW w:w="215"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Tibet</w:t>
            </w:r>
          </w:p>
        </w:tc>
        <w:tc>
          <w:tcPr>
            <w:tcW w:w="219"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Yunnan</w:t>
            </w:r>
          </w:p>
        </w:tc>
        <w:tc>
          <w:tcPr>
            <w:tcW w:w="222"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Qinghai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w:t>
            </w:r>
          </w:p>
        </w:tc>
        <w:tc>
          <w:tcPr>
            <w:tcW w:w="780" w:type="pct"/>
            <w:tcBorders>
              <w:top w:val="single" w:color="auto" w:sz="4" w:space="0"/>
              <w:tl2br w:val="nil"/>
              <w:tr2bl w:val="nil"/>
            </w:tcBorders>
            <w:shd w:val="clear" w:color="auto" w:fill="auto"/>
            <w:vAlign w:val="center"/>
          </w:tcPr>
          <w:p>
            <w:pPr>
              <w:keepNext w:val="0"/>
              <w:keepLines w:val="0"/>
              <w:widowControl/>
              <w:suppressLineNumbers w:val="0"/>
              <w:tabs>
                <w:tab w:val="center" w:pos="1181"/>
                <w:tab w:val="right" w:pos="2244"/>
              </w:tabs>
              <w:jc w:val="left"/>
              <w:textAlignment w:val="center"/>
              <w:rPr>
                <w:rFonts w:hint="default" w:ascii="Palatino Linotype" w:hAnsi="Palatino Linotype" w:eastAsia="宋体" w:cs="Palatino Linotype"/>
                <w:i/>
                <w:iCs/>
                <w:color w:val="000000"/>
                <w:sz w:val="20"/>
                <w:szCs w:val="20"/>
                <w:u w:val="none"/>
              </w:rPr>
            </w:pPr>
            <w:r>
              <w:rPr>
                <w:rFonts w:hint="eastAsia" w:ascii="Palatino Linotype" w:hAnsi="Palatino Linotype" w:eastAsia="宋体" w:cs="Palatino Linotype"/>
                <w:i/>
                <w:iCs/>
                <w:color w:val="000000"/>
                <w:kern w:val="0"/>
                <w:sz w:val="20"/>
                <w:szCs w:val="20"/>
                <w:u w:val="none"/>
                <w:lang w:val="en-US" w:eastAsia="zh-CN" w:bidi="ar"/>
              </w:rPr>
              <w:tab/>
            </w:r>
            <w:r>
              <w:rPr>
                <w:rFonts w:hint="default" w:ascii="Palatino Linotype" w:hAnsi="Palatino Linotype" w:eastAsia="宋体" w:cs="Palatino Linotype"/>
                <w:i/>
                <w:iCs/>
                <w:color w:val="000000"/>
                <w:kern w:val="0"/>
                <w:sz w:val="20"/>
                <w:szCs w:val="20"/>
                <w:u w:val="none"/>
                <w:lang w:val="en-US" w:eastAsia="zh-CN" w:bidi="ar"/>
              </w:rPr>
              <w:t>n</w:t>
            </w:r>
            <w:r>
              <w:rPr>
                <w:rStyle w:val="4"/>
                <w:rFonts w:hint="default" w:ascii="Palatino Linotype" w:hAnsi="Palatino Linotype" w:eastAsia="宋体" w:cs="Palatino Linotype"/>
                <w:lang w:val="en-US" w:eastAsia="zh-CN" w:bidi="ar"/>
              </w:rPr>
              <w:t>-Octane</w:t>
            </w:r>
          </w:p>
        </w:tc>
        <w:tc>
          <w:tcPr>
            <w:tcW w:w="377"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111-65-9</w:t>
            </w:r>
          </w:p>
        </w:tc>
        <w:tc>
          <w:tcPr>
            <w:tcW w:w="384"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C8H18</w:t>
            </w:r>
          </w:p>
        </w:tc>
        <w:tc>
          <w:tcPr>
            <w:tcW w:w="36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800, 800</w:t>
            </w:r>
          </w:p>
        </w:tc>
        <w:tc>
          <w:tcPr>
            <w:tcW w:w="295" w:type="pct"/>
            <w:tcBorders>
              <w:top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818</w:t>
            </w:r>
          </w:p>
        </w:tc>
        <w:tc>
          <w:tcPr>
            <w:tcW w:w="234" w:type="pct"/>
            <w:tcBorders>
              <w:top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op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c>
          <w:tcPr>
            <w:tcW w:w="21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0.47</w:t>
            </w:r>
          </w:p>
        </w:tc>
        <w:tc>
          <w:tcPr>
            <w:tcW w:w="22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0.11</w:t>
            </w:r>
          </w:p>
        </w:tc>
        <w:tc>
          <w:tcPr>
            <w:tcW w:w="21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0.16</w:t>
            </w:r>
          </w:p>
        </w:tc>
        <w:tc>
          <w:tcPr>
            <w:tcW w:w="21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 heptane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C9H20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837</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 heptene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C9H18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857</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5"/>
                <w:rFonts w:hint="default" w:ascii="Palatino Linotype" w:hAnsi="Palatino Linotype" w:eastAsia="宋体" w:cs="Palatino Linotype"/>
                <w:lang w:val="en-US" w:eastAsia="zh-CN" w:bidi="ar"/>
              </w:rPr>
              <w:t>α</w:t>
            </w:r>
            <w:r>
              <w:rPr>
                <w:rStyle w:val="4"/>
                <w:rFonts w:hint="default" w:ascii="Palatino Linotype" w:hAnsi="Palatino Linotype" w:eastAsia="宋体" w:cs="Palatino Linotype"/>
                <w:lang w:val="en-US" w:eastAsia="zh-CN" w:bidi="ar"/>
              </w:rPr>
              <w:t>-Pinene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80-56-8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C10H16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937, 1028</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940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Hexanoic acid (6:0)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142-62-1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C6H12O2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990, 1846</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4.21</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 nonane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C11H24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1029</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Methyl 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C11H24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1038</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2-hydroxy-benzaldehyde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90-02-8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C7H6O2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1047, 1672</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3.71</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0.76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Butyloctanol</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C12H26O</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1083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5"/>
                <w:rFonts w:hint="default" w:ascii="Palatino Linotype" w:hAnsi="Palatino Linotype" w:eastAsia="宋体" w:cs="Palatino Linotype"/>
                <w:lang w:val="en-US" w:eastAsia="zh-CN" w:bidi="ar"/>
              </w:rPr>
              <w:t>n</w:t>
            </w:r>
            <w:r>
              <w:rPr>
                <w:rStyle w:val="4"/>
                <w:rFonts w:hint="default" w:ascii="Palatino Linotype" w:hAnsi="Palatino Linotype" w:eastAsia="宋体" w:cs="Palatino Linotype"/>
                <w:lang w:val="en-US" w:eastAsia="zh-CN" w:bidi="ar"/>
              </w:rPr>
              <w:t>-Undecane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1120-21-4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C11H24</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1103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Linalool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78-70-6</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C10H18O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bookmarkStart w:id="0" w:name="OLE_LINK5"/>
            <w:r>
              <w:rPr>
                <w:rFonts w:hint="default" w:ascii="Palatino Linotype" w:hAnsi="Palatino Linotype" w:eastAsia="宋体" w:cs="Palatino Linotype"/>
                <w:i w:val="0"/>
                <w:iCs w:val="0"/>
                <w:color w:val="000000"/>
                <w:kern w:val="0"/>
                <w:sz w:val="20"/>
                <w:szCs w:val="20"/>
                <w:u w:val="none"/>
                <w:lang w:val="en-US" w:eastAsia="zh-CN" w:bidi="ar"/>
              </w:rPr>
              <w:t>1099</w:t>
            </w:r>
            <w:bookmarkEnd w:id="0"/>
            <w:r>
              <w:rPr>
                <w:rFonts w:hint="default" w:ascii="Palatino Linotype" w:hAnsi="Palatino Linotype" w:eastAsia="宋体" w:cs="Palatino Linotype"/>
                <w:i w:val="0"/>
                <w:iCs w:val="0"/>
                <w:color w:val="000000"/>
                <w:kern w:val="0"/>
                <w:sz w:val="20"/>
                <w:szCs w:val="20"/>
                <w:u w:val="none"/>
                <w:lang w:val="en-US" w:eastAsia="zh-CN" w:bidi="ar"/>
              </w:rPr>
              <w:t>, 1547</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1103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 decene</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C12H24</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1105</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Benzeneethanol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60-12-8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C8H10O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1116, 1906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Tetramethyl-4-piperidone</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C9H17NO</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Caprylic acid (8:0)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124-07-2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C8H16O2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1180, 2060</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Naphthalene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91-20-3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C10H8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1182, 1745</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1195</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Dodecane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112-40-3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1200, 1200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1202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Dimethylundecane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C13H28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1231</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0.24</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Methyldodecane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C13H28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Dimethyldodecane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C14H30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0.47</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b/>
                <w:bCs/>
                <w:i w:val="0"/>
                <w:iCs w:val="0"/>
                <w:color w:val="000000"/>
                <w:sz w:val="20"/>
                <w:szCs w:val="20"/>
                <w:u w:val="none"/>
              </w:rPr>
            </w:pPr>
            <w:r>
              <w:rPr>
                <w:rFonts w:hint="default" w:ascii="Palatino Linotype" w:hAnsi="Palatino Linotype" w:eastAsia="宋体" w:cs="Palatino Linotype"/>
                <w:b w:val="0"/>
                <w:bCs w:val="0"/>
                <w:i w:val="0"/>
                <w:iCs w:val="0"/>
                <w:color w:val="000000"/>
                <w:kern w:val="0"/>
                <w:sz w:val="20"/>
                <w:szCs w:val="20"/>
                <w:u w:val="none"/>
                <w:lang w:val="en-US" w:eastAsia="zh-CN" w:bidi="ar"/>
              </w:rPr>
              <w:t>2-Butyl-1-octanol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3913-02-8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C12H26O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1277, 1851</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1325</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2-Hexyl-1-octanol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19780-79-1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C14H30O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2116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1334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0.20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Trimethyldodecane</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C15H32</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1348</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0.53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0.20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-Tetradecane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629-59-4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C14H30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1400, 1400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1401</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1.16</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0.19</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Isocaryophyllene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118-65-0</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C15H24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1406, 1587</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1442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Hydroxyproline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333333"/>
                <w:sz w:val="20"/>
                <w:szCs w:val="20"/>
                <w:u w:val="none"/>
              </w:rPr>
            </w:pPr>
            <w:bookmarkStart w:id="1" w:name="OLE_LINK1"/>
            <w:r>
              <w:rPr>
                <w:rFonts w:hint="default" w:ascii="Palatino Linotype" w:hAnsi="Palatino Linotype" w:eastAsia="宋体" w:cs="Palatino Linotype"/>
                <w:i w:val="0"/>
                <w:iCs w:val="0"/>
                <w:color w:val="333333"/>
                <w:kern w:val="0"/>
                <w:sz w:val="20"/>
                <w:szCs w:val="20"/>
                <w:u w:val="none"/>
                <w:lang w:val="en-US" w:eastAsia="zh-CN" w:bidi="ar"/>
              </w:rPr>
              <w:t>51-35-4</w:t>
            </w:r>
            <w:bookmarkEnd w:id="1"/>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C5H9NO3</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11.07 (2667)</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4.63</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-Pentadecane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629-62-9</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1500, 1500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1502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3.48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2,4-Di-tert-butylphenol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96-76-4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C14H22O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1519, 2318</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1539</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2.32</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2-Hexyl-1-octanol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19780-79-1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C14H30O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2116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1544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Trimethyltetradecane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C17H36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1548</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Dodecanoic acid (12:0)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143-07-7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C12H24O2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1568, 2497</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8.89</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0.37</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0.78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1-Tridecanol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112-70-9</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C13H28O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1577, 2074</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1582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Cedrol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77-53-2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C15H26O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1598, 2116</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7.25</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-Cetane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544-76-3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C16H34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1600, 1600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1604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4.13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7.17</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7-Methyl-cyclopentapyran-4-carboxylic acid methylester</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C11H10O3</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1611</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Hexahydrofarnesol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6750-34-1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C15H32O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1571,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1683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Diisobutyl adipate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141-04-8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C14H26O4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1695, 2126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1690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0.45</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-Heptadecane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629-78-7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C17H36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1700, 1700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1704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3.68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7.69</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Trimethylpentadecane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1719</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Tetramethylhexadecane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C20H42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1758</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0.44</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FF0000"/>
                <w:sz w:val="20"/>
                <w:szCs w:val="20"/>
                <w:u w:val="none"/>
                <w:lang w:val="en-US"/>
              </w:rPr>
            </w:pPr>
            <w:bookmarkStart w:id="2" w:name="OLE_LINK2"/>
            <w:r>
              <w:rPr>
                <w:rFonts w:hint="default" w:ascii="Palatino Linotype" w:hAnsi="Palatino Linotype" w:eastAsia="宋体" w:cs="Palatino Linotype"/>
                <w:i w:val="0"/>
                <w:iCs w:val="0"/>
                <w:color w:val="FF0000"/>
                <w:kern w:val="0"/>
                <w:sz w:val="20"/>
                <w:szCs w:val="20"/>
                <w:u w:val="none"/>
                <w:lang w:val="en-US" w:eastAsia="zh-CN" w:bidi="ar"/>
              </w:rPr>
              <w:t>Tetradecanoic acid</w:t>
            </w:r>
            <w:bookmarkEnd w:id="2"/>
            <w:r>
              <w:rPr>
                <w:rFonts w:hint="default" w:ascii="Palatino Linotype" w:hAnsi="Palatino Linotype" w:eastAsia="宋体" w:cs="Palatino Linotype"/>
                <w:i w:val="0"/>
                <w:iCs w:val="0"/>
                <w:color w:val="FF0000"/>
                <w:kern w:val="0"/>
                <w:sz w:val="20"/>
                <w:szCs w:val="20"/>
                <w:u w:val="none"/>
                <w:lang w:val="en-US" w:eastAsia="zh-CN" w:bidi="ar"/>
              </w:rPr>
              <w:t xml:space="preserve"> (14:0)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544-63-8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C14H28O2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1768, 2694</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11.41</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1765</w:t>
            </w: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1.45</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1.02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-Octadecane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593-45-3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1800, 1800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1804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4.93</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Trimethylpentadecan-2-ol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1847</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Hexahydrofarnesyl acetone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502-69-2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C18H36O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1844, 2131</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1853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12-methyl-tetradecanoic acid (14:0)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C15H30O2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12.38 (2783)</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0.19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Pentadecanoic acid (15:0)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1002-84-2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C15H30O2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1867, 2822</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12.81</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0.83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Trimethylpentadecan-1-ol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1890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-Nonadecane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629-92-5</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C19H40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1900, 1900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1.87</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Trimethyloctadecane</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C21H44</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1934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0.65</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9-hexadecenoic acid (16:1, n-7)</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C16H30O2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14.6 (2949)</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4.35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Dibutyl phthalate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84-74-2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C16H22O4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1965, 2680</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12.02 (2750)</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0.48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9,17-octadecadienol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C18H34O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12.2 (2766)</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0.43</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0.62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14-pentadecenoic acid (15:1, n-1)</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17351-34-7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C15H28O2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12.98 (2834)</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3.21</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2.60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FF0000"/>
                <w:sz w:val="20"/>
                <w:szCs w:val="20"/>
                <w:u w:val="none"/>
                <w:lang w:val="en-US"/>
              </w:rPr>
            </w:pPr>
            <w:r>
              <w:rPr>
                <w:rFonts w:hint="default" w:ascii="Palatino Linotype" w:hAnsi="Palatino Linotype" w:eastAsia="宋体" w:cs="Palatino Linotype"/>
                <w:i/>
                <w:iCs/>
                <w:color w:val="FF0000"/>
                <w:kern w:val="0"/>
                <w:sz w:val="20"/>
                <w:szCs w:val="20"/>
                <w:u w:val="none"/>
                <w:lang w:val="en-US" w:eastAsia="zh-CN" w:bidi="ar"/>
              </w:rPr>
              <w:t>n</w:t>
            </w:r>
            <w:r>
              <w:rPr>
                <w:rStyle w:val="9"/>
                <w:rFonts w:hint="default" w:ascii="Palatino Linotype" w:hAnsi="Palatino Linotype" w:eastAsia="宋体" w:cs="Palatino Linotype"/>
                <w:lang w:val="en-US" w:eastAsia="zh-CN" w:bidi="ar"/>
              </w:rPr>
              <w:t xml:space="preserve">-Hexadecanoic acid </w:t>
            </w:r>
            <w:r>
              <w:rPr>
                <w:rFonts w:hint="default" w:ascii="Palatino Linotype" w:hAnsi="Palatino Linotype" w:eastAsia="宋体" w:cs="Palatino Linotype"/>
                <w:color w:val="FF0000"/>
                <w:sz w:val="20"/>
                <w:szCs w:val="20"/>
                <w:lang w:val="en-US" w:eastAsia="zh-CN"/>
              </w:rPr>
              <w:t>(palmitic acid, PA)</w:t>
            </w:r>
            <w:r>
              <w:rPr>
                <w:rStyle w:val="9"/>
                <w:rFonts w:hint="default" w:ascii="Palatino Linotype" w:hAnsi="Palatino Linotype" w:eastAsia="宋体" w:cs="Palatino Linotype"/>
                <w:color w:val="FF0000"/>
                <w:sz w:val="20"/>
                <w:szCs w:val="20"/>
                <w:lang w:val="en-US" w:eastAsia="zh-CN" w:bidi="ar"/>
              </w:rPr>
              <w:t xml:space="preserve"> </w:t>
            </w:r>
            <w:r>
              <w:rPr>
                <w:rStyle w:val="9"/>
                <w:rFonts w:hint="default" w:ascii="Palatino Linotype" w:hAnsi="Palatino Linotype" w:eastAsia="宋体" w:cs="Palatino Linotype"/>
                <w:lang w:val="en-US" w:eastAsia="zh-CN" w:bidi="ar"/>
              </w:rPr>
              <w:t>(16:0)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57-10-3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C16H32O2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1968, 2931</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14.38 </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1967</w:t>
            </w: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50.9</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34.51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9.97</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14.98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7.08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12.42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12.22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16.95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-Eicosane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112-95-8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C20H42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2000, 2000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2000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0.75</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0.57</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-Heneicosane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629-94-7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C21H44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2100, 2100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0.74</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Phytol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150-86-7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C20H40O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2114, 2622</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Oleic acid (18:1, n-9)</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112-80-1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C18H34O2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2141, 3173</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17.4</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13.44</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11.05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FF0000"/>
                <w:sz w:val="20"/>
                <w:szCs w:val="20"/>
                <w:u w:val="none"/>
                <w:lang w:val="en-US"/>
              </w:rPr>
            </w:pPr>
            <w:bookmarkStart w:id="3" w:name="OLE_LINK3"/>
            <w:r>
              <w:rPr>
                <w:rFonts w:hint="default" w:ascii="Palatino Linotype" w:hAnsi="Palatino Linotype" w:eastAsia="宋体" w:cs="Palatino Linotype"/>
                <w:i w:val="0"/>
                <w:iCs w:val="0"/>
                <w:color w:val="FF0000"/>
                <w:kern w:val="0"/>
                <w:sz w:val="20"/>
                <w:szCs w:val="20"/>
                <w:u w:val="none"/>
                <w:lang w:val="en-US" w:eastAsia="zh-CN" w:bidi="ar"/>
              </w:rPr>
              <w:t>Linoleic acid</w:t>
            </w:r>
            <w:bookmarkEnd w:id="3"/>
            <w:r>
              <w:rPr>
                <w:rFonts w:hint="default" w:ascii="Palatino Linotype" w:hAnsi="Palatino Linotype" w:eastAsia="宋体" w:cs="Palatino Linotype"/>
                <w:i w:val="0"/>
                <w:iCs w:val="0"/>
                <w:color w:val="FF0000"/>
                <w:kern w:val="0"/>
                <w:sz w:val="20"/>
                <w:szCs w:val="20"/>
                <w:u w:val="none"/>
                <w:lang w:val="en-US" w:eastAsia="zh-CN" w:bidi="ar"/>
              </w:rPr>
              <w:t xml:space="preserve"> (18:2, n-6)</w:t>
            </w:r>
          </w:p>
        </w:tc>
        <w:tc>
          <w:tcPr>
            <w:tcW w:w="3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60-33-3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2133, 3164</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17.79</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7.56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23.92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11.38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9.36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8.06</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18.63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Linolenic acid methyl ester (Methyl linolenate)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301-00-8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C19H32O2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2098, 2571</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8.77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11.19</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18.38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bookmarkStart w:id="4" w:name="OLE_LINK4"/>
            <w:r>
              <w:rPr>
                <w:rFonts w:hint="default" w:ascii="Palatino Linotype" w:hAnsi="Palatino Linotype" w:eastAsia="宋体" w:cs="Palatino Linotype"/>
                <w:i w:val="0"/>
                <w:iCs w:val="0"/>
                <w:color w:val="000000"/>
                <w:kern w:val="0"/>
                <w:sz w:val="20"/>
                <w:szCs w:val="20"/>
                <w:u w:val="none"/>
                <w:lang w:val="en-US" w:eastAsia="zh-CN" w:bidi="ar"/>
              </w:rPr>
              <w:t>Stearic acid</w:t>
            </w:r>
            <w:bookmarkEnd w:id="4"/>
            <w:r>
              <w:rPr>
                <w:rFonts w:hint="default" w:ascii="Palatino Linotype" w:hAnsi="Palatino Linotype" w:eastAsia="宋体" w:cs="Palatino Linotype"/>
                <w:i w:val="0"/>
                <w:iCs w:val="0"/>
                <w:color w:val="000000"/>
                <w:kern w:val="0"/>
                <w:sz w:val="20"/>
                <w:szCs w:val="20"/>
                <w:u w:val="none"/>
                <w:lang w:val="en-US" w:eastAsia="zh-CN" w:bidi="ar"/>
              </w:rPr>
              <w:t xml:space="preserve"> (18:0)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57-11-4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C18H36O2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2172, 3136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2.02</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4.52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7.83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b/>
                <w:bCs/>
                <w:i w:val="0"/>
                <w:iCs w:val="0"/>
                <w:color w:val="000000"/>
                <w:sz w:val="20"/>
                <w:szCs w:val="20"/>
                <w:u w:val="none"/>
              </w:rPr>
            </w:pPr>
            <w:r>
              <w:rPr>
                <w:rFonts w:hint="default" w:ascii="Palatino Linotype" w:hAnsi="Palatino Linotype" w:eastAsia="宋体" w:cs="Palatino Linotype"/>
                <w:b/>
                <w:bCs/>
                <w:i w:val="0"/>
                <w:iCs w:val="0"/>
                <w:color w:val="000000"/>
                <w:kern w:val="0"/>
                <w:sz w:val="20"/>
                <w:szCs w:val="20"/>
                <w:u w:val="none"/>
                <w:lang w:val="en-US" w:eastAsia="zh-CN" w:bidi="ar"/>
              </w:rPr>
              <w:t>Linoleic acid ethyl ester</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544-35-4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C20H36O2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2162, 2521</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18.48 (&gt; 3173)</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14.36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b/>
                <w:bCs/>
                <w:i w:val="0"/>
                <w:iCs w:val="0"/>
                <w:color w:val="000000"/>
                <w:sz w:val="20"/>
                <w:szCs w:val="20"/>
                <w:u w:val="none"/>
              </w:rPr>
            </w:pPr>
            <w:r>
              <w:rPr>
                <w:rFonts w:hint="default" w:ascii="Palatino Linotype" w:hAnsi="Palatino Linotype" w:eastAsia="宋体" w:cs="Palatino Linotype"/>
                <w:b/>
                <w:bCs/>
                <w:i w:val="0"/>
                <w:iCs w:val="0"/>
                <w:color w:val="000000"/>
                <w:kern w:val="0"/>
                <w:sz w:val="20"/>
                <w:szCs w:val="20"/>
                <w:u w:val="none"/>
                <w:lang w:val="en-US" w:eastAsia="zh-CN" w:bidi="ar"/>
              </w:rPr>
              <w:t>Cyclohexenylacetic acid</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C8H12O2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-Docosane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629-97-0</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C22H46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2200, 2200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-Tricosane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638-67-5</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C23H48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2300, 2300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9-Octadecenamide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3322-62-1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C18H35NO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2334,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1.14</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-Tetracosane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646-31-1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C24H50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2400, 2400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0.19</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-Pentacosane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629-99-2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C25H52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2500, 2500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-Hexacosane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630-01-3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C26H54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2600, 2600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0.67</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-Heptacosane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593-49-7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C27H56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2700, 2700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2.50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0.49</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Glyceryl monostearate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C21H42O4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-Octacosane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630-02-4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C28H58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2800, 2800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0.53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Squalene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111-02-4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C30H50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2832, 2865</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0.77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-Nonacosane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630-03-5</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C29H60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2900, 2900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4.33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4.77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3.29</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-Triacontane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638-68-6</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C30H62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3000, 3000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-Hentriacontane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630-04-6</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C31H64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3100, 3100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6.73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7.76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8.58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8.45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-Dotriacontane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544-85-4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C32H66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3200, 3200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Campesterol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474-62-4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C28H48O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3131,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1.73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2.69</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8.83</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-Tritriacontane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630-05-7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C33H68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3300, 3300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3.04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1.37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2.34</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β</w:t>
            </w:r>
            <w:r>
              <w:rPr>
                <w:rStyle w:val="6"/>
                <w:rFonts w:hint="default" w:ascii="Palatino Linotype" w:hAnsi="Palatino Linotype" w:eastAsia="宋体" w:cs="Palatino Linotype"/>
                <w:lang w:val="en-US" w:eastAsia="zh-CN" w:bidi="ar"/>
              </w:rPr>
              <w:t>-Sitosterol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83-46-5</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C29H50O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3200,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16.63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13.72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16.46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15.04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15.15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14.84</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13.05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Total (81, 17, 67)</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93.71</w:t>
            </w:r>
          </w:p>
        </w:tc>
        <w:tc>
          <w:tcPr>
            <w:tcW w:w="7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95.47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96.97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98.5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95.44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96.49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97.88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98.01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98.02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Common (3, 3, 3)</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59.91</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59.45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17.81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34.85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11.64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18.22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24.38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17.71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36.98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Hydrocarbon monoterpenes (HMs)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Alcohol monoterpenes (AMs)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Hydrocarbon sesquiterpenes (HSs)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Alcohol sesquiterpenes (ASs) (2, 1,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Alcohol diterpenes (ADs)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Aldehydes (1, 1,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0.76</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Alcohols (1, 1,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0.43</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0.62</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Ketones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Piperidone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Amide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1.14</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Fatty acids (FAs) (12, 11, 4)</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86.01</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79.25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20.22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29.47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38.66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13.66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22.74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17.71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44.81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Long-chain FAs (LCFAs) (10, 9, 4)</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84.85</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79.25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20.22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29.47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38.66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13.66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22.74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17.71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44.81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Short-chain FAs (SCFAs) (2, 2,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Saturated FAs (SFAs) (8, 7, 3)</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55.6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37.33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13.32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18.09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22.88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10.91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17.94</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26.18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Monounsaturated FAs (MUFAs) (3, 3,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22.85</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Polyunsaturated FAs (PUFAs) (1, 1,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7.56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23.92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11.38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9.36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8.06</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18.63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Proline (1, 1,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4.63</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Uncertain (3, 1, 2)</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14.36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4.37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3.46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Esters (5, 1, 4)</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12.68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8.77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12.38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18.38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Phthalate (1, 1,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0.48</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Esters of FAs (4, 0, 4)</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12.68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8.77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12.38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18.38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Total oxygenated compounds (TOCs) (36, 16, 23)</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92.01</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81.11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54.63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63.44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71.51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67.5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73.2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62.36</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85.2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87.83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Alkanes (35, 0, 35)</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38.64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26.52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22.31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33.33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24.35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21.72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31.87</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11.73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9.98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-Alkanes (22, 0, 22)</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19.79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29.41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19.17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16.35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31.32</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4.98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Branched alkanes (13, 0, 13)</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5.32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2.52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3.92</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5.37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6.75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5.38</w:t>
            </w:r>
          </w:p>
        </w:tc>
      </w:tr>
    </w:tbl>
    <w:p>
      <w:pPr>
        <w:rPr>
          <w:rFonts w:hint="default" w:ascii="Palatino Linotype" w:hAnsi="Palatino Linotype" w:cs="Palatino Linotype"/>
          <w:lang w:val="en-US" w:eastAsia="zh-CN"/>
        </w:rPr>
      </w:pPr>
      <w:r>
        <w:rPr>
          <w:rFonts w:hint="default" w:ascii="Palatino Linotype" w:hAnsi="Palatino Linotype" w:cs="Palatino Linotype"/>
          <w:lang w:val="en-US" w:eastAsia="zh-CN"/>
        </w:rPr>
        <w:t>Note: - or blank means no related information</w:t>
      </w:r>
      <w:r>
        <w:rPr>
          <w:rFonts w:hint="eastAsia" w:ascii="Palatino Linotype" w:hAnsi="Palatino Linotype" w:cs="Palatino Linotype"/>
          <w:lang w:val="en-US" w:eastAsia="zh-CN"/>
        </w:rPr>
        <w:t>;</w:t>
      </w:r>
      <w:r>
        <w:rPr>
          <w:rFonts w:hint="default" w:ascii="Palatino Linotype" w:hAnsi="Palatino Linotype" w:cs="Palatino Linotype"/>
          <w:lang w:val="en-US" w:eastAsia="zh-CN"/>
        </w:rPr>
        <w:t xml:space="preserve"> RT (Retention time) gotten form AT-WAX (30 m × 0.25 mm × 0.25 µm)</w:t>
      </w:r>
      <w:r>
        <w:rPr>
          <w:rFonts w:hint="eastAsia" w:ascii="Palatino Linotype" w:hAnsi="Palatino Linotype" w:cs="Palatino Linotype"/>
          <w:lang w:val="en-US" w:eastAsia="zh-CN"/>
        </w:rPr>
        <w:t>;</w:t>
      </w:r>
      <w:r>
        <w:rPr>
          <w:rFonts w:hint="default" w:ascii="Palatino Linotype" w:hAnsi="Palatino Linotype" w:cs="Palatino Linotype"/>
          <w:lang w:val="en-US" w:eastAsia="zh-CN"/>
        </w:rPr>
        <w:tab/>
      </w:r>
      <w:r>
        <w:rPr>
          <w:rFonts w:hint="default" w:ascii="Palatino Linotype" w:hAnsi="Palatino Linotype" w:cs="Palatino Linotype"/>
          <w:lang w:val="en-US" w:eastAsia="zh-CN"/>
        </w:rPr>
        <w:t>RI</w:t>
      </w:r>
      <w:r>
        <w:rPr>
          <w:rFonts w:hint="eastAsia" w:ascii="Palatino Linotype" w:hAnsi="Palatino Linotype" w:cs="Palatino Linotype"/>
          <w:lang w:val="en-US" w:eastAsia="zh-CN"/>
        </w:rPr>
        <w:t>s</w:t>
      </w:r>
      <w:r>
        <w:rPr>
          <w:rFonts w:hint="default" w:ascii="Palatino Linotype" w:hAnsi="Palatino Linotype" w:cs="Palatino Linotype"/>
          <w:lang w:val="en-US" w:eastAsia="zh-CN"/>
        </w:rPr>
        <w:t xml:space="preserve"> (Retention indices) relative to C8-C20 </w:t>
      </w:r>
      <w:r>
        <w:rPr>
          <w:rFonts w:hint="default" w:ascii="Palatino Linotype" w:hAnsi="Palatino Linotype" w:cs="Palatino Linotype"/>
          <w:i/>
          <w:iCs/>
          <w:lang w:val="en-US" w:eastAsia="zh-CN"/>
        </w:rPr>
        <w:t>n</w:t>
      </w:r>
      <w:r>
        <w:rPr>
          <w:rFonts w:hint="default" w:ascii="Palatino Linotype" w:hAnsi="Palatino Linotype" w:cs="Palatino Linotype"/>
          <w:lang w:val="en-US" w:eastAsia="zh-CN"/>
        </w:rPr>
        <w:t>-alkanes on HP-5 column; tr (trace quantities) (&lt;0.1% detected)</w:t>
      </w:r>
      <w:r>
        <w:rPr>
          <w:rFonts w:hint="eastAsia" w:ascii="Palatino Linotype" w:hAnsi="Palatino Linotype" w:cs="Palatino Linotype"/>
          <w:lang w:val="en-US" w:eastAsia="zh-CN"/>
        </w:rPr>
        <w:t>;</w:t>
      </w:r>
      <w:r>
        <w:rPr>
          <w:rFonts w:hint="default" w:ascii="Palatino Linotype" w:hAnsi="Palatino Linotype" w:cs="Palatino Linotype"/>
          <w:lang w:val="en-US" w:eastAsia="zh-CN"/>
        </w:rPr>
        <w:t xml:space="preserve"> nd (not detected)</w:t>
      </w:r>
      <w:r>
        <w:rPr>
          <w:rFonts w:hint="eastAsia" w:ascii="Palatino Linotype" w:hAnsi="Palatino Linotype" w:cs="Palatino Linotype"/>
          <w:lang w:val="en-US" w:eastAsia="zh-CN"/>
        </w:rPr>
        <w:t>;</w:t>
      </w:r>
      <w:r>
        <w:rPr>
          <w:rFonts w:hint="default" w:ascii="Palatino Linotype" w:hAnsi="Palatino Linotype" w:cs="Palatino Linotype"/>
          <w:lang w:val="en-US" w:eastAsia="zh-CN"/>
        </w:rPr>
        <w:t xml:space="preserve"> LRI</w:t>
      </w:r>
      <w:r>
        <w:rPr>
          <w:rFonts w:hint="eastAsia" w:ascii="Palatino Linotype" w:hAnsi="Palatino Linotype" w:cs="Palatino Linotype"/>
          <w:lang w:val="en-US" w:eastAsia="zh-CN"/>
        </w:rPr>
        <w:t>s</w:t>
      </w:r>
      <w:r>
        <w:rPr>
          <w:rFonts w:hint="default" w:ascii="Palatino Linotype" w:hAnsi="Palatino Linotype" w:cs="Palatino Linotype"/>
          <w:lang w:val="en-US" w:eastAsia="zh-CN"/>
        </w:rPr>
        <w:t xml:space="preserve"> (Linear retention indices)</w:t>
      </w:r>
      <w:r>
        <w:rPr>
          <w:rFonts w:hint="default" w:ascii="Palatino Linotype" w:hAnsi="Palatino Linotype" w:cs="Palatino Linotype"/>
          <w:vertAlign w:val="superscript"/>
          <w:lang w:val="en-US" w:eastAsia="zh-CN"/>
        </w:rPr>
        <w:t>b, d</w:t>
      </w:r>
      <w:r>
        <w:rPr>
          <w:rFonts w:hint="default" w:ascii="Palatino Linotype" w:hAnsi="Palatino Linotype" w:cs="Palatino Linotype"/>
          <w:lang w:val="en-US" w:eastAsia="zh-CN"/>
        </w:rPr>
        <w:t xml:space="preserve"> detected by semi-standard apolar column or polar column were gotten from NIST (National Institute of Standards and Technology) 17 library, respectively. SCFAs mean the chain is less than 10 carbons. The compounds denoted with red color mean they are identified and quantified both. FAs are represented by number of carbon atoms in fatty carboxyl chain:number of double bonds. The n- designates the location of the double bond nearest the methyl terminus. The three numbers in bracket mean the total number, the number in reference [</w:t>
      </w:r>
      <w:r>
        <w:rPr>
          <w:rFonts w:hint="eastAsia" w:ascii="Palatino Linotype" w:hAnsi="Palatino Linotype" w:cs="Palatino Linotype"/>
          <w:lang w:val="en-US" w:eastAsia="zh-CN"/>
        </w:rPr>
        <w:t>9</w:t>
      </w:r>
      <w:r>
        <w:rPr>
          <w:rFonts w:hint="default" w:ascii="Palatino Linotype" w:hAnsi="Palatino Linotype" w:cs="Palatino Linotype"/>
          <w:lang w:val="en-US" w:eastAsia="zh-CN"/>
        </w:rPr>
        <w:t>], and the number in reference [1</w:t>
      </w:r>
      <w:r>
        <w:rPr>
          <w:rFonts w:hint="eastAsia" w:ascii="Palatino Linotype" w:hAnsi="Palatino Linotype" w:cs="Palatino Linotype"/>
          <w:lang w:val="en-US" w:eastAsia="zh-CN"/>
        </w:rPr>
        <w:t>0</w:t>
      </w:r>
      <w:bookmarkStart w:id="5" w:name="_GoBack"/>
      <w:bookmarkEnd w:id="5"/>
      <w:r>
        <w:rPr>
          <w:rFonts w:hint="default" w:ascii="Palatino Linotype" w:hAnsi="Palatino Linotype" w:cs="Palatino Linotype"/>
          <w:lang w:val="en-US" w:eastAsia="zh-CN"/>
        </w:rPr>
        <w:t>], of each kind of compounds, respectively.</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g3ZTJhNTJhZmIwMzQzYzVlNjc3MWU2ZmVkZjUifQ=="/>
  </w:docVars>
  <w:rsids>
    <w:rsidRoot w:val="6D594358"/>
    <w:rsid w:val="1B2F4C9D"/>
    <w:rsid w:val="34C0538F"/>
    <w:rsid w:val="3C1E549A"/>
    <w:rsid w:val="47C87B80"/>
    <w:rsid w:val="61FE0917"/>
    <w:rsid w:val="6D594358"/>
    <w:rsid w:val="7F88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default" w:ascii="Times New Roman" w:hAnsi="Times New Roman" w:cs="Times New Roman"/>
      <w:color w:val="000000"/>
      <w:sz w:val="20"/>
      <w:szCs w:val="20"/>
      <w:u w:val="none"/>
    </w:rPr>
  </w:style>
  <w:style w:type="character" w:customStyle="1" w:styleId="5">
    <w:name w:val="font41"/>
    <w:basedOn w:val="3"/>
    <w:uiPriority w:val="0"/>
    <w:rPr>
      <w:rFonts w:hint="default" w:ascii="Times New Roman" w:hAnsi="Times New Roman" w:cs="Times New Roman"/>
      <w:i/>
      <w:iCs/>
      <w:color w:val="000000"/>
      <w:sz w:val="20"/>
      <w:szCs w:val="20"/>
      <w:u w:val="none"/>
    </w:rPr>
  </w:style>
  <w:style w:type="character" w:customStyle="1" w:styleId="6">
    <w:name w:val="font31"/>
    <w:basedOn w:val="3"/>
    <w:qFormat/>
    <w:uiPriority w:val="0"/>
    <w:rPr>
      <w:rFonts w:hint="default" w:ascii="Times New Roman" w:hAnsi="Times New Roman" w:cs="Times New Roman"/>
      <w:color w:val="000000"/>
      <w:sz w:val="20"/>
      <w:szCs w:val="20"/>
      <w:u w:val="none"/>
    </w:rPr>
  </w:style>
  <w:style w:type="character" w:customStyle="1" w:styleId="7">
    <w:name w:val="font121"/>
    <w:basedOn w:val="3"/>
    <w:qFormat/>
    <w:uiPriority w:val="0"/>
    <w:rPr>
      <w:rFonts w:hint="default" w:ascii="Times New Roman" w:hAnsi="Times New Roman" w:cs="Times New Roman"/>
      <w:color w:val="000000"/>
      <w:sz w:val="20"/>
      <w:szCs w:val="20"/>
      <w:u w:val="none"/>
      <w:vertAlign w:val="superscript"/>
    </w:rPr>
  </w:style>
  <w:style w:type="character" w:customStyle="1" w:styleId="8">
    <w:name w:val="font61"/>
    <w:basedOn w:val="3"/>
    <w:qFormat/>
    <w:uiPriority w:val="0"/>
    <w:rPr>
      <w:rFonts w:hint="default" w:ascii="Times New Roman" w:hAnsi="Times New Roman" w:cs="Times New Roman"/>
      <w:color w:val="000000"/>
      <w:sz w:val="20"/>
      <w:szCs w:val="20"/>
      <w:u w:val="none"/>
    </w:rPr>
  </w:style>
  <w:style w:type="character" w:customStyle="1" w:styleId="9">
    <w:name w:val="font81"/>
    <w:basedOn w:val="3"/>
    <w:uiPriority w:val="0"/>
    <w:rPr>
      <w:rFonts w:hint="default" w:ascii="Times New Roman" w:hAnsi="Times New Roman" w:cs="Times New Roman"/>
      <w:color w:val="FF0000"/>
      <w:sz w:val="20"/>
      <w:szCs w:val="20"/>
      <w:u w:val="none"/>
    </w:rPr>
  </w:style>
  <w:style w:type="character" w:customStyle="1" w:styleId="10">
    <w:name w:val="font112"/>
    <w:basedOn w:val="3"/>
    <w:uiPriority w:val="0"/>
    <w:rPr>
      <w:rFonts w:hint="default" w:ascii="Times New Roman" w:hAnsi="Times New Roman" w:cs="Times New Roman"/>
      <w:i/>
      <w:i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1783</Words>
  <Characters>7766</Characters>
  <Lines>0</Lines>
  <Paragraphs>0</Paragraphs>
  <TotalTime>33</TotalTime>
  <ScaleCrop>false</ScaleCrop>
  <LinksUpToDate>false</LinksUpToDate>
  <CharactersWithSpaces>8201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2023-08-01T08:05:00Z</dcterms:created>
  <dc:creator>Ken</dc:creator>
  <cp:lastModifiedBy>Ken</cp:lastModifiedBy>
  <dcterms:modified xsi:type="dcterms:W3CDTF">2023-08-28T00:42:49Z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0E4F87AC38DA4ABF80039B49D936959E_13</vt:lpwstr>
  </property>
</Properties>
</file>