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273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6"/>
        <w:gridCol w:w="1310"/>
        <w:gridCol w:w="1602"/>
        <w:gridCol w:w="1524"/>
        <w:gridCol w:w="1605"/>
        <w:gridCol w:w="1237"/>
      </w:tblGrid>
      <w:tr w:rsidR="00FB0C05" w:rsidRPr="00430AAD" w14:paraId="4D01B284" w14:textId="77777777" w:rsidTr="00043D4D">
        <w:trPr>
          <w:trHeight w:val="835"/>
        </w:trPr>
        <w:tc>
          <w:tcPr>
            <w:tcW w:w="716" w:type="pct"/>
            <w:shd w:val="clear" w:color="auto" w:fill="auto"/>
            <w:vAlign w:val="bottom"/>
          </w:tcPr>
          <w:p w14:paraId="159D571A" w14:textId="77777777" w:rsidR="00043D4D" w:rsidRPr="00430AAD" w:rsidRDefault="00043D4D" w:rsidP="00043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Assay</w:t>
            </w:r>
            <w:proofErr w:type="spellEnd"/>
          </w:p>
        </w:tc>
        <w:tc>
          <w:tcPr>
            <w:tcW w:w="771" w:type="pct"/>
            <w:vAlign w:val="bottom"/>
          </w:tcPr>
          <w:p w14:paraId="50232AC7" w14:textId="77777777" w:rsidR="00043D4D" w:rsidRPr="003F3F61" w:rsidRDefault="00043D4D" w:rsidP="00043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Date</w:t>
            </w:r>
          </w:p>
        </w:tc>
        <w:tc>
          <w:tcPr>
            <w:tcW w:w="943" w:type="pct"/>
            <w:vAlign w:val="bottom"/>
          </w:tcPr>
          <w:p w14:paraId="702D062E" w14:textId="77777777" w:rsidR="00043D4D" w:rsidRPr="003F3F61" w:rsidRDefault="00043D4D" w:rsidP="00043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3F3F61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C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yanobacteria c</w:t>
            </w:r>
            <w:r w:rsidRPr="003F3F61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oncentration</w:t>
            </w:r>
          </w:p>
          <w:p w14:paraId="0A531683" w14:textId="77777777" w:rsidR="00043D4D" w:rsidRPr="003F3F61" w:rsidRDefault="00043D4D" w:rsidP="00043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3F3F61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(</w:t>
            </w:r>
            <w:bookmarkStart w:id="0" w:name="_Hlk138972243"/>
            <w:proofErr w:type="gramStart"/>
            <w:r w:rsidRPr="003F3F61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mg</w:t>
            </w:r>
            <w:proofErr w:type="gramEnd"/>
            <w:r w:rsidRPr="003F3F61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C L</w:t>
            </w:r>
            <w:r w:rsidRPr="003F3F6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-1</w:t>
            </w:r>
            <w:bookmarkEnd w:id="0"/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897" w:type="pct"/>
            <w:vAlign w:val="bottom"/>
          </w:tcPr>
          <w:p w14:paraId="3093668C" w14:textId="77777777" w:rsidR="00043D4D" w:rsidRPr="003F3F61" w:rsidRDefault="00043D4D" w:rsidP="00043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Green algae c</w:t>
            </w:r>
            <w:r w:rsidRPr="003F3F61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oncentration</w:t>
            </w:r>
          </w:p>
          <w:p w14:paraId="21D1E33A" w14:textId="77777777" w:rsidR="00043D4D" w:rsidRPr="003F3F61" w:rsidRDefault="00043D4D" w:rsidP="00043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3F3F61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(</w:t>
            </w:r>
            <w:proofErr w:type="gramStart"/>
            <w:r w:rsidRPr="003F3F61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mg</w:t>
            </w:r>
            <w:proofErr w:type="gramEnd"/>
            <w:r w:rsidRPr="003F3F61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C L</w:t>
            </w:r>
            <w:r w:rsidRPr="003F3F6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-1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945" w:type="pct"/>
            <w:vAlign w:val="bottom"/>
          </w:tcPr>
          <w:p w14:paraId="0C06DDCC" w14:textId="77777777" w:rsidR="00043D4D" w:rsidRDefault="00043D4D" w:rsidP="00043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3F3F61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%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nutritious </w:t>
            </w:r>
            <w:r w:rsidRPr="003F3F61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food</w:t>
            </w:r>
          </w:p>
        </w:tc>
        <w:tc>
          <w:tcPr>
            <w:tcW w:w="728" w:type="pct"/>
            <w:shd w:val="clear" w:color="auto" w:fill="auto"/>
            <w:vAlign w:val="bottom"/>
          </w:tcPr>
          <w:p w14:paraId="7E7797A6" w14:textId="77777777" w:rsidR="00043D4D" w:rsidRPr="00430AAD" w:rsidRDefault="00043D4D" w:rsidP="00043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STX (</w:t>
            </w:r>
            <w:proofErr w:type="spellStart"/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ng</w:t>
            </w:r>
            <w:proofErr w:type="spellEnd"/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/L)</w:t>
            </w:r>
          </w:p>
        </w:tc>
      </w:tr>
      <w:tr w:rsidR="00FB0C05" w:rsidRPr="00430AAD" w14:paraId="12B03E67" w14:textId="77777777" w:rsidTr="00043D4D">
        <w:trPr>
          <w:trHeight w:val="472"/>
        </w:trPr>
        <w:tc>
          <w:tcPr>
            <w:tcW w:w="716" w:type="pct"/>
            <w:vMerge w:val="restart"/>
            <w:shd w:val="clear" w:color="auto" w:fill="auto"/>
          </w:tcPr>
          <w:p w14:paraId="552A4B7E" w14:textId="3AA9EDE6" w:rsidR="00043D4D" w:rsidRPr="00043D4D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43D4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1. </w:t>
            </w:r>
            <w:r w:rsidRPr="00043D4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Life table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Pr="00043D4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Constant nutritio</w:t>
            </w:r>
            <w:r w:rsidR="00FB0C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us</w:t>
            </w:r>
            <w:r w:rsidRPr="00043D4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food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71" w:type="pct"/>
            <w:vMerge w:val="restart"/>
          </w:tcPr>
          <w:p w14:paraId="529EFCEF" w14:textId="77777777" w:rsidR="00043D4D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16/05/2017</w:t>
            </w:r>
          </w:p>
        </w:tc>
        <w:tc>
          <w:tcPr>
            <w:tcW w:w="943" w:type="pct"/>
          </w:tcPr>
          <w:p w14:paraId="385A46B3" w14:textId="77777777" w:rsidR="00043D4D" w:rsidRPr="00334799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0.00</w:t>
            </w:r>
          </w:p>
        </w:tc>
        <w:tc>
          <w:tcPr>
            <w:tcW w:w="897" w:type="pct"/>
          </w:tcPr>
          <w:p w14:paraId="7A570DC0" w14:textId="77777777" w:rsidR="00043D4D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0.40</w:t>
            </w:r>
          </w:p>
        </w:tc>
        <w:tc>
          <w:tcPr>
            <w:tcW w:w="945" w:type="pct"/>
          </w:tcPr>
          <w:p w14:paraId="78B77EF3" w14:textId="77777777" w:rsidR="00043D4D" w:rsidRPr="00790517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100.0</w:t>
            </w:r>
          </w:p>
        </w:tc>
        <w:tc>
          <w:tcPr>
            <w:tcW w:w="728" w:type="pct"/>
            <w:shd w:val="clear" w:color="auto" w:fill="auto"/>
          </w:tcPr>
          <w:p w14:paraId="328E2863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---</w:t>
            </w:r>
          </w:p>
        </w:tc>
      </w:tr>
      <w:tr w:rsidR="00043D4D" w:rsidRPr="00430AAD" w14:paraId="7600C489" w14:textId="77777777" w:rsidTr="00043D4D">
        <w:trPr>
          <w:trHeight w:val="502"/>
        </w:trPr>
        <w:tc>
          <w:tcPr>
            <w:tcW w:w="716" w:type="pct"/>
            <w:vMerge/>
            <w:shd w:val="clear" w:color="auto" w:fill="auto"/>
          </w:tcPr>
          <w:p w14:paraId="0E56A021" w14:textId="77777777" w:rsidR="00043D4D" w:rsidRPr="00430AAD" w:rsidRDefault="00043D4D" w:rsidP="00043D4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1" w:type="pct"/>
            <w:vMerge/>
          </w:tcPr>
          <w:p w14:paraId="2C49D9FF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14:paraId="283CD478" w14:textId="77777777" w:rsidR="00043D4D" w:rsidRPr="00B42C2B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C2B">
              <w:rPr>
                <w:rFonts w:ascii="Times New Roman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897" w:type="pct"/>
            <w:shd w:val="clear" w:color="auto" w:fill="auto"/>
          </w:tcPr>
          <w:p w14:paraId="40AFC859" w14:textId="77777777" w:rsidR="00043D4D" w:rsidRPr="00B42C2B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C2B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945" w:type="pct"/>
            <w:shd w:val="clear" w:color="auto" w:fill="auto"/>
          </w:tcPr>
          <w:p w14:paraId="32A5E67C" w14:textId="77777777" w:rsidR="00043D4D" w:rsidRPr="00B42C2B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C2B">
              <w:rPr>
                <w:rFonts w:ascii="Times New Roman" w:hAnsi="Times New Roman" w:cs="Times New Roman"/>
                <w:sz w:val="24"/>
                <w:szCs w:val="24"/>
              </w:rPr>
              <w:t>44.4</w:t>
            </w:r>
          </w:p>
        </w:tc>
        <w:tc>
          <w:tcPr>
            <w:tcW w:w="728" w:type="pct"/>
            <w:shd w:val="clear" w:color="auto" w:fill="auto"/>
          </w:tcPr>
          <w:p w14:paraId="2187E8F5" w14:textId="77777777" w:rsidR="00043D4D" w:rsidRPr="00430AAD" w:rsidRDefault="00043D4D" w:rsidP="00043D4D">
            <w:pPr>
              <w:spacing w:after="0" w:line="240" w:lineRule="auto"/>
              <w:ind w:left="38" w:right="26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043D4D" w:rsidRPr="00430AAD" w14:paraId="21BAD3DF" w14:textId="77777777" w:rsidTr="00043D4D">
        <w:trPr>
          <w:trHeight w:val="502"/>
        </w:trPr>
        <w:tc>
          <w:tcPr>
            <w:tcW w:w="716" w:type="pct"/>
            <w:vMerge/>
            <w:shd w:val="clear" w:color="auto" w:fill="auto"/>
          </w:tcPr>
          <w:p w14:paraId="1680AB31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1" w:type="pct"/>
            <w:vMerge/>
          </w:tcPr>
          <w:p w14:paraId="61342E2C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14:paraId="29DC30BE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897" w:type="pct"/>
            <w:shd w:val="clear" w:color="auto" w:fill="auto"/>
          </w:tcPr>
          <w:p w14:paraId="7F46ABEE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945" w:type="pct"/>
            <w:shd w:val="clear" w:color="auto" w:fill="auto"/>
          </w:tcPr>
          <w:p w14:paraId="553ED188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28.6</w:t>
            </w:r>
          </w:p>
        </w:tc>
        <w:tc>
          <w:tcPr>
            <w:tcW w:w="728" w:type="pct"/>
            <w:shd w:val="clear" w:color="auto" w:fill="auto"/>
          </w:tcPr>
          <w:p w14:paraId="65F922D9" w14:textId="77777777" w:rsidR="00043D4D" w:rsidRPr="00430AAD" w:rsidRDefault="00043D4D" w:rsidP="00043D4D">
            <w:pPr>
              <w:spacing w:after="0" w:line="240" w:lineRule="auto"/>
              <w:ind w:right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043D4D" w:rsidRPr="00430AAD" w14:paraId="0E789A9B" w14:textId="77777777" w:rsidTr="00043D4D">
        <w:trPr>
          <w:trHeight w:val="502"/>
        </w:trPr>
        <w:tc>
          <w:tcPr>
            <w:tcW w:w="716" w:type="pct"/>
            <w:vMerge/>
            <w:shd w:val="clear" w:color="auto" w:fill="auto"/>
          </w:tcPr>
          <w:p w14:paraId="175EE137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1" w:type="pct"/>
            <w:vMerge/>
          </w:tcPr>
          <w:p w14:paraId="2DF2AE3C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14:paraId="5212F090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97" w:type="pct"/>
            <w:shd w:val="clear" w:color="auto" w:fill="auto"/>
          </w:tcPr>
          <w:p w14:paraId="3BA3AA11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945" w:type="pct"/>
            <w:shd w:val="clear" w:color="auto" w:fill="auto"/>
          </w:tcPr>
          <w:p w14:paraId="10C01B48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</w:t>
            </w:r>
          </w:p>
        </w:tc>
        <w:tc>
          <w:tcPr>
            <w:tcW w:w="728" w:type="pct"/>
            <w:shd w:val="clear" w:color="auto" w:fill="auto"/>
          </w:tcPr>
          <w:p w14:paraId="34E3491D" w14:textId="77777777" w:rsidR="00043D4D" w:rsidRPr="00430AAD" w:rsidRDefault="00043D4D" w:rsidP="00043D4D">
            <w:pPr>
              <w:spacing w:after="0" w:line="240" w:lineRule="auto"/>
              <w:ind w:right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043D4D" w:rsidRPr="00430AAD" w14:paraId="42EA75CF" w14:textId="77777777" w:rsidTr="00043D4D">
        <w:trPr>
          <w:trHeight w:val="502"/>
        </w:trPr>
        <w:tc>
          <w:tcPr>
            <w:tcW w:w="716" w:type="pct"/>
            <w:vMerge w:val="restart"/>
            <w:shd w:val="clear" w:color="auto" w:fill="auto"/>
          </w:tcPr>
          <w:p w14:paraId="43CFE135" w14:textId="0CBE3F5D" w:rsidR="00043D4D" w:rsidRPr="00043D4D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43D4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2. </w:t>
            </w:r>
            <w:r w:rsidRPr="00043D4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Life table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Pr="00043D4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Variable nutritio</w:t>
            </w:r>
            <w:r w:rsidR="00FB0C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us</w:t>
            </w:r>
            <w:r w:rsidRPr="00043D4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food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71" w:type="pct"/>
            <w:vMerge w:val="restart"/>
          </w:tcPr>
          <w:p w14:paraId="18FF913D" w14:textId="77777777" w:rsidR="00043D4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12/03/2018</w:t>
            </w:r>
          </w:p>
        </w:tc>
        <w:tc>
          <w:tcPr>
            <w:tcW w:w="943" w:type="pct"/>
            <w:shd w:val="clear" w:color="auto" w:fill="auto"/>
          </w:tcPr>
          <w:p w14:paraId="1F73829D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97" w:type="pct"/>
            <w:shd w:val="clear" w:color="auto" w:fill="auto"/>
          </w:tcPr>
          <w:p w14:paraId="2D669661" w14:textId="77777777" w:rsidR="00043D4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945" w:type="pct"/>
            <w:shd w:val="clear" w:color="auto" w:fill="auto"/>
          </w:tcPr>
          <w:p w14:paraId="53A3DCCE" w14:textId="77777777" w:rsidR="00043D4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728" w:type="pct"/>
            <w:shd w:val="clear" w:color="auto" w:fill="auto"/>
          </w:tcPr>
          <w:p w14:paraId="505AB54F" w14:textId="77777777" w:rsidR="00043D4D" w:rsidRPr="00430AAD" w:rsidRDefault="00043D4D" w:rsidP="00043D4D">
            <w:pPr>
              <w:spacing w:after="0" w:line="240" w:lineRule="auto"/>
              <w:ind w:right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043D4D" w:rsidRPr="00430AAD" w14:paraId="48FEE48C" w14:textId="77777777" w:rsidTr="00043D4D">
        <w:trPr>
          <w:trHeight w:val="502"/>
        </w:trPr>
        <w:tc>
          <w:tcPr>
            <w:tcW w:w="716" w:type="pct"/>
            <w:vMerge/>
            <w:shd w:val="clear" w:color="auto" w:fill="auto"/>
          </w:tcPr>
          <w:p w14:paraId="37B6656F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1" w:type="pct"/>
            <w:vMerge/>
          </w:tcPr>
          <w:p w14:paraId="6B5E27FE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14:paraId="16311EDB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97" w:type="pct"/>
            <w:shd w:val="clear" w:color="auto" w:fill="auto"/>
          </w:tcPr>
          <w:p w14:paraId="75797A77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945" w:type="pct"/>
            <w:shd w:val="clear" w:color="auto" w:fill="auto"/>
          </w:tcPr>
          <w:p w14:paraId="505C2F4D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75.0</w:t>
            </w:r>
          </w:p>
        </w:tc>
        <w:tc>
          <w:tcPr>
            <w:tcW w:w="728" w:type="pct"/>
            <w:shd w:val="clear" w:color="auto" w:fill="auto"/>
          </w:tcPr>
          <w:p w14:paraId="7B8F716A" w14:textId="77777777" w:rsidR="00043D4D" w:rsidRPr="00430AAD" w:rsidRDefault="00043D4D" w:rsidP="00043D4D">
            <w:pPr>
              <w:spacing w:after="0" w:line="240" w:lineRule="auto"/>
              <w:ind w:right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043D4D" w:rsidRPr="00430AAD" w14:paraId="33AB5E9F" w14:textId="77777777" w:rsidTr="00043D4D">
        <w:trPr>
          <w:trHeight w:val="502"/>
        </w:trPr>
        <w:tc>
          <w:tcPr>
            <w:tcW w:w="716" w:type="pct"/>
            <w:vMerge/>
            <w:shd w:val="clear" w:color="auto" w:fill="auto"/>
          </w:tcPr>
          <w:p w14:paraId="75929E35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1" w:type="pct"/>
            <w:vMerge/>
          </w:tcPr>
          <w:p w14:paraId="14CC3ECF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14:paraId="7A923FDF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97" w:type="pct"/>
            <w:shd w:val="clear" w:color="auto" w:fill="auto"/>
          </w:tcPr>
          <w:p w14:paraId="57A94273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945" w:type="pct"/>
            <w:shd w:val="clear" w:color="auto" w:fill="auto"/>
          </w:tcPr>
          <w:p w14:paraId="13671A1C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50.0</w:t>
            </w:r>
          </w:p>
        </w:tc>
        <w:tc>
          <w:tcPr>
            <w:tcW w:w="728" w:type="pct"/>
            <w:shd w:val="clear" w:color="auto" w:fill="auto"/>
          </w:tcPr>
          <w:p w14:paraId="75615FF6" w14:textId="77777777" w:rsidR="00043D4D" w:rsidRPr="00430AAD" w:rsidRDefault="00043D4D" w:rsidP="00043D4D">
            <w:pPr>
              <w:spacing w:after="0" w:line="240" w:lineRule="auto"/>
              <w:ind w:right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</w:tr>
      <w:tr w:rsidR="00043D4D" w:rsidRPr="00430AAD" w14:paraId="0049578A" w14:textId="77777777" w:rsidTr="00043D4D">
        <w:trPr>
          <w:trHeight w:val="502"/>
        </w:trPr>
        <w:tc>
          <w:tcPr>
            <w:tcW w:w="716" w:type="pct"/>
            <w:vMerge/>
            <w:shd w:val="clear" w:color="auto" w:fill="auto"/>
          </w:tcPr>
          <w:p w14:paraId="5059D626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1" w:type="pct"/>
            <w:vMerge/>
          </w:tcPr>
          <w:p w14:paraId="21794839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14:paraId="44D47312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97" w:type="pct"/>
            <w:shd w:val="clear" w:color="auto" w:fill="auto"/>
          </w:tcPr>
          <w:p w14:paraId="254F5481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945" w:type="pct"/>
            <w:shd w:val="clear" w:color="auto" w:fill="auto"/>
          </w:tcPr>
          <w:p w14:paraId="6F699FF8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</w:p>
        </w:tc>
        <w:tc>
          <w:tcPr>
            <w:tcW w:w="728" w:type="pct"/>
            <w:shd w:val="clear" w:color="auto" w:fill="auto"/>
          </w:tcPr>
          <w:p w14:paraId="422AD565" w14:textId="77777777" w:rsidR="00043D4D" w:rsidRPr="00430AAD" w:rsidRDefault="00043D4D" w:rsidP="00043D4D">
            <w:pPr>
              <w:spacing w:after="0" w:line="240" w:lineRule="auto"/>
              <w:ind w:right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</w:tr>
      <w:tr w:rsidR="00043D4D" w:rsidRPr="00430AAD" w14:paraId="72B82CC4" w14:textId="77777777" w:rsidTr="00043D4D">
        <w:trPr>
          <w:trHeight w:val="502"/>
        </w:trPr>
        <w:tc>
          <w:tcPr>
            <w:tcW w:w="716" w:type="pct"/>
            <w:vMerge w:val="restart"/>
            <w:shd w:val="clear" w:color="auto" w:fill="auto"/>
          </w:tcPr>
          <w:p w14:paraId="18B0066D" w14:textId="3A2DB0EC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Grazing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Pr="00043D4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Variable nutritio</w:t>
            </w:r>
            <w:r w:rsidR="00FB0C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us</w:t>
            </w:r>
            <w:r w:rsidRPr="00043D4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food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71" w:type="pct"/>
            <w:vMerge w:val="restart"/>
          </w:tcPr>
          <w:p w14:paraId="33F34D68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16/02/2018</w:t>
            </w:r>
          </w:p>
        </w:tc>
        <w:tc>
          <w:tcPr>
            <w:tcW w:w="943" w:type="pct"/>
            <w:shd w:val="clear" w:color="auto" w:fill="auto"/>
          </w:tcPr>
          <w:p w14:paraId="17ED4D68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97" w:type="pct"/>
            <w:shd w:val="clear" w:color="auto" w:fill="auto"/>
          </w:tcPr>
          <w:p w14:paraId="05BF446F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945" w:type="pct"/>
            <w:shd w:val="clear" w:color="auto" w:fill="auto"/>
          </w:tcPr>
          <w:p w14:paraId="15B10BE7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728" w:type="pct"/>
            <w:shd w:val="clear" w:color="auto" w:fill="auto"/>
          </w:tcPr>
          <w:p w14:paraId="44224B86" w14:textId="77777777" w:rsidR="00043D4D" w:rsidRPr="00430AAD" w:rsidRDefault="00043D4D" w:rsidP="00043D4D">
            <w:pPr>
              <w:spacing w:after="0" w:line="240" w:lineRule="auto"/>
              <w:ind w:right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043D4D" w:rsidRPr="00430AAD" w14:paraId="39FB3316" w14:textId="77777777" w:rsidTr="00043D4D">
        <w:trPr>
          <w:trHeight w:val="502"/>
        </w:trPr>
        <w:tc>
          <w:tcPr>
            <w:tcW w:w="716" w:type="pct"/>
            <w:vMerge/>
            <w:shd w:val="clear" w:color="auto" w:fill="auto"/>
          </w:tcPr>
          <w:p w14:paraId="1E9A5A49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1" w:type="pct"/>
            <w:vMerge/>
          </w:tcPr>
          <w:p w14:paraId="22865865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14:paraId="16F9E52C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97" w:type="pct"/>
            <w:shd w:val="clear" w:color="auto" w:fill="auto"/>
          </w:tcPr>
          <w:p w14:paraId="0BD99198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945" w:type="pct"/>
            <w:shd w:val="clear" w:color="auto" w:fill="auto"/>
          </w:tcPr>
          <w:p w14:paraId="34B32812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75.0</w:t>
            </w:r>
          </w:p>
        </w:tc>
        <w:tc>
          <w:tcPr>
            <w:tcW w:w="728" w:type="pct"/>
            <w:shd w:val="clear" w:color="auto" w:fill="auto"/>
          </w:tcPr>
          <w:p w14:paraId="581508B0" w14:textId="77777777" w:rsidR="00043D4D" w:rsidRPr="00430AAD" w:rsidRDefault="00043D4D" w:rsidP="00043D4D">
            <w:pPr>
              <w:spacing w:after="0" w:line="240" w:lineRule="auto"/>
              <w:ind w:right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043D4D" w:rsidRPr="00430AAD" w14:paraId="189B64F8" w14:textId="77777777" w:rsidTr="00043D4D">
        <w:trPr>
          <w:trHeight w:val="530"/>
        </w:trPr>
        <w:tc>
          <w:tcPr>
            <w:tcW w:w="716" w:type="pct"/>
            <w:vMerge/>
            <w:shd w:val="clear" w:color="auto" w:fill="auto"/>
          </w:tcPr>
          <w:p w14:paraId="74E3A316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1" w:type="pct"/>
            <w:vMerge/>
          </w:tcPr>
          <w:p w14:paraId="5BF489DD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14:paraId="4F59BB53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97" w:type="pct"/>
            <w:shd w:val="clear" w:color="auto" w:fill="auto"/>
          </w:tcPr>
          <w:p w14:paraId="40744967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945" w:type="pct"/>
            <w:shd w:val="clear" w:color="auto" w:fill="auto"/>
          </w:tcPr>
          <w:p w14:paraId="4830BD9F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50.0</w:t>
            </w:r>
          </w:p>
        </w:tc>
        <w:tc>
          <w:tcPr>
            <w:tcW w:w="728" w:type="pct"/>
            <w:shd w:val="clear" w:color="auto" w:fill="auto"/>
          </w:tcPr>
          <w:p w14:paraId="10E7685D" w14:textId="77777777" w:rsidR="00043D4D" w:rsidRPr="00430AAD" w:rsidRDefault="00043D4D" w:rsidP="00043D4D">
            <w:pPr>
              <w:spacing w:after="0" w:line="240" w:lineRule="auto"/>
              <w:ind w:right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</w:tr>
      <w:tr w:rsidR="00043D4D" w:rsidRPr="00430AAD" w14:paraId="1024E970" w14:textId="77777777" w:rsidTr="00043D4D">
        <w:trPr>
          <w:trHeight w:val="530"/>
        </w:trPr>
        <w:tc>
          <w:tcPr>
            <w:tcW w:w="716" w:type="pct"/>
            <w:vMerge/>
            <w:shd w:val="clear" w:color="auto" w:fill="auto"/>
          </w:tcPr>
          <w:p w14:paraId="1C7D45E1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1" w:type="pct"/>
            <w:vMerge/>
          </w:tcPr>
          <w:p w14:paraId="0CEE7CAB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14:paraId="34315AE1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97" w:type="pct"/>
            <w:shd w:val="clear" w:color="auto" w:fill="auto"/>
          </w:tcPr>
          <w:p w14:paraId="64782A66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945" w:type="pct"/>
            <w:shd w:val="clear" w:color="auto" w:fill="auto"/>
          </w:tcPr>
          <w:p w14:paraId="70FF81E3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</w:p>
        </w:tc>
        <w:tc>
          <w:tcPr>
            <w:tcW w:w="728" w:type="pct"/>
            <w:shd w:val="clear" w:color="auto" w:fill="auto"/>
          </w:tcPr>
          <w:p w14:paraId="1526E4D1" w14:textId="77777777" w:rsidR="00043D4D" w:rsidRPr="00430AAD" w:rsidRDefault="00043D4D" w:rsidP="00043D4D">
            <w:pPr>
              <w:spacing w:after="0" w:line="240" w:lineRule="auto"/>
              <w:ind w:right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</w:tr>
      <w:tr w:rsidR="00043D4D" w:rsidRPr="00430AAD" w14:paraId="044830C6" w14:textId="77777777" w:rsidTr="00043D4D">
        <w:trPr>
          <w:trHeight w:val="502"/>
        </w:trPr>
        <w:tc>
          <w:tcPr>
            <w:tcW w:w="716" w:type="pct"/>
            <w:vMerge w:val="restart"/>
            <w:shd w:val="clear" w:color="auto" w:fill="auto"/>
          </w:tcPr>
          <w:p w14:paraId="731C3A69" w14:textId="68AEC33D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Grazing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Pr="00043D4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Variable nutritio</w:t>
            </w:r>
            <w:r w:rsidR="00FB0C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us</w:t>
            </w:r>
            <w:r w:rsidRPr="00043D4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food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1" w:type="pct"/>
            <w:vMerge w:val="restart"/>
          </w:tcPr>
          <w:p w14:paraId="1CF9CE59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03/05/2018</w:t>
            </w:r>
          </w:p>
        </w:tc>
        <w:tc>
          <w:tcPr>
            <w:tcW w:w="943" w:type="pct"/>
            <w:shd w:val="clear" w:color="auto" w:fill="auto"/>
          </w:tcPr>
          <w:p w14:paraId="366DFE14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97" w:type="pct"/>
            <w:shd w:val="clear" w:color="auto" w:fill="auto"/>
          </w:tcPr>
          <w:p w14:paraId="34B925A0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945" w:type="pct"/>
            <w:shd w:val="clear" w:color="auto" w:fill="auto"/>
          </w:tcPr>
          <w:p w14:paraId="3DE5353B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728" w:type="pct"/>
            <w:shd w:val="clear" w:color="auto" w:fill="auto"/>
          </w:tcPr>
          <w:p w14:paraId="1D37E490" w14:textId="77777777" w:rsidR="00043D4D" w:rsidRPr="00430AAD" w:rsidRDefault="00043D4D" w:rsidP="00043D4D">
            <w:pPr>
              <w:spacing w:after="0" w:line="240" w:lineRule="auto"/>
              <w:ind w:right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043D4D" w:rsidRPr="00430AAD" w14:paraId="4C92ED72" w14:textId="77777777" w:rsidTr="00043D4D">
        <w:trPr>
          <w:trHeight w:val="502"/>
        </w:trPr>
        <w:tc>
          <w:tcPr>
            <w:tcW w:w="716" w:type="pct"/>
            <w:vMerge/>
            <w:shd w:val="clear" w:color="auto" w:fill="auto"/>
          </w:tcPr>
          <w:p w14:paraId="6083C1D7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1" w:type="pct"/>
            <w:vMerge/>
          </w:tcPr>
          <w:p w14:paraId="39B051DD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14:paraId="3C414F52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97" w:type="pct"/>
            <w:shd w:val="clear" w:color="auto" w:fill="auto"/>
          </w:tcPr>
          <w:p w14:paraId="308CD3EF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945" w:type="pct"/>
            <w:shd w:val="clear" w:color="auto" w:fill="auto"/>
          </w:tcPr>
          <w:p w14:paraId="25AB34D1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75.0</w:t>
            </w:r>
          </w:p>
        </w:tc>
        <w:tc>
          <w:tcPr>
            <w:tcW w:w="728" w:type="pct"/>
            <w:shd w:val="clear" w:color="auto" w:fill="auto"/>
          </w:tcPr>
          <w:p w14:paraId="34160A39" w14:textId="77777777" w:rsidR="00043D4D" w:rsidRPr="00430AAD" w:rsidRDefault="00043D4D" w:rsidP="00043D4D">
            <w:pPr>
              <w:spacing w:after="0" w:line="240" w:lineRule="auto"/>
              <w:ind w:right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043D4D" w:rsidRPr="00430AAD" w14:paraId="7981A1CC" w14:textId="77777777" w:rsidTr="00043D4D">
        <w:trPr>
          <w:trHeight w:val="530"/>
        </w:trPr>
        <w:tc>
          <w:tcPr>
            <w:tcW w:w="716" w:type="pct"/>
            <w:vMerge/>
            <w:shd w:val="clear" w:color="auto" w:fill="auto"/>
          </w:tcPr>
          <w:p w14:paraId="3BAC05DB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1" w:type="pct"/>
            <w:vMerge/>
          </w:tcPr>
          <w:p w14:paraId="51697B6C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14:paraId="56B0C868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97" w:type="pct"/>
            <w:shd w:val="clear" w:color="auto" w:fill="auto"/>
          </w:tcPr>
          <w:p w14:paraId="57052661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945" w:type="pct"/>
            <w:shd w:val="clear" w:color="auto" w:fill="auto"/>
          </w:tcPr>
          <w:p w14:paraId="7B9E46F4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50.0</w:t>
            </w:r>
          </w:p>
        </w:tc>
        <w:tc>
          <w:tcPr>
            <w:tcW w:w="728" w:type="pct"/>
            <w:shd w:val="clear" w:color="auto" w:fill="auto"/>
          </w:tcPr>
          <w:p w14:paraId="0214F82E" w14:textId="77777777" w:rsidR="00043D4D" w:rsidRPr="00430AAD" w:rsidRDefault="00043D4D" w:rsidP="00043D4D">
            <w:pPr>
              <w:spacing w:after="0" w:line="240" w:lineRule="auto"/>
              <w:ind w:right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043D4D" w:rsidRPr="00430AAD" w14:paraId="74DA16A8" w14:textId="77777777" w:rsidTr="00043D4D">
        <w:trPr>
          <w:trHeight w:val="530"/>
        </w:trPr>
        <w:tc>
          <w:tcPr>
            <w:tcW w:w="716" w:type="pct"/>
            <w:vMerge/>
            <w:shd w:val="clear" w:color="auto" w:fill="auto"/>
          </w:tcPr>
          <w:p w14:paraId="7D290BF0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1" w:type="pct"/>
            <w:vMerge/>
          </w:tcPr>
          <w:p w14:paraId="2ABBFEA2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14:paraId="09245DDA" w14:textId="77777777" w:rsidR="00043D4D" w:rsidRPr="00430AAD" w:rsidRDefault="00043D4D" w:rsidP="0004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97" w:type="pct"/>
            <w:shd w:val="clear" w:color="auto" w:fill="auto"/>
          </w:tcPr>
          <w:p w14:paraId="5331353B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945" w:type="pct"/>
            <w:shd w:val="clear" w:color="auto" w:fill="auto"/>
          </w:tcPr>
          <w:p w14:paraId="21D40BC0" w14:textId="77777777" w:rsidR="00043D4D" w:rsidRPr="00430AAD" w:rsidRDefault="00043D4D" w:rsidP="00043D4D">
            <w:pPr>
              <w:spacing w:after="0" w:line="240" w:lineRule="auto"/>
              <w:ind w:right="8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</w:p>
        </w:tc>
        <w:tc>
          <w:tcPr>
            <w:tcW w:w="728" w:type="pct"/>
            <w:shd w:val="clear" w:color="auto" w:fill="auto"/>
          </w:tcPr>
          <w:p w14:paraId="5ED38D21" w14:textId="77777777" w:rsidR="00043D4D" w:rsidRPr="00430AAD" w:rsidRDefault="00043D4D" w:rsidP="00043D4D">
            <w:pPr>
              <w:spacing w:after="0" w:line="240" w:lineRule="auto"/>
              <w:ind w:right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</w:tr>
    </w:tbl>
    <w:p w14:paraId="636437D5" w14:textId="1E899CD3" w:rsidR="002A2DBA" w:rsidRPr="006965C4" w:rsidRDefault="002A2DBA" w:rsidP="002A2D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595089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43D4D">
        <w:rPr>
          <w:rFonts w:ascii="Times New Roman" w:hAnsi="Times New Roman" w:cs="Times New Roman"/>
          <w:sz w:val="24"/>
          <w:szCs w:val="24"/>
          <w:lang w:val="en-US"/>
        </w:rPr>
        <w:t>Biomass (as</w:t>
      </w:r>
      <w:r w:rsidR="00043D4D" w:rsidRPr="00043D4D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="00043D4D" w:rsidRPr="003F3F61">
        <w:rPr>
          <w:rFonts w:ascii="Times New Roman" w:eastAsia="Calibri" w:hAnsi="Times New Roman" w:cs="Times New Roman"/>
          <w:sz w:val="24"/>
          <w:szCs w:val="24"/>
          <w:lang w:val="en-GB"/>
        </w:rPr>
        <w:t>mg C L</w:t>
      </w:r>
      <w:r w:rsidR="00043D4D" w:rsidRPr="003F3F61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-1</w:t>
      </w:r>
      <w:r w:rsidR="00043D4D">
        <w:rPr>
          <w:rFonts w:ascii="Times New Roman" w:hAnsi="Times New Roman" w:cs="Times New Roman"/>
          <w:sz w:val="24"/>
          <w:szCs w:val="24"/>
          <w:lang w:val="en-US"/>
        </w:rPr>
        <w:t xml:space="preserve"> and %) and 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STX concentrations in the life table assays without nutritional restriction and with variable </w:t>
      </w:r>
      <w:r w:rsidR="00FB0C05">
        <w:rPr>
          <w:rFonts w:ascii="Times New Roman" w:hAnsi="Times New Roman" w:cs="Times New Roman"/>
          <w:sz w:val="24"/>
          <w:szCs w:val="24"/>
          <w:lang w:val="en-US"/>
        </w:rPr>
        <w:t xml:space="preserve">proportions of cyanobacteria and 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>nutritio</w:t>
      </w:r>
      <w:r w:rsidR="00FB0C05">
        <w:rPr>
          <w:rFonts w:ascii="Times New Roman" w:hAnsi="Times New Roman" w:cs="Times New Roman"/>
          <w:sz w:val="24"/>
          <w:szCs w:val="24"/>
          <w:lang w:val="en-US"/>
        </w:rPr>
        <w:t>us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food, </w:t>
      </w:r>
      <w:r>
        <w:rPr>
          <w:rFonts w:ascii="Times New Roman" w:hAnsi="Times New Roman" w:cs="Times New Roman"/>
          <w:sz w:val="24"/>
          <w:szCs w:val="24"/>
          <w:lang w:val="en-US"/>
        </w:rPr>
        <w:t>and in the grazing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assay with clones of </w:t>
      </w:r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>D. laevis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 xml:space="preserve">D. </w:t>
      </w:r>
      <w:proofErr w:type="spellStart"/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>gessneri</w:t>
      </w:r>
      <w:proofErr w:type="spellEnd"/>
      <w:r w:rsidRPr="006965C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2DDD973" w14:textId="77777777" w:rsidR="00043D4D" w:rsidRDefault="00043D4D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0F05CEE" w14:textId="77777777" w:rsidR="001429C0" w:rsidRDefault="001429C0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6AC2C59" w14:textId="77777777" w:rsidR="001429C0" w:rsidRDefault="001429C0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455E62C" w14:textId="77777777" w:rsidR="001429C0" w:rsidRDefault="001429C0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2A937A7" w14:textId="77777777" w:rsidR="001429C0" w:rsidRDefault="001429C0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EDA1E1D" w14:textId="77777777" w:rsidR="001429C0" w:rsidRDefault="001429C0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pPr w:leftFromText="141" w:rightFromText="141" w:vertAnchor="page" w:horzAnchor="margin" w:tblpY="270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7"/>
        <w:gridCol w:w="3083"/>
        <w:gridCol w:w="2934"/>
      </w:tblGrid>
      <w:tr w:rsidR="00FB0C05" w:rsidRPr="00430AAD" w14:paraId="40A12E3C" w14:textId="77777777" w:rsidTr="00FB0C05">
        <w:trPr>
          <w:trHeight w:val="489"/>
        </w:trPr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FF3F6" w14:textId="77777777" w:rsidR="00FB0C05" w:rsidRPr="00430AAD" w:rsidRDefault="00FB0C05" w:rsidP="00FB0C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Specie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EF837" w14:textId="77777777" w:rsidR="00FB0C05" w:rsidRPr="00430AAD" w:rsidRDefault="00FB0C05" w:rsidP="00FB0C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LC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 xml:space="preserve">50 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(mg C L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-1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51347" w14:textId="77777777" w:rsidR="00FB0C05" w:rsidRPr="00430AAD" w:rsidRDefault="00FB0C05" w:rsidP="00FB0C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EC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 xml:space="preserve">50 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(mg C L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-1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FB0C05" w:rsidRPr="00430AAD" w14:paraId="51816113" w14:textId="77777777" w:rsidTr="00FB0C05">
        <w:trPr>
          <w:trHeight w:val="20"/>
        </w:trPr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78A6B" w14:textId="77777777" w:rsidR="00FB0C05" w:rsidRPr="00430AAD" w:rsidRDefault="00FB0C05" w:rsidP="00FB0C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D. laevis 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(Ibirité)</w:t>
            </w:r>
          </w:p>
        </w:tc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5EBD6" w14:textId="77777777" w:rsidR="00FB0C05" w:rsidRPr="00430AAD" w:rsidRDefault="00FB0C05" w:rsidP="00FB0C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536BA" w14:textId="77777777" w:rsidR="00FB0C05" w:rsidRPr="00430AAD" w:rsidRDefault="00FB0C05" w:rsidP="00FB0C05">
            <w:pPr>
              <w:tabs>
                <w:tab w:val="right" w:pos="1903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1,24 (</w:t>
            </w:r>
            <w:r w:rsidRPr="00430AAD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1,02 - 1,52)</w:t>
            </w:r>
          </w:p>
        </w:tc>
      </w:tr>
      <w:tr w:rsidR="00FB0C05" w:rsidRPr="00430AAD" w14:paraId="05CA30C4" w14:textId="77777777" w:rsidTr="00FB0C05">
        <w:trPr>
          <w:trHeight w:val="489"/>
        </w:trPr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5F822" w14:textId="77777777" w:rsidR="00FB0C05" w:rsidRPr="00430AAD" w:rsidRDefault="00FB0C05" w:rsidP="00FB0C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D. laevis 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(Rio Doce)</w:t>
            </w:r>
          </w:p>
        </w:tc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D0F36" w14:textId="77777777" w:rsidR="00FB0C05" w:rsidRPr="00430AAD" w:rsidRDefault="00FB0C05" w:rsidP="00FB0C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D62F6" w14:textId="77777777" w:rsidR="00FB0C05" w:rsidRPr="00430AAD" w:rsidRDefault="00FB0C05" w:rsidP="00FB0C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0,98 (</w:t>
            </w:r>
            <w:r w:rsidRPr="00430AAD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0,82 - 1,21)</w:t>
            </w:r>
          </w:p>
        </w:tc>
      </w:tr>
      <w:tr w:rsidR="00FB0C05" w:rsidRPr="00430AAD" w14:paraId="4440A731" w14:textId="77777777" w:rsidTr="00FB0C05">
        <w:trPr>
          <w:trHeight w:val="581"/>
        </w:trPr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D87ED" w14:textId="77777777" w:rsidR="00FB0C05" w:rsidRPr="00430AAD" w:rsidRDefault="00FB0C05" w:rsidP="00FB0C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D. </w:t>
            </w:r>
            <w:proofErr w:type="spellStart"/>
            <w:r w:rsidRPr="00430AA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gessneri</w:t>
            </w:r>
            <w:proofErr w:type="spellEnd"/>
          </w:p>
        </w:tc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455D4" w14:textId="77777777" w:rsidR="00FB0C05" w:rsidRPr="00430AAD" w:rsidRDefault="00FB0C05" w:rsidP="00FB0C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1,33 (</w:t>
            </w:r>
            <w:r w:rsidRPr="00430AAD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0,75 - 1,92)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D91D6" w14:textId="77777777" w:rsidR="00FB0C05" w:rsidRPr="00430AAD" w:rsidRDefault="00FB0C05" w:rsidP="00FB0C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1,68 (</w:t>
            </w:r>
            <w:r w:rsidRPr="00430AAD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1,47 - 1,92)</w:t>
            </w:r>
          </w:p>
        </w:tc>
      </w:tr>
    </w:tbl>
    <w:p w14:paraId="6568FB24" w14:textId="13A6A2A7" w:rsidR="00CB0B64" w:rsidRPr="006965C4" w:rsidRDefault="00CB0B64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595089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>. LC</w:t>
      </w:r>
      <w:r w:rsidRPr="006965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50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and EC</w:t>
      </w:r>
      <w:r w:rsidRPr="006965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50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values ​​and 95% confidence intervals of </w:t>
      </w:r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>D. laevis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(IB), </w:t>
      </w:r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>D. laevis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(RD) and </w:t>
      </w:r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 xml:space="preserve">D. </w:t>
      </w:r>
      <w:proofErr w:type="spellStart"/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>gessneri</w:t>
      </w:r>
      <w:proofErr w:type="spellEnd"/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0C05" w:rsidRPr="006965C4">
        <w:rPr>
          <w:rFonts w:ascii="Times New Roman" w:hAnsi="Times New Roman" w:cs="Times New Roman"/>
          <w:sz w:val="24"/>
          <w:szCs w:val="24"/>
          <w:lang w:val="en-US"/>
        </w:rPr>
        <w:t>in the life table assay</w:t>
      </w:r>
      <w:r w:rsidR="00C643B4">
        <w:rPr>
          <w:rFonts w:ascii="Times New Roman" w:hAnsi="Times New Roman" w:cs="Times New Roman"/>
          <w:sz w:val="24"/>
          <w:szCs w:val="24"/>
          <w:lang w:val="en-US"/>
        </w:rPr>
        <w:t xml:space="preserve"> 1,</w:t>
      </w:r>
      <w:r w:rsidR="00FB0C05"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43B4" w:rsidRPr="006965C4">
        <w:rPr>
          <w:rFonts w:ascii="Times New Roman" w:hAnsi="Times New Roman" w:cs="Times New Roman"/>
          <w:sz w:val="24"/>
          <w:szCs w:val="24"/>
          <w:lang w:val="en-US"/>
        </w:rPr>
        <w:t>with constant nutritio</w:t>
      </w:r>
      <w:r w:rsidR="00C643B4">
        <w:rPr>
          <w:rFonts w:ascii="Times New Roman" w:hAnsi="Times New Roman" w:cs="Times New Roman"/>
          <w:sz w:val="24"/>
          <w:szCs w:val="24"/>
          <w:lang w:val="en-US"/>
        </w:rPr>
        <w:t>us</w:t>
      </w:r>
      <w:r w:rsidR="00C643B4"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food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>. The symbols (-) indicate that it was not possible to calculate the estimates for the species.</w:t>
      </w:r>
    </w:p>
    <w:p w14:paraId="1C17E13A" w14:textId="77777777" w:rsidR="00655FBB" w:rsidRPr="00430AAD" w:rsidRDefault="00655FBB" w:rsidP="0021439E">
      <w:pPr>
        <w:tabs>
          <w:tab w:val="left" w:pos="14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9369EF" w14:textId="751B59D2" w:rsidR="007A00CB" w:rsidRPr="006965C4" w:rsidRDefault="007A00CB" w:rsidP="007A00CB">
      <w:pPr>
        <w:tabs>
          <w:tab w:val="left" w:pos="14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FB0C05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>. Results of two-way ANOVA for age at first reproduction, fecundity and total offspring in</w:t>
      </w:r>
      <w:r w:rsidR="00FB0C05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0C0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>ssay</w:t>
      </w:r>
      <w:r w:rsidR="00FB0C05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r w:rsidR="00C643B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with constant nutritio</w:t>
      </w:r>
      <w:r w:rsidR="00FB0C05">
        <w:rPr>
          <w:rFonts w:ascii="Times New Roman" w:hAnsi="Times New Roman" w:cs="Times New Roman"/>
          <w:sz w:val="24"/>
          <w:szCs w:val="24"/>
          <w:lang w:val="en-US"/>
        </w:rPr>
        <w:t>us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food.</w:t>
      </w:r>
    </w:p>
    <w:tbl>
      <w:tblPr>
        <w:tblStyle w:val="Tabelacomgrade"/>
        <w:tblpPr w:leftFromText="141" w:rightFromText="141" w:vertAnchor="page" w:horzAnchor="margin" w:tblpY="6571"/>
        <w:tblW w:w="5000" w:type="pct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FB0C05" w:rsidRPr="00430AAD" w14:paraId="31DA621D" w14:textId="77777777" w:rsidTr="00FB0C05">
        <w:tc>
          <w:tcPr>
            <w:tcW w:w="1250" w:type="pct"/>
          </w:tcPr>
          <w:p w14:paraId="38550C81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Factor</w:t>
            </w:r>
          </w:p>
        </w:tc>
        <w:tc>
          <w:tcPr>
            <w:tcW w:w="1250" w:type="pct"/>
          </w:tcPr>
          <w:p w14:paraId="31CD8529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1250" w:type="pct"/>
          </w:tcPr>
          <w:p w14:paraId="347A36A2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250" w:type="pct"/>
          </w:tcPr>
          <w:p w14:paraId="4F8EBC4B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FB0C05" w:rsidRPr="00430AAD" w14:paraId="774A3691" w14:textId="77777777" w:rsidTr="00FB0C05">
        <w:tc>
          <w:tcPr>
            <w:tcW w:w="5000" w:type="pct"/>
            <w:gridSpan w:val="4"/>
          </w:tcPr>
          <w:p w14:paraId="21F2B659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 xml:space="preserve">Age </w:t>
            </w: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proofErr w:type="spellEnd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first</w:t>
            </w:r>
            <w:proofErr w:type="spellEnd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reproduction</w:t>
            </w:r>
            <w:proofErr w:type="spellEnd"/>
          </w:p>
        </w:tc>
      </w:tr>
      <w:tr w:rsidR="00FB0C05" w:rsidRPr="00430AAD" w14:paraId="25E57E84" w14:textId="77777777" w:rsidTr="00FB0C05">
        <w:tc>
          <w:tcPr>
            <w:tcW w:w="1250" w:type="pct"/>
          </w:tcPr>
          <w:p w14:paraId="751C4864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Species</w:t>
            </w:r>
            <w:proofErr w:type="spellEnd"/>
          </w:p>
          <w:p w14:paraId="59121DEF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27135289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" w:type="pct"/>
          </w:tcPr>
          <w:p w14:paraId="2B521D26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35,42</w:t>
            </w:r>
          </w:p>
          <w:p w14:paraId="08350A4F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75D92175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&lt; 0,0001</w:t>
            </w:r>
          </w:p>
        </w:tc>
      </w:tr>
      <w:tr w:rsidR="00FB0C05" w:rsidRPr="00430AAD" w14:paraId="6F55448C" w14:textId="77777777" w:rsidTr="00FB0C05">
        <w:tc>
          <w:tcPr>
            <w:tcW w:w="1250" w:type="pct"/>
          </w:tcPr>
          <w:p w14:paraId="70334EEA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</w:p>
          <w:p w14:paraId="7B67535A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45F596B6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9A3970F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13E71D94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3,32</w:t>
            </w:r>
          </w:p>
          <w:p w14:paraId="24666573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074EA67A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FB0C05" w:rsidRPr="00430AAD" w14:paraId="3A34CB6A" w14:textId="77777777" w:rsidTr="00FB0C05">
        <w:tc>
          <w:tcPr>
            <w:tcW w:w="1250" w:type="pct"/>
          </w:tcPr>
          <w:p w14:paraId="3533B1D6" w14:textId="77777777" w:rsidR="00FB0C05" w:rsidRPr="00430AAD" w:rsidRDefault="00FB0C05" w:rsidP="00FB0C0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Species</w:t>
            </w:r>
            <w:proofErr w:type="spellEnd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</w:p>
        </w:tc>
        <w:tc>
          <w:tcPr>
            <w:tcW w:w="1250" w:type="pct"/>
          </w:tcPr>
          <w:p w14:paraId="1B3A25B4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" w:type="pct"/>
          </w:tcPr>
          <w:p w14:paraId="20C51E65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1250" w:type="pct"/>
          </w:tcPr>
          <w:p w14:paraId="452BBE6A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</w:tr>
      <w:tr w:rsidR="00FB0C05" w:rsidRPr="00430AAD" w14:paraId="596BE686" w14:textId="77777777" w:rsidTr="00FB0C05">
        <w:tc>
          <w:tcPr>
            <w:tcW w:w="5000" w:type="pct"/>
            <w:gridSpan w:val="4"/>
          </w:tcPr>
          <w:p w14:paraId="166C725C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Fecundity</w:t>
            </w:r>
            <w:proofErr w:type="spellEnd"/>
          </w:p>
        </w:tc>
      </w:tr>
      <w:tr w:rsidR="00FB0C05" w:rsidRPr="00430AAD" w14:paraId="03FDA49C" w14:textId="77777777" w:rsidTr="00FB0C05">
        <w:trPr>
          <w:trHeight w:val="512"/>
        </w:trPr>
        <w:tc>
          <w:tcPr>
            <w:tcW w:w="1250" w:type="pct"/>
          </w:tcPr>
          <w:p w14:paraId="1B7777E0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Species</w:t>
            </w:r>
            <w:proofErr w:type="spellEnd"/>
          </w:p>
        </w:tc>
        <w:tc>
          <w:tcPr>
            <w:tcW w:w="1250" w:type="pct"/>
          </w:tcPr>
          <w:p w14:paraId="513E9401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8C0DD14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49EE25A0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37,04</w:t>
            </w:r>
          </w:p>
          <w:p w14:paraId="50265167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90DB3EF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&lt; 0,001</w:t>
            </w:r>
          </w:p>
          <w:p w14:paraId="4DBCB7A8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E8E15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C05" w:rsidRPr="00430AAD" w14:paraId="60F76917" w14:textId="77777777" w:rsidTr="00FB0C05">
        <w:trPr>
          <w:trHeight w:val="551"/>
        </w:trPr>
        <w:tc>
          <w:tcPr>
            <w:tcW w:w="1250" w:type="pct"/>
          </w:tcPr>
          <w:p w14:paraId="34A09425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</w:p>
          <w:p w14:paraId="0F600E03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73062FE6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4F688E34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79244045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15,30</w:t>
            </w:r>
          </w:p>
          <w:p w14:paraId="7EC2A008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0B82549C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&lt; 0,001</w:t>
            </w:r>
          </w:p>
          <w:p w14:paraId="21F4A856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A9F8B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C05" w:rsidRPr="00430AAD" w14:paraId="3A48E0F4" w14:textId="77777777" w:rsidTr="00FB0C05">
        <w:trPr>
          <w:trHeight w:val="551"/>
        </w:trPr>
        <w:tc>
          <w:tcPr>
            <w:tcW w:w="1250" w:type="pct"/>
          </w:tcPr>
          <w:p w14:paraId="0E879025" w14:textId="77777777" w:rsidR="00FB0C05" w:rsidRPr="00430AAD" w:rsidRDefault="00FB0C05" w:rsidP="00FB0C0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Species</w:t>
            </w:r>
            <w:proofErr w:type="spellEnd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</w:p>
        </w:tc>
        <w:tc>
          <w:tcPr>
            <w:tcW w:w="1250" w:type="pct"/>
          </w:tcPr>
          <w:p w14:paraId="01B1876E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" w:type="pct"/>
          </w:tcPr>
          <w:p w14:paraId="12A52BFB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1250" w:type="pct"/>
          </w:tcPr>
          <w:p w14:paraId="6594E552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  <w:p w14:paraId="1C2E60EB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C05" w:rsidRPr="00430AAD" w14:paraId="7EC90BFF" w14:textId="77777777" w:rsidTr="00FB0C05">
        <w:tc>
          <w:tcPr>
            <w:tcW w:w="5000" w:type="pct"/>
            <w:gridSpan w:val="4"/>
          </w:tcPr>
          <w:p w14:paraId="18EAB25B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offspring</w:t>
            </w:r>
            <w:proofErr w:type="spellEnd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0C05" w:rsidRPr="00430AAD" w14:paraId="68470D82" w14:textId="77777777" w:rsidTr="00FB0C05">
        <w:tc>
          <w:tcPr>
            <w:tcW w:w="1250" w:type="pct"/>
          </w:tcPr>
          <w:p w14:paraId="01DE25A9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Species</w:t>
            </w:r>
            <w:proofErr w:type="spellEnd"/>
          </w:p>
          <w:p w14:paraId="425766C9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2E0F152C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3AC15E6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4BD0D505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67,35</w:t>
            </w:r>
          </w:p>
          <w:p w14:paraId="25891110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16604A0A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&lt; 0,001</w:t>
            </w:r>
          </w:p>
          <w:p w14:paraId="07051018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C05" w:rsidRPr="00430AAD" w14:paraId="61931347" w14:textId="77777777" w:rsidTr="00FB0C05">
        <w:trPr>
          <w:trHeight w:val="611"/>
        </w:trPr>
        <w:tc>
          <w:tcPr>
            <w:tcW w:w="1250" w:type="pct"/>
          </w:tcPr>
          <w:p w14:paraId="08DE1530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</w:p>
          <w:p w14:paraId="4ADF8790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7C6070D5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" w:type="pct"/>
          </w:tcPr>
          <w:p w14:paraId="1AD58D33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15,30</w:t>
            </w:r>
          </w:p>
          <w:p w14:paraId="0D968DB6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3C72AB9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&lt; 0,001</w:t>
            </w:r>
          </w:p>
          <w:p w14:paraId="6ABEF078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C0FB3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C05" w:rsidRPr="00430AAD" w14:paraId="6DCD6AF9" w14:textId="77777777" w:rsidTr="00FB0C05">
        <w:trPr>
          <w:trHeight w:val="611"/>
        </w:trPr>
        <w:tc>
          <w:tcPr>
            <w:tcW w:w="1250" w:type="pct"/>
          </w:tcPr>
          <w:p w14:paraId="62576F0C" w14:textId="77777777" w:rsidR="00FB0C05" w:rsidRPr="00430AAD" w:rsidRDefault="00FB0C05" w:rsidP="00FB0C0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Species</w:t>
            </w:r>
            <w:proofErr w:type="spellEnd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</w:p>
        </w:tc>
        <w:tc>
          <w:tcPr>
            <w:tcW w:w="1250" w:type="pct"/>
          </w:tcPr>
          <w:p w14:paraId="4F4BFA8C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" w:type="pct"/>
          </w:tcPr>
          <w:p w14:paraId="30D7A8DF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1250" w:type="pct"/>
          </w:tcPr>
          <w:p w14:paraId="5C764EF3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  <w:p w14:paraId="41BF953F" w14:textId="77777777" w:rsidR="00FB0C05" w:rsidRPr="00430AAD" w:rsidRDefault="00FB0C05" w:rsidP="00FB0C0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DD2F08" w14:textId="77777777" w:rsidR="0021439E" w:rsidRPr="006965C4" w:rsidRDefault="0021439E" w:rsidP="002143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D18F0E2" w14:textId="0C94C0A4" w:rsidR="0021439E" w:rsidRPr="006965C4" w:rsidRDefault="0021439E" w:rsidP="002143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65C4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Table </w:t>
      </w:r>
      <w:r w:rsidR="00FB0C05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. Estimates of the LC50 and EC50 of </w:t>
      </w:r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>D. laevis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(IB), </w:t>
      </w:r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>D. laevis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(RD) and </w:t>
      </w:r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 xml:space="preserve">D. </w:t>
      </w:r>
      <w:proofErr w:type="spellStart"/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>gessneri</w:t>
      </w:r>
      <w:proofErr w:type="spellEnd"/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FB0C05" w:rsidRPr="006965C4">
        <w:rPr>
          <w:rFonts w:ascii="Times New Roman" w:hAnsi="Times New Roman" w:cs="Times New Roman"/>
          <w:sz w:val="24"/>
          <w:szCs w:val="24"/>
          <w:lang w:val="en-US"/>
        </w:rPr>
        <w:t>in the life table assay</w:t>
      </w:r>
      <w:r w:rsidR="00FB0C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2432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C643B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D24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0C05"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with variable </w:t>
      </w:r>
      <w:r w:rsidR="00FB0C05">
        <w:rPr>
          <w:rFonts w:ascii="Times New Roman" w:hAnsi="Times New Roman" w:cs="Times New Roman"/>
          <w:sz w:val="24"/>
          <w:szCs w:val="24"/>
          <w:lang w:val="en-US"/>
        </w:rPr>
        <w:t xml:space="preserve">proportions of cyanobacteria and </w:t>
      </w:r>
      <w:r w:rsidR="00FB0C05" w:rsidRPr="006965C4">
        <w:rPr>
          <w:rFonts w:ascii="Times New Roman" w:hAnsi="Times New Roman" w:cs="Times New Roman"/>
          <w:sz w:val="24"/>
          <w:szCs w:val="24"/>
          <w:lang w:val="en-US"/>
        </w:rPr>
        <w:t>nutritio</w:t>
      </w:r>
      <w:r w:rsidR="00FB0C05">
        <w:rPr>
          <w:rFonts w:ascii="Times New Roman" w:hAnsi="Times New Roman" w:cs="Times New Roman"/>
          <w:sz w:val="24"/>
          <w:szCs w:val="24"/>
          <w:lang w:val="en-US"/>
        </w:rPr>
        <w:t>us</w:t>
      </w:r>
      <w:r w:rsidR="00FB0C05"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food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>. The symbols (-) indicate that it was not possible to calculate the estimates for the species.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21439E" w:rsidRPr="00430AAD" w14:paraId="361552AF" w14:textId="77777777" w:rsidTr="002B34FC">
        <w:trPr>
          <w:trHeight w:val="459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DEAA3" w14:textId="5454C44B" w:rsidR="0021439E" w:rsidRPr="00430AAD" w:rsidRDefault="0021439E" w:rsidP="002B34F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Specie</w:t>
            </w:r>
            <w:r w:rsidR="00393D64"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F5591" w14:textId="77777777" w:rsidR="0021439E" w:rsidRPr="00430AAD" w:rsidRDefault="0021439E" w:rsidP="002B34F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LC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50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(mg C L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-1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27A28" w14:textId="77777777" w:rsidR="0021439E" w:rsidRPr="00430AAD" w:rsidRDefault="0021439E" w:rsidP="002B34F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EC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50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(mg C L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-1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21439E" w:rsidRPr="00430AAD" w14:paraId="20590BFB" w14:textId="77777777" w:rsidTr="002B34FC">
        <w:trPr>
          <w:trHeight w:val="529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1CAAE" w14:textId="77777777" w:rsidR="0021439E" w:rsidRPr="00430AAD" w:rsidRDefault="0021439E" w:rsidP="002B34F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D. laevis 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(Ibirité)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95D83" w14:textId="77777777" w:rsidR="0021439E" w:rsidRPr="00430AAD" w:rsidRDefault="0021439E" w:rsidP="002B34F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53E70" w14:textId="77777777" w:rsidR="0021439E" w:rsidRPr="00430AAD" w:rsidRDefault="0021439E" w:rsidP="002B34F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0,81 (0,23 - 0,95)</w:t>
            </w:r>
          </w:p>
        </w:tc>
      </w:tr>
      <w:tr w:rsidR="0021439E" w:rsidRPr="00430AAD" w14:paraId="076C2E54" w14:textId="77777777" w:rsidTr="002B34FC">
        <w:trPr>
          <w:trHeight w:val="617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D65FE" w14:textId="77777777" w:rsidR="0021439E" w:rsidRPr="00430AAD" w:rsidRDefault="0021439E" w:rsidP="002B34F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D. laevis </w:t>
            </w: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(Rio Doce)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E7187" w14:textId="77777777" w:rsidR="0021439E" w:rsidRPr="00430AAD" w:rsidRDefault="0021439E" w:rsidP="002B34F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620FB" w14:textId="77777777" w:rsidR="0021439E" w:rsidRPr="00430AAD" w:rsidRDefault="0021439E" w:rsidP="002B34F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430AAD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0,89 (0,76 - 0,97)</w:t>
            </w:r>
          </w:p>
        </w:tc>
      </w:tr>
      <w:tr w:rsidR="0021439E" w:rsidRPr="00430AAD" w14:paraId="3494C8C3" w14:textId="77777777" w:rsidTr="002B34FC">
        <w:trPr>
          <w:trHeight w:val="459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A0AC8" w14:textId="77777777" w:rsidR="0021439E" w:rsidRPr="00430AAD" w:rsidRDefault="0021439E" w:rsidP="002B34F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D. </w:t>
            </w:r>
            <w:proofErr w:type="spellStart"/>
            <w:r w:rsidRPr="00430AA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gessneri</w:t>
            </w:r>
            <w:proofErr w:type="spellEnd"/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C7253" w14:textId="77777777" w:rsidR="0021439E" w:rsidRPr="00430AAD" w:rsidRDefault="0021439E" w:rsidP="002B34F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0,25 (0,17 - 0,34)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AA190" w14:textId="77777777" w:rsidR="0021439E" w:rsidRPr="00430AAD" w:rsidRDefault="0021439E" w:rsidP="002B34FC">
            <w:pPr>
              <w:tabs>
                <w:tab w:val="right" w:pos="1717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0,56 (0,53 - 0,61)</w:t>
            </w:r>
          </w:p>
        </w:tc>
      </w:tr>
    </w:tbl>
    <w:p w14:paraId="1231E0EA" w14:textId="4B126E27" w:rsidR="0021439E" w:rsidRDefault="0021439E" w:rsidP="00655FBB">
      <w:pPr>
        <w:tabs>
          <w:tab w:val="left" w:pos="14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1C4E7E" w14:textId="41AF173D" w:rsidR="00A9241B" w:rsidRPr="006965C4" w:rsidRDefault="00A9241B" w:rsidP="00A9241B">
      <w:pPr>
        <w:tabs>
          <w:tab w:val="left" w:pos="14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FB0C05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. Results of two-way ANOVA for age at first reproduction, fecundity and total offspring in </w:t>
      </w:r>
      <w:r w:rsidR="002D243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>ssay</w:t>
      </w:r>
      <w:r w:rsidR="002D2432"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  <w:r w:rsidR="00C643B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2432"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with variable </w:t>
      </w:r>
      <w:r w:rsidR="002D2432">
        <w:rPr>
          <w:rFonts w:ascii="Times New Roman" w:hAnsi="Times New Roman" w:cs="Times New Roman"/>
          <w:sz w:val="24"/>
          <w:szCs w:val="24"/>
          <w:lang w:val="en-US"/>
        </w:rPr>
        <w:t xml:space="preserve">proportions of cyanobacteria and </w:t>
      </w:r>
      <w:r w:rsidR="002D2432" w:rsidRPr="006965C4">
        <w:rPr>
          <w:rFonts w:ascii="Times New Roman" w:hAnsi="Times New Roman" w:cs="Times New Roman"/>
          <w:sz w:val="24"/>
          <w:szCs w:val="24"/>
          <w:lang w:val="en-US"/>
        </w:rPr>
        <w:t>nutritio</w:t>
      </w:r>
      <w:r w:rsidR="002D2432">
        <w:rPr>
          <w:rFonts w:ascii="Times New Roman" w:hAnsi="Times New Roman" w:cs="Times New Roman"/>
          <w:sz w:val="24"/>
          <w:szCs w:val="24"/>
          <w:lang w:val="en-US"/>
        </w:rPr>
        <w:t>us</w:t>
      </w:r>
      <w:r w:rsidR="002D2432"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food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Style w:val="Tabelacomgrade"/>
        <w:tblpPr w:leftFromText="141" w:rightFromText="141" w:vertAnchor="page" w:horzAnchor="margin" w:tblpY="6721"/>
        <w:tblW w:w="5000" w:type="pct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2D2432" w:rsidRPr="00430AAD" w14:paraId="25E60EC0" w14:textId="77777777" w:rsidTr="002D2432">
        <w:tc>
          <w:tcPr>
            <w:tcW w:w="1250" w:type="pct"/>
          </w:tcPr>
          <w:p w14:paraId="1ABA72E5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Factor</w:t>
            </w:r>
          </w:p>
        </w:tc>
        <w:tc>
          <w:tcPr>
            <w:tcW w:w="1250" w:type="pct"/>
          </w:tcPr>
          <w:p w14:paraId="7DD6696B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1250" w:type="pct"/>
          </w:tcPr>
          <w:p w14:paraId="259730D9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250" w:type="pct"/>
          </w:tcPr>
          <w:p w14:paraId="3439BBCA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2D2432" w:rsidRPr="00430AAD" w14:paraId="2D69B1DD" w14:textId="77777777" w:rsidTr="002D2432">
        <w:tc>
          <w:tcPr>
            <w:tcW w:w="5000" w:type="pct"/>
            <w:gridSpan w:val="4"/>
          </w:tcPr>
          <w:p w14:paraId="05D0917A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 xml:space="preserve">Age </w:t>
            </w: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proofErr w:type="spellEnd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first</w:t>
            </w:r>
            <w:proofErr w:type="spellEnd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reproduction</w:t>
            </w:r>
            <w:proofErr w:type="spellEnd"/>
          </w:p>
        </w:tc>
      </w:tr>
      <w:tr w:rsidR="002D2432" w:rsidRPr="00430AAD" w14:paraId="52E2D603" w14:textId="77777777" w:rsidTr="002D2432">
        <w:tc>
          <w:tcPr>
            <w:tcW w:w="1250" w:type="pct"/>
          </w:tcPr>
          <w:p w14:paraId="4AD93C22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Species</w:t>
            </w:r>
            <w:proofErr w:type="spellEnd"/>
          </w:p>
          <w:p w14:paraId="0AE4BDD2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0452D020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806FCE4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3F20A98B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2,24</w:t>
            </w:r>
          </w:p>
          <w:p w14:paraId="631516EE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3B1D95B5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  <w:p w14:paraId="79051425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432" w:rsidRPr="00430AAD" w14:paraId="50566B46" w14:textId="77777777" w:rsidTr="002D2432">
        <w:tc>
          <w:tcPr>
            <w:tcW w:w="1250" w:type="pct"/>
          </w:tcPr>
          <w:p w14:paraId="6339139E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</w:p>
          <w:p w14:paraId="1FB28F22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2029D30F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F92B9C4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3AED93CF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1250" w:type="pct"/>
          </w:tcPr>
          <w:p w14:paraId="474C2C90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&lt; 0,001</w:t>
            </w:r>
          </w:p>
        </w:tc>
      </w:tr>
      <w:tr w:rsidR="002D2432" w:rsidRPr="00430AAD" w14:paraId="7ED0CADA" w14:textId="77777777" w:rsidTr="002D2432">
        <w:tc>
          <w:tcPr>
            <w:tcW w:w="1250" w:type="pct"/>
          </w:tcPr>
          <w:p w14:paraId="1E5E49E7" w14:textId="77777777" w:rsidR="002D2432" w:rsidRPr="00430AAD" w:rsidRDefault="002D2432" w:rsidP="002D24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Species</w:t>
            </w:r>
            <w:proofErr w:type="spellEnd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</w:p>
        </w:tc>
        <w:tc>
          <w:tcPr>
            <w:tcW w:w="1250" w:type="pct"/>
          </w:tcPr>
          <w:p w14:paraId="2245E4DB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" w:type="pct"/>
          </w:tcPr>
          <w:p w14:paraId="6E697967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2,19</w:t>
            </w:r>
          </w:p>
        </w:tc>
        <w:tc>
          <w:tcPr>
            <w:tcW w:w="1250" w:type="pct"/>
          </w:tcPr>
          <w:p w14:paraId="5F634812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D2432" w:rsidRPr="00430AAD" w14:paraId="30C0E162" w14:textId="77777777" w:rsidTr="002D2432">
        <w:tc>
          <w:tcPr>
            <w:tcW w:w="5000" w:type="pct"/>
            <w:gridSpan w:val="4"/>
          </w:tcPr>
          <w:p w14:paraId="2B03181D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Fecundity</w:t>
            </w:r>
            <w:proofErr w:type="spellEnd"/>
          </w:p>
        </w:tc>
      </w:tr>
      <w:tr w:rsidR="002D2432" w:rsidRPr="00430AAD" w14:paraId="43A01FDB" w14:textId="77777777" w:rsidTr="002D2432">
        <w:tc>
          <w:tcPr>
            <w:tcW w:w="1250" w:type="pct"/>
          </w:tcPr>
          <w:p w14:paraId="72934610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Species</w:t>
            </w:r>
            <w:proofErr w:type="spellEnd"/>
          </w:p>
        </w:tc>
        <w:tc>
          <w:tcPr>
            <w:tcW w:w="1250" w:type="pct"/>
          </w:tcPr>
          <w:p w14:paraId="16F3CF5F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2673738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CBE32A9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5,87</w:t>
            </w:r>
          </w:p>
          <w:p w14:paraId="57AA7CFF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428A295D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  <w:p w14:paraId="4961AFBF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432" w:rsidRPr="00430AAD" w14:paraId="7DA6D6D6" w14:textId="77777777" w:rsidTr="002D2432">
        <w:tc>
          <w:tcPr>
            <w:tcW w:w="1250" w:type="pct"/>
          </w:tcPr>
          <w:p w14:paraId="70F2FCDB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</w:p>
        </w:tc>
        <w:tc>
          <w:tcPr>
            <w:tcW w:w="1250" w:type="pct"/>
          </w:tcPr>
          <w:p w14:paraId="34DB57C5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DC2DDEE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17C8EA9A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38,33</w:t>
            </w:r>
          </w:p>
          <w:p w14:paraId="11DCC215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D0E5294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&lt; 0,001</w:t>
            </w:r>
          </w:p>
          <w:p w14:paraId="0982E564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432" w:rsidRPr="00430AAD" w14:paraId="0FA55F31" w14:textId="77777777" w:rsidTr="002D2432">
        <w:tc>
          <w:tcPr>
            <w:tcW w:w="1250" w:type="pct"/>
          </w:tcPr>
          <w:p w14:paraId="048CC1B6" w14:textId="77777777" w:rsidR="002D2432" w:rsidRPr="00430AAD" w:rsidRDefault="002D2432" w:rsidP="002D24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Species</w:t>
            </w:r>
            <w:proofErr w:type="spellEnd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</w:p>
        </w:tc>
        <w:tc>
          <w:tcPr>
            <w:tcW w:w="1250" w:type="pct"/>
          </w:tcPr>
          <w:p w14:paraId="26F0213C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" w:type="pct"/>
          </w:tcPr>
          <w:p w14:paraId="6537C486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7,54</w:t>
            </w:r>
          </w:p>
        </w:tc>
        <w:tc>
          <w:tcPr>
            <w:tcW w:w="1250" w:type="pct"/>
          </w:tcPr>
          <w:p w14:paraId="277B3EB2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&lt; 0,001</w:t>
            </w:r>
          </w:p>
          <w:p w14:paraId="3E20E95D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432" w:rsidRPr="00430AAD" w14:paraId="2E1B5306" w14:textId="77777777" w:rsidTr="002D2432">
        <w:tc>
          <w:tcPr>
            <w:tcW w:w="5000" w:type="pct"/>
            <w:gridSpan w:val="4"/>
          </w:tcPr>
          <w:p w14:paraId="56419C70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offspring</w:t>
            </w:r>
            <w:proofErr w:type="spellEnd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D2432" w:rsidRPr="00430AAD" w14:paraId="23A4C11F" w14:textId="77777777" w:rsidTr="002D2432">
        <w:tc>
          <w:tcPr>
            <w:tcW w:w="1250" w:type="pct"/>
          </w:tcPr>
          <w:p w14:paraId="694CDAF4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Species</w:t>
            </w:r>
            <w:proofErr w:type="spellEnd"/>
          </w:p>
          <w:p w14:paraId="4478B14F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5370867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B4A360E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39087A5F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  <w:p w14:paraId="154B6CB3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0995CEDF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  <w:p w14:paraId="532DEB32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432" w:rsidRPr="00430AAD" w14:paraId="748A6415" w14:textId="77777777" w:rsidTr="002D2432">
        <w:tc>
          <w:tcPr>
            <w:tcW w:w="1250" w:type="pct"/>
          </w:tcPr>
          <w:p w14:paraId="02918195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</w:p>
          <w:p w14:paraId="2324D0E7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66EE1FF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6E0C754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284BDD99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36,97</w:t>
            </w:r>
          </w:p>
          <w:p w14:paraId="018108A2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14:paraId="4E34DE5B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&lt; 0,001</w:t>
            </w:r>
          </w:p>
          <w:p w14:paraId="5D43290B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432" w:rsidRPr="00430AAD" w14:paraId="1EEF8FCE" w14:textId="77777777" w:rsidTr="002D2432">
        <w:tc>
          <w:tcPr>
            <w:tcW w:w="1250" w:type="pct"/>
          </w:tcPr>
          <w:p w14:paraId="7C2E78B4" w14:textId="77777777" w:rsidR="002D2432" w:rsidRPr="00430AAD" w:rsidRDefault="002D2432" w:rsidP="002D24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Species</w:t>
            </w:r>
            <w:proofErr w:type="spellEnd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proofErr w:type="spellStart"/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</w:p>
        </w:tc>
        <w:tc>
          <w:tcPr>
            <w:tcW w:w="1250" w:type="pct"/>
          </w:tcPr>
          <w:p w14:paraId="1DD993FE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" w:type="pct"/>
          </w:tcPr>
          <w:p w14:paraId="3F0F41D4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6,05</w:t>
            </w:r>
          </w:p>
        </w:tc>
        <w:tc>
          <w:tcPr>
            <w:tcW w:w="1250" w:type="pct"/>
          </w:tcPr>
          <w:p w14:paraId="475D3197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AD">
              <w:rPr>
                <w:rFonts w:ascii="Times New Roman" w:hAnsi="Times New Roman" w:cs="Times New Roman"/>
                <w:sz w:val="24"/>
                <w:szCs w:val="24"/>
              </w:rPr>
              <w:t>&lt; 0,001</w:t>
            </w:r>
          </w:p>
          <w:p w14:paraId="5D4443F2" w14:textId="77777777" w:rsidR="002D2432" w:rsidRPr="00430AAD" w:rsidRDefault="002D2432" w:rsidP="002D24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DE2AC9" w14:textId="77777777" w:rsidR="00A9241B" w:rsidRPr="00A9241B" w:rsidRDefault="00A9241B" w:rsidP="00655FBB">
      <w:pPr>
        <w:tabs>
          <w:tab w:val="left" w:pos="14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D260B74" w14:textId="77777777" w:rsidR="0021439E" w:rsidRPr="006965C4" w:rsidRDefault="0021439E" w:rsidP="002143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8F91B32" w14:textId="1AEB0DDB" w:rsidR="00BF0A39" w:rsidRPr="00430AAD" w:rsidRDefault="0021439E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B226971" w14:textId="6BD5A589" w:rsidR="00411DF7" w:rsidRDefault="00411DF7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E3C5E72" wp14:editId="14278A6C">
            <wp:extent cx="5371734" cy="2952750"/>
            <wp:effectExtent l="0" t="0" r="635" b="0"/>
            <wp:docPr id="45887313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73136" name="Imagem 4588731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628" cy="296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A9369" w14:textId="467F4261" w:rsidR="00C04478" w:rsidRDefault="00C04478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Figure 1. Somatic growth rate of </w:t>
      </w:r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>D. laevis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(IB), D. laevis (RD) and </w:t>
      </w:r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 xml:space="preserve">D. </w:t>
      </w:r>
      <w:proofErr w:type="spellStart"/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>gessneri</w:t>
      </w:r>
      <w:proofErr w:type="spellEnd"/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43B4">
        <w:rPr>
          <w:rFonts w:ascii="Times New Roman" w:hAnsi="Times New Roman" w:cs="Times New Roman"/>
          <w:sz w:val="24"/>
          <w:szCs w:val="24"/>
          <w:lang w:val="en-US"/>
        </w:rPr>
        <w:t xml:space="preserve">in assay 1, 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exposed </w:t>
      </w:r>
      <w:r w:rsidR="002D2432">
        <w:rPr>
          <w:rFonts w:ascii="Times New Roman" w:hAnsi="Times New Roman" w:cs="Times New Roman"/>
          <w:sz w:val="24"/>
          <w:szCs w:val="24"/>
          <w:lang w:val="en-US"/>
        </w:rPr>
        <w:t xml:space="preserve">to cyanobacteria and </w:t>
      </w:r>
      <w:r w:rsidR="002D2432" w:rsidRPr="006965C4">
        <w:rPr>
          <w:rFonts w:ascii="Times New Roman" w:hAnsi="Times New Roman" w:cs="Times New Roman"/>
          <w:sz w:val="24"/>
          <w:szCs w:val="24"/>
          <w:lang w:val="en-US"/>
        </w:rPr>
        <w:t>without nutritional restriction</w:t>
      </w:r>
      <w:r w:rsidR="002D2432"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2432">
        <w:rPr>
          <w:rFonts w:ascii="Times New Roman" w:hAnsi="Times New Roman" w:cs="Times New Roman"/>
          <w:sz w:val="24"/>
          <w:szCs w:val="24"/>
          <w:lang w:val="en-US"/>
        </w:rPr>
        <w:t>(constant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concentration of </w:t>
      </w:r>
      <w:r w:rsidR="002D2432">
        <w:rPr>
          <w:rFonts w:ascii="Times New Roman" w:hAnsi="Times New Roman" w:cs="Times New Roman"/>
          <w:sz w:val="24"/>
          <w:szCs w:val="24"/>
          <w:lang w:val="en-US"/>
        </w:rPr>
        <w:t xml:space="preserve">green algae at 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0.4 mg C L-1). </w:t>
      </w:r>
      <w:r w:rsidR="002D2432"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Control refers to a concentration of </w:t>
      </w:r>
      <w:r w:rsidR="002D2432">
        <w:rPr>
          <w:rFonts w:ascii="Times New Roman" w:hAnsi="Times New Roman" w:cs="Times New Roman"/>
          <w:sz w:val="24"/>
          <w:szCs w:val="24"/>
          <w:lang w:val="en-US"/>
        </w:rPr>
        <w:t>only green algae</w:t>
      </w:r>
      <w:r w:rsidR="002D2432"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(0.4 mg C L</w:t>
      </w:r>
      <w:r w:rsidR="002D2432" w:rsidRPr="006965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2D243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D2432"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595089">
        <w:rPr>
          <w:rFonts w:ascii="Times New Roman" w:hAnsi="Times New Roman" w:cs="Times New Roman"/>
          <w:sz w:val="24"/>
          <w:szCs w:val="24"/>
          <w:lang w:val="en-US"/>
        </w:rPr>
        <w:t>Different letters indicate significant differences (ANOVA, Tukey test p&lt;0.05).</w:t>
      </w:r>
    </w:p>
    <w:p w14:paraId="58C8F726" w14:textId="77777777" w:rsidR="00944511" w:rsidRDefault="00944511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0E1780" w14:textId="77777777" w:rsidR="00944511" w:rsidRDefault="00944511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D938C2" w14:textId="77777777" w:rsidR="00944511" w:rsidRPr="00595089" w:rsidRDefault="00944511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E131870" w14:textId="49E3D43D" w:rsidR="003D3183" w:rsidRPr="00430AAD" w:rsidRDefault="00734625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520D50" wp14:editId="672405A5">
            <wp:extent cx="5838825" cy="3926652"/>
            <wp:effectExtent l="0" t="0" r="0" b="0"/>
            <wp:docPr id="176224278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242780" name="Imagem 176224278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293" cy="394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9AA60" w14:textId="55FE9582" w:rsidR="00025C8D" w:rsidRPr="006965C4" w:rsidRDefault="00C04478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Figure 2. Population parameters of </w:t>
      </w:r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 xml:space="preserve">D. laevis 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3E016A" w:rsidRPr="006965C4">
        <w:rPr>
          <w:rFonts w:ascii="Times New Roman" w:hAnsi="Times New Roman" w:cs="Times New Roman"/>
          <w:sz w:val="24"/>
          <w:szCs w:val="24"/>
          <w:lang w:val="en-US"/>
        </w:rPr>
        <w:t>RD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>D. laevis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3E016A" w:rsidRPr="006965C4">
        <w:rPr>
          <w:rFonts w:ascii="Times New Roman" w:hAnsi="Times New Roman" w:cs="Times New Roman"/>
          <w:sz w:val="24"/>
          <w:szCs w:val="24"/>
          <w:lang w:val="en-US"/>
        </w:rPr>
        <w:t>IB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 xml:space="preserve">D. </w:t>
      </w:r>
      <w:proofErr w:type="spellStart"/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>gessneri</w:t>
      </w:r>
      <w:proofErr w:type="spellEnd"/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2D2432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assay </w:t>
      </w:r>
      <w:r w:rsidR="00C643B4">
        <w:rPr>
          <w:rFonts w:ascii="Times New Roman" w:hAnsi="Times New Roman" w:cs="Times New Roman"/>
          <w:sz w:val="24"/>
          <w:szCs w:val="24"/>
          <w:lang w:val="en-US"/>
        </w:rPr>
        <w:t xml:space="preserve">1, 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>without nutritional restriction. A) Age of first reproduction; B) Fecundity; C) Total offspring; D) Intrinsic rate of population increase (</w:t>
      </w:r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). Treatments have a </w:t>
      </w:r>
      <w:r w:rsidR="002D2432">
        <w:rPr>
          <w:rFonts w:ascii="Times New Roman" w:hAnsi="Times New Roman" w:cs="Times New Roman"/>
          <w:sz w:val="24"/>
          <w:szCs w:val="24"/>
          <w:lang w:val="en-US"/>
        </w:rPr>
        <w:t>constant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concentration of </w:t>
      </w:r>
      <w:r w:rsidR="002D2432">
        <w:rPr>
          <w:rFonts w:ascii="Times New Roman" w:hAnsi="Times New Roman" w:cs="Times New Roman"/>
          <w:sz w:val="24"/>
          <w:szCs w:val="24"/>
          <w:lang w:val="en-US"/>
        </w:rPr>
        <w:t>green algae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(0.4 mg C L</w:t>
      </w:r>
      <w:r w:rsidRPr="006965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) and a variable </w:t>
      </w:r>
      <w:r w:rsidR="002D2432">
        <w:rPr>
          <w:rFonts w:ascii="Times New Roman" w:hAnsi="Times New Roman" w:cs="Times New Roman"/>
          <w:sz w:val="24"/>
          <w:szCs w:val="24"/>
          <w:lang w:val="en-US"/>
        </w:rPr>
        <w:t>concentration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of cyanobacteria. Control refers to a </w:t>
      </w:r>
      <w:r w:rsidR="002D2432"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concentration of </w:t>
      </w:r>
      <w:r w:rsidR="002D2432">
        <w:rPr>
          <w:rFonts w:ascii="Times New Roman" w:hAnsi="Times New Roman" w:cs="Times New Roman"/>
          <w:sz w:val="24"/>
          <w:szCs w:val="24"/>
          <w:lang w:val="en-US"/>
        </w:rPr>
        <w:t xml:space="preserve">only </w:t>
      </w:r>
      <w:r w:rsidR="002D2432">
        <w:rPr>
          <w:rFonts w:ascii="Times New Roman" w:hAnsi="Times New Roman" w:cs="Times New Roman"/>
          <w:sz w:val="24"/>
          <w:szCs w:val="24"/>
          <w:lang w:val="en-US"/>
        </w:rPr>
        <w:t>green algae</w:t>
      </w:r>
      <w:r w:rsidR="002D2432"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(0.4 mg C L</w:t>
      </w:r>
      <w:r w:rsidR="002D2432" w:rsidRPr="006965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2D243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>. Different letters indicate significant differences (ANOVA, Tukey's test, p&lt;0.05).</w:t>
      </w:r>
    </w:p>
    <w:p w14:paraId="683B96D8" w14:textId="77777777" w:rsidR="00D34530" w:rsidRPr="006965C4" w:rsidRDefault="00D34530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116CFEF" w14:textId="77777777" w:rsidR="00D34530" w:rsidRPr="006965C4" w:rsidRDefault="00D34530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8B5833E" w14:textId="240592F1" w:rsidR="00F53DDA" w:rsidRPr="00430AAD" w:rsidRDefault="00944511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E2F69B" wp14:editId="2D74D8B9">
            <wp:extent cx="5400675" cy="3330060"/>
            <wp:effectExtent l="0" t="0" r="0" b="3810"/>
            <wp:docPr id="86188527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85271" name="Imagem 86188527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385" cy="334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30B19" w14:textId="25E972A4" w:rsidR="00F1647E" w:rsidRDefault="00F53DDA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Figure 3. Somatic growth rate of </w:t>
      </w:r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>D. laevis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C772ED">
        <w:rPr>
          <w:rFonts w:ascii="Times New Roman" w:hAnsi="Times New Roman" w:cs="Times New Roman"/>
          <w:sz w:val="24"/>
          <w:szCs w:val="24"/>
          <w:lang w:val="en-US"/>
        </w:rPr>
        <w:t>RD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C643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</w:t>
      </w:r>
      <w:proofErr w:type="spellStart"/>
      <w:r w:rsidRPr="00C643B4">
        <w:rPr>
          <w:rFonts w:ascii="Times New Roman" w:hAnsi="Times New Roman" w:cs="Times New Roman"/>
          <w:i/>
          <w:iCs/>
          <w:sz w:val="24"/>
          <w:szCs w:val="24"/>
          <w:lang w:val="en-US"/>
        </w:rPr>
        <w:t>laevis</w:t>
      </w:r>
      <w:proofErr w:type="spellEnd"/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(I</w:t>
      </w:r>
      <w:r w:rsidR="00C772E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C643B4">
        <w:rPr>
          <w:rFonts w:ascii="Times New Roman" w:hAnsi="Times New Roman" w:cs="Times New Roman"/>
          <w:sz w:val="24"/>
          <w:szCs w:val="24"/>
          <w:lang w:val="en-US"/>
        </w:rPr>
        <w:t xml:space="preserve">in assay 2, 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exposed to treatments </w:t>
      </w:r>
      <w:bookmarkStart w:id="1" w:name="OLE_LINK1"/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with different proportions of </w:t>
      </w:r>
      <w:r w:rsidR="00C643B4">
        <w:rPr>
          <w:rFonts w:ascii="Times New Roman" w:hAnsi="Times New Roman" w:cs="Times New Roman"/>
          <w:sz w:val="24"/>
          <w:szCs w:val="24"/>
          <w:lang w:val="en-US"/>
        </w:rPr>
        <w:t>green algae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(100-10%) and cyanobacteria </w:t>
      </w:r>
      <w:bookmarkEnd w:id="1"/>
      <w:r w:rsidRPr="006965C4">
        <w:rPr>
          <w:rFonts w:ascii="Times New Roman" w:hAnsi="Times New Roman" w:cs="Times New Roman"/>
          <w:sz w:val="24"/>
          <w:szCs w:val="24"/>
          <w:lang w:val="en-US"/>
        </w:rPr>
        <w:t>(0-90%)</w:t>
      </w:r>
      <w:r w:rsidR="00243A5D" w:rsidRPr="00243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3A5D" w:rsidRPr="006965C4">
        <w:rPr>
          <w:rFonts w:ascii="Times New Roman" w:hAnsi="Times New Roman" w:cs="Times New Roman"/>
          <w:sz w:val="24"/>
          <w:szCs w:val="24"/>
          <w:lang w:val="en-US"/>
        </w:rPr>
        <w:t>at a total concentration of 1.0 mg C L</w:t>
      </w:r>
      <w:r w:rsidR="00243A5D" w:rsidRPr="006965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243A5D"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. Control refers to </w:t>
      </w:r>
      <w:r w:rsidR="00243A5D">
        <w:rPr>
          <w:rFonts w:ascii="Times New Roman" w:hAnsi="Times New Roman" w:cs="Times New Roman"/>
          <w:sz w:val="24"/>
          <w:szCs w:val="24"/>
          <w:lang w:val="en-US"/>
        </w:rPr>
        <w:t>100%</w:t>
      </w:r>
      <w:r w:rsidR="00243A5D"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43B4">
        <w:rPr>
          <w:rFonts w:ascii="Times New Roman" w:hAnsi="Times New Roman" w:cs="Times New Roman"/>
          <w:sz w:val="24"/>
          <w:szCs w:val="24"/>
          <w:lang w:val="en-US"/>
        </w:rPr>
        <w:t>green algae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C772ED">
        <w:rPr>
          <w:rFonts w:ascii="Times New Roman" w:hAnsi="Times New Roman" w:cs="Times New Roman"/>
          <w:sz w:val="24"/>
          <w:szCs w:val="24"/>
          <w:lang w:val="en-US"/>
        </w:rPr>
        <w:t>Different letters indicate significant differences (ANOVA, Tukey test p&lt;0.05).</w:t>
      </w:r>
    </w:p>
    <w:p w14:paraId="745165CA" w14:textId="77777777" w:rsidR="00944511" w:rsidRPr="00C772ED" w:rsidRDefault="00944511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C4710E8" w14:textId="6901D441" w:rsidR="00BE77B6" w:rsidRPr="00430AAD" w:rsidRDefault="00595089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38A007" wp14:editId="550115C9">
            <wp:extent cx="5837623" cy="3905250"/>
            <wp:effectExtent l="0" t="0" r="0" b="0"/>
            <wp:docPr id="3121859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85915" name="Imagem 3121859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943" cy="391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2D39" w14:textId="74FA4695" w:rsidR="00F07575" w:rsidRPr="006965C4" w:rsidRDefault="003E016A" w:rsidP="00DE04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Figure 4. Population parameters of </w:t>
      </w:r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>D. laevis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(RD), </w:t>
      </w:r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>D. laevis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(IB) and </w:t>
      </w:r>
      <w:r w:rsidRPr="00C643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</w:t>
      </w:r>
      <w:proofErr w:type="spellStart"/>
      <w:r w:rsidRPr="00C643B4">
        <w:rPr>
          <w:rFonts w:ascii="Times New Roman" w:hAnsi="Times New Roman" w:cs="Times New Roman"/>
          <w:i/>
          <w:iCs/>
          <w:sz w:val="24"/>
          <w:szCs w:val="24"/>
          <w:lang w:val="en-US"/>
        </w:rPr>
        <w:t>gessneri</w:t>
      </w:r>
      <w:proofErr w:type="spellEnd"/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C643B4">
        <w:rPr>
          <w:rFonts w:ascii="Times New Roman" w:hAnsi="Times New Roman" w:cs="Times New Roman"/>
          <w:sz w:val="24"/>
          <w:szCs w:val="24"/>
          <w:lang w:val="en-US"/>
        </w:rPr>
        <w:t>the assay 2,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2161"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with different proportions of </w:t>
      </w:r>
      <w:r w:rsidR="00EB2161">
        <w:rPr>
          <w:rFonts w:ascii="Times New Roman" w:hAnsi="Times New Roman" w:cs="Times New Roman"/>
          <w:sz w:val="24"/>
          <w:szCs w:val="24"/>
          <w:lang w:val="en-US"/>
        </w:rPr>
        <w:t>green algae</w:t>
      </w:r>
      <w:r w:rsidR="00EB2161"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(100-10%) and cyanobacteria</w:t>
      </w:r>
      <w:r w:rsidR="00EB21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2161" w:rsidRPr="006965C4">
        <w:rPr>
          <w:rFonts w:ascii="Times New Roman" w:hAnsi="Times New Roman" w:cs="Times New Roman"/>
          <w:sz w:val="24"/>
          <w:szCs w:val="24"/>
          <w:lang w:val="en-US"/>
        </w:rPr>
        <w:t>(0-90%) at a total concentration of 1.0 mg C L</w:t>
      </w:r>
      <w:r w:rsidR="00EB2161" w:rsidRPr="006965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B2161"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Control refers to </w:t>
      </w:r>
      <w:r w:rsidR="00EB2161">
        <w:rPr>
          <w:rFonts w:ascii="Times New Roman" w:hAnsi="Times New Roman" w:cs="Times New Roman"/>
          <w:sz w:val="24"/>
          <w:szCs w:val="24"/>
          <w:lang w:val="en-US"/>
        </w:rPr>
        <w:t>100%</w:t>
      </w:r>
      <w:r w:rsidR="00EB2161"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2161">
        <w:rPr>
          <w:rFonts w:ascii="Times New Roman" w:hAnsi="Times New Roman" w:cs="Times New Roman"/>
          <w:sz w:val="24"/>
          <w:szCs w:val="24"/>
          <w:lang w:val="en-US"/>
        </w:rPr>
        <w:t>green algae</w:t>
      </w:r>
      <w:r w:rsidR="00EB2161" w:rsidRPr="006965C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B21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6965C4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) Age of </w:t>
      </w:r>
      <w:r w:rsidR="00BE77B6" w:rsidRPr="006965C4">
        <w:rPr>
          <w:rFonts w:ascii="Times New Roman" w:hAnsi="Times New Roman" w:cs="Times New Roman"/>
          <w:sz w:val="24"/>
          <w:szCs w:val="24"/>
          <w:lang w:val="en-US"/>
        </w:rPr>
        <w:t>first reproduction; B) F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 xml:space="preserve">ecundity; C) Total </w:t>
      </w:r>
      <w:r w:rsidR="00BE77B6" w:rsidRPr="006965C4">
        <w:rPr>
          <w:rFonts w:ascii="Times New Roman" w:hAnsi="Times New Roman" w:cs="Times New Roman"/>
          <w:sz w:val="24"/>
          <w:szCs w:val="24"/>
          <w:lang w:val="en-US"/>
        </w:rPr>
        <w:t>offspring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>; D) Intrinsic rate of population increase (</w:t>
      </w:r>
      <w:r w:rsidRPr="006965C4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65C4">
        <w:rPr>
          <w:rFonts w:ascii="Times New Roman" w:hAnsi="Times New Roman" w:cs="Times New Roman"/>
          <w:sz w:val="24"/>
          <w:szCs w:val="24"/>
          <w:lang w:val="en-US"/>
        </w:rPr>
        <w:t>). Different letters indicate significant differences (ANOVA, Tukey's test, p&lt;0.05).</w:t>
      </w:r>
      <w:r w:rsidR="00677FB6" w:rsidRPr="006965C4">
        <w:rPr>
          <w:rFonts w:ascii="Times New Roman" w:hAnsi="Times New Roman" w:cs="Times New Roman"/>
          <w:noProof/>
          <w:sz w:val="24"/>
          <w:szCs w:val="24"/>
          <w:lang w:val="en-US" w:eastAsia="pt-BR"/>
        </w:rPr>
        <w:t xml:space="preserve"> </w:t>
      </w:r>
    </w:p>
    <w:p w14:paraId="5D2124B3" w14:textId="0FF5270E" w:rsidR="00677FB6" w:rsidRPr="006965C4" w:rsidRDefault="00C946FD" w:rsidP="00C51729">
      <w:pPr>
        <w:spacing w:line="360" w:lineRule="auto"/>
        <w:ind w:left="-142"/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pt-BR"/>
        </w:rPr>
        <w:lastRenderedPageBreak/>
        <w:drawing>
          <wp:inline distT="0" distB="0" distL="0" distR="0" wp14:anchorId="4AE80F04" wp14:editId="5F7FE863">
            <wp:extent cx="4336525" cy="7410616"/>
            <wp:effectExtent l="0" t="0" r="6985" b="0"/>
            <wp:docPr id="37077355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73554" name="Imagem 3707735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262" cy="74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41BB1" w14:textId="740C5362" w:rsidR="003122EB" w:rsidRPr="00595089" w:rsidRDefault="00F07575" w:rsidP="00DE0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5089">
        <w:rPr>
          <w:rFonts w:ascii="Times New Roman" w:hAnsi="Times New Roman" w:cs="Times New Roman"/>
          <w:sz w:val="24"/>
          <w:szCs w:val="24"/>
          <w:lang w:val="en-US"/>
        </w:rPr>
        <w:t xml:space="preserve">Figure 5. A. Total clearance rate; B. Clearance rate </w:t>
      </w:r>
      <w:r w:rsidRPr="00595089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C10A9D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595089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="00B130C4">
        <w:rPr>
          <w:rFonts w:ascii="Times New Roman" w:hAnsi="Times New Roman" w:cs="Times New Roman"/>
          <w:i/>
          <w:sz w:val="24"/>
          <w:szCs w:val="24"/>
          <w:lang w:val="en-US"/>
        </w:rPr>
        <w:t>capricornutum</w:t>
      </w:r>
      <w:proofErr w:type="spellEnd"/>
      <w:r w:rsidR="00B130C4" w:rsidRPr="005950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95089">
        <w:rPr>
          <w:rFonts w:ascii="Times New Roman" w:hAnsi="Times New Roman" w:cs="Times New Roman"/>
          <w:sz w:val="24"/>
          <w:szCs w:val="24"/>
          <w:lang w:val="en-US"/>
        </w:rPr>
        <w:t xml:space="preserve">and C. Clearance rate of </w:t>
      </w:r>
      <w:r w:rsidRPr="00595089">
        <w:rPr>
          <w:rFonts w:ascii="Times New Roman" w:hAnsi="Times New Roman" w:cs="Times New Roman"/>
          <w:i/>
          <w:sz w:val="24"/>
          <w:szCs w:val="24"/>
          <w:lang w:val="en-US"/>
        </w:rPr>
        <w:t xml:space="preserve">R. </w:t>
      </w:r>
      <w:proofErr w:type="spellStart"/>
      <w:r w:rsidRPr="00595089">
        <w:rPr>
          <w:rFonts w:ascii="Times New Roman" w:hAnsi="Times New Roman" w:cs="Times New Roman"/>
          <w:i/>
          <w:sz w:val="24"/>
          <w:szCs w:val="24"/>
          <w:lang w:val="en-US"/>
        </w:rPr>
        <w:t>raciborskii</w:t>
      </w:r>
      <w:proofErr w:type="spellEnd"/>
      <w:r w:rsidRPr="00595089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595089">
        <w:rPr>
          <w:rFonts w:ascii="Times New Roman" w:hAnsi="Times New Roman" w:cs="Times New Roman"/>
          <w:i/>
          <w:sz w:val="24"/>
          <w:szCs w:val="24"/>
          <w:lang w:val="en-US"/>
        </w:rPr>
        <w:t>D. laevis</w:t>
      </w:r>
      <w:r w:rsidRPr="00595089">
        <w:rPr>
          <w:rFonts w:ascii="Times New Roman" w:hAnsi="Times New Roman" w:cs="Times New Roman"/>
          <w:sz w:val="24"/>
          <w:szCs w:val="24"/>
          <w:lang w:val="en-US"/>
        </w:rPr>
        <w:t xml:space="preserve"> (RD), </w:t>
      </w:r>
      <w:r w:rsidRPr="00595089">
        <w:rPr>
          <w:rFonts w:ascii="Times New Roman" w:hAnsi="Times New Roman" w:cs="Times New Roman"/>
          <w:i/>
          <w:sz w:val="24"/>
          <w:szCs w:val="24"/>
          <w:lang w:val="en-US"/>
        </w:rPr>
        <w:t xml:space="preserve">D. </w:t>
      </w:r>
      <w:proofErr w:type="spellStart"/>
      <w:r w:rsidRPr="00595089">
        <w:rPr>
          <w:rFonts w:ascii="Times New Roman" w:hAnsi="Times New Roman" w:cs="Times New Roman"/>
          <w:i/>
          <w:sz w:val="24"/>
          <w:szCs w:val="24"/>
          <w:lang w:val="en-US"/>
        </w:rPr>
        <w:t>laevis</w:t>
      </w:r>
      <w:proofErr w:type="spellEnd"/>
      <w:r w:rsidRPr="0059508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B130C4" w:rsidRPr="0059508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130C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95089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59508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D. </w:t>
      </w:r>
      <w:proofErr w:type="spellStart"/>
      <w:r w:rsidRPr="00595089">
        <w:rPr>
          <w:rFonts w:ascii="Times New Roman" w:hAnsi="Times New Roman" w:cs="Times New Roman"/>
          <w:i/>
          <w:iCs/>
          <w:sz w:val="24"/>
          <w:szCs w:val="24"/>
          <w:lang w:val="en-US"/>
        </w:rPr>
        <w:t>gessneri</w:t>
      </w:r>
      <w:proofErr w:type="spellEnd"/>
      <w:r w:rsidRPr="00595089">
        <w:rPr>
          <w:rFonts w:ascii="Times New Roman" w:hAnsi="Times New Roman" w:cs="Times New Roman"/>
          <w:sz w:val="24"/>
          <w:szCs w:val="24"/>
          <w:lang w:val="en-US"/>
        </w:rPr>
        <w:t xml:space="preserve"> exposed to treatments with varying proportions of </w:t>
      </w:r>
      <w:r w:rsidR="00EB2161">
        <w:rPr>
          <w:rFonts w:ascii="Times New Roman" w:hAnsi="Times New Roman" w:cs="Times New Roman"/>
          <w:sz w:val="24"/>
          <w:szCs w:val="24"/>
          <w:lang w:val="en-US"/>
        </w:rPr>
        <w:t>green algae</w:t>
      </w:r>
      <w:r w:rsidRPr="00595089">
        <w:rPr>
          <w:rFonts w:ascii="Times New Roman" w:hAnsi="Times New Roman" w:cs="Times New Roman"/>
          <w:sz w:val="24"/>
          <w:szCs w:val="24"/>
          <w:lang w:val="en-US"/>
        </w:rPr>
        <w:t xml:space="preserve"> (100-10%) and cyanobacteria (0-90%) at a total concentration of 1.0 mg C L</w:t>
      </w:r>
      <w:r w:rsidRPr="0059508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595089">
        <w:rPr>
          <w:rFonts w:ascii="Times New Roman" w:hAnsi="Times New Roman" w:cs="Times New Roman"/>
          <w:sz w:val="24"/>
          <w:szCs w:val="24"/>
          <w:lang w:val="en-US"/>
        </w:rPr>
        <w:t xml:space="preserve">. Different letters </w:t>
      </w:r>
      <w:r w:rsidRPr="00595089">
        <w:rPr>
          <w:rFonts w:ascii="Times New Roman" w:hAnsi="Times New Roman" w:cs="Times New Roman"/>
          <w:sz w:val="24"/>
          <w:szCs w:val="24"/>
          <w:lang w:val="en-US"/>
        </w:rPr>
        <w:t>indicate significant differences (ANOVA, Tukey test p&lt;0.05).</w:t>
      </w:r>
    </w:p>
    <w:sectPr w:rsidR="003122EB" w:rsidRPr="005950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06139" w14:textId="77777777" w:rsidR="00F05951" w:rsidRDefault="00F05951" w:rsidP="00E47DF6">
      <w:pPr>
        <w:spacing w:after="0" w:line="240" w:lineRule="auto"/>
      </w:pPr>
      <w:r>
        <w:separator/>
      </w:r>
    </w:p>
  </w:endnote>
  <w:endnote w:type="continuationSeparator" w:id="0">
    <w:p w14:paraId="718AC1D3" w14:textId="77777777" w:rsidR="00F05951" w:rsidRDefault="00F05951" w:rsidP="00E47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721AB" w14:textId="77777777" w:rsidR="00F05951" w:rsidRDefault="00F05951" w:rsidP="00E47DF6">
      <w:pPr>
        <w:spacing w:after="0" w:line="240" w:lineRule="auto"/>
      </w:pPr>
      <w:r>
        <w:separator/>
      </w:r>
    </w:p>
  </w:footnote>
  <w:footnote w:type="continuationSeparator" w:id="0">
    <w:p w14:paraId="479CB572" w14:textId="77777777" w:rsidR="00F05951" w:rsidRDefault="00F05951" w:rsidP="00E47D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A29"/>
    <w:rsid w:val="00004888"/>
    <w:rsid w:val="00021655"/>
    <w:rsid w:val="00025C8D"/>
    <w:rsid w:val="00043D4D"/>
    <w:rsid w:val="0005619E"/>
    <w:rsid w:val="00066615"/>
    <w:rsid w:val="00075AE0"/>
    <w:rsid w:val="000A5A7E"/>
    <w:rsid w:val="001429C0"/>
    <w:rsid w:val="00181769"/>
    <w:rsid w:val="00192B37"/>
    <w:rsid w:val="001B391A"/>
    <w:rsid w:val="0021439E"/>
    <w:rsid w:val="00243A5D"/>
    <w:rsid w:val="002A2DBA"/>
    <w:rsid w:val="002B09B3"/>
    <w:rsid w:val="002D2432"/>
    <w:rsid w:val="002F5A5E"/>
    <w:rsid w:val="00303444"/>
    <w:rsid w:val="003122EB"/>
    <w:rsid w:val="00334799"/>
    <w:rsid w:val="00393D64"/>
    <w:rsid w:val="003A1F21"/>
    <w:rsid w:val="003B3A25"/>
    <w:rsid w:val="003D3183"/>
    <w:rsid w:val="003D6B0E"/>
    <w:rsid w:val="003E016A"/>
    <w:rsid w:val="003F3F61"/>
    <w:rsid w:val="00406211"/>
    <w:rsid w:val="00406E86"/>
    <w:rsid w:val="00411DF7"/>
    <w:rsid w:val="00430AAD"/>
    <w:rsid w:val="00442E8E"/>
    <w:rsid w:val="004926B9"/>
    <w:rsid w:val="00497FB4"/>
    <w:rsid w:val="00523423"/>
    <w:rsid w:val="00525FCC"/>
    <w:rsid w:val="005720BE"/>
    <w:rsid w:val="00590702"/>
    <w:rsid w:val="00595089"/>
    <w:rsid w:val="005B065E"/>
    <w:rsid w:val="005C1083"/>
    <w:rsid w:val="005D463F"/>
    <w:rsid w:val="00617108"/>
    <w:rsid w:val="006224AA"/>
    <w:rsid w:val="00641033"/>
    <w:rsid w:val="00655FBB"/>
    <w:rsid w:val="00677FB6"/>
    <w:rsid w:val="00692EAF"/>
    <w:rsid w:val="006965C4"/>
    <w:rsid w:val="006C4368"/>
    <w:rsid w:val="00734625"/>
    <w:rsid w:val="00741124"/>
    <w:rsid w:val="00777ECB"/>
    <w:rsid w:val="00790517"/>
    <w:rsid w:val="007A00CB"/>
    <w:rsid w:val="007A31FD"/>
    <w:rsid w:val="007A7A12"/>
    <w:rsid w:val="007B6410"/>
    <w:rsid w:val="007E03B4"/>
    <w:rsid w:val="00802782"/>
    <w:rsid w:val="008526ED"/>
    <w:rsid w:val="008554EB"/>
    <w:rsid w:val="008C6A28"/>
    <w:rsid w:val="008D6D6B"/>
    <w:rsid w:val="008F6A37"/>
    <w:rsid w:val="00944511"/>
    <w:rsid w:val="00997A76"/>
    <w:rsid w:val="009C4787"/>
    <w:rsid w:val="00A14131"/>
    <w:rsid w:val="00A1703D"/>
    <w:rsid w:val="00A9241B"/>
    <w:rsid w:val="00AA6021"/>
    <w:rsid w:val="00B130C4"/>
    <w:rsid w:val="00B42C2B"/>
    <w:rsid w:val="00B53DBC"/>
    <w:rsid w:val="00BB03D1"/>
    <w:rsid w:val="00BB683B"/>
    <w:rsid w:val="00BE77B6"/>
    <w:rsid w:val="00BF0A39"/>
    <w:rsid w:val="00C04478"/>
    <w:rsid w:val="00C10A9D"/>
    <w:rsid w:val="00C51729"/>
    <w:rsid w:val="00C643B4"/>
    <w:rsid w:val="00C772ED"/>
    <w:rsid w:val="00C946FD"/>
    <w:rsid w:val="00CB0B64"/>
    <w:rsid w:val="00CD48ED"/>
    <w:rsid w:val="00D13A29"/>
    <w:rsid w:val="00D34530"/>
    <w:rsid w:val="00D5159B"/>
    <w:rsid w:val="00DD41AE"/>
    <w:rsid w:val="00DE041E"/>
    <w:rsid w:val="00DE65D9"/>
    <w:rsid w:val="00DF0907"/>
    <w:rsid w:val="00E47DF6"/>
    <w:rsid w:val="00E535FA"/>
    <w:rsid w:val="00EB2161"/>
    <w:rsid w:val="00ED1400"/>
    <w:rsid w:val="00F05951"/>
    <w:rsid w:val="00F07575"/>
    <w:rsid w:val="00F11352"/>
    <w:rsid w:val="00F1647E"/>
    <w:rsid w:val="00F3051F"/>
    <w:rsid w:val="00F47846"/>
    <w:rsid w:val="00F53DDA"/>
    <w:rsid w:val="00F722D1"/>
    <w:rsid w:val="00FB0C05"/>
    <w:rsid w:val="00FE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44E54"/>
  <w15:chartTrackingRefBased/>
  <w15:docId w15:val="{5820DFFB-E5A1-41EE-9E90-D94013AE2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13A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25FC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25FC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25FCC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5F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5FCC"/>
    <w:rPr>
      <w:rFonts w:ascii="Segoe UI" w:hAnsi="Segoe UI" w:cs="Segoe UI"/>
      <w:sz w:val="18"/>
      <w:szCs w:val="18"/>
    </w:rPr>
  </w:style>
  <w:style w:type="paragraph" w:styleId="Pr-formataoHTML">
    <w:name w:val="HTML Preformatted"/>
    <w:basedOn w:val="Normal"/>
    <w:link w:val="Pr-formataoHTMLChar"/>
    <w:uiPriority w:val="99"/>
    <w:unhideWhenUsed/>
    <w:rsid w:val="003034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303444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Fontepargpadro"/>
    <w:rsid w:val="00303444"/>
  </w:style>
  <w:style w:type="paragraph" w:styleId="Cabealho">
    <w:name w:val="header"/>
    <w:basedOn w:val="Normal"/>
    <w:link w:val="CabealhoChar"/>
    <w:uiPriority w:val="99"/>
    <w:unhideWhenUsed/>
    <w:rsid w:val="00E47D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7DF6"/>
  </w:style>
  <w:style w:type="paragraph" w:styleId="Rodap">
    <w:name w:val="footer"/>
    <w:basedOn w:val="Normal"/>
    <w:link w:val="RodapChar"/>
    <w:uiPriority w:val="99"/>
    <w:unhideWhenUsed/>
    <w:rsid w:val="00E47D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7DF6"/>
  </w:style>
  <w:style w:type="paragraph" w:styleId="Reviso">
    <w:name w:val="Revision"/>
    <w:hidden/>
    <w:uiPriority w:val="99"/>
    <w:semiHidden/>
    <w:rsid w:val="006965C4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965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965C4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497F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5952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24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99227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1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8</Pages>
  <Words>763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dos Reis</dc:creator>
  <cp:keywords/>
  <dc:description/>
  <cp:lastModifiedBy>Aloysio da Silva Ferrão Filho</cp:lastModifiedBy>
  <cp:revision>69</cp:revision>
  <dcterms:created xsi:type="dcterms:W3CDTF">2022-10-18T16:18:00Z</dcterms:created>
  <dcterms:modified xsi:type="dcterms:W3CDTF">2023-06-30T02:57:00Z</dcterms:modified>
</cp:coreProperties>
</file>