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3A4B" w14:textId="77777777" w:rsidR="0002242B" w:rsidRPr="00F84D29" w:rsidRDefault="0002242B" w:rsidP="00F84D29">
      <w:pPr>
        <w:suppressAutoHyphens/>
        <w:wordWrap/>
        <w:snapToGrid w:val="0"/>
        <w:spacing w:line="480" w:lineRule="auto"/>
        <w:mirrorIndents/>
        <w:jc w:val="left"/>
        <w:rPr>
          <w:rFonts w:ascii="Palatino Linotype" w:hAnsi="Palatino Linotype" w:cs="Times New Roman"/>
          <w:b/>
          <w:color w:val="000000" w:themeColor="text1"/>
          <w:sz w:val="32"/>
          <w:szCs w:val="32"/>
        </w:rPr>
      </w:pPr>
      <w:bookmarkStart w:id="0" w:name="_Hlk137935268"/>
      <w:r w:rsidRPr="00F84D29">
        <w:rPr>
          <w:rFonts w:ascii="Palatino Linotype" w:hAnsi="Palatino Linotype" w:cs="Times New Roman"/>
          <w:b/>
          <w:color w:val="000000" w:themeColor="text1"/>
          <w:sz w:val="32"/>
          <w:szCs w:val="32"/>
        </w:rPr>
        <w:t>Efficient analysis of small molecules via laser desorption/ionization time-of-flight mass spectrometry (LDI–TOF MS)</w:t>
      </w:r>
      <w:bookmarkEnd w:id="0"/>
      <w:r w:rsidRPr="00F84D29">
        <w:rPr>
          <w:rFonts w:ascii="Palatino Linotype" w:hAnsi="Palatino Linotype" w:cs="Times New Roman"/>
          <w:b/>
          <w:color w:val="000000" w:themeColor="text1"/>
          <w:sz w:val="32"/>
          <w:szCs w:val="32"/>
        </w:rPr>
        <w:t xml:space="preserve"> using gold </w:t>
      </w:r>
      <w:proofErr w:type="spellStart"/>
      <w:r w:rsidRPr="00F84D29">
        <w:rPr>
          <w:rFonts w:ascii="Palatino Linotype" w:hAnsi="Palatino Linotype" w:cs="Times New Roman"/>
          <w:b/>
          <w:color w:val="000000" w:themeColor="text1"/>
          <w:sz w:val="32"/>
          <w:szCs w:val="32"/>
        </w:rPr>
        <w:t>nanoshells</w:t>
      </w:r>
      <w:proofErr w:type="spellEnd"/>
      <w:r w:rsidRPr="00F84D29">
        <w:rPr>
          <w:rFonts w:ascii="Palatino Linotype" w:hAnsi="Palatino Linotype" w:cs="Times New Roman"/>
          <w:b/>
          <w:color w:val="000000" w:themeColor="text1"/>
          <w:sz w:val="32"/>
          <w:szCs w:val="32"/>
        </w:rPr>
        <w:t xml:space="preserve"> with nanogaps</w:t>
      </w:r>
    </w:p>
    <w:p w14:paraId="5DE8538F" w14:textId="77777777" w:rsidR="00F84D29" w:rsidRPr="00F84D29" w:rsidRDefault="00F84D29" w:rsidP="00F84D29">
      <w:pPr>
        <w:pStyle w:val="MDPI13authornames"/>
        <w:rPr>
          <w:sz w:val="24"/>
          <w:szCs w:val="24"/>
        </w:rPr>
      </w:pPr>
      <w:r w:rsidRPr="00F84D29">
        <w:rPr>
          <w:rFonts w:eastAsia="맑은 고딕" w:cs="맑은 고딕"/>
          <w:sz w:val="24"/>
          <w:szCs w:val="24"/>
          <w:lang w:eastAsia="ko-KR"/>
        </w:rPr>
        <w:t xml:space="preserve">Noori Kim </w:t>
      </w:r>
      <w:proofErr w:type="gramStart"/>
      <w:r w:rsidRPr="00F84D29">
        <w:rPr>
          <w:sz w:val="24"/>
          <w:szCs w:val="24"/>
          <w:vertAlign w:val="superscript"/>
        </w:rPr>
        <w:t>1,+</w:t>
      </w:r>
      <w:proofErr w:type="gramEnd"/>
      <w:r w:rsidRPr="00F84D29">
        <w:rPr>
          <w:sz w:val="24"/>
          <w:szCs w:val="24"/>
        </w:rPr>
        <w:t>, Yoon-</w:t>
      </w:r>
      <w:proofErr w:type="spellStart"/>
      <w:r w:rsidRPr="00F84D29">
        <w:rPr>
          <w:sz w:val="24"/>
          <w:szCs w:val="24"/>
        </w:rPr>
        <w:t>Hee</w:t>
      </w:r>
      <w:proofErr w:type="spellEnd"/>
      <w:r w:rsidRPr="00F84D29">
        <w:rPr>
          <w:sz w:val="24"/>
          <w:szCs w:val="24"/>
        </w:rPr>
        <w:t xml:space="preserve"> Kim </w:t>
      </w:r>
      <w:r w:rsidRPr="00F84D29">
        <w:rPr>
          <w:sz w:val="24"/>
          <w:szCs w:val="24"/>
          <w:vertAlign w:val="superscript"/>
        </w:rPr>
        <w:t>1,+</w:t>
      </w:r>
      <w:r w:rsidRPr="00F84D29">
        <w:rPr>
          <w:sz w:val="24"/>
          <w:szCs w:val="24"/>
        </w:rPr>
        <w:t>, Jin Yoo</w:t>
      </w:r>
      <w:r w:rsidRPr="00F84D29">
        <w:rPr>
          <w:sz w:val="24"/>
          <w:szCs w:val="24"/>
          <w:vertAlign w:val="superscript"/>
        </w:rPr>
        <w:t xml:space="preserve"> 1</w:t>
      </w:r>
      <w:r w:rsidRPr="00F84D29">
        <w:rPr>
          <w:sz w:val="24"/>
          <w:szCs w:val="24"/>
        </w:rPr>
        <w:t xml:space="preserve">, Seung-min Park </w:t>
      </w:r>
      <w:r w:rsidRPr="00F84D29">
        <w:rPr>
          <w:sz w:val="24"/>
          <w:szCs w:val="24"/>
          <w:vertAlign w:val="superscript"/>
        </w:rPr>
        <w:t>2</w:t>
      </w:r>
      <w:r w:rsidRPr="00F84D29">
        <w:rPr>
          <w:sz w:val="24"/>
          <w:szCs w:val="24"/>
        </w:rPr>
        <w:t xml:space="preserve">, Bong-Hyun Jun </w:t>
      </w:r>
      <w:r w:rsidRPr="00F84D29">
        <w:rPr>
          <w:sz w:val="24"/>
          <w:szCs w:val="24"/>
          <w:vertAlign w:val="superscript"/>
        </w:rPr>
        <w:t>1,*</w:t>
      </w:r>
      <w:r w:rsidRPr="00F84D29">
        <w:rPr>
          <w:sz w:val="24"/>
          <w:szCs w:val="24"/>
        </w:rPr>
        <w:t xml:space="preserve">, and </w:t>
      </w:r>
      <w:proofErr w:type="spellStart"/>
      <w:r w:rsidRPr="00F84D29">
        <w:rPr>
          <w:sz w:val="24"/>
          <w:szCs w:val="24"/>
        </w:rPr>
        <w:t>Woon</w:t>
      </w:r>
      <w:proofErr w:type="spellEnd"/>
      <w:r w:rsidRPr="00F84D29">
        <w:rPr>
          <w:sz w:val="24"/>
          <w:szCs w:val="24"/>
        </w:rPr>
        <w:t xml:space="preserve">-Seok Yeo </w:t>
      </w:r>
      <w:r w:rsidRPr="00F84D29">
        <w:rPr>
          <w:sz w:val="24"/>
          <w:szCs w:val="24"/>
          <w:vertAlign w:val="superscript"/>
        </w:rPr>
        <w:t>1,</w:t>
      </w:r>
      <w:r w:rsidRPr="00F84D29">
        <w:rPr>
          <w:sz w:val="24"/>
          <w:szCs w:val="24"/>
        </w:rPr>
        <w:t>*</w:t>
      </w:r>
    </w:p>
    <w:p w14:paraId="43F0D3A0" w14:textId="77777777" w:rsidR="0002242B" w:rsidRPr="00F84D29" w:rsidRDefault="0002242B" w:rsidP="0002242B">
      <w:pPr>
        <w:suppressAutoHyphens/>
        <w:wordWrap/>
        <w:snapToGrid w:val="0"/>
        <w:spacing w:line="480" w:lineRule="auto"/>
        <w:mirrorIndents/>
        <w:rPr>
          <w:rFonts w:ascii="Palatino Linotype" w:hAnsi="Palatino Linotype" w:cs="Times New Roman"/>
          <w:sz w:val="24"/>
          <w:szCs w:val="24"/>
        </w:rPr>
      </w:pPr>
      <w:bookmarkStart w:id="1" w:name="_Hlk137936588"/>
      <w:r w:rsidRPr="00F84D29">
        <w:rPr>
          <w:rFonts w:ascii="Palatino Linotype" w:hAnsi="Palatino Linotype" w:cs="Times New Roman"/>
          <w:sz w:val="24"/>
          <w:szCs w:val="24"/>
          <w:vertAlign w:val="superscript"/>
        </w:rPr>
        <w:t>a</w:t>
      </w:r>
      <w:r w:rsidRPr="00F84D29">
        <w:rPr>
          <w:rFonts w:ascii="Palatino Linotype" w:hAnsi="Palatino Linotype" w:cs="Times New Roman"/>
          <w:sz w:val="24"/>
          <w:szCs w:val="24"/>
        </w:rPr>
        <w:t xml:space="preserve"> Department of Bioscience and Biotechnology</w:t>
      </w:r>
      <w:r w:rsidRPr="00F84D29">
        <w:rPr>
          <w:rFonts w:ascii="Palatino Linotype" w:eastAsia="맑은 고딕" w:hAnsi="Palatino Linotype" w:cs="Times New Roman"/>
          <w:sz w:val="24"/>
          <w:szCs w:val="24"/>
        </w:rPr>
        <w:t xml:space="preserve">, </w:t>
      </w:r>
      <w:proofErr w:type="spellStart"/>
      <w:r w:rsidRPr="00F84D29">
        <w:rPr>
          <w:rFonts w:ascii="Palatino Linotype" w:hAnsi="Palatino Linotype" w:cs="Times New Roman"/>
          <w:sz w:val="24"/>
          <w:szCs w:val="24"/>
        </w:rPr>
        <w:t>Konkuk</w:t>
      </w:r>
      <w:proofErr w:type="spellEnd"/>
      <w:r w:rsidRPr="00F84D29">
        <w:rPr>
          <w:rFonts w:ascii="Palatino Linotype" w:hAnsi="Palatino Linotype" w:cs="Times New Roman"/>
          <w:sz w:val="24"/>
          <w:szCs w:val="24"/>
        </w:rPr>
        <w:t xml:space="preserve"> University,</w:t>
      </w:r>
      <w:r w:rsidRPr="00F84D29">
        <w:rPr>
          <w:rFonts w:ascii="Palatino Linotype" w:eastAsia="맑은 고딕" w:hAnsi="Palatino Linotype" w:cs="Times New Roman"/>
          <w:sz w:val="24"/>
          <w:szCs w:val="24"/>
        </w:rPr>
        <w:t xml:space="preserve"> </w:t>
      </w:r>
      <w:r w:rsidRPr="00F84D29">
        <w:rPr>
          <w:rFonts w:ascii="Palatino Linotype" w:eastAsia="AdvTTR" w:hAnsi="Palatino Linotype" w:cs="Times New Roman"/>
          <w:sz w:val="24"/>
          <w:szCs w:val="24"/>
        </w:rPr>
        <w:t xml:space="preserve">Seoul 05029, Republic of </w:t>
      </w:r>
      <w:r w:rsidRPr="00F84D29">
        <w:rPr>
          <w:rFonts w:ascii="Palatino Linotype" w:hAnsi="Palatino Linotype" w:cs="Times New Roman"/>
          <w:sz w:val="24"/>
          <w:szCs w:val="24"/>
        </w:rPr>
        <w:t>Korea</w:t>
      </w:r>
      <w:bookmarkEnd w:id="1"/>
    </w:p>
    <w:p w14:paraId="08F38A07" w14:textId="47F84769" w:rsidR="0002242B" w:rsidRPr="00F84D29" w:rsidRDefault="0002242B" w:rsidP="0002242B">
      <w:pPr>
        <w:suppressAutoHyphens/>
        <w:wordWrap/>
        <w:snapToGrid w:val="0"/>
        <w:spacing w:line="480" w:lineRule="auto"/>
        <w:mirrorIndents/>
        <w:rPr>
          <w:rFonts w:ascii="Palatino Linotype" w:hAnsi="Palatino Linotype" w:cs="Times New Roman"/>
          <w:sz w:val="24"/>
          <w:szCs w:val="24"/>
        </w:rPr>
      </w:pPr>
      <w:r w:rsidRPr="00F84D29">
        <w:rPr>
          <w:rFonts w:ascii="Palatino Linotype" w:hAnsi="Palatino Linotype" w:cs="Times New Roman"/>
          <w:sz w:val="24"/>
          <w:szCs w:val="24"/>
          <w:vertAlign w:val="superscript"/>
        </w:rPr>
        <w:t>b</w:t>
      </w:r>
      <w:r w:rsidRPr="00F84D29">
        <w:rPr>
          <w:rFonts w:ascii="Palatino Linotype" w:hAnsi="Palatino Linotype" w:cs="Times New Roman"/>
          <w:sz w:val="24"/>
          <w:szCs w:val="24"/>
        </w:rPr>
        <w:t xml:space="preserve"> Department of Urology, Stanford University School of Medicine, Stanford, 94305, United States</w:t>
      </w:r>
    </w:p>
    <w:p w14:paraId="0202ED69" w14:textId="1BB93A20" w:rsidR="0002242B" w:rsidRPr="00F84D29" w:rsidRDefault="0002242B" w:rsidP="0002242B">
      <w:pPr>
        <w:wordWrap/>
        <w:spacing w:line="480" w:lineRule="auto"/>
        <w:rPr>
          <w:rFonts w:ascii="Palatino Linotype" w:hAnsi="Palatino Linotype" w:cs="Times New Roman"/>
          <w:bCs/>
          <w:sz w:val="24"/>
          <w:szCs w:val="24"/>
        </w:rPr>
      </w:pPr>
      <w:r w:rsidRPr="00F84D29">
        <w:rPr>
          <w:rFonts w:ascii="Palatino Linotype" w:hAnsi="Palatino Linotype" w:cs="Times New Roman"/>
          <w:bCs/>
          <w:sz w:val="24"/>
          <w:szCs w:val="24"/>
          <w:vertAlign w:val="superscript"/>
        </w:rPr>
        <w:t>+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N. Kim and Y.-H. Kim contributed</w:t>
      </w:r>
      <w:r w:rsidR="00F84D29" w:rsidRPr="00F84D29">
        <w:rPr>
          <w:rFonts w:ascii="Palatino Linotype" w:hAnsi="Palatino Linotype" w:cs="Times New Roman"/>
          <w:bCs/>
          <w:sz w:val="24"/>
          <w:szCs w:val="24"/>
        </w:rPr>
        <w:t xml:space="preserve"> equally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to this work.</w:t>
      </w:r>
    </w:p>
    <w:p w14:paraId="455A97D5" w14:textId="4155DD53" w:rsidR="0002242B" w:rsidRPr="00F84D29" w:rsidRDefault="0002242B" w:rsidP="0002242B">
      <w:pPr>
        <w:wordWrap/>
        <w:spacing w:line="480" w:lineRule="auto"/>
        <w:rPr>
          <w:rFonts w:ascii="Palatino Linotype" w:hAnsi="Palatino Linotype" w:cs="Times New Roman"/>
          <w:bCs/>
          <w:sz w:val="24"/>
          <w:szCs w:val="24"/>
        </w:rPr>
      </w:pPr>
      <w:r w:rsidRPr="00F84D29">
        <w:rPr>
          <w:rFonts w:ascii="Palatino Linotype" w:hAnsi="Palatino Linotype" w:cs="Times New Roman"/>
          <w:bCs/>
          <w:sz w:val="24"/>
          <w:szCs w:val="24"/>
          <w:vertAlign w:val="superscript"/>
        </w:rPr>
        <w:t>*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Corresponding authors.</w:t>
      </w:r>
    </w:p>
    <w:p w14:paraId="3A4353C1" w14:textId="53EA1D0C" w:rsidR="0002242B" w:rsidRPr="00F84D29" w:rsidRDefault="0002242B" w:rsidP="00A97158">
      <w:pPr>
        <w:wordWrap/>
        <w:spacing w:line="480" w:lineRule="auto"/>
        <w:rPr>
          <w:rFonts w:ascii="Palatino Linotype" w:hAnsi="Palatino Linotype" w:cs="Times New Roman"/>
          <w:bCs/>
          <w:sz w:val="24"/>
          <w:szCs w:val="24"/>
        </w:rPr>
      </w:pPr>
      <w:r w:rsidRPr="00F84D29">
        <w:rPr>
          <w:rFonts w:ascii="Palatino Linotype" w:hAnsi="Palatino Linotype" w:cs="Times New Roman"/>
          <w:bCs/>
          <w:i/>
          <w:iCs/>
          <w:sz w:val="24"/>
          <w:szCs w:val="24"/>
        </w:rPr>
        <w:t>E-mail addresses: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</w:t>
      </w:r>
      <w:r w:rsidRPr="00F84D29">
        <w:rPr>
          <w:rFonts w:ascii="Palatino Linotype" w:hAnsi="Palatino Linotype" w:cs="Times New Roman"/>
          <w:sz w:val="24"/>
          <w:szCs w:val="24"/>
        </w:rPr>
        <w:t>bjun@konkuk.ac.kr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(</w:t>
      </w:r>
      <w:r w:rsidR="00F84D29" w:rsidRPr="00F84D29">
        <w:rPr>
          <w:rFonts w:ascii="Palatino Linotype" w:hAnsi="Palatino Linotype" w:cs="Times New Roman" w:hint="eastAsia"/>
          <w:bCs/>
          <w:sz w:val="24"/>
          <w:szCs w:val="24"/>
        </w:rPr>
        <w:t>B</w:t>
      </w:r>
      <w:r w:rsidR="00F84D29" w:rsidRPr="00F84D29">
        <w:rPr>
          <w:rFonts w:ascii="Palatino Linotype" w:hAnsi="Palatino Linotype" w:cs="Times New Roman"/>
          <w:bCs/>
          <w:sz w:val="24"/>
          <w:szCs w:val="24"/>
        </w:rPr>
        <w:t>.-H. Jun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), </w:t>
      </w:r>
      <w:r w:rsidRPr="00F84D29">
        <w:rPr>
          <w:rFonts w:ascii="Palatino Linotype" w:hAnsi="Palatino Linotype" w:cs="Times New Roman"/>
          <w:sz w:val="24"/>
          <w:szCs w:val="24"/>
        </w:rPr>
        <w:t>wsyeo@konkuk.ac.kr</w:t>
      </w:r>
      <w:r w:rsidRPr="00F84D29">
        <w:rPr>
          <w:rFonts w:ascii="Palatino Linotype" w:hAnsi="Palatino Linotype" w:cs="Times New Roman"/>
          <w:bCs/>
          <w:sz w:val="24"/>
          <w:szCs w:val="24"/>
        </w:rPr>
        <w:t xml:space="preserve"> (</w:t>
      </w:r>
      <w:r w:rsidR="00F84D29" w:rsidRPr="00F84D29">
        <w:rPr>
          <w:rFonts w:ascii="Palatino Linotype" w:hAnsi="Palatino Linotype" w:cs="Times New Roman"/>
          <w:bCs/>
          <w:sz w:val="24"/>
          <w:szCs w:val="24"/>
        </w:rPr>
        <w:t>W.-S. Yeo</w:t>
      </w:r>
      <w:r w:rsidRPr="00F84D29">
        <w:rPr>
          <w:rFonts w:ascii="Palatino Linotype" w:hAnsi="Palatino Linotype" w:cs="Times New Roman"/>
          <w:bCs/>
          <w:sz w:val="24"/>
          <w:szCs w:val="24"/>
        </w:rPr>
        <w:t>)</w:t>
      </w:r>
    </w:p>
    <w:p w14:paraId="0AA8463C" w14:textId="78C13614" w:rsidR="0082765B" w:rsidRPr="00F84D29" w:rsidRDefault="0082765B" w:rsidP="0082765B">
      <w:pPr>
        <w:suppressAutoHyphens/>
        <w:wordWrap/>
        <w:snapToGrid w:val="0"/>
        <w:spacing w:line="480" w:lineRule="auto"/>
        <w:mirrorIndents/>
        <w:rPr>
          <w:rFonts w:ascii="Palatino Linotype" w:hAnsi="Palatino Linotype" w:cs="Times New Roman"/>
          <w:sz w:val="24"/>
          <w:szCs w:val="24"/>
        </w:rPr>
      </w:pPr>
    </w:p>
    <w:p w14:paraId="79D12898" w14:textId="77777777" w:rsidR="00F84D29" w:rsidRDefault="00F84D29" w:rsidP="00F84D29">
      <w:pPr>
        <w:spacing w:line="480" w:lineRule="auto"/>
        <w:jc w:val="center"/>
        <w:rPr>
          <w:rFonts w:ascii="Palatino Linotype" w:hAnsi="Palatino Linotype" w:cs="Times New Roman"/>
          <w:b/>
          <w:bCs/>
          <w:szCs w:val="20"/>
        </w:rPr>
      </w:pPr>
      <w:r w:rsidRPr="00F84D29">
        <w:rPr>
          <w:rFonts w:ascii="Palatino Linotype" w:hAnsi="Palatino Linotype" w:cs="Times New Roman"/>
          <w:b/>
          <w:noProof/>
          <w:sz w:val="24"/>
          <w:szCs w:val="24"/>
        </w:rPr>
        <w:drawing>
          <wp:inline distT="0" distB="0" distL="0" distR="0" wp14:anchorId="21424D4A" wp14:editId="3A767025">
            <wp:extent cx="3163570" cy="2474595"/>
            <wp:effectExtent l="0" t="0" r="0" b="0"/>
            <wp:docPr id="8" name="그림 8" descr="차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8" descr="차트이(가) 표시된 사진&#10;&#10;자동 생성된 설명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570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61CB8" w14:textId="4151CA78" w:rsidR="008F598B" w:rsidRPr="00F84D29" w:rsidRDefault="007F1ABE" w:rsidP="007F1ABE">
      <w:pPr>
        <w:spacing w:line="480" w:lineRule="auto"/>
        <w:rPr>
          <w:rFonts w:ascii="Palatino Linotype" w:hAnsi="Palatino Linotype" w:cs="Times New Roman"/>
          <w:sz w:val="24"/>
          <w:szCs w:val="24"/>
        </w:rPr>
      </w:pPr>
      <w:r w:rsidRPr="00F84D29">
        <w:rPr>
          <w:rFonts w:ascii="Palatino Linotype" w:hAnsi="Palatino Linotype" w:cs="Times New Roman"/>
          <w:b/>
          <w:bCs/>
          <w:sz w:val="24"/>
          <w:szCs w:val="24"/>
        </w:rPr>
        <w:t>Figure S1</w:t>
      </w:r>
      <w:r w:rsidRPr="00F84D29">
        <w:rPr>
          <w:rFonts w:ascii="Palatino Linotype" w:hAnsi="Palatino Linotype" w:cs="Times New Roman"/>
          <w:sz w:val="24"/>
          <w:szCs w:val="24"/>
        </w:rPr>
        <w:t>. Absorption spectra of SiO</w:t>
      </w:r>
      <w:r w:rsidRPr="00F84D29">
        <w:rPr>
          <w:rFonts w:ascii="Palatino Linotype" w:hAnsi="Palatino Linotype" w:cs="Times New Roman"/>
          <w:sz w:val="24"/>
          <w:szCs w:val="24"/>
          <w:vertAlign w:val="subscript"/>
        </w:rPr>
        <w:t>2</w:t>
      </w:r>
      <w:r w:rsidRPr="00F84D29">
        <w:rPr>
          <w:rFonts w:ascii="Palatino Linotype" w:hAnsi="Palatino Linotype" w:cs="Times New Roman"/>
          <w:sz w:val="24"/>
          <w:szCs w:val="24"/>
        </w:rPr>
        <w:t>@Au NGS prepared with different concentration of gold precursor (0, 0.5, 1.0, 1.5, and 2.0 mM Au</w:t>
      </w:r>
      <w:r w:rsidR="00144CE9" w:rsidRPr="00F84D29">
        <w:rPr>
          <w:rFonts w:ascii="Palatino Linotype" w:hAnsi="Palatino Linotype" w:cs="Times New Roman"/>
          <w:sz w:val="24"/>
          <w:szCs w:val="24"/>
          <w:vertAlign w:val="superscript"/>
        </w:rPr>
        <w:t>3+</w:t>
      </w:r>
      <w:r w:rsidR="008F598B" w:rsidRPr="00F84D29">
        <w:rPr>
          <w:rFonts w:ascii="Palatino Linotype" w:hAnsi="Palatino Linotype" w:cs="Times New Roman"/>
          <w:sz w:val="24"/>
          <w:szCs w:val="24"/>
        </w:rPr>
        <w:t>)</w:t>
      </w:r>
      <w:r w:rsidRPr="00F84D29">
        <w:rPr>
          <w:rFonts w:ascii="Palatino Linotype" w:hAnsi="Palatino Linotype" w:cs="Times New Roman"/>
          <w:sz w:val="24"/>
          <w:szCs w:val="24"/>
        </w:rPr>
        <w:t>.</w:t>
      </w:r>
    </w:p>
    <w:p w14:paraId="441B81EB" w14:textId="22C71587" w:rsidR="008F598B" w:rsidRPr="00F84D29" w:rsidRDefault="008F598B">
      <w:pPr>
        <w:widowControl/>
        <w:wordWrap/>
        <w:autoSpaceDE/>
        <w:autoSpaceDN/>
        <w:spacing w:after="160" w:line="259" w:lineRule="auto"/>
        <w:rPr>
          <w:rFonts w:ascii="Palatino Linotype" w:hAnsi="Palatino Linotype" w:cs="Times New Roman"/>
          <w:sz w:val="24"/>
          <w:szCs w:val="24"/>
        </w:rPr>
      </w:pPr>
      <w:r w:rsidRPr="00F84D29">
        <w:rPr>
          <w:rFonts w:ascii="Palatino Linotype" w:hAnsi="Palatino Linotype" w:cs="Times New Roman"/>
          <w:sz w:val="24"/>
          <w:szCs w:val="24"/>
        </w:rPr>
        <w:br w:type="page"/>
      </w:r>
    </w:p>
    <w:p w14:paraId="30634DD0" w14:textId="23FD0C15" w:rsidR="007F1ABE" w:rsidRPr="00F84D29" w:rsidRDefault="008F598B" w:rsidP="008F598B">
      <w:pPr>
        <w:spacing w:line="48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F84D29">
        <w:rPr>
          <w:rFonts w:ascii="Palatino Linotype" w:hAnsi="Palatino Linotype"/>
          <w:noProof/>
        </w:rPr>
        <w:lastRenderedPageBreak/>
        <w:drawing>
          <wp:inline distT="0" distB="0" distL="0" distR="0" wp14:anchorId="3DC536E7" wp14:editId="5023E786">
            <wp:extent cx="5095238" cy="3314286"/>
            <wp:effectExtent l="0" t="0" r="0" b="635"/>
            <wp:docPr id="1758388926" name="그림 1" descr="텍스트, 폰트, 라인, 도표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388926" name="그림 1" descr="텍스트, 폰트, 라인, 도표이(가) 표시된 사진&#10;&#10;자동 생성된 설명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238" cy="3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1CBEC" w14:textId="571D3DF5" w:rsidR="00790185" w:rsidRPr="00F84D29" w:rsidRDefault="008F598B" w:rsidP="00790185">
      <w:pPr>
        <w:spacing w:line="480" w:lineRule="auto"/>
        <w:rPr>
          <w:rFonts w:ascii="Palatino Linotype" w:hAnsi="Palatino Linotype" w:cs="Times New Roman"/>
          <w:sz w:val="24"/>
          <w:szCs w:val="24"/>
        </w:rPr>
      </w:pPr>
      <w:r w:rsidRPr="00F84D29">
        <w:rPr>
          <w:rFonts w:ascii="Palatino Linotype" w:hAnsi="Palatino Linotype" w:cs="Times New Roman"/>
          <w:b/>
          <w:bCs/>
          <w:sz w:val="24"/>
          <w:szCs w:val="24"/>
        </w:rPr>
        <w:t>Figure S2</w:t>
      </w:r>
      <w:r w:rsidRPr="00F84D29">
        <w:rPr>
          <w:rFonts w:ascii="Palatino Linotype" w:hAnsi="Palatino Linotype" w:cs="Times New Roman"/>
          <w:sz w:val="24"/>
          <w:szCs w:val="24"/>
        </w:rPr>
        <w:t xml:space="preserve">. </w:t>
      </w:r>
      <w:r w:rsidR="002C7A63" w:rsidRPr="00F84D29">
        <w:rPr>
          <w:rFonts w:ascii="Palatino Linotype" w:hAnsi="Palatino Linotype" w:cs="Times New Roman"/>
          <w:sz w:val="24"/>
          <w:szCs w:val="24"/>
        </w:rPr>
        <w:t>Signal variation of cellobiose. The spectra were obtained from 25 different sample spots using SiO</w:t>
      </w:r>
      <w:r w:rsidR="002C7A63" w:rsidRPr="00F84D29">
        <w:rPr>
          <w:rFonts w:ascii="Palatino Linotype" w:hAnsi="Palatino Linotype" w:cs="Times New Roman"/>
          <w:sz w:val="24"/>
          <w:szCs w:val="24"/>
          <w:vertAlign w:val="subscript"/>
        </w:rPr>
        <w:t>2</w:t>
      </w:r>
      <w:r w:rsidR="002C7A63" w:rsidRPr="00F84D29">
        <w:rPr>
          <w:rFonts w:ascii="Palatino Linotype" w:hAnsi="Palatino Linotype" w:cs="Times New Roman"/>
          <w:sz w:val="24"/>
          <w:szCs w:val="24"/>
        </w:rPr>
        <w:t>@Au NGS</w:t>
      </w:r>
      <w:r w:rsidR="002C7A63" w:rsidRPr="00F84D29">
        <w:rPr>
          <w:rFonts w:ascii="Palatino Linotype" w:hAnsi="Palatino Linotype" w:cs="Times New Roman"/>
          <w:sz w:val="24"/>
          <w:szCs w:val="24"/>
          <w:vertAlign w:val="subscript"/>
        </w:rPr>
        <w:t>2.0</w:t>
      </w:r>
      <w:r w:rsidR="002C7A63" w:rsidRPr="00F84D29">
        <w:rPr>
          <w:rFonts w:ascii="Palatino Linotype" w:hAnsi="Palatino Linotype" w:cs="Times New Roman"/>
          <w:sz w:val="24"/>
          <w:szCs w:val="24"/>
        </w:rPr>
        <w:t xml:space="preserve">. </w:t>
      </w:r>
      <w:r w:rsidR="00790185" w:rsidRPr="00F84D29">
        <w:rPr>
          <w:rFonts w:ascii="Palatino Linotype" w:hAnsi="Palatino Linotype" w:cs="Times New Roman"/>
          <w:sz w:val="24"/>
          <w:szCs w:val="24"/>
        </w:rPr>
        <w:t xml:space="preserve">The solution of cellobiose (100 </w:t>
      </w:r>
      <w:proofErr w:type="spellStart"/>
      <w:r w:rsidR="00B829CB" w:rsidRPr="00F84D29">
        <w:rPr>
          <w:rFonts w:ascii="Palatino Linotype" w:hAnsi="Palatino Linotype" w:cs="Times New Roman"/>
          <w:sz w:val="24"/>
          <w:szCs w:val="24"/>
        </w:rPr>
        <w:t>μ</w:t>
      </w:r>
      <w:r w:rsidR="00790185" w:rsidRPr="00F84D29">
        <w:rPr>
          <w:rFonts w:ascii="Palatino Linotype" w:hAnsi="Palatino Linotype" w:cs="Times New Roman"/>
          <w:sz w:val="24"/>
          <w:szCs w:val="24"/>
        </w:rPr>
        <w:t>Μ</w:t>
      </w:r>
      <w:proofErr w:type="spellEnd"/>
      <w:r w:rsidR="00790185" w:rsidRPr="00F84D29">
        <w:rPr>
          <w:rFonts w:ascii="Palatino Linotype" w:hAnsi="Palatino Linotype" w:cs="Times New Roman"/>
          <w:sz w:val="24"/>
          <w:szCs w:val="24"/>
        </w:rPr>
        <w:t>) was serial diluted with SiO</w:t>
      </w:r>
      <w:r w:rsidR="00790185" w:rsidRPr="00F84D29">
        <w:rPr>
          <w:rFonts w:ascii="Palatino Linotype" w:hAnsi="Palatino Linotype" w:cs="Times New Roman"/>
          <w:sz w:val="24"/>
          <w:szCs w:val="24"/>
          <w:vertAlign w:val="subscript"/>
        </w:rPr>
        <w:t>2</w:t>
      </w:r>
      <w:r w:rsidR="00790185" w:rsidRPr="00F84D29">
        <w:rPr>
          <w:rFonts w:ascii="Palatino Linotype" w:hAnsi="Palatino Linotype" w:cs="Times New Roman"/>
          <w:sz w:val="24"/>
          <w:szCs w:val="24"/>
        </w:rPr>
        <w:t>@Au NGS</w:t>
      </w:r>
      <w:r w:rsidR="00790185" w:rsidRPr="00F84D29">
        <w:rPr>
          <w:rFonts w:ascii="Palatino Linotype" w:hAnsi="Palatino Linotype" w:cs="Times New Roman"/>
          <w:sz w:val="24"/>
          <w:szCs w:val="24"/>
          <w:vertAlign w:val="subscript"/>
        </w:rPr>
        <w:t>2.0</w:t>
      </w:r>
      <w:r w:rsidR="00790185" w:rsidRPr="00F84D29">
        <w:rPr>
          <w:rFonts w:ascii="Palatino Linotype" w:hAnsi="Palatino Linotype" w:cs="Times New Roman"/>
          <w:sz w:val="24"/>
          <w:szCs w:val="24"/>
        </w:rPr>
        <w:t xml:space="preserve"> to become 100 </w:t>
      </w:r>
      <w:proofErr w:type="spellStart"/>
      <w:r w:rsidR="00790185" w:rsidRPr="00F84D29">
        <w:rPr>
          <w:rFonts w:ascii="Palatino Linotype" w:hAnsi="Palatino Linotype" w:cs="Times New Roman"/>
          <w:sz w:val="24"/>
          <w:szCs w:val="24"/>
        </w:rPr>
        <w:t>pmole</w:t>
      </w:r>
      <w:proofErr w:type="spellEnd"/>
      <w:r w:rsidR="00790185" w:rsidRPr="00F84D29">
        <w:rPr>
          <w:rFonts w:ascii="Palatino Linotype" w:hAnsi="Palatino Linotype" w:cs="Times New Roman"/>
          <w:sz w:val="24"/>
          <w:szCs w:val="24"/>
        </w:rPr>
        <w:t xml:space="preserve"> in 1 </w:t>
      </w:r>
      <w:proofErr w:type="spellStart"/>
      <w:r w:rsidR="00790185" w:rsidRPr="00F84D29">
        <w:rPr>
          <w:rFonts w:ascii="Palatino Linotype" w:eastAsia="맑은 고딕" w:hAnsi="Palatino Linotype" w:cs="Times New Roman"/>
          <w:sz w:val="24"/>
          <w:szCs w:val="24"/>
        </w:rPr>
        <w:t>μ</w:t>
      </w:r>
      <w:r w:rsidR="00790185" w:rsidRPr="00F84D29">
        <w:rPr>
          <w:rFonts w:ascii="Palatino Linotype" w:hAnsi="Palatino Linotype" w:cs="Times New Roman"/>
          <w:sz w:val="24"/>
          <w:szCs w:val="24"/>
        </w:rPr>
        <w:t>L</w:t>
      </w:r>
      <w:proofErr w:type="spellEnd"/>
      <w:r w:rsidR="00790185" w:rsidRPr="00F84D29">
        <w:rPr>
          <w:rFonts w:ascii="Palatino Linotype" w:hAnsi="Palatino Linotype" w:cs="Times New Roman"/>
          <w:sz w:val="24"/>
          <w:szCs w:val="24"/>
        </w:rPr>
        <w:t xml:space="preserve"> on the target plate.</w:t>
      </w:r>
    </w:p>
    <w:p w14:paraId="64D667AF" w14:textId="4989124C" w:rsidR="00806B9B" w:rsidRPr="00F84D29" w:rsidRDefault="00806B9B" w:rsidP="00790185">
      <w:pPr>
        <w:spacing w:line="480" w:lineRule="auto"/>
        <w:rPr>
          <w:rFonts w:ascii="Palatino Linotype" w:eastAsia="맑은 고딕" w:hAnsi="Palatino Linotype" w:cs="Times New Roman"/>
          <w:b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br w:type="page"/>
      </w:r>
    </w:p>
    <w:p w14:paraId="22EEAE20" w14:textId="48875259" w:rsidR="00693337" w:rsidRPr="00F84D29" w:rsidRDefault="00693337" w:rsidP="00693337">
      <w:pPr>
        <w:widowControl/>
        <w:wordWrap/>
        <w:autoSpaceDE/>
        <w:autoSpaceDN/>
        <w:spacing w:line="36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lastRenderedPageBreak/>
        <w:t>Table S1.</w:t>
      </w: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Detailed peak assignments for mass spectra in Fig. </w:t>
      </w:r>
      <w:r w:rsidR="00C542C9"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2</w:t>
      </w: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.</w:t>
      </w:r>
    </w:p>
    <w:p w14:paraId="44F3ABD9" w14:textId="792ACA87" w:rsidR="00F479F4" w:rsidRPr="00F84D29" w:rsidRDefault="000F503B" w:rsidP="000F503B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a. </w:t>
      </w:r>
      <w:r w:rsidR="00F479F4"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Serine </w:t>
      </w:r>
    </w:p>
    <w:tbl>
      <w:tblPr>
        <w:tblStyle w:val="a5"/>
        <w:tblW w:w="9287" w:type="dxa"/>
        <w:tblLook w:val="04A0" w:firstRow="1" w:lastRow="0" w:firstColumn="1" w:lastColumn="0" w:noHBand="0" w:noVBand="1"/>
      </w:tblPr>
      <w:tblGrid>
        <w:gridCol w:w="773"/>
        <w:gridCol w:w="775"/>
        <w:gridCol w:w="1547"/>
        <w:gridCol w:w="1547"/>
        <w:gridCol w:w="1547"/>
        <w:gridCol w:w="1549"/>
        <w:gridCol w:w="1549"/>
      </w:tblGrid>
      <w:tr w:rsidR="008F5554" w:rsidRPr="00F84D29" w14:paraId="0B866423" w14:textId="77777777" w:rsidTr="008F5554">
        <w:trPr>
          <w:trHeight w:val="355"/>
        </w:trPr>
        <w:tc>
          <w:tcPr>
            <w:tcW w:w="77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4E10985" w14:textId="77777777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836DEDA" w14:textId="77777777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0A0C8D9" w14:textId="4EE96E8E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4493A52" w14:textId="62D2A549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0.5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993F1B2" w14:textId="7F8A7A67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1.0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690B86" w14:textId="0E26F7E3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1.5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27FCA72" w14:textId="0ACA6FB8" w:rsidR="00F479F4" w:rsidRPr="00F84D29" w:rsidRDefault="00F479F4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2.0</w:t>
            </w:r>
          </w:p>
        </w:tc>
      </w:tr>
      <w:tr w:rsidR="00C348B5" w:rsidRPr="00F84D29" w14:paraId="2FFC3442" w14:textId="77777777" w:rsidTr="008F5554">
        <w:trPr>
          <w:trHeight w:val="703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C097179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H]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7E16925A" w14:textId="5152F52A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AA1CCBF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927EEAB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8AABF22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02DA06D" w14:textId="09947D4B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105.947</w:t>
            </w:r>
          </w:p>
          <w:p w14:paraId="6F409DC8" w14:textId="6A9331C8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(103.99)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BAF63F" w14:textId="42B3DF90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105.960</w:t>
            </w:r>
          </w:p>
          <w:p w14:paraId="0724F5F4" w14:textId="3E33AA51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(228.63)</w:t>
            </w:r>
          </w:p>
        </w:tc>
      </w:tr>
      <w:tr w:rsidR="00C348B5" w:rsidRPr="00F84D29" w14:paraId="129B7135" w14:textId="77777777" w:rsidTr="008F5554">
        <w:trPr>
          <w:trHeight w:val="703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DA8B1B2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7D6CE607" w14:textId="3BB5B289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7A843D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97A9C18" w14:textId="42204BE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127.953</w:t>
            </w:r>
          </w:p>
          <w:p w14:paraId="653DAF76" w14:textId="6D20DF9B" w:rsidR="00C348B5" w:rsidRPr="00F84D29" w:rsidRDefault="00732E36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77.15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8E7471" w14:textId="6C0CB7A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127.960</w:t>
            </w:r>
          </w:p>
          <w:p w14:paraId="18F955F0" w14:textId="2BA28469" w:rsidR="00C348B5" w:rsidRPr="00F84D29" w:rsidRDefault="00732E36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135.46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AAFE45" w14:textId="3EEE8099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127.953</w:t>
            </w:r>
          </w:p>
          <w:p w14:paraId="4F2D4F16" w14:textId="6B590A62" w:rsidR="00C348B5" w:rsidRPr="00F84D29" w:rsidRDefault="00732E36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137.66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028A01" w14:textId="5EC83C08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127.970</w:t>
            </w:r>
          </w:p>
          <w:p w14:paraId="63997E9E" w14:textId="0823A42E" w:rsidR="00C348B5" w:rsidRPr="00F84D29" w:rsidRDefault="00732E36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540.94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  <w:tr w:rsidR="00C348B5" w:rsidRPr="00F84D29" w14:paraId="493F13C9" w14:textId="77777777" w:rsidTr="008F5554">
        <w:trPr>
          <w:trHeight w:val="703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F53C64A" w14:textId="3DF6DA45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K]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 xml:space="preserve"> (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8E8997D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A19FEA" w14:textId="558BF72E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143.940</w:t>
            </w:r>
          </w:p>
          <w:p w14:paraId="32A4BD8C" w14:textId="6F661024" w:rsidR="00C348B5" w:rsidRPr="00F84D29" w:rsidRDefault="00540D7E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31.20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BE8A3B0" w14:textId="269F5643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143.951</w:t>
            </w:r>
          </w:p>
          <w:p w14:paraId="5EABF1A6" w14:textId="680B12B3" w:rsidR="00C348B5" w:rsidRPr="00F84D29" w:rsidRDefault="00540D7E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50.62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AA563D5" w14:textId="49BD19D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143.941</w:t>
            </w:r>
          </w:p>
          <w:p w14:paraId="2B356FBB" w14:textId="2C089B8C" w:rsidR="00C348B5" w:rsidRPr="00F84D29" w:rsidRDefault="00540D7E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46.75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9056C5A" w14:textId="7695FEBC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143.95</w:t>
            </w:r>
          </w:p>
          <w:p w14:paraId="36251FBB" w14:textId="0D2046F4" w:rsidR="00C348B5" w:rsidRPr="00F84D29" w:rsidRDefault="00540D7E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151.88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</w:tbl>
    <w:p w14:paraId="5E8A8479" w14:textId="77777777" w:rsidR="000B07CD" w:rsidRPr="00F84D29" w:rsidRDefault="000B07CD" w:rsidP="00693337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16"/>
          <w:szCs w:val="16"/>
        </w:rPr>
      </w:pPr>
    </w:p>
    <w:p w14:paraId="25DCA788" w14:textId="79A897B3" w:rsidR="00F479F4" w:rsidRPr="00F84D29" w:rsidRDefault="000F503B" w:rsidP="00693337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b. Mannitol</w:t>
      </w:r>
      <w:r w:rsidR="00AF0F52"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</w:t>
      </w:r>
    </w:p>
    <w:tbl>
      <w:tblPr>
        <w:tblStyle w:val="a5"/>
        <w:tblW w:w="9287" w:type="dxa"/>
        <w:tblLook w:val="04A0" w:firstRow="1" w:lastRow="0" w:firstColumn="1" w:lastColumn="0" w:noHBand="0" w:noVBand="1"/>
      </w:tblPr>
      <w:tblGrid>
        <w:gridCol w:w="773"/>
        <w:gridCol w:w="775"/>
        <w:gridCol w:w="1547"/>
        <w:gridCol w:w="1547"/>
        <w:gridCol w:w="1547"/>
        <w:gridCol w:w="1549"/>
        <w:gridCol w:w="1549"/>
      </w:tblGrid>
      <w:tr w:rsidR="000B07CD" w:rsidRPr="00F84D29" w14:paraId="1C816A57" w14:textId="77777777" w:rsidTr="000B07CD">
        <w:trPr>
          <w:trHeight w:val="342"/>
        </w:trPr>
        <w:tc>
          <w:tcPr>
            <w:tcW w:w="77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170F91C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116942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4FFEAC2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8DDEFE3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0.5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548C861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1.0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43C2741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1.5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2BA9F64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2.0</w:t>
            </w:r>
          </w:p>
        </w:tc>
      </w:tr>
      <w:tr w:rsidR="000B07CD" w:rsidRPr="00F84D29" w14:paraId="08D2718B" w14:textId="77777777" w:rsidTr="000B07CD">
        <w:trPr>
          <w:trHeight w:val="677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1FE77EC" w14:textId="77777777" w:rsidR="007952B5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H]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2BD94920" w14:textId="4CBAC206" w:rsidR="000F503B" w:rsidRPr="00F84D29" w:rsidRDefault="007952B5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="000F503B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9D708F9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98002B6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EF4DA2F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A9BCCE9" w14:textId="22A5A549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EE58D3" w14:textId="7397D3CF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</w:tr>
      <w:tr w:rsidR="000B07CD" w:rsidRPr="00F84D29" w14:paraId="4391595F" w14:textId="77777777" w:rsidTr="000B07CD">
        <w:trPr>
          <w:trHeight w:val="677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A38777D" w14:textId="77777777" w:rsidR="007952B5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0C5AA1A3" w14:textId="27C42126" w:rsidR="000F503B" w:rsidRPr="00F84D29" w:rsidRDefault="007952B5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="000F503B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BF7B047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AF09EBA" w14:textId="04A393BD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0876A9" w14:textId="646DA749" w:rsidR="000F503B" w:rsidRPr="00F84D29" w:rsidRDefault="00A113A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205.138</w:t>
            </w:r>
          </w:p>
          <w:p w14:paraId="185EE6B7" w14:textId="444D98B8" w:rsidR="00A113AB" w:rsidRPr="00F84D29" w:rsidRDefault="00880F91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A113AB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153.56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0B665E" w14:textId="5DB793C7" w:rsidR="000F503B" w:rsidRPr="00F84D29" w:rsidRDefault="00A113A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205.126</w:t>
            </w:r>
          </w:p>
          <w:p w14:paraId="3C3344B5" w14:textId="4D194731" w:rsidR="00A113AB" w:rsidRPr="00F84D29" w:rsidRDefault="00880F91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A113AB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90.21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AE91E36" w14:textId="66AD2796" w:rsidR="00AF0F52" w:rsidRPr="00F84D29" w:rsidRDefault="00AF0F52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205.083</w:t>
            </w:r>
          </w:p>
          <w:p w14:paraId="40A636CE" w14:textId="1C1070BC" w:rsidR="00AF0F52" w:rsidRPr="00F84D29" w:rsidRDefault="00880F91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AF0F52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2259.55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  <w:tr w:rsidR="000B07CD" w:rsidRPr="00F84D29" w14:paraId="38F2D0C7" w14:textId="77777777" w:rsidTr="000B07CD">
        <w:trPr>
          <w:trHeight w:val="677"/>
        </w:trPr>
        <w:tc>
          <w:tcPr>
            <w:tcW w:w="154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A1E77DD" w14:textId="0053A42D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K]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 xml:space="preserve"> </w:t>
            </w:r>
            <w:r w:rsidR="007952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r w:rsidR="007952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DE937C5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699F639" w14:textId="6008D268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E3D14B4" w14:textId="2969EF29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24D6E8E" w14:textId="3DC1A534" w:rsidR="000F503B" w:rsidRPr="00F84D29" w:rsidRDefault="00A113A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221.112</w:t>
            </w:r>
          </w:p>
          <w:p w14:paraId="0FC98FF3" w14:textId="3ABB5476" w:rsidR="00A113AB" w:rsidRPr="00F84D29" w:rsidRDefault="00880F91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A113AB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42.29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CD549A3" w14:textId="48EB8B9D" w:rsidR="00AF0F52" w:rsidRPr="00F84D29" w:rsidRDefault="00AF0F52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221.056</w:t>
            </w:r>
          </w:p>
          <w:p w14:paraId="2D769304" w14:textId="0FF6368E" w:rsidR="00AF0F52" w:rsidRPr="00F84D29" w:rsidRDefault="00880F91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AF0F52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1003.41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</w:tbl>
    <w:p w14:paraId="7FB07AB9" w14:textId="30611680" w:rsidR="000F503B" w:rsidRPr="00F84D29" w:rsidRDefault="000F503B" w:rsidP="00693337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16"/>
          <w:szCs w:val="16"/>
        </w:rPr>
      </w:pPr>
    </w:p>
    <w:p w14:paraId="17A8F9C1" w14:textId="53D09534" w:rsidR="000F503B" w:rsidRPr="00F84D29" w:rsidRDefault="000F503B" w:rsidP="00693337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c. quercetin</w:t>
      </w:r>
      <w:r w:rsidR="00734475"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</w:t>
      </w:r>
    </w:p>
    <w:tbl>
      <w:tblPr>
        <w:tblStyle w:val="a5"/>
        <w:tblW w:w="9197" w:type="dxa"/>
        <w:tblLook w:val="04A0" w:firstRow="1" w:lastRow="0" w:firstColumn="1" w:lastColumn="0" w:noHBand="0" w:noVBand="1"/>
      </w:tblPr>
      <w:tblGrid>
        <w:gridCol w:w="766"/>
        <w:gridCol w:w="767"/>
        <w:gridCol w:w="1532"/>
        <w:gridCol w:w="1532"/>
        <w:gridCol w:w="1532"/>
        <w:gridCol w:w="1534"/>
        <w:gridCol w:w="1534"/>
      </w:tblGrid>
      <w:tr w:rsidR="000B07CD" w:rsidRPr="00F84D29" w14:paraId="159A28ED" w14:textId="77777777" w:rsidTr="000B07CD">
        <w:trPr>
          <w:trHeight w:val="357"/>
        </w:trPr>
        <w:tc>
          <w:tcPr>
            <w:tcW w:w="76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403157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76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B1C8A5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A6B4D4F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181DB25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0.5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DC0CF43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1.0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8DC3FB8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1.5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48536F5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2.0</w:t>
            </w:r>
          </w:p>
        </w:tc>
      </w:tr>
      <w:tr w:rsidR="00C348B5" w:rsidRPr="00F84D29" w14:paraId="4F382E5E" w14:textId="77777777" w:rsidTr="000B07CD">
        <w:trPr>
          <w:trHeight w:val="708"/>
        </w:trPr>
        <w:tc>
          <w:tcPr>
            <w:tcW w:w="153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11D272A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H]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5620D05B" w14:textId="0674757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8DDD910" w14:textId="7BFA7895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303.178</w:t>
            </w:r>
          </w:p>
          <w:p w14:paraId="43E61F1B" w14:textId="2E204E3F" w:rsidR="00C348B5" w:rsidRPr="00F84D29" w:rsidRDefault="00B36A9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7849.84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8298FE" w14:textId="52F0E61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303.086</w:t>
            </w:r>
          </w:p>
          <w:p w14:paraId="6E4425CC" w14:textId="7F4E697F" w:rsidR="00C348B5" w:rsidRPr="00F84D29" w:rsidRDefault="00B36A9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4640.69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F5F0A0A" w14:textId="7EB8B548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303.097</w:t>
            </w:r>
          </w:p>
          <w:p w14:paraId="476AFEE4" w14:textId="6461672D" w:rsidR="00C348B5" w:rsidRPr="00F84D29" w:rsidRDefault="00B36A9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1378.87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01F2193" w14:textId="0F0F87B1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303.096</w:t>
            </w:r>
          </w:p>
          <w:p w14:paraId="08C1CF24" w14:textId="719F5C8C" w:rsidR="00C348B5" w:rsidRPr="00F84D29" w:rsidRDefault="00B36A9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2187.50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47B27F1" w14:textId="61D54094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303.104</w:t>
            </w:r>
          </w:p>
          <w:p w14:paraId="07FB4FFC" w14:textId="01DFEC22" w:rsidR="00C348B5" w:rsidRPr="00F84D29" w:rsidRDefault="00B36A9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2442.22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  <w:tr w:rsidR="00C348B5" w:rsidRPr="00F84D29" w14:paraId="5FEBAD5B" w14:textId="77777777" w:rsidTr="000B07CD">
        <w:trPr>
          <w:trHeight w:val="708"/>
        </w:trPr>
        <w:tc>
          <w:tcPr>
            <w:tcW w:w="153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9370CAF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3957B25A" w14:textId="4FEE7D0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FC56198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325.112</w:t>
            </w:r>
          </w:p>
          <w:p w14:paraId="7461F73E" w14:textId="409FFBF8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108.22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8019D6A" w14:textId="17C17CF0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325.050</w:t>
            </w:r>
          </w:p>
          <w:p w14:paraId="3A47D326" w14:textId="07B603A2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277.99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91E5CE0" w14:textId="74E2D289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325.064</w:t>
            </w:r>
          </w:p>
          <w:p w14:paraId="66D53F71" w14:textId="1EF49E80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280.27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81437A1" w14:textId="3CB3B952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325.059</w:t>
            </w:r>
          </w:p>
          <w:p w14:paraId="0F881128" w14:textId="7E106361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248.51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E4B0094" w14:textId="55D959D3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325.064</w:t>
            </w:r>
          </w:p>
          <w:p w14:paraId="0EEAC747" w14:textId="7B917EFC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245.79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  <w:tr w:rsidR="00C348B5" w:rsidRPr="00F84D29" w14:paraId="08DDE264" w14:textId="77777777" w:rsidTr="000B07CD">
        <w:trPr>
          <w:trHeight w:val="708"/>
        </w:trPr>
        <w:tc>
          <w:tcPr>
            <w:tcW w:w="153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F666F98" w14:textId="38737113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K]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 xml:space="preserve"> (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69571AA" w14:textId="0445FAE6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341.118</w:t>
            </w:r>
          </w:p>
          <w:p w14:paraId="47D41DDE" w14:textId="07B99AB3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408.70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B89AA83" w14:textId="234AB672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341.050</w:t>
            </w:r>
          </w:p>
          <w:p w14:paraId="761CEE82" w14:textId="558C2A5C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176.34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7B53688" w14:textId="4198F062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341.064</w:t>
            </w:r>
          </w:p>
          <w:p w14:paraId="72D2581E" w14:textId="655DFD7E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5157.73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50B5DC2" w14:textId="5D6F9E88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341.061</w:t>
            </w:r>
          </w:p>
          <w:p w14:paraId="238490D9" w14:textId="699765FB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1175.17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F30D598" w14:textId="0E57E818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341.074</w:t>
            </w:r>
          </w:p>
          <w:p w14:paraId="6335251E" w14:textId="04CC6537" w:rsidR="00C348B5" w:rsidRPr="00F84D29" w:rsidRDefault="00FB20E4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1389.15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</w:tbl>
    <w:p w14:paraId="07554AC0" w14:textId="6E216CD5" w:rsidR="000F503B" w:rsidRPr="00F84D29" w:rsidRDefault="000F503B" w:rsidP="00AF0F52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16"/>
          <w:szCs w:val="16"/>
        </w:rPr>
      </w:pPr>
    </w:p>
    <w:p w14:paraId="0683D374" w14:textId="03F8CA61" w:rsidR="00AF0F52" w:rsidRPr="00F84D29" w:rsidRDefault="000F503B" w:rsidP="00AF0F52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d. </w:t>
      </w:r>
      <w:proofErr w:type="spellStart"/>
      <w:proofErr w:type="gramStart"/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penta</w:t>
      </w:r>
      <w:proofErr w:type="spellEnd"/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(</w:t>
      </w:r>
      <w:proofErr w:type="gramEnd"/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>ethylene glycol)</w:t>
      </w:r>
      <w:r w:rsidR="00107107"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</w:t>
      </w:r>
    </w:p>
    <w:tbl>
      <w:tblPr>
        <w:tblStyle w:val="a5"/>
        <w:tblW w:w="9029" w:type="dxa"/>
        <w:tblLook w:val="04A0" w:firstRow="1" w:lastRow="0" w:firstColumn="1" w:lastColumn="0" w:noHBand="0" w:noVBand="1"/>
      </w:tblPr>
      <w:tblGrid>
        <w:gridCol w:w="751"/>
        <w:gridCol w:w="754"/>
        <w:gridCol w:w="1504"/>
        <w:gridCol w:w="1504"/>
        <w:gridCol w:w="1504"/>
        <w:gridCol w:w="1506"/>
        <w:gridCol w:w="1506"/>
      </w:tblGrid>
      <w:tr w:rsidR="000B07CD" w:rsidRPr="00F84D29" w14:paraId="7F774723" w14:textId="77777777" w:rsidTr="000B07CD">
        <w:trPr>
          <w:trHeight w:val="363"/>
        </w:trPr>
        <w:tc>
          <w:tcPr>
            <w:tcW w:w="7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342DEC9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</w:p>
        </w:tc>
        <w:tc>
          <w:tcPr>
            <w:tcW w:w="75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769914B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7F7E701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C65D579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0.5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9BB6112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1.0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487A869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1.5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35498D1" w14:textId="77777777" w:rsidR="000F503B" w:rsidRPr="00F84D29" w:rsidRDefault="000F503B" w:rsidP="00AF0F52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b/>
                <w:bCs/>
                <w:kern w:val="0"/>
                <w:szCs w:val="20"/>
              </w:rPr>
              <w:t>2.0</w:t>
            </w:r>
          </w:p>
        </w:tc>
      </w:tr>
      <w:tr w:rsidR="000B07CD" w:rsidRPr="00F84D29" w14:paraId="0D1D0D98" w14:textId="77777777" w:rsidTr="000B07CD">
        <w:trPr>
          <w:trHeight w:val="721"/>
        </w:trPr>
        <w:tc>
          <w:tcPr>
            <w:tcW w:w="150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185909E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H]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1DF11948" w14:textId="1C09D00C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5639388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81FA0F9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06F3EC3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684B61" w14:textId="6E2F20EF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4D2FC11" w14:textId="7BB87360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</w:tr>
      <w:tr w:rsidR="00C348B5" w:rsidRPr="00F84D29" w14:paraId="18C8BEB0" w14:textId="77777777" w:rsidTr="000B07CD">
        <w:trPr>
          <w:trHeight w:val="721"/>
        </w:trPr>
        <w:tc>
          <w:tcPr>
            <w:tcW w:w="150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A91DF45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</w:p>
          <w:p w14:paraId="2E9F2589" w14:textId="192F0454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proofErr w:type="spellStart"/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A6FBDC8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631A19" w14:textId="5EDC70A6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261.393</w:t>
            </w:r>
          </w:p>
          <w:p w14:paraId="240B17C2" w14:textId="63B26B0D" w:rsidR="00C348B5" w:rsidRPr="00F84D29" w:rsidRDefault="00EC13B3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66.88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A59D620" w14:textId="49DA818F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261.303</w:t>
            </w:r>
          </w:p>
          <w:p w14:paraId="5232237A" w14:textId="7B351310" w:rsidR="00C348B5" w:rsidRPr="00F84D29" w:rsidRDefault="00EC13B3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1613.38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29AC146" w14:textId="5EA926A9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261.337</w:t>
            </w:r>
          </w:p>
          <w:p w14:paraId="3E60AE8B" w14:textId="4EBF03C1" w:rsidR="00C348B5" w:rsidRPr="00F84D29" w:rsidRDefault="00EC13B3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889.41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A3FC65B" w14:textId="1A3D07D3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261.345</w:t>
            </w:r>
          </w:p>
          <w:p w14:paraId="1F6C4CBD" w14:textId="44FCD518" w:rsidR="00C348B5" w:rsidRPr="00F84D29" w:rsidRDefault="00EC13B3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9112.91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  <w:tr w:rsidR="00C348B5" w:rsidRPr="00F84D29" w14:paraId="5FB9A006" w14:textId="77777777" w:rsidTr="000B07CD">
        <w:trPr>
          <w:trHeight w:val="721"/>
        </w:trPr>
        <w:tc>
          <w:tcPr>
            <w:tcW w:w="150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848191D" w14:textId="2EA5ED76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K]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  <w:vertAlign w:val="superscript"/>
              </w:rPr>
              <w:t>+</w:t>
            </w:r>
            <w:proofErr w:type="gram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 xml:space="preserve"> (</w:t>
            </w:r>
            <w:proofErr w:type="spellStart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intens</w:t>
            </w:r>
            <w:proofErr w:type="spellEnd"/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.)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0F849B3" w14:textId="7777777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5268428" w14:textId="143FE4A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277.386</w:t>
            </w:r>
          </w:p>
          <w:p w14:paraId="109D49DD" w14:textId="6F10314B" w:rsidR="00C348B5" w:rsidRPr="00F84D29" w:rsidRDefault="0020483B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38.49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84ABC75" w14:textId="0A2DA5D7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277.397</w:t>
            </w:r>
          </w:p>
          <w:p w14:paraId="69384882" w14:textId="437328CD" w:rsidR="00C348B5" w:rsidRPr="00F84D29" w:rsidRDefault="0020483B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889.03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CA0E477" w14:textId="712A989D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277.326</w:t>
            </w:r>
          </w:p>
          <w:p w14:paraId="2A790527" w14:textId="4126FC48" w:rsidR="00C348B5" w:rsidRPr="00F84D29" w:rsidRDefault="0020483B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429.51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95E4C9D" w14:textId="3261E8BE" w:rsidR="00C348B5" w:rsidRPr="00F84D29" w:rsidRDefault="00C348B5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277.327</w:t>
            </w:r>
          </w:p>
          <w:p w14:paraId="20A11BF1" w14:textId="67E283F9" w:rsidR="00C348B5" w:rsidRPr="00F84D29" w:rsidRDefault="0020483B" w:rsidP="00C348B5">
            <w:pPr>
              <w:widowControl/>
              <w:wordWrap/>
              <w:autoSpaceDE/>
              <w:autoSpaceDN/>
              <w:jc w:val="center"/>
              <w:rPr>
                <w:rFonts w:ascii="Palatino Linotype" w:eastAsia="맑은 고딕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(</w:t>
            </w:r>
            <w:r w:rsidR="00C348B5"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4166.70</w:t>
            </w:r>
            <w:r w:rsidRPr="00F84D29">
              <w:rPr>
                <w:rFonts w:ascii="Palatino Linotype" w:eastAsia="맑은 고딕" w:hAnsi="Palatino Linotype" w:cs="Arial"/>
                <w:kern w:val="0"/>
                <w:szCs w:val="20"/>
              </w:rPr>
              <w:t>)</w:t>
            </w:r>
          </w:p>
        </w:tc>
      </w:tr>
    </w:tbl>
    <w:p w14:paraId="5C66E57D" w14:textId="508F0580" w:rsidR="00FA6F80" w:rsidRPr="00F84D29" w:rsidRDefault="00FA6F80" w:rsidP="00FA6F80">
      <w:pPr>
        <w:widowControl/>
        <w:wordWrap/>
        <w:autoSpaceDE/>
        <w:autoSpaceDN/>
        <w:spacing w:line="36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lastRenderedPageBreak/>
        <w:t>Table S</w:t>
      </w:r>
      <w:r w:rsidR="00693337"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t>2</w:t>
      </w: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t>.</w:t>
      </w: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Detailed peak assignments for mass spectra in Fig. 3.</w:t>
      </w:r>
    </w:p>
    <w:tbl>
      <w:tblPr>
        <w:tblW w:w="733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9"/>
        <w:gridCol w:w="2250"/>
        <w:gridCol w:w="1256"/>
        <w:gridCol w:w="1199"/>
        <w:gridCol w:w="1178"/>
      </w:tblGrid>
      <w:tr w:rsidR="009447EE" w:rsidRPr="00F84D29" w14:paraId="2C57ADC1" w14:textId="77777777" w:rsidTr="009447EE">
        <w:trPr>
          <w:trHeight w:val="319"/>
          <w:jc w:val="center"/>
        </w:trPr>
        <w:tc>
          <w:tcPr>
            <w:tcW w:w="3699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7EDE73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Analyte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952C37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H]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CE0F06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3393D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K]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</w:tr>
      <w:tr w:rsidR="009447EE" w:rsidRPr="00F84D29" w14:paraId="071593CB" w14:textId="77777777" w:rsidTr="009447EE">
        <w:trPr>
          <w:trHeight w:val="146"/>
          <w:jc w:val="center"/>
        </w:trPr>
        <w:tc>
          <w:tcPr>
            <w:tcW w:w="1449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B1A1BA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Amino Acid</w:t>
            </w: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962387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Aspartic acid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FF337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133.924</w:t>
            </w:r>
          </w:p>
          <w:p w14:paraId="2CF78DDF" w14:textId="158F383B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(493.68)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68F88C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hAnsi="Palatino Linotype" w:cs="Arial"/>
                <w:kern w:val="0"/>
                <w:szCs w:val="20"/>
              </w:rPr>
            </w:pPr>
            <w:r w:rsidRPr="00F84D29">
              <w:rPr>
                <w:rFonts w:ascii="Palatino Linotype" w:hAnsi="Palatino Linotype" w:cs="Arial"/>
                <w:kern w:val="0"/>
                <w:szCs w:val="20"/>
              </w:rPr>
              <w:t>155.915</w:t>
            </w:r>
          </w:p>
          <w:p w14:paraId="300A608E" w14:textId="75DF8653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hAnsi="Palatino Linotype" w:cs="Arial"/>
                <w:kern w:val="0"/>
                <w:szCs w:val="20"/>
              </w:rPr>
            </w:pPr>
            <w:r w:rsidRPr="00F84D29">
              <w:rPr>
                <w:rFonts w:ascii="Palatino Linotype" w:hAnsi="Palatino Linotype" w:cs="Arial"/>
                <w:kern w:val="0"/>
                <w:szCs w:val="20"/>
              </w:rPr>
              <w:t>(893.81)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9BF2AF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171.895</w:t>
            </w:r>
          </w:p>
          <w:p w14:paraId="1926F870" w14:textId="5A48DC88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(499.65)</w:t>
            </w:r>
          </w:p>
        </w:tc>
      </w:tr>
      <w:tr w:rsidR="009447EE" w:rsidRPr="00F84D29" w14:paraId="6F1FF5B2" w14:textId="77777777" w:rsidTr="009447EE">
        <w:trPr>
          <w:trHeight w:val="109"/>
          <w:jc w:val="center"/>
        </w:trPr>
        <w:tc>
          <w:tcPr>
            <w:tcW w:w="1449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61D38193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1ED267" w14:textId="3201FEE3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Glutamic acid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C72E4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147.982</w:t>
            </w:r>
          </w:p>
          <w:p w14:paraId="00AAF625" w14:textId="69268FC1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(2064.82)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A6B458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169.973</w:t>
            </w:r>
          </w:p>
          <w:p w14:paraId="39B1A95B" w14:textId="46B0761D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(149.77)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1A7EC5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185.955</w:t>
            </w:r>
          </w:p>
          <w:p w14:paraId="6FBADF93" w14:textId="457F6371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(55.46)</w:t>
            </w:r>
          </w:p>
        </w:tc>
      </w:tr>
      <w:tr w:rsidR="009447EE" w:rsidRPr="00F84D29" w14:paraId="6A86B8ED" w14:textId="77777777" w:rsidTr="009447EE">
        <w:trPr>
          <w:trHeight w:val="214"/>
          <w:jc w:val="center"/>
        </w:trPr>
        <w:tc>
          <w:tcPr>
            <w:tcW w:w="1449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3821B210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B8E826" w14:textId="1668D7FD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Glutamine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F4A80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146.975</w:t>
            </w:r>
          </w:p>
          <w:p w14:paraId="1B9D0656" w14:textId="217C8DA1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(69.8)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139583" w14:textId="6AA2F559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168.969</w:t>
            </w:r>
          </w:p>
          <w:p w14:paraId="7208BF9F" w14:textId="0206BE0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(330.7)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FCECD7" w14:textId="7F720D9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184.950</w:t>
            </w:r>
          </w:p>
          <w:p w14:paraId="54AC214F" w14:textId="53A15294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(193.1)</w:t>
            </w:r>
          </w:p>
        </w:tc>
      </w:tr>
      <w:tr w:rsidR="009447EE" w:rsidRPr="00F84D29" w14:paraId="2ED1F3A3" w14:textId="77777777" w:rsidTr="009447EE">
        <w:trPr>
          <w:trHeight w:val="129"/>
          <w:jc w:val="center"/>
        </w:trPr>
        <w:tc>
          <w:tcPr>
            <w:tcW w:w="1449" w:type="dxa"/>
            <w:vMerge w:val="restart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4CC97D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Oligo Ethylene</w:t>
            </w:r>
          </w:p>
          <w:p w14:paraId="49DA6952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Glycol,</w:t>
            </w: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074F5F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proofErr w:type="gramStart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Tri(</w:t>
            </w:r>
            <w:proofErr w:type="gramEnd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ethylene glycol)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9595E9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151.058</w:t>
            </w:r>
          </w:p>
          <w:p w14:paraId="490BAA72" w14:textId="06B6AFBE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(316.71)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B7522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173.200</w:t>
            </w:r>
          </w:p>
          <w:p w14:paraId="5F96A0FE" w14:textId="6897DB5A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(3822.80)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05B887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189.189</w:t>
            </w:r>
          </w:p>
          <w:p w14:paraId="30AB185A" w14:textId="3D8C7D50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(1550.37)</w:t>
            </w:r>
          </w:p>
        </w:tc>
      </w:tr>
      <w:tr w:rsidR="009447EE" w:rsidRPr="00F84D29" w14:paraId="762F061E" w14:textId="77777777" w:rsidTr="009447EE">
        <w:trPr>
          <w:trHeight w:val="93"/>
          <w:jc w:val="center"/>
        </w:trPr>
        <w:tc>
          <w:tcPr>
            <w:tcW w:w="1449" w:type="dxa"/>
            <w:vMerge/>
            <w:tcBorders>
              <w:left w:val="nil"/>
              <w:right w:val="nil"/>
            </w:tcBorders>
            <w:vAlign w:val="center"/>
            <w:hideMark/>
          </w:tcPr>
          <w:p w14:paraId="477C7DDF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F59CB2" w14:textId="4E5AB950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proofErr w:type="gramStart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tetra(</w:t>
            </w:r>
            <w:proofErr w:type="gramEnd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ethylene glycol)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BD4613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AA76E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217.316</w:t>
            </w:r>
          </w:p>
          <w:p w14:paraId="1B36326D" w14:textId="38061661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(4850.78)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9564E6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233.303</w:t>
            </w:r>
          </w:p>
          <w:p w14:paraId="09394C41" w14:textId="6A4CA75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(1439.47)</w:t>
            </w:r>
          </w:p>
        </w:tc>
      </w:tr>
      <w:tr w:rsidR="009447EE" w:rsidRPr="00F84D29" w14:paraId="4F0ACA5A" w14:textId="77777777" w:rsidTr="009447EE">
        <w:trPr>
          <w:trHeight w:val="260"/>
          <w:jc w:val="center"/>
        </w:trPr>
        <w:tc>
          <w:tcPr>
            <w:tcW w:w="1449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0AA90F" w14:textId="292B57D2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Sugar</w:t>
            </w: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04572E" w14:textId="18C6F296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Mannitol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3A6C0C" w14:textId="406871E8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1CDBA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205.083</w:t>
            </w:r>
          </w:p>
          <w:p w14:paraId="474FF934" w14:textId="077F5E6C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(2259.55)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D2903B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221.056</w:t>
            </w:r>
          </w:p>
          <w:p w14:paraId="6218087F" w14:textId="22BCF78D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(1003.41)</w:t>
            </w:r>
          </w:p>
        </w:tc>
      </w:tr>
      <w:tr w:rsidR="009447EE" w:rsidRPr="00F84D29" w14:paraId="35B6F445" w14:textId="77777777" w:rsidTr="009447EE">
        <w:trPr>
          <w:trHeight w:val="259"/>
          <w:jc w:val="center"/>
        </w:trPr>
        <w:tc>
          <w:tcPr>
            <w:tcW w:w="1449" w:type="dxa"/>
            <w:vMerge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6C01ACD8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50C59E" w14:textId="3CAA8FF2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Galactose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D0BE63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DA7140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203.079</w:t>
            </w:r>
          </w:p>
          <w:p w14:paraId="7F24ABC3" w14:textId="50F5E205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(2580.23)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A89A3C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219.211</w:t>
            </w:r>
          </w:p>
          <w:p w14:paraId="3CDE42D7" w14:textId="32FFD76E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(133.95)</w:t>
            </w:r>
          </w:p>
        </w:tc>
      </w:tr>
      <w:tr w:rsidR="009447EE" w:rsidRPr="00F84D29" w14:paraId="55BCDADA" w14:textId="77777777" w:rsidTr="009447EE">
        <w:trPr>
          <w:trHeight w:val="170"/>
          <w:jc w:val="center"/>
        </w:trPr>
        <w:tc>
          <w:tcPr>
            <w:tcW w:w="1449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5BD74" w14:textId="10AFCCB6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Flavonoid</w:t>
            </w: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01E26F" w14:textId="44DB714B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Quercetin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A6E16E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303.096</w:t>
            </w:r>
          </w:p>
          <w:p w14:paraId="194994AB" w14:textId="29CCB4B5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(2187.50)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AAD7E9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325.059</w:t>
            </w:r>
          </w:p>
          <w:p w14:paraId="36D9259D" w14:textId="50469B7E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(248.51)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E2EF6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341.061</w:t>
            </w:r>
          </w:p>
          <w:p w14:paraId="4384B913" w14:textId="0F3D0D6F" w:rsidR="009447EE" w:rsidRPr="00F84D29" w:rsidRDefault="009447EE" w:rsidP="006333B9">
            <w:pPr>
              <w:widowControl/>
              <w:wordWrap/>
              <w:autoSpaceDE/>
              <w:autoSpaceDN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(1175.17)</w:t>
            </w:r>
          </w:p>
        </w:tc>
      </w:tr>
      <w:tr w:rsidR="009447EE" w:rsidRPr="00F84D29" w14:paraId="0C6AA339" w14:textId="77777777" w:rsidTr="009447EE">
        <w:trPr>
          <w:trHeight w:val="20"/>
          <w:jc w:val="center"/>
        </w:trPr>
        <w:tc>
          <w:tcPr>
            <w:tcW w:w="1449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4924CBF0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B0A1DD" w14:textId="48BB7E19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kaempferol</w:t>
            </w:r>
          </w:p>
        </w:tc>
        <w:tc>
          <w:tcPr>
            <w:tcW w:w="12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37517" w14:textId="77777777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287.092</w:t>
            </w:r>
          </w:p>
          <w:p w14:paraId="537A3F59" w14:textId="1E506F92" w:rsidR="009447EE" w:rsidRPr="00F84D29" w:rsidRDefault="009447EE" w:rsidP="00537D7E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(17905.57)</w:t>
            </w:r>
          </w:p>
        </w:tc>
        <w:tc>
          <w:tcPr>
            <w:tcW w:w="119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68115E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309.046</w:t>
            </w:r>
          </w:p>
          <w:p w14:paraId="13DD1400" w14:textId="6538C3C0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(3220.18)</w:t>
            </w:r>
          </w:p>
        </w:tc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E15E07" w14:textId="77777777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325.083</w:t>
            </w:r>
          </w:p>
          <w:p w14:paraId="2354EF3C" w14:textId="2E293A1B" w:rsidR="009447EE" w:rsidRPr="00F84D29" w:rsidRDefault="009447EE" w:rsidP="00537D7E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(7918.13)</w:t>
            </w:r>
          </w:p>
        </w:tc>
      </w:tr>
    </w:tbl>
    <w:p w14:paraId="38C01CAD" w14:textId="3722B13F" w:rsidR="00FA6F80" w:rsidRPr="00F84D29" w:rsidRDefault="00FA6F80" w:rsidP="00FA6F80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br w:type="page"/>
      </w:r>
    </w:p>
    <w:p w14:paraId="367DF3E0" w14:textId="2943CC9D" w:rsidR="000C5F15" w:rsidRPr="00F84D29" w:rsidRDefault="000C5F15" w:rsidP="000C5F15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lastRenderedPageBreak/>
        <w:t>Table S</w:t>
      </w:r>
      <w:r w:rsidR="00693337"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t>3</w:t>
      </w:r>
      <w:r w:rsidRPr="00F84D29">
        <w:rPr>
          <w:rFonts w:ascii="Palatino Linotype" w:eastAsia="맑은 고딕" w:hAnsi="Palatino Linotype" w:cs="Times New Roman"/>
          <w:b/>
          <w:kern w:val="0"/>
          <w:sz w:val="24"/>
          <w:szCs w:val="20"/>
        </w:rPr>
        <w:t>.</w:t>
      </w:r>
      <w:r w:rsidRPr="00F84D29">
        <w:rPr>
          <w:rFonts w:ascii="Palatino Linotype" w:eastAsia="맑은 고딕" w:hAnsi="Palatino Linotype" w:cs="Times New Roman"/>
          <w:kern w:val="0"/>
          <w:sz w:val="24"/>
          <w:szCs w:val="20"/>
        </w:rPr>
        <w:t xml:space="preserve"> Detailed peak assignments for mass spectra in Fig. 4.</w:t>
      </w:r>
    </w:p>
    <w:tbl>
      <w:tblPr>
        <w:tblW w:w="7459" w:type="dxa"/>
        <w:jc w:val="center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83"/>
        <w:gridCol w:w="2356"/>
        <w:gridCol w:w="1134"/>
        <w:gridCol w:w="1276"/>
        <w:gridCol w:w="1110"/>
      </w:tblGrid>
      <w:tr w:rsidR="009447EE" w:rsidRPr="00F84D29" w14:paraId="09662A55" w14:textId="77777777" w:rsidTr="009447EE">
        <w:trPr>
          <w:trHeight w:val="785"/>
          <w:jc w:val="center"/>
        </w:trPr>
        <w:tc>
          <w:tcPr>
            <w:tcW w:w="3939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01985E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Mixed analyte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ED98B9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H]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08B04C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</w:t>
            </w:r>
            <w:proofErr w:type="spell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Na</w:t>
            </w:r>
            <w:proofErr w:type="spellEnd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602B33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[M+</w:t>
            </w:r>
            <w:proofErr w:type="gramStart"/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szCs w:val="20"/>
              </w:rPr>
              <w:t>K]</w:t>
            </w:r>
            <w:r w:rsidRPr="00F84D29">
              <w:rPr>
                <w:rFonts w:ascii="Palatino Linotype" w:eastAsia="굴림" w:hAnsi="Palatino Linotype" w:cs="Arial"/>
                <w:b/>
                <w:bCs/>
                <w:kern w:val="24"/>
                <w:position w:val="7"/>
                <w:szCs w:val="20"/>
                <w:vertAlign w:val="superscript"/>
              </w:rPr>
              <w:t>+</w:t>
            </w:r>
            <w:proofErr w:type="gramEnd"/>
          </w:p>
        </w:tc>
      </w:tr>
      <w:tr w:rsidR="009447EE" w:rsidRPr="00F84D29" w14:paraId="18F873D1" w14:textId="77777777" w:rsidTr="009447EE">
        <w:trPr>
          <w:trHeight w:val="207"/>
          <w:jc w:val="center"/>
        </w:trPr>
        <w:tc>
          <w:tcPr>
            <w:tcW w:w="1583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72BA73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Mixed Amino Acid</w:t>
            </w: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6790C3" w14:textId="0C8755D3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Glutamine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F4A548" w14:textId="0F5E10F2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F07040" w14:textId="77777777" w:rsidR="009447EE" w:rsidRPr="00F84D29" w:rsidRDefault="009447EE" w:rsidP="00992C5A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169.044</w:t>
            </w:r>
          </w:p>
          <w:p w14:paraId="4F7563D7" w14:textId="6E0F1672" w:rsidR="009447EE" w:rsidRPr="00F84D29" w:rsidRDefault="009447EE" w:rsidP="00992C5A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(76.85)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A394B8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185.039</w:t>
            </w:r>
          </w:p>
          <w:p w14:paraId="65842125" w14:textId="2E068DD2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(79.78)</w:t>
            </w:r>
          </w:p>
        </w:tc>
      </w:tr>
      <w:tr w:rsidR="009447EE" w:rsidRPr="00F84D29" w14:paraId="54F88551" w14:textId="77777777" w:rsidTr="009447EE">
        <w:trPr>
          <w:trHeight w:val="20"/>
          <w:jc w:val="center"/>
        </w:trPr>
        <w:tc>
          <w:tcPr>
            <w:tcW w:w="1583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0E7FD792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7DA9D2" w14:textId="1F7874BB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Histidine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2466A8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156.054</w:t>
            </w:r>
          </w:p>
          <w:p w14:paraId="2EAC5FD3" w14:textId="1B098D4F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(117.43)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2F3021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178.063</w:t>
            </w:r>
          </w:p>
          <w:p w14:paraId="25E4F9C5" w14:textId="6BF7C039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(257.97)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E627C0" w14:textId="77777777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194.047</w:t>
            </w:r>
          </w:p>
          <w:p w14:paraId="5C4EC56B" w14:textId="64E71BAE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(140.88)</w:t>
            </w:r>
          </w:p>
        </w:tc>
      </w:tr>
      <w:tr w:rsidR="009447EE" w:rsidRPr="00F84D29" w14:paraId="666D7222" w14:textId="77777777" w:rsidTr="009447EE">
        <w:trPr>
          <w:trHeight w:val="155"/>
          <w:jc w:val="center"/>
        </w:trPr>
        <w:tc>
          <w:tcPr>
            <w:tcW w:w="1583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5D1F6065" w14:textId="77777777" w:rsidR="009447EE" w:rsidRPr="00F84D29" w:rsidRDefault="009447EE" w:rsidP="009C7654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1F915" w14:textId="2EDFADB0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Arginine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73702D" w14:textId="319BD2E4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175.116</w:t>
            </w:r>
          </w:p>
          <w:p w14:paraId="6D1EB3FF" w14:textId="16A4057B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(416.62)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EC2783" w14:textId="204DB1E4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B49963" w14:textId="66D8A563" w:rsidR="009447EE" w:rsidRPr="00F84D29" w:rsidRDefault="009447EE" w:rsidP="009C7654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</w:tr>
      <w:tr w:rsidR="009447EE" w:rsidRPr="00F84D29" w14:paraId="05586E8D" w14:textId="77777777" w:rsidTr="009447EE">
        <w:trPr>
          <w:trHeight w:val="273"/>
          <w:jc w:val="center"/>
        </w:trPr>
        <w:tc>
          <w:tcPr>
            <w:tcW w:w="1583" w:type="dxa"/>
            <w:vMerge w:val="restart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F9EDA9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Mixed Oligo Ethylene Glycol</w:t>
            </w: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F78E3" w14:textId="538C2308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proofErr w:type="gramStart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Tri(</w:t>
            </w:r>
            <w:proofErr w:type="gramEnd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ethylene glycol)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F37BF0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6CE577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173.097</w:t>
            </w:r>
          </w:p>
          <w:p w14:paraId="52E6ADBB" w14:textId="260B6814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(805.15)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E6FA98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189.082</w:t>
            </w:r>
          </w:p>
          <w:p w14:paraId="76A3CF66" w14:textId="31CB91D0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(176.55)</w:t>
            </w:r>
          </w:p>
        </w:tc>
      </w:tr>
      <w:tr w:rsidR="009447EE" w:rsidRPr="00F84D29" w14:paraId="23561FE5" w14:textId="77777777" w:rsidTr="009447EE">
        <w:trPr>
          <w:trHeight w:val="170"/>
          <w:jc w:val="center"/>
        </w:trPr>
        <w:tc>
          <w:tcPr>
            <w:tcW w:w="158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2C95B951" w14:textId="77777777" w:rsidR="009447EE" w:rsidRPr="00F84D29" w:rsidRDefault="009447EE" w:rsidP="008A3917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F324B5" w14:textId="7B527A84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proofErr w:type="gramStart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Tetra(</w:t>
            </w:r>
            <w:proofErr w:type="gramEnd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ethylene glycol)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D65A0E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356A06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217.172</w:t>
            </w:r>
          </w:p>
          <w:p w14:paraId="4149A23A" w14:textId="0190D0EC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(2641.89)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3000F0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233.154</w:t>
            </w:r>
          </w:p>
          <w:p w14:paraId="40E16E6D" w14:textId="495CC388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(660.77)</w:t>
            </w:r>
          </w:p>
        </w:tc>
      </w:tr>
      <w:tr w:rsidR="009447EE" w:rsidRPr="00F84D29" w14:paraId="157517D3" w14:textId="77777777" w:rsidTr="009447EE">
        <w:trPr>
          <w:trHeight w:val="170"/>
          <w:jc w:val="center"/>
        </w:trPr>
        <w:tc>
          <w:tcPr>
            <w:tcW w:w="1583" w:type="dxa"/>
            <w:vMerge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6ADDCE30" w14:textId="77777777" w:rsidR="009447EE" w:rsidRPr="00F84D29" w:rsidRDefault="009447EE" w:rsidP="008A3917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3C070A" w14:textId="1D333643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proofErr w:type="gramStart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Penta(</w:t>
            </w:r>
            <w:proofErr w:type="gramEnd"/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ethylene glycol)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63162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DA437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261.236</w:t>
            </w:r>
          </w:p>
          <w:p w14:paraId="4F616A12" w14:textId="34FA6A31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(3291.96)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7EBDD4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277.211</w:t>
            </w:r>
          </w:p>
          <w:p w14:paraId="672F1CE9" w14:textId="07471D3C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(992.08)</w:t>
            </w:r>
          </w:p>
        </w:tc>
      </w:tr>
      <w:tr w:rsidR="009447EE" w:rsidRPr="00F84D29" w14:paraId="707261C3" w14:textId="77777777" w:rsidTr="009447EE">
        <w:trPr>
          <w:trHeight w:val="252"/>
          <w:jc w:val="center"/>
        </w:trPr>
        <w:tc>
          <w:tcPr>
            <w:tcW w:w="1583" w:type="dxa"/>
            <w:vMerge w:val="restart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1254EE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Mixed</w:t>
            </w:r>
          </w:p>
          <w:p w14:paraId="6C5105E6" w14:textId="7F1F07B1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Sugar</w:t>
            </w: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5C47C8" w14:textId="51E93643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Galactose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1B9121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180.830</w:t>
            </w:r>
          </w:p>
          <w:p w14:paraId="4C31466E" w14:textId="5C6D5EAE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(81.30)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51592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202.982</w:t>
            </w:r>
          </w:p>
          <w:p w14:paraId="1967D868" w14:textId="109DF025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(345.46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919413" w14:textId="012D026B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218.965</w:t>
            </w:r>
          </w:p>
          <w:p w14:paraId="3FE5DD95" w14:textId="178C6D42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(28.02)</w:t>
            </w:r>
          </w:p>
        </w:tc>
      </w:tr>
      <w:tr w:rsidR="009447EE" w:rsidRPr="00F84D29" w14:paraId="4B4A3C91" w14:textId="77777777" w:rsidTr="009447EE">
        <w:trPr>
          <w:trHeight w:val="20"/>
          <w:jc w:val="center"/>
        </w:trPr>
        <w:tc>
          <w:tcPr>
            <w:tcW w:w="158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F1D5E5D" w14:textId="77777777" w:rsidR="009447EE" w:rsidRPr="00F84D29" w:rsidRDefault="009447EE" w:rsidP="008A3917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9FE9C" w14:textId="13A429BA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Mannitol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206B81" w14:textId="08891AC1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9E17F3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205.007</w:t>
            </w:r>
          </w:p>
          <w:p w14:paraId="43C8FC52" w14:textId="2E6E89C1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(805.28)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D25F03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220.985</w:t>
            </w:r>
          </w:p>
          <w:p w14:paraId="1084A212" w14:textId="6A08E61F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(100.91)</w:t>
            </w:r>
          </w:p>
        </w:tc>
      </w:tr>
      <w:tr w:rsidR="009447EE" w:rsidRPr="00F84D29" w14:paraId="132EF24C" w14:textId="77777777" w:rsidTr="009447EE">
        <w:trPr>
          <w:trHeight w:val="20"/>
          <w:jc w:val="center"/>
        </w:trPr>
        <w:tc>
          <w:tcPr>
            <w:tcW w:w="1583" w:type="dxa"/>
            <w:vMerge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10F6E627" w14:textId="77777777" w:rsidR="009447EE" w:rsidRPr="00F84D29" w:rsidRDefault="009447EE" w:rsidP="008A3917">
            <w:pPr>
              <w:widowControl/>
              <w:wordWrap/>
              <w:autoSpaceDE/>
              <w:autoSpaceDN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80FD3" w14:textId="094FA75D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Cellobiose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1250D3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BDE49D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365.068</w:t>
            </w:r>
          </w:p>
          <w:p w14:paraId="6FB37921" w14:textId="7C93F4AC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(1289.41)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3AD5F5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</w:tr>
      <w:tr w:rsidR="009447EE" w:rsidRPr="00F84D29" w14:paraId="20986EA4" w14:textId="77777777" w:rsidTr="009447EE">
        <w:trPr>
          <w:trHeight w:val="20"/>
          <w:jc w:val="center"/>
        </w:trPr>
        <w:tc>
          <w:tcPr>
            <w:tcW w:w="1583" w:type="dxa"/>
            <w:vMerge w:val="restart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1909DB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 xml:space="preserve">Mixed </w:t>
            </w:r>
          </w:p>
          <w:p w14:paraId="7A027112" w14:textId="1F4265E8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Small molecules</w:t>
            </w: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B8BD0B" w14:textId="6A9DAF66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Tryptophan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505ADD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B0EF3" w14:textId="77777777" w:rsidR="009447EE" w:rsidRPr="00F84D29" w:rsidRDefault="009447EE" w:rsidP="00AF1E81">
            <w:pPr>
              <w:widowControl/>
              <w:wordWrap/>
              <w:autoSpaceDE/>
              <w:autoSpaceDN/>
              <w:jc w:val="center"/>
              <w:rPr>
                <w:rFonts w:ascii="Palatino Linotype" w:eastAsiaTheme="minorHAnsi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Theme="minorHAnsi" w:hAnsi="Palatino Linotype" w:cs="Arial"/>
                <w:kern w:val="0"/>
                <w:szCs w:val="20"/>
              </w:rPr>
              <w:t>226.998</w:t>
            </w:r>
          </w:p>
          <w:p w14:paraId="0ABA8CE8" w14:textId="59A8603E" w:rsidR="009447EE" w:rsidRPr="00F84D29" w:rsidRDefault="009447EE" w:rsidP="00AF1E81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Times New Roman"/>
                <w:kern w:val="0"/>
                <w:szCs w:val="20"/>
              </w:rPr>
            </w:pPr>
            <w:r w:rsidRPr="00F84D29">
              <w:rPr>
                <w:rFonts w:ascii="Palatino Linotype" w:eastAsiaTheme="minorHAnsi" w:hAnsi="Palatino Linotype" w:cs="Arial"/>
                <w:kern w:val="0"/>
                <w:szCs w:val="20"/>
              </w:rPr>
              <w:t>(151.15)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BC51BC" w14:textId="4111AC55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</w:tr>
      <w:tr w:rsidR="009447EE" w:rsidRPr="00F84D29" w14:paraId="26CCE4E5" w14:textId="77777777" w:rsidTr="009447EE">
        <w:trPr>
          <w:trHeight w:val="126"/>
          <w:jc w:val="center"/>
        </w:trPr>
        <w:tc>
          <w:tcPr>
            <w:tcW w:w="158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12D95F26" w14:textId="77777777" w:rsidR="009447EE" w:rsidRPr="00F84D29" w:rsidRDefault="009447EE" w:rsidP="008A391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23F8EA" w14:textId="6EED01BE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Quercetin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AE922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BAAEC7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302.994</w:t>
            </w:r>
          </w:p>
          <w:p w14:paraId="2BDE9206" w14:textId="10FF8832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(719.32)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FD53C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340.942</w:t>
            </w:r>
          </w:p>
          <w:p w14:paraId="1494AD66" w14:textId="491641CF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(344.31)</w:t>
            </w:r>
          </w:p>
        </w:tc>
      </w:tr>
      <w:tr w:rsidR="009447EE" w:rsidRPr="00F84D29" w14:paraId="663022CC" w14:textId="77777777" w:rsidTr="009447EE">
        <w:trPr>
          <w:trHeight w:val="125"/>
          <w:jc w:val="center"/>
        </w:trPr>
        <w:tc>
          <w:tcPr>
            <w:tcW w:w="1583" w:type="dxa"/>
            <w:vMerge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1D75D992" w14:textId="77777777" w:rsidR="009447EE" w:rsidRPr="00F84D29" w:rsidRDefault="009447EE" w:rsidP="008A391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="Palatino Linotype" w:eastAsia="굴림" w:hAnsi="Palatino Linotype" w:cs="Arial"/>
                <w:kern w:val="0"/>
                <w:szCs w:val="20"/>
              </w:rPr>
            </w:pPr>
          </w:p>
        </w:tc>
        <w:tc>
          <w:tcPr>
            <w:tcW w:w="235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8683E" w14:textId="5F712FEA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24"/>
                <w:szCs w:val="20"/>
              </w:rPr>
              <w:t>Cellobiose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4D160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160DB" w14:textId="77777777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365.049</w:t>
            </w:r>
          </w:p>
          <w:p w14:paraId="5A2117BB" w14:textId="7B86F24E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0"/>
                <w:szCs w:val="20"/>
              </w:rPr>
            </w:pPr>
            <w:r w:rsidRPr="00F84D29">
              <w:rPr>
                <w:rFonts w:ascii="Palatino Linotype" w:eastAsia="굴림" w:hAnsi="Palatino Linotype" w:cs="Arial"/>
                <w:kern w:val="0"/>
                <w:szCs w:val="20"/>
              </w:rPr>
              <w:t>(2182.82)</w:t>
            </w:r>
          </w:p>
        </w:tc>
        <w:tc>
          <w:tcPr>
            <w:tcW w:w="11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984231" w14:textId="66B83B78" w:rsidR="009447EE" w:rsidRPr="00F84D29" w:rsidRDefault="009447EE" w:rsidP="008A3917">
            <w:pPr>
              <w:widowControl/>
              <w:wordWrap/>
              <w:autoSpaceDE/>
              <w:autoSpaceDN/>
              <w:jc w:val="center"/>
              <w:rPr>
                <w:rFonts w:ascii="Palatino Linotype" w:eastAsia="굴림" w:hAnsi="Palatino Linotype" w:cs="Arial"/>
                <w:kern w:val="24"/>
                <w:szCs w:val="20"/>
              </w:rPr>
            </w:pPr>
          </w:p>
        </w:tc>
      </w:tr>
    </w:tbl>
    <w:p w14:paraId="5FB3D382" w14:textId="77777777" w:rsidR="000C5F15" w:rsidRPr="00F84D29" w:rsidRDefault="000C5F15" w:rsidP="000C5F15">
      <w:pPr>
        <w:widowControl/>
        <w:wordWrap/>
        <w:autoSpaceDE/>
        <w:autoSpaceDN/>
        <w:spacing w:line="480" w:lineRule="auto"/>
        <w:ind w:firstLine="202"/>
        <w:rPr>
          <w:rFonts w:ascii="Palatino Linotype" w:eastAsia="맑은 고딕" w:hAnsi="Palatino Linotype" w:cs="Times New Roman"/>
          <w:kern w:val="0"/>
          <w:sz w:val="24"/>
          <w:szCs w:val="20"/>
        </w:rPr>
      </w:pPr>
    </w:p>
    <w:p w14:paraId="48F6934E" w14:textId="77777777" w:rsidR="000C5F15" w:rsidRPr="00F84D29" w:rsidRDefault="000C5F15" w:rsidP="00FA6F80">
      <w:pPr>
        <w:widowControl/>
        <w:wordWrap/>
        <w:autoSpaceDE/>
        <w:autoSpaceDN/>
        <w:spacing w:line="480" w:lineRule="auto"/>
        <w:rPr>
          <w:rFonts w:ascii="Palatino Linotype" w:eastAsia="맑은 고딕" w:hAnsi="Palatino Linotype" w:cs="Times New Roman"/>
          <w:kern w:val="0"/>
          <w:sz w:val="24"/>
          <w:szCs w:val="20"/>
        </w:rPr>
      </w:pPr>
    </w:p>
    <w:p w14:paraId="487009E0" w14:textId="77777777" w:rsidR="008415D0" w:rsidRPr="00F84D29" w:rsidRDefault="008415D0">
      <w:pPr>
        <w:rPr>
          <w:rFonts w:ascii="Palatino Linotype" w:hAnsi="Palatino Linotype"/>
        </w:rPr>
      </w:pPr>
    </w:p>
    <w:sectPr w:rsidR="008415D0" w:rsidRPr="00F84D29" w:rsidSect="0045060E">
      <w:pgSz w:w="11906" w:h="16838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48E56" w14:textId="77777777" w:rsidR="00A9702D" w:rsidRDefault="00A9702D" w:rsidP="00323C99">
      <w:r>
        <w:separator/>
      </w:r>
    </w:p>
  </w:endnote>
  <w:endnote w:type="continuationSeparator" w:id="0">
    <w:p w14:paraId="39A0E423" w14:textId="77777777" w:rsidR="00A9702D" w:rsidRDefault="00A9702D" w:rsidP="0032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TTR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F116" w14:textId="77777777" w:rsidR="00A9702D" w:rsidRDefault="00A9702D" w:rsidP="00323C99">
      <w:r>
        <w:separator/>
      </w:r>
    </w:p>
  </w:footnote>
  <w:footnote w:type="continuationSeparator" w:id="0">
    <w:p w14:paraId="22569F09" w14:textId="77777777" w:rsidR="00A9702D" w:rsidRDefault="00A9702D" w:rsidP="00323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4AB4"/>
    <w:multiLevelType w:val="hybridMultilevel"/>
    <w:tmpl w:val="4D341FB4"/>
    <w:lvl w:ilvl="0" w:tplc="FEB2B3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C1854E3"/>
    <w:multiLevelType w:val="hybridMultilevel"/>
    <w:tmpl w:val="7CE83E8E"/>
    <w:lvl w:ilvl="0" w:tplc="601223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15281722">
    <w:abstractNumId w:val="0"/>
  </w:num>
  <w:num w:numId="2" w16cid:durableId="1403794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80"/>
    <w:rsid w:val="0002242B"/>
    <w:rsid w:val="0002479F"/>
    <w:rsid w:val="00031394"/>
    <w:rsid w:val="000409E7"/>
    <w:rsid w:val="00094ACE"/>
    <w:rsid w:val="000B07CD"/>
    <w:rsid w:val="000C5F15"/>
    <w:rsid w:val="000F503B"/>
    <w:rsid w:val="00107107"/>
    <w:rsid w:val="00144CE9"/>
    <w:rsid w:val="00181755"/>
    <w:rsid w:val="001A31E3"/>
    <w:rsid w:val="001C79C9"/>
    <w:rsid w:val="0020483B"/>
    <w:rsid w:val="00240750"/>
    <w:rsid w:val="00263DFD"/>
    <w:rsid w:val="002A4F7E"/>
    <w:rsid w:val="002C7A63"/>
    <w:rsid w:val="00304550"/>
    <w:rsid w:val="00323C99"/>
    <w:rsid w:val="0034228D"/>
    <w:rsid w:val="0045060E"/>
    <w:rsid w:val="00451B0F"/>
    <w:rsid w:val="0046652F"/>
    <w:rsid w:val="004A1D0B"/>
    <w:rsid w:val="00537D7E"/>
    <w:rsid w:val="00540D7E"/>
    <w:rsid w:val="0056681E"/>
    <w:rsid w:val="005705DC"/>
    <w:rsid w:val="0057200A"/>
    <w:rsid w:val="005A4548"/>
    <w:rsid w:val="005A6B46"/>
    <w:rsid w:val="00621629"/>
    <w:rsid w:val="00625EF0"/>
    <w:rsid w:val="006333B9"/>
    <w:rsid w:val="00693337"/>
    <w:rsid w:val="006E1711"/>
    <w:rsid w:val="00706C16"/>
    <w:rsid w:val="00721920"/>
    <w:rsid w:val="00732E36"/>
    <w:rsid w:val="00734475"/>
    <w:rsid w:val="00790185"/>
    <w:rsid w:val="007952B5"/>
    <w:rsid w:val="007D49D1"/>
    <w:rsid w:val="007F1ABE"/>
    <w:rsid w:val="007F4576"/>
    <w:rsid w:val="007F7036"/>
    <w:rsid w:val="00806B9B"/>
    <w:rsid w:val="0082765B"/>
    <w:rsid w:val="008415D0"/>
    <w:rsid w:val="00847B02"/>
    <w:rsid w:val="00853A41"/>
    <w:rsid w:val="00856494"/>
    <w:rsid w:val="00880F91"/>
    <w:rsid w:val="0088186B"/>
    <w:rsid w:val="008A3917"/>
    <w:rsid w:val="008E5212"/>
    <w:rsid w:val="008F5554"/>
    <w:rsid w:val="008F598B"/>
    <w:rsid w:val="009447EE"/>
    <w:rsid w:val="0096582C"/>
    <w:rsid w:val="00982ED5"/>
    <w:rsid w:val="00992C5A"/>
    <w:rsid w:val="009F1A35"/>
    <w:rsid w:val="00A113AB"/>
    <w:rsid w:val="00A753FE"/>
    <w:rsid w:val="00A9702D"/>
    <w:rsid w:val="00A97158"/>
    <w:rsid w:val="00AF0F52"/>
    <w:rsid w:val="00AF1E81"/>
    <w:rsid w:val="00B265B0"/>
    <w:rsid w:val="00B36A94"/>
    <w:rsid w:val="00B5017B"/>
    <w:rsid w:val="00B829CB"/>
    <w:rsid w:val="00B91CF7"/>
    <w:rsid w:val="00BC3922"/>
    <w:rsid w:val="00BE7410"/>
    <w:rsid w:val="00C1182F"/>
    <w:rsid w:val="00C21399"/>
    <w:rsid w:val="00C32E0B"/>
    <w:rsid w:val="00C348B5"/>
    <w:rsid w:val="00C50161"/>
    <w:rsid w:val="00C542C9"/>
    <w:rsid w:val="00C557E7"/>
    <w:rsid w:val="00C753A3"/>
    <w:rsid w:val="00CC29C9"/>
    <w:rsid w:val="00D03371"/>
    <w:rsid w:val="00DB3EA1"/>
    <w:rsid w:val="00DE7B80"/>
    <w:rsid w:val="00E022CF"/>
    <w:rsid w:val="00E3503F"/>
    <w:rsid w:val="00E701F3"/>
    <w:rsid w:val="00EC13B3"/>
    <w:rsid w:val="00F414D5"/>
    <w:rsid w:val="00F479F4"/>
    <w:rsid w:val="00F75E08"/>
    <w:rsid w:val="00F84D29"/>
    <w:rsid w:val="00F92395"/>
    <w:rsid w:val="00FA6F80"/>
    <w:rsid w:val="00FB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42927"/>
  <w15:chartTrackingRefBased/>
  <w15:docId w15:val="{3F966F34-A95F-4E29-8741-DC1A1CFB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F80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C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23C99"/>
  </w:style>
  <w:style w:type="paragraph" w:styleId="a4">
    <w:name w:val="footer"/>
    <w:basedOn w:val="a"/>
    <w:link w:val="Char0"/>
    <w:uiPriority w:val="99"/>
    <w:unhideWhenUsed/>
    <w:rsid w:val="00323C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23C99"/>
  </w:style>
  <w:style w:type="table" w:styleId="a5">
    <w:name w:val="Table Grid"/>
    <w:basedOn w:val="a1"/>
    <w:uiPriority w:val="39"/>
    <w:rsid w:val="00F47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479F4"/>
    <w:pPr>
      <w:ind w:leftChars="400" w:left="800"/>
    </w:pPr>
  </w:style>
  <w:style w:type="paragraph" w:customStyle="1" w:styleId="MDPI13authornames">
    <w:name w:val="MDPI_1.3_authornames"/>
    <w:next w:val="a"/>
    <w:qFormat/>
    <w:rsid w:val="00F84D29"/>
    <w:pPr>
      <w:adjustRightInd w:val="0"/>
      <w:snapToGrid w:val="0"/>
      <w:spacing w:after="36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41F3-3828-4067-B895-23A633E1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김누리</dc:creator>
  <cp:keywords/>
  <dc:description/>
  <cp:lastModifiedBy>김윤희</cp:lastModifiedBy>
  <cp:revision>28</cp:revision>
  <cp:lastPrinted>2023-06-02T01:29:00Z</cp:lastPrinted>
  <dcterms:created xsi:type="dcterms:W3CDTF">2023-04-04T01:59:00Z</dcterms:created>
  <dcterms:modified xsi:type="dcterms:W3CDTF">2023-08-22T04:02:00Z</dcterms:modified>
</cp:coreProperties>
</file>