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8C220" w14:textId="70C70178" w:rsidR="00826105" w:rsidRPr="007808C2" w:rsidRDefault="00826105">
      <w:pPr>
        <w:rPr>
          <w:rFonts w:ascii="Palatino Linotype" w:eastAsia="Times New Roman" w:hAnsi="Palatino Linotype" w:cs="Times New Roman"/>
          <w:b/>
          <w:i/>
          <w:iCs/>
          <w:snapToGrid w:val="0"/>
          <w:color w:val="000000"/>
          <w:kern w:val="0"/>
          <w:sz w:val="24"/>
          <w:szCs w:val="24"/>
          <w:lang w:val="en-US" w:eastAsia="de-DE" w:bidi="en-US"/>
          <w14:ligatures w14:val="none"/>
        </w:rPr>
      </w:pPr>
      <w:r w:rsidRPr="007808C2">
        <w:rPr>
          <w:rFonts w:ascii="Palatino Linotype" w:eastAsia="Times New Roman" w:hAnsi="Palatino Linotype" w:cs="Times New Roman"/>
          <w:b/>
          <w:i/>
          <w:iCs/>
          <w:snapToGrid w:val="0"/>
          <w:color w:val="000000"/>
          <w:kern w:val="0"/>
          <w:sz w:val="24"/>
          <w:szCs w:val="24"/>
          <w:lang w:val="en-US" w:eastAsia="de-DE" w:bidi="en-US"/>
          <w14:ligatures w14:val="none"/>
        </w:rPr>
        <w:t xml:space="preserve">Supplementary materials to   </w:t>
      </w:r>
    </w:p>
    <w:p w14:paraId="67FAAC01" w14:textId="77777777" w:rsidR="00826105" w:rsidRPr="007808C2" w:rsidRDefault="00826105" w:rsidP="00826105">
      <w:pPr>
        <w:pStyle w:val="MDPI12title"/>
        <w:rPr>
          <w:sz w:val="24"/>
          <w:szCs w:val="24"/>
        </w:rPr>
      </w:pPr>
      <w:r w:rsidRPr="007808C2">
        <w:rPr>
          <w:sz w:val="24"/>
          <w:szCs w:val="24"/>
        </w:rPr>
        <w:t xml:space="preserve">Epigallocatechin gallate affects the structure of </w:t>
      </w:r>
      <w:proofErr w:type="spellStart"/>
      <w:r w:rsidRPr="007808C2">
        <w:rPr>
          <w:sz w:val="24"/>
          <w:szCs w:val="24"/>
        </w:rPr>
        <w:t>chromatosomes</w:t>
      </w:r>
      <w:proofErr w:type="spellEnd"/>
      <w:r w:rsidRPr="007808C2">
        <w:rPr>
          <w:sz w:val="24"/>
          <w:szCs w:val="24"/>
        </w:rPr>
        <w:t>, nucleosomes and their complexes with PARP1</w:t>
      </w:r>
    </w:p>
    <w:p w14:paraId="16A5857F" w14:textId="6EF069B7" w:rsidR="00826105" w:rsidRPr="007808C2" w:rsidRDefault="002F5287" w:rsidP="00826105">
      <w:pPr>
        <w:pStyle w:val="MDPI13authornames"/>
        <w:rPr>
          <w:sz w:val="24"/>
          <w:szCs w:val="24"/>
        </w:rPr>
      </w:pPr>
      <w:r w:rsidRPr="007808C2">
        <w:rPr>
          <w:sz w:val="24"/>
          <w:szCs w:val="24"/>
        </w:rPr>
        <w:t>Tat</w:t>
      </w:r>
      <w:r>
        <w:rPr>
          <w:sz w:val="24"/>
          <w:szCs w:val="24"/>
        </w:rPr>
        <w:t>i</w:t>
      </w:r>
      <w:r w:rsidRPr="007808C2">
        <w:rPr>
          <w:sz w:val="24"/>
          <w:szCs w:val="24"/>
        </w:rPr>
        <w:t xml:space="preserve">ana </w:t>
      </w:r>
      <w:r w:rsidR="00826105" w:rsidRPr="007808C2">
        <w:rPr>
          <w:sz w:val="24"/>
          <w:szCs w:val="24"/>
        </w:rPr>
        <w:t xml:space="preserve">V. Andreeva, Natalya V. </w:t>
      </w:r>
      <w:proofErr w:type="spellStart"/>
      <w:r w:rsidR="00826105" w:rsidRPr="007808C2">
        <w:rPr>
          <w:sz w:val="24"/>
          <w:szCs w:val="24"/>
        </w:rPr>
        <w:t>Maluchenko</w:t>
      </w:r>
      <w:proofErr w:type="spellEnd"/>
      <w:r w:rsidR="00826105" w:rsidRPr="007808C2">
        <w:rPr>
          <w:sz w:val="24"/>
          <w:szCs w:val="24"/>
        </w:rPr>
        <w:t xml:space="preserve">, Anastasiya V. </w:t>
      </w:r>
      <w:proofErr w:type="spellStart"/>
      <w:r w:rsidR="00826105" w:rsidRPr="007808C2">
        <w:rPr>
          <w:sz w:val="24"/>
          <w:szCs w:val="24"/>
        </w:rPr>
        <w:t>Efremenko</w:t>
      </w:r>
      <w:proofErr w:type="spellEnd"/>
      <w:r w:rsidR="00826105" w:rsidRPr="007808C2">
        <w:rPr>
          <w:sz w:val="24"/>
          <w:szCs w:val="24"/>
        </w:rPr>
        <w:t xml:space="preserve">, Alexander V. </w:t>
      </w:r>
      <w:proofErr w:type="spellStart"/>
      <w:r w:rsidR="00826105" w:rsidRPr="007808C2">
        <w:rPr>
          <w:sz w:val="24"/>
          <w:szCs w:val="24"/>
        </w:rPr>
        <w:t>Lyubitelev</w:t>
      </w:r>
      <w:proofErr w:type="spellEnd"/>
      <w:r w:rsidR="00826105" w:rsidRPr="007808C2">
        <w:rPr>
          <w:sz w:val="24"/>
          <w:szCs w:val="24"/>
        </w:rPr>
        <w:t xml:space="preserve">, Anna N. </w:t>
      </w:r>
      <w:proofErr w:type="spellStart"/>
      <w:r w:rsidR="00826105" w:rsidRPr="007808C2">
        <w:rPr>
          <w:sz w:val="24"/>
          <w:szCs w:val="24"/>
        </w:rPr>
        <w:t>Korovina</w:t>
      </w:r>
      <w:proofErr w:type="spellEnd"/>
      <w:r w:rsidR="00826105" w:rsidRPr="007808C2">
        <w:rPr>
          <w:sz w:val="24"/>
          <w:szCs w:val="24"/>
        </w:rPr>
        <w:t xml:space="preserve">, Dmitry A. Afonin, </w:t>
      </w:r>
      <w:r w:rsidR="00826105" w:rsidRPr="007808C2">
        <w:rPr>
          <w:iCs/>
          <w:sz w:val="24"/>
          <w:szCs w:val="24"/>
        </w:rPr>
        <w:t xml:space="preserve">Mikhail P. </w:t>
      </w:r>
      <w:proofErr w:type="spellStart"/>
      <w:r w:rsidR="00826105" w:rsidRPr="007808C2">
        <w:rPr>
          <w:sz w:val="24"/>
          <w:szCs w:val="24"/>
        </w:rPr>
        <w:t>Kirpichnikov</w:t>
      </w:r>
      <w:proofErr w:type="spellEnd"/>
      <w:r w:rsidR="00826105" w:rsidRPr="007808C2">
        <w:rPr>
          <w:sz w:val="24"/>
          <w:szCs w:val="24"/>
        </w:rPr>
        <w:t xml:space="preserve">, Vasily M. </w:t>
      </w:r>
      <w:proofErr w:type="spellStart"/>
      <w:r w:rsidR="00826105" w:rsidRPr="007808C2">
        <w:rPr>
          <w:sz w:val="24"/>
          <w:szCs w:val="24"/>
        </w:rPr>
        <w:t>Studitsky</w:t>
      </w:r>
      <w:proofErr w:type="spellEnd"/>
      <w:r w:rsidR="00826105" w:rsidRPr="007808C2">
        <w:rPr>
          <w:sz w:val="24"/>
          <w:szCs w:val="24"/>
        </w:rPr>
        <w:t xml:space="preserve"> and Alexey V. Feofanov</w:t>
      </w:r>
    </w:p>
    <w:p w14:paraId="441EADB4" w14:textId="5D00F26D" w:rsidR="00826105" w:rsidRDefault="007808C2">
      <w:pPr>
        <w:rPr>
          <w:lang w:val="en-US"/>
        </w:rPr>
      </w:pPr>
      <w:r w:rsidRPr="007808C2">
        <w:rPr>
          <w:noProof/>
          <w:lang w:val="en-US"/>
        </w:rPr>
        <w:drawing>
          <wp:inline distT="0" distB="0" distL="0" distR="0" wp14:anchorId="721C5625" wp14:editId="4208A305">
            <wp:extent cx="2545308" cy="1658413"/>
            <wp:effectExtent l="0" t="0" r="0" b="0"/>
            <wp:docPr id="11160075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886" cy="166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B8986" w14:textId="77777777" w:rsidR="007808C2" w:rsidRDefault="007808C2" w:rsidP="007808C2">
      <w:pPr>
        <w:rPr>
          <w:lang w:val="en-US"/>
        </w:rPr>
      </w:pPr>
      <w:r w:rsidRPr="007808C2">
        <w:rPr>
          <w:lang w:val="en-US"/>
        </w:rPr>
        <w:t xml:space="preserve">Figure S1. Frequency distributions of nucleosomes </w:t>
      </w:r>
      <w:proofErr w:type="gramStart"/>
      <w:r w:rsidRPr="007808C2">
        <w:rPr>
          <w:lang w:val="en-US"/>
        </w:rPr>
        <w:t>N(</w:t>
      </w:r>
      <w:proofErr w:type="gramEnd"/>
      <w:r w:rsidRPr="007808C2">
        <w:rPr>
          <w:lang w:val="en-US"/>
        </w:rPr>
        <w:t>35, 112) by E</w:t>
      </w:r>
      <w:r w:rsidRPr="007808C2">
        <w:rPr>
          <w:vertAlign w:val="subscript"/>
          <w:lang w:val="en-US"/>
        </w:rPr>
        <w:t>PR</w:t>
      </w:r>
      <w:r w:rsidRPr="007808C2">
        <w:rPr>
          <w:lang w:val="en-US"/>
        </w:rPr>
        <w:t xml:space="preserve"> value in the absence and presence of 12 and  50 µM EGCG (</w:t>
      </w:r>
      <w:proofErr w:type="spellStart"/>
      <w:r w:rsidRPr="007808C2">
        <w:rPr>
          <w:lang w:val="en-US"/>
        </w:rPr>
        <w:t>mean±SEM</w:t>
      </w:r>
      <w:proofErr w:type="spellEnd"/>
      <w:r w:rsidRPr="007808C2">
        <w:rPr>
          <w:lang w:val="en-US"/>
        </w:rPr>
        <w:t xml:space="preserve">, n=3). </w:t>
      </w:r>
    </w:p>
    <w:p w14:paraId="6AB2EAC9" w14:textId="1AD2913C" w:rsidR="007808C2" w:rsidRDefault="007808C2">
      <w:pPr>
        <w:rPr>
          <w:lang w:val="en-US"/>
        </w:rPr>
      </w:pPr>
      <w:r w:rsidRPr="007808C2">
        <w:rPr>
          <w:noProof/>
          <w:lang w:val="en-US"/>
        </w:rPr>
        <w:drawing>
          <wp:inline distT="0" distB="0" distL="0" distR="0" wp14:anchorId="7EF3EAC7" wp14:editId="58F89288">
            <wp:extent cx="2208075" cy="1794700"/>
            <wp:effectExtent l="0" t="0" r="0" b="0"/>
            <wp:docPr id="543711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945" cy="179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604D4" w14:textId="77777777" w:rsidR="007808C2" w:rsidRDefault="007808C2" w:rsidP="007808C2">
      <w:pPr>
        <w:rPr>
          <w:lang w:val="en-US"/>
        </w:rPr>
      </w:pPr>
      <w:r w:rsidRPr="007808C2">
        <w:rPr>
          <w:lang w:val="en-US"/>
        </w:rPr>
        <w:t xml:space="preserve">Figure S2. Analysis of the complexes of nucleosomes with PARP1, EGCG and NAD+ by non-denaturing PAGE. </w:t>
      </w:r>
    </w:p>
    <w:p w14:paraId="17160711" w14:textId="04D6280C" w:rsidR="007808C2" w:rsidRDefault="007808C2" w:rsidP="007808C2">
      <w:pPr>
        <w:rPr>
          <w:lang w:val="en-US"/>
        </w:rPr>
      </w:pPr>
      <w:r w:rsidRPr="007808C2">
        <w:rPr>
          <w:noProof/>
          <w:lang w:val="en-US"/>
        </w:rPr>
        <w:drawing>
          <wp:inline distT="0" distB="0" distL="0" distR="0" wp14:anchorId="3A4FB295" wp14:editId="6613B202">
            <wp:extent cx="3650776" cy="1703070"/>
            <wp:effectExtent l="0" t="0" r="0" b="0"/>
            <wp:docPr id="41742758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369" cy="170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C27CE" w14:textId="77777777" w:rsidR="007808C2" w:rsidRPr="007808C2" w:rsidRDefault="007808C2" w:rsidP="007808C2">
      <w:pPr>
        <w:rPr>
          <w:lang w:val="en-US"/>
        </w:rPr>
      </w:pPr>
      <w:r w:rsidRPr="007808C2">
        <w:rPr>
          <w:lang w:val="en-US"/>
        </w:rPr>
        <w:t>Figure S3. Frequency distributions of nucleosomes by E</w:t>
      </w:r>
      <w:r w:rsidRPr="007808C2">
        <w:rPr>
          <w:vertAlign w:val="subscript"/>
          <w:lang w:val="en-US"/>
        </w:rPr>
        <w:t>PR</w:t>
      </w:r>
      <w:r w:rsidRPr="007808C2">
        <w:rPr>
          <w:lang w:val="en-US"/>
        </w:rPr>
        <w:t xml:space="preserve"> value in the absence and presence of 2% DMSO (</w:t>
      </w:r>
      <w:proofErr w:type="spellStart"/>
      <w:r w:rsidRPr="007808C2">
        <w:rPr>
          <w:lang w:val="en-US"/>
        </w:rPr>
        <w:t>mean±SEM</w:t>
      </w:r>
      <w:proofErr w:type="spellEnd"/>
      <w:r w:rsidRPr="007808C2">
        <w:rPr>
          <w:lang w:val="en-US"/>
        </w:rPr>
        <w:t xml:space="preserve">, n=3). </w:t>
      </w:r>
    </w:p>
    <w:p w14:paraId="646D6E4E" w14:textId="08611E99" w:rsidR="007808C2" w:rsidRPr="007808C2" w:rsidRDefault="007808C2" w:rsidP="007808C2">
      <w:pPr>
        <w:rPr>
          <w:lang w:val="en-US"/>
        </w:rPr>
      </w:pPr>
    </w:p>
    <w:p w14:paraId="71E2A357" w14:textId="77777777" w:rsidR="007808C2" w:rsidRPr="00826105" w:rsidRDefault="007808C2">
      <w:pPr>
        <w:rPr>
          <w:lang w:val="en-US"/>
        </w:rPr>
      </w:pPr>
    </w:p>
    <w:sectPr w:rsidR="007808C2" w:rsidRPr="0082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05"/>
    <w:rsid w:val="001E11A8"/>
    <w:rsid w:val="002F5287"/>
    <w:rsid w:val="007741EA"/>
    <w:rsid w:val="007808C2"/>
    <w:rsid w:val="00826105"/>
    <w:rsid w:val="00A0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C4494F"/>
  <w15:chartTrackingRefBased/>
  <w15:docId w15:val="{6203FC90-A020-4998-8152-8D3807E5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PI12title">
    <w:name w:val="MDPI_1.2_title"/>
    <w:next w:val="a"/>
    <w:qFormat/>
    <w:rsid w:val="00826105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val="en-US" w:eastAsia="de-DE" w:bidi="en-US"/>
      <w14:ligatures w14:val="none"/>
    </w:rPr>
  </w:style>
  <w:style w:type="paragraph" w:customStyle="1" w:styleId="MDPI13authornames">
    <w:name w:val="MDPI_1.3_authornames"/>
    <w:next w:val="a"/>
    <w:qFormat/>
    <w:rsid w:val="00826105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val="en-US" w:eastAsia="de-DE" w:bidi="en-US"/>
      <w14:ligatures w14:val="none"/>
    </w:rPr>
  </w:style>
  <w:style w:type="paragraph" w:styleId="a3">
    <w:name w:val="Revision"/>
    <w:hidden/>
    <w:uiPriority w:val="99"/>
    <w:semiHidden/>
    <w:rsid w:val="002F52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Feofanov</dc:creator>
  <cp:keywords/>
  <dc:description/>
  <cp:lastModifiedBy>Alexey Feofanov</cp:lastModifiedBy>
  <cp:revision>5</cp:revision>
  <dcterms:created xsi:type="dcterms:W3CDTF">2023-07-26T13:29:00Z</dcterms:created>
  <dcterms:modified xsi:type="dcterms:W3CDTF">2023-08-18T17:35:00Z</dcterms:modified>
</cp:coreProperties>
</file>