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CF848" w14:textId="1EBDD361" w:rsidR="00D13DAF" w:rsidRDefault="00DD31D8" w:rsidP="00D13DAF">
      <w:pPr>
        <w:jc w:val="both"/>
        <w:rPr>
          <w:lang w:val="es-ES"/>
        </w:rPr>
      </w:pPr>
      <w:proofErr w:type="spellStart"/>
      <w:r>
        <w:rPr>
          <w:b/>
          <w:bCs/>
          <w:lang w:val="es-ES"/>
        </w:rPr>
        <w:t>Supplementa</w:t>
      </w:r>
      <w:r w:rsidR="005E7DF6">
        <w:rPr>
          <w:b/>
          <w:bCs/>
          <w:lang w:val="es-ES"/>
        </w:rPr>
        <w:t>l</w:t>
      </w:r>
      <w:proofErr w:type="spellEnd"/>
      <w:r>
        <w:rPr>
          <w:b/>
          <w:bCs/>
          <w:lang w:val="es-ES"/>
        </w:rPr>
        <w:t xml:space="preserve"> </w:t>
      </w:r>
      <w:r w:rsidR="00D13DAF">
        <w:rPr>
          <w:b/>
          <w:bCs/>
          <w:lang w:val="es-ES"/>
        </w:rPr>
        <w:t xml:space="preserve">Table </w:t>
      </w:r>
      <w:r w:rsidR="005E7DF6">
        <w:rPr>
          <w:b/>
          <w:bCs/>
          <w:lang w:val="es-ES"/>
        </w:rPr>
        <w:t>S</w:t>
      </w:r>
      <w:r w:rsidR="00D13DAF">
        <w:rPr>
          <w:b/>
          <w:bCs/>
          <w:lang w:val="es-ES"/>
        </w:rPr>
        <w:t>1</w:t>
      </w:r>
      <w:r w:rsidR="00D13DAF">
        <w:rPr>
          <w:lang w:val="es-ES"/>
        </w:rPr>
        <w:t xml:space="preserve">. </w:t>
      </w:r>
      <w:proofErr w:type="spellStart"/>
      <w:r w:rsidR="00D13DAF">
        <w:rPr>
          <w:lang w:val="es-ES"/>
        </w:rPr>
        <w:t>Calibration</w:t>
      </w:r>
      <w:proofErr w:type="spellEnd"/>
      <w:r w:rsidR="00D13DAF">
        <w:rPr>
          <w:lang w:val="es-ES"/>
        </w:rPr>
        <w:t xml:space="preserve"> </w:t>
      </w:r>
      <w:proofErr w:type="spellStart"/>
      <w:r w:rsidR="00D13DAF">
        <w:rPr>
          <w:lang w:val="es-ES"/>
        </w:rPr>
        <w:t>standards</w:t>
      </w:r>
      <w:proofErr w:type="spellEnd"/>
      <w:r w:rsidR="00D13DAF">
        <w:rPr>
          <w:lang w:val="es-ES"/>
        </w:rPr>
        <w:t>.</w:t>
      </w:r>
    </w:p>
    <w:tbl>
      <w:tblPr>
        <w:tblStyle w:val="Tablaconcuadrculaclar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304"/>
        <w:gridCol w:w="3168"/>
      </w:tblGrid>
      <w:tr w:rsidR="00D13DAF" w:rsidRPr="00D13DAF" w14:paraId="3A733F33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B8DE235" w14:textId="77777777" w:rsidR="00D13DAF" w:rsidRDefault="00D13DAF" w:rsidP="00FF35D7">
            <w:pPr>
              <w:spacing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s-ES"/>
              </w:rPr>
            </w:pPr>
            <w:bookmarkStart w:id="0" w:name="_Hlk119661750"/>
            <w:r>
              <w:rPr>
                <w:rFonts w:cstheme="minorHAnsi"/>
                <w:b/>
                <w:bCs/>
                <w:sz w:val="20"/>
                <w:szCs w:val="20"/>
                <w:lang w:val="es-ES"/>
              </w:rPr>
              <w:t>ANALYTE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D2BF56E" w14:textId="77777777" w:rsidR="00D13DAF" w:rsidRDefault="00D13DAF" w:rsidP="00FF35D7">
            <w:pPr>
              <w:spacing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Dynamic range of the curve (ng/ml)</w:t>
            </w:r>
          </w:p>
        </w:tc>
      </w:tr>
      <w:tr w:rsidR="00D13DAF" w14:paraId="2E4E65E2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24C50E1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</w:rPr>
              <w:t>Acetylcholine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4C7C145" w14:textId="5DCA3FF0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3,12-400 </w:t>
            </w:r>
          </w:p>
        </w:tc>
      </w:tr>
      <w:tr w:rsidR="00D13DAF" w14:paraId="0E74ABE9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0A765A6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</w:rPr>
              <w:t>Alanine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0F33CEB" w14:textId="3303C5B6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173,4-88800 </w:t>
            </w:r>
          </w:p>
        </w:tc>
      </w:tr>
      <w:tr w:rsidR="00D13DAF" w14:paraId="4E5CD462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CF3C763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Arginine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F34F9B8" w14:textId="32C4A3B2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679,7-87000 </w:t>
            </w:r>
          </w:p>
        </w:tc>
      </w:tr>
      <w:tr w:rsidR="00D13DAF" w14:paraId="1C232FF7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A4C8F33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Asparagine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61E86B9" w14:textId="3CC8AF91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62,5-20000 </w:t>
            </w:r>
          </w:p>
        </w:tc>
      </w:tr>
      <w:tr w:rsidR="00D13DAF" w14:paraId="2A9B729B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CF3D885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Aspartate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1C62C3B" w14:textId="7A042796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259,37-66400 </w:t>
            </w:r>
          </w:p>
        </w:tc>
      </w:tr>
      <w:tr w:rsidR="00D13DAF" w14:paraId="5051777F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8886D5E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Asymmetric dimethylarginine (ADMA)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4D87D74" w14:textId="0C6FA480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7,81-500 </w:t>
            </w:r>
          </w:p>
        </w:tc>
      </w:tr>
      <w:tr w:rsidR="00D13DAF" w14:paraId="3E0B7714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9DE53A2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Citrulline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13B612A" w14:textId="3C3C5141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234,37-60000 </w:t>
            </w:r>
          </w:p>
        </w:tc>
      </w:tr>
      <w:tr w:rsidR="00D13DAF" w14:paraId="131C66DE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8E4068B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Creatine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EDBD8E4" w14:textId="7105EEB8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62,5-8000 </w:t>
            </w:r>
          </w:p>
        </w:tc>
      </w:tr>
      <w:tr w:rsidR="00D13DAF" w14:paraId="4F26B7FF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ACA12EE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Gamma-aminobutyric acid (GABA)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544E58A" w14:textId="2F9FBBA9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3,12-200 </w:t>
            </w:r>
          </w:p>
        </w:tc>
      </w:tr>
      <w:tr w:rsidR="00D13DAF" w14:paraId="18CC4DD5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B6D9BD0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Glutamate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6FF3CCC" w14:textId="1DEF1711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286,7-146800 </w:t>
            </w:r>
          </w:p>
        </w:tc>
      </w:tr>
      <w:tr w:rsidR="00D13DAF" w14:paraId="2234A6A2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0D2912F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Glutamine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918A9BD" w14:textId="7854A464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15625-250000 </w:t>
            </w:r>
          </w:p>
        </w:tc>
      </w:tr>
      <w:tr w:rsidR="00D13DAF" w14:paraId="21706C48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8E948B3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Glycine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896EF8B" w14:textId="62337987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292,2-74800 </w:t>
            </w:r>
          </w:p>
        </w:tc>
      </w:tr>
      <w:tr w:rsidR="00D13DAF" w14:paraId="6588E94D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0F6D640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Histidine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8865C1F" w14:textId="6BCA0AC7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292,96-154800 </w:t>
            </w:r>
          </w:p>
        </w:tc>
      </w:tr>
      <w:tr w:rsidR="00D13DAF" w14:paraId="78CC9E3D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06B1938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Isoleucine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7B368EA" w14:textId="410C7339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514-131600 </w:t>
            </w:r>
          </w:p>
        </w:tc>
      </w:tr>
      <w:tr w:rsidR="00D13DAF" w14:paraId="27C9F9F3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CDF8411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Kynurenic acid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5DA6E66" w14:textId="15AD2029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187,5-6000 </w:t>
            </w:r>
          </w:p>
        </w:tc>
      </w:tr>
      <w:tr w:rsidR="00D13DAF" w14:paraId="6F343C54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A86B047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Kynurenine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C2554D4" w14:textId="2DB77F31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9,76-5000 </w:t>
            </w:r>
          </w:p>
        </w:tc>
      </w:tr>
      <w:tr w:rsidR="00D13DAF" w14:paraId="0B91D095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1FB5156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Leucine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16C1C98" w14:textId="73973A69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515,6-132000 </w:t>
            </w:r>
          </w:p>
        </w:tc>
      </w:tr>
      <w:tr w:rsidR="00D13DAF" w14:paraId="4A99AE6C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3FBA40A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Lysine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7D11184" w14:textId="0BA8D684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285,15-146000 </w:t>
            </w:r>
          </w:p>
        </w:tc>
      </w:tr>
      <w:tr w:rsidR="00D13DAF" w14:paraId="594685F8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4C54B4A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Methionine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FE6187F" w14:textId="673A4FE8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3,66-30000 </w:t>
            </w:r>
          </w:p>
        </w:tc>
      </w:tr>
      <w:tr w:rsidR="00D13DAF" w14:paraId="6D4FE758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18E6007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Phenylalanine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E06935B" w14:textId="43185BD6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1287,5-82400 </w:t>
            </w:r>
          </w:p>
        </w:tc>
      </w:tr>
      <w:tr w:rsidR="00D13DAF" w14:paraId="0128F191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D6B05BE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Proline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DC81DB7" w14:textId="1887F171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224,2-114800 </w:t>
            </w:r>
          </w:p>
        </w:tc>
      </w:tr>
      <w:tr w:rsidR="00D13DAF" w14:paraId="59C2905E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AC7F35D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D-Serine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3CFE64B" w14:textId="32464794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117,18-1875 </w:t>
            </w:r>
          </w:p>
        </w:tc>
      </w:tr>
      <w:tr w:rsidR="00D13DAF" w14:paraId="71279507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829426D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L-Serine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1E60A58" w14:textId="4D34D633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117,18-1875 </w:t>
            </w:r>
          </w:p>
        </w:tc>
      </w:tr>
      <w:tr w:rsidR="00D13DAF" w14:paraId="72A0692B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68D1D31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Serotonin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EA59DB8" w14:textId="7F0A4FC5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4,68-600 </w:t>
            </w:r>
          </w:p>
        </w:tc>
      </w:tr>
      <w:tr w:rsidR="00D13DAF" w14:paraId="7BB7CE06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EEF81D9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Threonine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555129D" w14:textId="49A33253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232-118800 </w:t>
            </w:r>
          </w:p>
        </w:tc>
      </w:tr>
      <w:tr w:rsidR="00D13DAF" w14:paraId="112213C9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567B6D6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Tryptophan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6DE16EC" w14:textId="14CE7A70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5625-180000 </w:t>
            </w:r>
          </w:p>
        </w:tc>
      </w:tr>
      <w:tr w:rsidR="00D13DAF" w14:paraId="226AD407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35DB466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Tyrosine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CDE979B" w14:textId="503BDDD3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706,25-90400 </w:t>
            </w:r>
          </w:p>
        </w:tc>
      </w:tr>
      <w:tr w:rsidR="00D13DAF" w14:paraId="47822E04" w14:textId="77777777" w:rsidTr="00FF35D7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754C54A" w14:textId="77777777" w:rsidR="00D13DAF" w:rsidRDefault="00D13DAF" w:rsidP="00FF35D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Valine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A21A34B" w14:textId="23B9B7E7" w:rsidR="00D13DAF" w:rsidRDefault="00D13DAF" w:rsidP="00FF35D7">
            <w:pPr>
              <w:spacing w:line="240" w:lineRule="auto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457,8-117200 </w:t>
            </w:r>
          </w:p>
        </w:tc>
      </w:tr>
      <w:bookmarkEnd w:id="0"/>
    </w:tbl>
    <w:p w14:paraId="682C2B03" w14:textId="77777777" w:rsidR="00D13DAF" w:rsidRDefault="00D13DAF" w:rsidP="00D13DAF">
      <w:pPr>
        <w:rPr>
          <w:lang w:val="en"/>
        </w:rPr>
      </w:pPr>
    </w:p>
    <w:p w14:paraId="017B10F3" w14:textId="77777777" w:rsidR="00D13DAF" w:rsidRDefault="00D13DAF" w:rsidP="00D13DAF">
      <w:pPr>
        <w:rPr>
          <w:lang w:val="en"/>
        </w:rPr>
      </w:pPr>
    </w:p>
    <w:p w14:paraId="6945DB3E" w14:textId="77777777" w:rsidR="00D13DAF" w:rsidRDefault="00D13DAF" w:rsidP="00D13DAF"/>
    <w:p w14:paraId="605296E1" w14:textId="77777777" w:rsidR="00D13DAF" w:rsidRDefault="00D13DAF">
      <w:pPr>
        <w:spacing w:line="259" w:lineRule="auto"/>
        <w:rPr>
          <w:b/>
          <w:bCs/>
        </w:rPr>
      </w:pPr>
      <w:r>
        <w:rPr>
          <w:b/>
          <w:bCs/>
        </w:rPr>
        <w:br w:type="page"/>
      </w:r>
    </w:p>
    <w:p w14:paraId="36257ABB" w14:textId="0C1401D6" w:rsidR="00D13DAF" w:rsidRDefault="00DD31D8" w:rsidP="00D13DAF">
      <w:pPr>
        <w:jc w:val="both"/>
      </w:pPr>
      <w:r w:rsidRPr="0055154C">
        <w:rPr>
          <w:b/>
          <w:bCs/>
        </w:rPr>
        <w:lastRenderedPageBreak/>
        <w:t>Supplementa</w:t>
      </w:r>
      <w:r w:rsidR="005E7DF6">
        <w:rPr>
          <w:b/>
          <w:bCs/>
        </w:rPr>
        <w:t>l</w:t>
      </w:r>
      <w:r w:rsidRPr="0055154C">
        <w:rPr>
          <w:b/>
          <w:bCs/>
        </w:rPr>
        <w:t xml:space="preserve"> </w:t>
      </w:r>
      <w:r w:rsidR="00D13DAF">
        <w:rPr>
          <w:b/>
          <w:bCs/>
        </w:rPr>
        <w:t xml:space="preserve">Table </w:t>
      </w:r>
      <w:r w:rsidR="005E7DF6">
        <w:rPr>
          <w:b/>
          <w:bCs/>
        </w:rPr>
        <w:t>S</w:t>
      </w:r>
      <w:r w:rsidR="00D13DAF">
        <w:rPr>
          <w:b/>
          <w:bCs/>
        </w:rPr>
        <w:t>2</w:t>
      </w:r>
      <w:r w:rsidR="00D13DAF">
        <w:t>. M</w:t>
      </w:r>
      <w:r w:rsidR="00D14B33">
        <w:t>ultiple reaction monitoring</w:t>
      </w:r>
      <w:r w:rsidR="00D13DAF">
        <w:t xml:space="preserve"> conditions for the metabolites. </w:t>
      </w:r>
    </w:p>
    <w:tbl>
      <w:tblPr>
        <w:tblStyle w:val="Tablaconcuadrculaclara"/>
        <w:tblW w:w="0" w:type="auto"/>
        <w:tblInd w:w="0" w:type="dxa"/>
        <w:tblLook w:val="04A0" w:firstRow="1" w:lastRow="0" w:firstColumn="1" w:lastColumn="0" w:noHBand="0" w:noVBand="1"/>
      </w:tblPr>
      <w:tblGrid>
        <w:gridCol w:w="379"/>
        <w:gridCol w:w="3251"/>
        <w:gridCol w:w="1463"/>
        <w:gridCol w:w="1220"/>
        <w:gridCol w:w="1059"/>
        <w:gridCol w:w="1122"/>
      </w:tblGrid>
      <w:tr w:rsidR="00D13DAF" w14:paraId="5CFAB0CB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E21A5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bookmarkStart w:id="1" w:name="_Hlk119593196"/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B189E8C" w14:textId="77777777" w:rsidR="00D13DAF" w:rsidRDefault="00D13DAF">
            <w:pPr>
              <w:spacing w:line="240" w:lineRule="auto"/>
              <w:rPr>
                <w:rFonts w:cstheme="minorHAnsi"/>
                <w:b/>
                <w:bCs/>
                <w:sz w:val="16"/>
                <w:szCs w:val="24"/>
              </w:rPr>
            </w:pPr>
            <w:r>
              <w:rPr>
                <w:rFonts w:cstheme="minorHAnsi"/>
                <w:b/>
                <w:bCs/>
                <w:sz w:val="16"/>
                <w:szCs w:val="24"/>
              </w:rPr>
              <w:t>COMPOUND NAME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A8723C5" w14:textId="77777777" w:rsidR="00D13DAF" w:rsidRDefault="00D13DAF">
            <w:pPr>
              <w:spacing w:line="240" w:lineRule="auto"/>
              <w:jc w:val="center"/>
              <w:rPr>
                <w:rFonts w:cstheme="minorHAnsi"/>
                <w:b/>
                <w:bCs/>
                <w:sz w:val="16"/>
                <w:szCs w:val="24"/>
              </w:rPr>
            </w:pPr>
            <w:r>
              <w:rPr>
                <w:rFonts w:cstheme="minorHAnsi"/>
                <w:b/>
                <w:bCs/>
                <w:sz w:val="16"/>
                <w:szCs w:val="24"/>
              </w:rPr>
              <w:t>TRANSITION (M/Z)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D741E45" w14:textId="77777777" w:rsidR="00D13DAF" w:rsidRDefault="00D13DAF">
            <w:pPr>
              <w:spacing w:line="240" w:lineRule="auto"/>
              <w:jc w:val="center"/>
              <w:rPr>
                <w:rFonts w:cstheme="minorHAnsi"/>
                <w:b/>
                <w:bCs/>
                <w:sz w:val="16"/>
                <w:szCs w:val="24"/>
              </w:rPr>
            </w:pPr>
            <w:r>
              <w:rPr>
                <w:rFonts w:cstheme="minorHAnsi"/>
                <w:b/>
                <w:bCs/>
                <w:sz w:val="16"/>
                <w:szCs w:val="24"/>
              </w:rPr>
              <w:t>FRAGMENTOR (V)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ABA37E0" w14:textId="77777777" w:rsidR="00D13DAF" w:rsidRDefault="00D13DAF">
            <w:pPr>
              <w:spacing w:line="240" w:lineRule="auto"/>
              <w:jc w:val="center"/>
              <w:rPr>
                <w:rFonts w:cstheme="minorHAnsi"/>
                <w:b/>
                <w:bCs/>
                <w:sz w:val="16"/>
                <w:szCs w:val="24"/>
              </w:rPr>
            </w:pPr>
            <w:r>
              <w:rPr>
                <w:rFonts w:cstheme="minorHAnsi"/>
                <w:b/>
                <w:bCs/>
                <w:sz w:val="16"/>
                <w:szCs w:val="24"/>
              </w:rPr>
              <w:t>COLLISION ENERGY (V)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4FE5B1F" w14:textId="77777777" w:rsidR="00D13DAF" w:rsidRDefault="00D13DAF">
            <w:pPr>
              <w:spacing w:line="240" w:lineRule="auto"/>
              <w:jc w:val="center"/>
              <w:rPr>
                <w:rFonts w:cstheme="minorHAnsi"/>
                <w:b/>
                <w:bCs/>
                <w:sz w:val="16"/>
                <w:szCs w:val="24"/>
              </w:rPr>
            </w:pPr>
            <w:r>
              <w:rPr>
                <w:rFonts w:cstheme="minorHAnsi"/>
                <w:b/>
                <w:bCs/>
                <w:sz w:val="16"/>
                <w:szCs w:val="24"/>
              </w:rPr>
              <w:t>RETENTION TIME (MIN)</w:t>
            </w:r>
          </w:p>
        </w:tc>
      </w:tr>
      <w:tr w:rsidR="00D13DAF" w14:paraId="3ADB1B3F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85D3164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</w:t>
            </w:r>
          </w:p>
        </w:tc>
        <w:tc>
          <w:tcPr>
            <w:tcW w:w="3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A3C946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Acetylcholine</w:t>
            </w:r>
          </w:p>
        </w:tc>
        <w:tc>
          <w:tcPr>
            <w:tcW w:w="14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11633C6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146-87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BCCEC2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F8D4B7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A96161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2.15</w:t>
            </w:r>
          </w:p>
        </w:tc>
      </w:tr>
      <w:tr w:rsidR="00D13DAF" w14:paraId="27187738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B1090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CB3C31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D4-Acetylcholine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74FD44B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150-91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C90460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5DB028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DFE127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2.15</w:t>
            </w:r>
          </w:p>
        </w:tc>
      </w:tr>
      <w:tr w:rsidR="00D13DAF" w14:paraId="211358C0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0A2541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E80F1C4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Alanine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3C7A5F9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194-105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D371D0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661214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7479B0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10.08</w:t>
            </w:r>
          </w:p>
        </w:tc>
      </w:tr>
      <w:tr w:rsidR="00D13DAF" w14:paraId="4C847785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E40853A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C440D3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13C6Bz-Alanine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9BBB64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200-111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14D47B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CC61E7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78B77E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10.08</w:t>
            </w:r>
          </w:p>
        </w:tc>
      </w:tr>
      <w:tr w:rsidR="00D13DAF" w14:paraId="23956F8F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0E9FA8B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B3D5613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Arginine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B1BFDDA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279-105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BE68436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56AFAB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421E68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7.68</w:t>
            </w:r>
          </w:p>
        </w:tc>
      </w:tr>
      <w:tr w:rsidR="00D13DAF" w14:paraId="19156767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E5825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DC6F33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13C6Bz-Arginine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46D5F1E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285-111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2E6EF7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07CB179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AB1264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7.68</w:t>
            </w:r>
          </w:p>
        </w:tc>
      </w:tr>
      <w:tr w:rsidR="00D13DAF" w14:paraId="6576E637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52CA173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C3A9A1B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Asparagine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F36FC23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237-105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B73AE2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FEC9CC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347683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7.46</w:t>
            </w:r>
          </w:p>
        </w:tc>
      </w:tr>
      <w:tr w:rsidR="00D13DAF" w14:paraId="3ABF1C9E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6AC811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489F6D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13C6Bz-Asparagine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BD04916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243-111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090B1C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A01D306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30966F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7.46</w:t>
            </w:r>
          </w:p>
        </w:tc>
      </w:tr>
      <w:tr w:rsidR="00D13DAF" w14:paraId="3FD9812D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0B9B6E9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FAAD67E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Aspartate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7F39569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238-105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6B7BDE1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1FC275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17D52AE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8.46</w:t>
            </w:r>
          </w:p>
        </w:tc>
      </w:tr>
      <w:tr w:rsidR="00D13DAF" w14:paraId="55E08572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3D7C6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FD9832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13C6Bz-Aspartate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689814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244-111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4316246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593FD5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96A80E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8.46</w:t>
            </w:r>
          </w:p>
        </w:tc>
      </w:tr>
      <w:tr w:rsidR="00D13DAF" w14:paraId="6A8EB3E8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16C4A9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2767D7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Asymmetric dimethylarginine (ADMA)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6B711D3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307.2-105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83380DA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AE303A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2113E46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8.04</w:t>
            </w:r>
          </w:p>
        </w:tc>
      </w:tr>
      <w:tr w:rsidR="00D13DAF" w14:paraId="5645FDCA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98B92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102FC69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13C6Bz- Asymmetric dimethylarginine (ADMA)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A99FE5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313-111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0BE4FC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00763C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68BA50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8.04</w:t>
            </w:r>
          </w:p>
        </w:tc>
      </w:tr>
      <w:tr w:rsidR="00D13DAF" w14:paraId="33657DC1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62613D6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DD3D056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Choline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1EC33A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104-60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D877C2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1B25A6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243F04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</w:t>
            </w:r>
          </w:p>
        </w:tc>
      </w:tr>
      <w:tr w:rsidR="00D13DAF" w14:paraId="58BBC7D5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962429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5F62AF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D4-Choline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FD9FE3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108-60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8F9A92B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CDBAAC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232FA5E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</w:t>
            </w:r>
          </w:p>
        </w:tc>
      </w:tr>
      <w:tr w:rsidR="00D13DAF" w14:paraId="77ED5275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6EE0E7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5AEE8F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Citrulline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22D1D5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280-105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7CC180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BC2BAE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88A2D01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8.28</w:t>
            </w:r>
          </w:p>
        </w:tc>
      </w:tr>
      <w:tr w:rsidR="00D13DAF" w14:paraId="796CBF97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813D33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715C08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13C6Bz-Citrulline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888675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286-111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3F256F1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2FE349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D33706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8.28</w:t>
            </w:r>
          </w:p>
        </w:tc>
      </w:tr>
      <w:tr w:rsidR="00D13DAF" w14:paraId="3C32402E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BFEF45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EEFE05A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 xml:space="preserve">Creatine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37ED27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132.1-90.2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35DA734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AE44CA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35DAFE9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</w:t>
            </w:r>
          </w:p>
        </w:tc>
      </w:tr>
      <w:tr w:rsidR="00D13DAF" w14:paraId="4D938A82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ED509F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DEB253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Cysteine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100621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330-105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6C0BAFE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AD26E8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5E7ED9E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20.85</w:t>
            </w:r>
          </w:p>
        </w:tc>
      </w:tr>
      <w:tr w:rsidR="00D13DAF" w14:paraId="213D41C9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357B56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EC9717B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 xml:space="preserve">13C6Bz-Cysteine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11329F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342-111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73EB27E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B524E9B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F9E916A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20.85</w:t>
            </w:r>
          </w:p>
        </w:tc>
      </w:tr>
      <w:tr w:rsidR="00D13DAF" w14:paraId="24AD610D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611914A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AFF927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Gamma-aminobutyric acid (GABA)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9A3674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208-105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CBDEC86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D27D9C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CDB5089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10.36</w:t>
            </w:r>
          </w:p>
        </w:tc>
      </w:tr>
      <w:tr w:rsidR="00D13DAF" w14:paraId="5FB15B32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70FBE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B7D828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13C6Bz-Gamma-aminobutyric acid (GABA)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90516D6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214-111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349E68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51CF01B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233FE5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10.36</w:t>
            </w:r>
          </w:p>
        </w:tc>
      </w:tr>
      <w:tr w:rsidR="00D13DAF" w14:paraId="0AEB46C7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204763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037E8C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Glutamate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BEA217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252-105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0129FC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588956B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3D91AF1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9.08</w:t>
            </w:r>
          </w:p>
        </w:tc>
      </w:tr>
      <w:tr w:rsidR="00D13DAF" w14:paraId="2B1C7381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06EEB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80206E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13C6Bz-Glutamate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0CFACF4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258-111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A2AC8B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663A1B3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73F1BDB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9.08</w:t>
            </w:r>
          </w:p>
        </w:tc>
      </w:tr>
      <w:tr w:rsidR="00D13DAF" w14:paraId="430D4416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D87F89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459E704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Glutamine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8007D03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251-105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5C8BFE4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1768BE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BE31E4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8.17</w:t>
            </w:r>
          </w:p>
        </w:tc>
      </w:tr>
      <w:tr w:rsidR="00D13DAF" w14:paraId="4E00F711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F9E5F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3F83D1B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13C6Bz-Glutamine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54CD866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257-111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016A59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FDC225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B1F620B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8.17</w:t>
            </w:r>
          </w:p>
        </w:tc>
      </w:tr>
      <w:tr w:rsidR="00D13DAF" w14:paraId="3B9CA962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613346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9CEE6A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Glycine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1728EB3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180-105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2D92531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F74C389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D7E26A1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8.79</w:t>
            </w:r>
          </w:p>
        </w:tc>
      </w:tr>
      <w:tr w:rsidR="00D13DAF" w14:paraId="25548F0F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1AE59A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6E705F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13C6Bz-Glycine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7DD618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186-111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2F233E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0BD2A69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410D8A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8.79</w:t>
            </w:r>
          </w:p>
        </w:tc>
      </w:tr>
      <w:tr w:rsidR="00D13DAF" w14:paraId="78BF4E16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800E6C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5A1255A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Histidine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22299C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260-110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471537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A9BA13E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F85BD6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6.9</w:t>
            </w:r>
          </w:p>
        </w:tc>
      </w:tr>
      <w:tr w:rsidR="00D13DAF" w14:paraId="0DAEB336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239B0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6FE3654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13C6Bz-Histidine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176FA8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266-110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C74CD01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7E9644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FB995A4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6.9</w:t>
            </w:r>
          </w:p>
        </w:tc>
      </w:tr>
      <w:tr w:rsidR="00D13DAF" w14:paraId="117338FD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21DD133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CEF35F1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Isoleucine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FF54309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236-105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F196AA3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D1CDC2A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736EEC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15.9</w:t>
            </w:r>
          </w:p>
        </w:tc>
      </w:tr>
      <w:tr w:rsidR="00D13DAF" w14:paraId="40977DBE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C5DFC9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CAF9C3A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13C6Bz-Isoleucine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809041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242-111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CEF720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8F53CF3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32FECA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15.9</w:t>
            </w:r>
          </w:p>
        </w:tc>
      </w:tr>
      <w:tr w:rsidR="00D13DAF" w14:paraId="1C404154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EBFB426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B6ECC46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 xml:space="preserve">Kynurenic acid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49F9BA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294-105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A234A2E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6E1B1D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B71150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18.5</w:t>
            </w:r>
          </w:p>
        </w:tc>
      </w:tr>
      <w:tr w:rsidR="00D13DAF" w14:paraId="51C1F358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16E531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163730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 xml:space="preserve">13C6Bz-Kynurenic acid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F4182E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300-111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F48A9B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1A2E53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1401066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18.5</w:t>
            </w:r>
          </w:p>
        </w:tc>
      </w:tr>
      <w:tr w:rsidR="00D13DAF" w14:paraId="3F8ADD2D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8A14C1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EF0CF04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Kynurenine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742C349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417-122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74ACB0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B5B5043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923053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19.02</w:t>
            </w:r>
          </w:p>
        </w:tc>
      </w:tr>
      <w:tr w:rsidR="00D13DAF" w14:paraId="718A5A4F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53DFEA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5C1E24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13C6Bz-Kynurenine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A13C36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429-128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33CCE1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EBB299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D383D0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19.02</w:t>
            </w:r>
          </w:p>
        </w:tc>
      </w:tr>
      <w:tr w:rsidR="00D13DAF" w14:paraId="22C5018A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3B7730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FC47D6E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Leucine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00CAD0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236-105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1574EC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D76ACC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CCDEB3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16.31</w:t>
            </w:r>
          </w:p>
        </w:tc>
      </w:tr>
      <w:tr w:rsidR="00D13DAF" w14:paraId="05E8066F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AD8DA6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C3FA85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13C6Bz-Leucine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12AD6DE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242-111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381EFD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ADA17B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BCCABC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16.31</w:t>
            </w:r>
          </w:p>
        </w:tc>
      </w:tr>
      <w:tr w:rsidR="00D13DAF" w14:paraId="517F2B81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14B88D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9CCB87B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Lysine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DCE188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355-188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68EF43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53AC1D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A2BE86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14.7</w:t>
            </w:r>
          </w:p>
        </w:tc>
      </w:tr>
      <w:tr w:rsidR="00D13DAF" w14:paraId="6D132851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B4D24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1F39C2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 xml:space="preserve">13C6Bz-Lysine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9BB2E8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367-194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CF4FC7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D86FC2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E8485F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14.7</w:t>
            </w:r>
          </w:p>
        </w:tc>
      </w:tr>
      <w:tr w:rsidR="00D13DAF" w14:paraId="3B21E195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2FEAD6E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F500E21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 xml:space="preserve">Methionine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D3AF88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254-105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A5D4C8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84CB533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1D0322E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13.69</w:t>
            </w:r>
          </w:p>
        </w:tc>
      </w:tr>
      <w:tr w:rsidR="00D13DAF" w14:paraId="44964254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D7E6E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EC2C4B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 xml:space="preserve">13C6Bz-Methionine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102CB8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260-111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345A79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23A5D1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412E98A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13.69</w:t>
            </w:r>
          </w:p>
        </w:tc>
      </w:tr>
      <w:tr w:rsidR="00D13DAF" w14:paraId="401637EB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37B594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E1C943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 xml:space="preserve">Phenylalanine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96EEE4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270-120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FB6F92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980EFD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27EA89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16.48</w:t>
            </w:r>
          </w:p>
        </w:tc>
      </w:tr>
      <w:tr w:rsidR="00D13DAF" w14:paraId="4A01B2C1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6BF96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C4BC5C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13C6Bz-Phenylalanine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1EE2EB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276-120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98305C4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280D72B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3CB517B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16.48</w:t>
            </w:r>
          </w:p>
        </w:tc>
      </w:tr>
      <w:tr w:rsidR="00D13DAF" w14:paraId="6CB6DCA9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E336324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46F2B6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Proline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7E1DC26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220-105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EC778B1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56E04CE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8BB18E4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11.03</w:t>
            </w:r>
          </w:p>
        </w:tc>
      </w:tr>
      <w:tr w:rsidR="00D13DAF" w14:paraId="5D321D81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E3C269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4A08D8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13C6Bz-Proline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E622964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226-111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6DAC7C1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22E1C91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E0ABE44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11.03</w:t>
            </w:r>
          </w:p>
        </w:tc>
      </w:tr>
      <w:tr w:rsidR="00D13DAF" w14:paraId="343E4982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6A2BFCB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CA4B819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Serine (L/D)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637596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210-105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46D4804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F70908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C64708A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7.9</w:t>
            </w:r>
          </w:p>
        </w:tc>
      </w:tr>
      <w:tr w:rsidR="00D13DAF" w14:paraId="4B396BFE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96BEF1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627FEAA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13C6Bz-Serine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76194C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216-111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5965C88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468A20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D1BB69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7.9</w:t>
            </w:r>
          </w:p>
        </w:tc>
      </w:tr>
      <w:tr w:rsidR="00D13DAF" w14:paraId="37043467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4F0C9A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4744E4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proofErr w:type="spellStart"/>
            <w:r>
              <w:rPr>
                <w:rFonts w:cstheme="minorHAnsi"/>
                <w:sz w:val="16"/>
                <w:szCs w:val="24"/>
              </w:rPr>
              <w:t>Serotonine</w:t>
            </w:r>
            <w:proofErr w:type="spellEnd"/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CECC2F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385-264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1FFE274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09F77DA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0C5957B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20.6</w:t>
            </w:r>
          </w:p>
        </w:tc>
      </w:tr>
      <w:tr w:rsidR="00D13DAF" w14:paraId="2EF561CE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5B128B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BE335CA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13C6Bz-Serotonine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693515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397-270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CA3361E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C5FDE64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4E34C5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20.6</w:t>
            </w:r>
          </w:p>
        </w:tc>
      </w:tr>
      <w:tr w:rsidR="00D13DAF" w14:paraId="6A4E7073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6B5E36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AE15F13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 xml:space="preserve">Threonine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3093D63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224-105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484BE81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38D35E6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B59ACFE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16.5</w:t>
            </w:r>
          </w:p>
        </w:tc>
      </w:tr>
      <w:tr w:rsidR="00D13DAF" w14:paraId="68E97853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3CE66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161176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 xml:space="preserve">13C6Bz-Threonine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4CC8809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230-111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58BC08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D64B25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B19694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16.5</w:t>
            </w:r>
          </w:p>
        </w:tc>
      </w:tr>
      <w:tr w:rsidR="00D13DAF" w14:paraId="3CD7FB63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FBA01A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DDF883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Tryptophan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37A7B0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309-159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CCF9B56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386DE2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8054294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16.54</w:t>
            </w:r>
          </w:p>
        </w:tc>
      </w:tr>
      <w:tr w:rsidR="00D13DAF" w14:paraId="4A921381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D3D3B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D6DE9A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13C6Bz-Tryptophan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CA95AC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315-159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80D279E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BB59444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005D391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16.54</w:t>
            </w:r>
          </w:p>
        </w:tc>
      </w:tr>
      <w:tr w:rsidR="00D13DAF" w14:paraId="6B9A164B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1030DA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D30D9E6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Tyrosine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62438E6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390-105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6A7C26C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CDA6E2B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2C145A9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19.67</w:t>
            </w:r>
          </w:p>
        </w:tc>
      </w:tr>
      <w:tr w:rsidR="00D13DAF" w14:paraId="018F0739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563A6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40B3E56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 xml:space="preserve">13C6Bz-Tyrosine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E63369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402-111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F3143E6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006A5A0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A0CA125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19.67</w:t>
            </w:r>
          </w:p>
        </w:tc>
      </w:tr>
      <w:tr w:rsidR="00D13DAF" w14:paraId="41CDAFDC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714D61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5654B81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Valine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A0E666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222-105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57C909B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6C473CF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99B9C72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13.61</w:t>
            </w:r>
          </w:p>
        </w:tc>
      </w:tr>
      <w:tr w:rsidR="00D13DAF" w14:paraId="5E0DBA97" w14:textId="77777777" w:rsidTr="00D13DAF"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E05AB9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C052FD7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 xml:space="preserve">13C6Bz-Valine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E0933A1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228-111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20E903D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3C04B74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31B6C11" w14:textId="77777777" w:rsidR="00D13DAF" w:rsidRDefault="00D13DAF">
            <w:pPr>
              <w:spacing w:line="240" w:lineRule="auto"/>
              <w:rPr>
                <w:rFonts w:cstheme="minorHAnsi"/>
                <w:sz w:val="16"/>
                <w:szCs w:val="24"/>
              </w:rPr>
            </w:pPr>
            <w:r>
              <w:rPr>
                <w:rFonts w:cstheme="minorHAnsi"/>
                <w:sz w:val="16"/>
                <w:szCs w:val="24"/>
              </w:rPr>
              <w:t>13.61</w:t>
            </w:r>
          </w:p>
        </w:tc>
      </w:tr>
      <w:bookmarkEnd w:id="1"/>
    </w:tbl>
    <w:p w14:paraId="4FBC1AB5" w14:textId="77777777" w:rsidR="00D13DAF" w:rsidRDefault="00D13DAF" w:rsidP="00D13DAF">
      <w:pPr>
        <w:jc w:val="both"/>
        <w:rPr>
          <w:b/>
          <w:bCs/>
          <w:lang w:val="es-ES"/>
        </w:rPr>
      </w:pPr>
    </w:p>
    <w:p w14:paraId="687C2A81" w14:textId="54952A1A" w:rsidR="005E7DF6" w:rsidRDefault="005E7DF6">
      <w:pPr>
        <w:spacing w:line="259" w:lineRule="auto"/>
      </w:pPr>
      <w:r>
        <w:br w:type="page"/>
      </w:r>
    </w:p>
    <w:p w14:paraId="4F27F6D7" w14:textId="54A02692" w:rsidR="005E7DF6" w:rsidRPr="005E7DF6" w:rsidRDefault="005E7DF6" w:rsidP="005E7DF6">
      <w:pPr>
        <w:spacing w:line="480" w:lineRule="auto"/>
        <w:rPr>
          <w:rFonts w:eastAsia="Times New Roman" w:cstheme="minorHAnsi"/>
          <w:color w:val="1A1A1A"/>
        </w:rPr>
      </w:pPr>
      <w:r>
        <w:rPr>
          <w:rFonts w:eastAsia="Times New Roman" w:cstheme="minorHAnsi"/>
          <w:b/>
          <w:bCs/>
          <w:color w:val="1A1A1A"/>
        </w:rPr>
        <w:lastRenderedPageBreak/>
        <w:t xml:space="preserve">Supplemental </w:t>
      </w:r>
      <w:r w:rsidRPr="005E7DF6">
        <w:rPr>
          <w:rFonts w:eastAsia="Times New Roman" w:cstheme="minorHAnsi"/>
          <w:b/>
          <w:bCs/>
          <w:color w:val="1A1A1A"/>
        </w:rPr>
        <w:t xml:space="preserve">Table </w:t>
      </w:r>
      <w:r>
        <w:rPr>
          <w:rFonts w:eastAsia="Times New Roman" w:cstheme="minorHAnsi"/>
          <w:b/>
          <w:bCs/>
          <w:color w:val="1A1A1A"/>
        </w:rPr>
        <w:t>S</w:t>
      </w:r>
      <w:r w:rsidRPr="005E7DF6">
        <w:rPr>
          <w:rFonts w:eastAsia="Times New Roman" w:cstheme="minorHAnsi"/>
          <w:b/>
          <w:bCs/>
          <w:color w:val="1A1A1A"/>
        </w:rPr>
        <w:t>3.</w:t>
      </w:r>
      <w:r w:rsidRPr="005E7DF6">
        <w:rPr>
          <w:rFonts w:eastAsia="Times New Roman" w:cstheme="minorHAnsi"/>
          <w:color w:val="1A1A1A"/>
        </w:rPr>
        <w:t xml:space="preserve"> Multivariate regression parameters for the effect of renal status (control, chronic kidney disease or end-stage kidney disease) on the metabolites’ plasma levels. Models were adjusted for age, sex, body-mass index, hypertension, smoking status and diabetes.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5"/>
        <w:gridCol w:w="821"/>
        <w:gridCol w:w="1802"/>
        <w:gridCol w:w="642"/>
        <w:gridCol w:w="709"/>
        <w:gridCol w:w="863"/>
      </w:tblGrid>
      <w:tr w:rsidR="005E7DF6" w:rsidRPr="005E7DF6" w14:paraId="3F80BCB7" w14:textId="77777777" w:rsidTr="00875068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5823A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D1C907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5E7DF6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A0934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5E7DF6">
              <w:rPr>
                <w:rFonts w:eastAsia="Times New Roman" w:cstheme="minorHAnsi"/>
                <w:b/>
                <w:bCs/>
                <w:color w:val="000000"/>
              </w:rPr>
              <w:t>95%CI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FECCD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5E7DF6">
              <w:rPr>
                <w:rFonts w:eastAsia="Times New Roman" w:cstheme="minorHAnsi"/>
                <w:b/>
                <w:bCs/>
                <w:color w:val="000000"/>
              </w:rPr>
              <w:t>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8C574D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5E7DF6">
              <w:rPr>
                <w:rFonts w:eastAsia="Times New Roman" w:cstheme="minorHAnsi"/>
                <w:b/>
                <w:bCs/>
                <w:color w:val="000000"/>
              </w:rPr>
              <w:t>Beta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FE1537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5E7DF6">
              <w:rPr>
                <w:rFonts w:eastAsia="Times New Roman" w:cstheme="minorHAnsi"/>
                <w:b/>
                <w:bCs/>
                <w:color w:val="000000"/>
              </w:rPr>
              <w:t>p-value</w:t>
            </w:r>
          </w:p>
        </w:tc>
      </w:tr>
      <w:tr w:rsidR="005E7DF6" w:rsidRPr="005E7DF6" w14:paraId="00FDAE87" w14:textId="77777777" w:rsidTr="0087506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49B3C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Alanine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43613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-190.15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B323E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(-212.95 - -167.28)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36F55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11.63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2DEA1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-0.547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39CA8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15B07834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1D2E30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Arginine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1A34F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-27.45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2D1B3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(-31.72 - -23.18)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38077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2.18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4372A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-0.451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5093F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4D719319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0023DB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Asparagine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C4E8A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DF700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(-11.46 - -8.35)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97FEE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0.79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DD1DC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8BD42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53D1D190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250552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Aspartate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9C918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-13.84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4814C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(-16.63 - -11.08)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129CF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1.42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DC4EF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903C2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7A07ED1B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6161F9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Citrulline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84D12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13.41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18D8D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(9.4 - 17.42)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FFDD1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2.04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8F91E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0.242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9C49A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237B0045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20289C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Glycine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2AFA0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22.12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88DDA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(15.85 - 28.39)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6C06F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3.19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12CCF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0.267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0A371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3F3516E2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615DB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Glutamate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154A5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-57.84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8E881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(-65.62 - -50.06)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C56EE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3.96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FDFE6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-0.509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D42B5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21B666B5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BBC320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Glutamine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99977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30.11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12101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(-1.12 - 61.35)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BF4BC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15.91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8B42E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5010F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0.059</w:t>
            </w:r>
          </w:p>
        </w:tc>
      </w:tr>
      <w:tr w:rsidR="005E7DF6" w:rsidRPr="005E7DF6" w14:paraId="754D0ED6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EE174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Histidine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C05B8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-17.38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430F2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(-22.02 - -12.73)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68A3C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2.37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DCDD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2E58D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7642B499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3F25EC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Isoleucine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EA415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-31.76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968D5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(-39.12 - -24.41)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79DDA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F9261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-0.353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F7970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0A873514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17359C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Leucine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08E65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-301.77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381BF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(-356.75 - -246.79)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55A0C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28.01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C5A26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B2AD5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179A0AC9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0BF1F3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Lysine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D94CC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-47.26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45AD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(-56.45 - -38.07)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7F715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4.68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EB693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EE5FE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39FB881E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C6C68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Methionine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78BC8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-3.97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A1B65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(-5.11 - -2.83)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9E42E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0.58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3A787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D8AE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754BE68E" w14:textId="77777777" w:rsidTr="0087506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A1B8E0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Phenylalanine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E11EA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-118.01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1FBC0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(-185.38 - -50.64)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3CD81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34.32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F9A72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4ACF5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0.001</w:t>
            </w:r>
          </w:p>
        </w:tc>
      </w:tr>
      <w:tr w:rsidR="005E7DF6" w:rsidRPr="005E7DF6" w14:paraId="52298405" w14:textId="77777777" w:rsidTr="0087506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8C53A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Proline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334C9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-58.57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CE074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(-79.01 - -38.12)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BAF63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10.42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43C5C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C75A1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00955289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A8843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D-Serine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A4104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D05A7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(0.03 - 0.1)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EB148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3FA49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0.152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5A845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4D84C31E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C01CC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L-Serine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D982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-24.6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E32E9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(-28.09 - -21.11)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3D096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1.78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5F052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14DDC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6B48ED9D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3E39B3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Tyrosine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88621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-215.74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E94CE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(-255.46 - -176.02)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F5D22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20.23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4A0F8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005BC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54F8CB05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08496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Threonine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B65B4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-87.45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983DB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(-100.22 - -74.69)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43DC0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1DCBF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E57BD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1FCCAA2A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916517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Tryptophan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0213C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-49.48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7DAA1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(-53.56 - -45.42)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B3889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2.07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4EF1C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-0.689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5CB14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22EAC73E" w14:textId="77777777" w:rsidTr="0087506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8D651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Valine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298B9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-175.51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9CCFF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(-202.94 - -148.09)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A19AB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13.97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79673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3B81B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16EF7C8A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EA4A80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Acetylcholine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8D415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D23B1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(0.12 - 1)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EECBA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C9AF2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0.271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12E06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4F60FEE8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9843C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Kynurenic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2E44A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CB356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(-0.56 - -0.42)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8DCE2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EA0A6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-0.498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5ABEA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3417F4D7" w14:textId="77777777" w:rsidTr="0087506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FEE62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ADMA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91936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373D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(-0.32 - -0.27)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8D423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F064D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18BAA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465D5CD1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8AE28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Creatine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DE409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20D41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(-6.83 - -4.96)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3443E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DB8E4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AEFC7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32CBBA6A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E8842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GABA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E06A5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1CA66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(-0.09 - -0.08)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E7874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FEC55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A4BD2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  <w:tr w:rsidR="005E7DF6" w:rsidRPr="005E7DF6" w14:paraId="34D2F50D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BB498D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Kynurenine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18648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94CBF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(-0.13 - 0.1)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23E5D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F3CBE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A1F63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0.755</w:t>
            </w:r>
          </w:p>
        </w:tc>
      </w:tr>
      <w:tr w:rsidR="005E7DF6" w:rsidRPr="005E7DF6" w14:paraId="7901EDFF" w14:textId="77777777" w:rsidTr="0087506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0FD6A1" w14:textId="77777777" w:rsidR="005E7DF6" w:rsidRPr="005E7DF6" w:rsidRDefault="005E7DF6" w:rsidP="0087506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Serotonin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9AF56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84FB5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(-0.24 - -0.2)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D6A7F2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F5DCEA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-0.663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28A2FE" w14:textId="77777777" w:rsidR="005E7DF6" w:rsidRPr="005E7DF6" w:rsidRDefault="005E7DF6" w:rsidP="008750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5E7DF6">
              <w:rPr>
                <w:rFonts w:eastAsia="Times New Roman" w:cstheme="minorHAnsi"/>
                <w:color w:val="000000"/>
              </w:rPr>
              <w:t>&lt;0.0001</w:t>
            </w:r>
          </w:p>
        </w:tc>
      </w:tr>
    </w:tbl>
    <w:p w14:paraId="5A144174" w14:textId="77777777" w:rsidR="005E7DF6" w:rsidRPr="005E7DF6" w:rsidRDefault="005E7DF6" w:rsidP="005E7DF6">
      <w:pPr>
        <w:spacing w:before="120"/>
        <w:rPr>
          <w:rFonts w:eastAsia="Times New Roman" w:cstheme="minorHAnsi"/>
          <w:color w:val="1A1A1A"/>
        </w:rPr>
      </w:pPr>
      <w:r w:rsidRPr="005E7DF6">
        <w:rPr>
          <w:rFonts w:eastAsia="Times New Roman" w:cstheme="minorHAnsi"/>
          <w:color w:val="1A1A1A"/>
        </w:rPr>
        <w:t>B, regression coefficient; 95%CI, 95% confidence intervals; SE, standard error; Beta, standardized coefficient</w:t>
      </w:r>
    </w:p>
    <w:p w14:paraId="561FD5AF" w14:textId="77777777" w:rsidR="005E7DF6" w:rsidRPr="005E7DF6" w:rsidRDefault="005E7DF6" w:rsidP="005E7DF6">
      <w:pPr>
        <w:rPr>
          <w:rFonts w:asciiTheme="majorHAnsi" w:hAnsiTheme="majorHAnsi" w:cstheme="majorHAnsi"/>
        </w:rPr>
      </w:pPr>
    </w:p>
    <w:p w14:paraId="1E556C8C" w14:textId="77777777" w:rsidR="005E7DF6" w:rsidRPr="005E7DF6" w:rsidRDefault="005E7DF6" w:rsidP="005E7DF6">
      <w:pPr>
        <w:rPr>
          <w:rFonts w:asciiTheme="majorHAnsi" w:eastAsiaTheme="majorEastAsia" w:hAnsiTheme="majorHAnsi" w:cstheme="majorHAnsi"/>
          <w:b/>
          <w:bCs/>
          <w:color w:val="2F5496" w:themeColor="accent1" w:themeShade="BF"/>
        </w:rPr>
      </w:pPr>
      <w:r w:rsidRPr="005E7DF6">
        <w:rPr>
          <w:rFonts w:asciiTheme="majorHAnsi" w:hAnsiTheme="majorHAnsi" w:cstheme="majorHAnsi"/>
          <w:b/>
          <w:bCs/>
        </w:rPr>
        <w:br w:type="page"/>
      </w:r>
    </w:p>
    <w:p w14:paraId="797D18A9" w14:textId="77777777" w:rsidR="0055154C" w:rsidRDefault="0055154C" w:rsidP="0055154C">
      <w:pPr>
        <w:jc w:val="both"/>
      </w:pPr>
    </w:p>
    <w:p w14:paraId="57573788" w14:textId="7E778B13" w:rsidR="00D13DAF" w:rsidRPr="0055154C" w:rsidRDefault="00D13DAF">
      <w:pPr>
        <w:spacing w:line="259" w:lineRule="auto"/>
        <w:rPr>
          <w:b/>
          <w:bCs/>
        </w:rPr>
      </w:pPr>
    </w:p>
    <w:sectPr w:rsidR="00D13DAF" w:rsidRPr="005515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DAF"/>
    <w:rsid w:val="00137039"/>
    <w:rsid w:val="002B2993"/>
    <w:rsid w:val="003D312C"/>
    <w:rsid w:val="0055154C"/>
    <w:rsid w:val="005E7DF6"/>
    <w:rsid w:val="006D6DC9"/>
    <w:rsid w:val="00743C4F"/>
    <w:rsid w:val="00837D0D"/>
    <w:rsid w:val="00992FC2"/>
    <w:rsid w:val="009B7545"/>
    <w:rsid w:val="00A12111"/>
    <w:rsid w:val="00A97628"/>
    <w:rsid w:val="00BA16C7"/>
    <w:rsid w:val="00D13DAF"/>
    <w:rsid w:val="00D14B33"/>
    <w:rsid w:val="00DD31D8"/>
    <w:rsid w:val="00FA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F1BA4"/>
  <w15:chartTrackingRefBased/>
  <w15:docId w15:val="{497A4636-1F6B-487D-9329-F7440FA9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E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DAF"/>
    <w:pPr>
      <w:spacing w:line="256" w:lineRule="auto"/>
    </w:pPr>
    <w:rPr>
      <w:rFonts w:eastAsiaTheme="minorHAnsi"/>
      <w:kern w:val="0"/>
      <w:lang w:val="en-US" w:eastAsia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clara">
    <w:name w:val="Grid Table Light"/>
    <w:basedOn w:val="Tablanormal"/>
    <w:uiPriority w:val="40"/>
    <w:rsid w:val="00D13DAF"/>
    <w:pPr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4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784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 GERVASINI RODRÍGUEZ</dc:creator>
  <cp:keywords/>
  <dc:description/>
  <cp:lastModifiedBy>Guillermo Gervasini</cp:lastModifiedBy>
  <cp:revision>8</cp:revision>
  <dcterms:created xsi:type="dcterms:W3CDTF">2023-05-15T08:22:00Z</dcterms:created>
  <dcterms:modified xsi:type="dcterms:W3CDTF">2023-07-12T07:50:00Z</dcterms:modified>
</cp:coreProperties>
</file>