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CD427" w14:textId="4D3D1804" w:rsidR="008D5C81" w:rsidRDefault="008D5C81">
      <w:pPr>
        <w:rPr>
          <w:rFonts w:eastAsia="Times New Roman"/>
          <w:iCs/>
          <w:noProof/>
          <w:snapToGrid w:val="0"/>
          <w:lang w:eastAsia="de-DE" w:bidi="en-US"/>
        </w:rPr>
      </w:pPr>
      <w:r>
        <w:rPr>
          <w:rFonts w:eastAsia="Times New Roman"/>
          <w:iCs/>
          <w:noProof/>
          <w:lang w:eastAsia="de-DE" w:bidi="en-US"/>
        </w:rPr>
        <w:drawing>
          <wp:inline distT="0" distB="0" distL="0" distR="0" wp14:anchorId="3BCF3ED9" wp14:editId="5B36B1B1">
            <wp:extent cx="5274310" cy="4404360"/>
            <wp:effectExtent l="0" t="0" r="2540" b="0"/>
            <wp:docPr id="4304355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435588" name="图片 430435588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71" b="13684"/>
                    <a:stretch/>
                  </pic:blipFill>
                  <pic:spPr bwMode="auto">
                    <a:xfrm>
                      <a:off x="0" y="0"/>
                      <a:ext cx="5274310" cy="4404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9DC6EC" w14:textId="1825E4B1" w:rsidR="00325739" w:rsidRPr="008D5C81" w:rsidRDefault="00C34DE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Fig S1. </w:t>
      </w:r>
      <w:bookmarkStart w:id="0" w:name="_Hlk144471052"/>
      <w:r w:rsidRPr="00C34DE4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Identification of </w:t>
      </w:r>
      <w:r w:rsidRPr="00C34DE4">
        <w:rPr>
          <w:rFonts w:ascii="Times New Roman" w:eastAsia="Times New Roman" w:hAnsi="Times New Roman" w:cs="Times New Roman" w:hint="eastAsia"/>
          <w:iCs/>
          <w:noProof/>
          <w:snapToGrid w:val="0"/>
          <w:lang w:eastAsia="de-DE" w:bidi="en-US"/>
        </w:rPr>
        <w:t>plant</w:t>
      </w:r>
      <w:r w:rsidRPr="00C34DE4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 transcriptional responses in symbiotic nitrogen fixation processes</w:t>
      </w:r>
      <w:bookmarkEnd w:id="0"/>
      <w:r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. </w:t>
      </w:r>
      <w:r w:rsidR="008D5C81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>A</w:t>
      </w:r>
      <w:r w:rsidR="0066571F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 and </w:t>
      </w:r>
      <w:r w:rsidR="008D5C81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>B</w:t>
      </w:r>
      <w:r w:rsidR="0066571F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, Gene ranking dotplots showing relative expression levels of genes involved in symbiotic nitrogen fixation between </w:t>
      </w:r>
      <w:r w:rsidR="0066571F" w:rsidRPr="008D5C81">
        <w:rPr>
          <w:rFonts w:ascii="Times New Roman" w:eastAsia="Times New Roman" w:hAnsi="Times New Roman" w:cs="Times New Roman"/>
          <w:i/>
          <w:iCs/>
          <w:noProof/>
          <w:snapToGrid w:val="0"/>
          <w:lang w:eastAsia="de-DE" w:bidi="en-US"/>
        </w:rPr>
        <w:t>nad1-1</w:t>
      </w:r>
      <w:r w:rsidR="0066571F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 xml:space="preserve"> and WT at 6 dpi (B) and 10 dpi (C) in </w:t>
      </w:r>
      <w:r w:rsidR="0066571F" w:rsidRPr="008D5C81">
        <w:rPr>
          <w:rFonts w:ascii="Times New Roman" w:eastAsia="Times New Roman" w:hAnsi="Times New Roman" w:cs="Times New Roman"/>
          <w:i/>
          <w:iCs/>
          <w:noProof/>
          <w:snapToGrid w:val="0"/>
          <w:lang w:eastAsia="de-DE" w:bidi="en-US"/>
        </w:rPr>
        <w:t>Medicago truncatula</w:t>
      </w:r>
      <w:r w:rsidR="0066571F" w:rsidRPr="008D5C81">
        <w:rPr>
          <w:rFonts w:ascii="Times New Roman" w:eastAsia="Times New Roman" w:hAnsi="Times New Roman" w:cs="Times New Roman"/>
          <w:iCs/>
          <w:noProof/>
          <w:snapToGrid w:val="0"/>
          <w:lang w:eastAsia="de-DE" w:bidi="en-US"/>
        </w:rPr>
        <w:t>.</w:t>
      </w:r>
    </w:p>
    <w:sectPr w:rsidR="00325739" w:rsidRPr="008D5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CC64" w14:textId="77777777" w:rsidR="003C2830" w:rsidRDefault="003C2830" w:rsidP="0066571F">
      <w:r>
        <w:separator/>
      </w:r>
    </w:p>
  </w:endnote>
  <w:endnote w:type="continuationSeparator" w:id="0">
    <w:p w14:paraId="07B97E6E" w14:textId="77777777" w:rsidR="003C2830" w:rsidRDefault="003C2830" w:rsidP="0066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472B" w14:textId="77777777" w:rsidR="003C2830" w:rsidRDefault="003C2830" w:rsidP="0066571F">
      <w:r>
        <w:separator/>
      </w:r>
    </w:p>
  </w:footnote>
  <w:footnote w:type="continuationSeparator" w:id="0">
    <w:p w14:paraId="0FDDFD2E" w14:textId="77777777" w:rsidR="003C2830" w:rsidRDefault="003C2830" w:rsidP="00665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2FE"/>
    <w:rsid w:val="00325739"/>
    <w:rsid w:val="003C2830"/>
    <w:rsid w:val="0066571F"/>
    <w:rsid w:val="0069108D"/>
    <w:rsid w:val="008D5C81"/>
    <w:rsid w:val="00C34DE4"/>
    <w:rsid w:val="00E472FE"/>
    <w:rsid w:val="00FA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9AEB5"/>
  <w15:chartTrackingRefBased/>
  <w15:docId w15:val="{3EBA8E89-0542-4AB8-992A-0F78EAB2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7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57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57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丹丹 张</dc:creator>
  <cp:keywords/>
  <dc:description/>
  <cp:lastModifiedBy>丹丹 张</cp:lastModifiedBy>
  <cp:revision>4</cp:revision>
  <dcterms:created xsi:type="dcterms:W3CDTF">2023-09-01T05:26:00Z</dcterms:created>
  <dcterms:modified xsi:type="dcterms:W3CDTF">2023-09-01T06:30:00Z</dcterms:modified>
</cp:coreProperties>
</file>