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A1CA1" w:rsidRPr="00153C98" w14:paraId="20E478D3" w14:textId="77777777" w:rsidTr="002A1C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33994BF" w14:textId="687AFBF2" w:rsidR="002A1CA1" w:rsidRPr="00153C98" w:rsidRDefault="002A1CA1">
            <w:pPr>
              <w:rPr>
                <w:rFonts w:ascii="Georgia" w:hAnsi="Georgia"/>
                <w:sz w:val="22"/>
                <w:szCs w:val="22"/>
              </w:rPr>
            </w:pPr>
            <w:r w:rsidRPr="00153C98">
              <w:rPr>
                <w:rFonts w:ascii="Georgia" w:hAnsi="Georgia"/>
                <w:sz w:val="22"/>
                <w:szCs w:val="22"/>
              </w:rPr>
              <w:t>TBI Pharmacological Regimen</w:t>
            </w:r>
          </w:p>
        </w:tc>
        <w:tc>
          <w:tcPr>
            <w:tcW w:w="4675" w:type="dxa"/>
          </w:tcPr>
          <w:p w14:paraId="230C1092" w14:textId="1B3A2035" w:rsidR="002A1CA1" w:rsidRPr="00153C98" w:rsidRDefault="002A1CA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 w:rsidRPr="00153C98">
              <w:rPr>
                <w:rFonts w:ascii="Georgia" w:hAnsi="Georgia"/>
                <w:sz w:val="22"/>
                <w:szCs w:val="22"/>
              </w:rPr>
              <w:t>Proposed Mechanism</w:t>
            </w:r>
          </w:p>
        </w:tc>
      </w:tr>
      <w:tr w:rsidR="002A1CA1" w:rsidRPr="00153C98" w14:paraId="6FBF3920" w14:textId="77777777" w:rsidTr="002A1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7FBEA93" w14:textId="4D01CBBE" w:rsidR="002A1CA1" w:rsidRPr="00944C46" w:rsidRDefault="00153C98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 xml:space="preserve">Cholinesterase Inhibitors </w:t>
            </w:r>
          </w:p>
        </w:tc>
        <w:tc>
          <w:tcPr>
            <w:tcW w:w="4675" w:type="dxa"/>
          </w:tcPr>
          <w:p w14:paraId="166304E3" w14:textId="251EB2D9" w:rsidR="002A1CA1" w:rsidRPr="00944C46" w:rsidRDefault="0094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 xml:space="preserve">Cholinesterase inhibitors including </w:t>
            </w:r>
            <w:r w:rsidRPr="00944C46">
              <w:rPr>
                <w:rFonts w:ascii="Georgia" w:hAnsi="Georgia"/>
                <w:sz w:val="20"/>
                <w:szCs w:val="20"/>
              </w:rPr>
              <w:t xml:space="preserve">galantamine, donepezil, and rivastigmine, have been repurposed for </w:t>
            </w:r>
            <w:r>
              <w:rPr>
                <w:rFonts w:ascii="Georgia" w:hAnsi="Georgia"/>
                <w:sz w:val="20"/>
                <w:szCs w:val="20"/>
              </w:rPr>
              <w:t xml:space="preserve">TBI </w:t>
            </w:r>
            <w:r w:rsidRPr="00944C46">
              <w:rPr>
                <w:rFonts w:ascii="Georgia" w:hAnsi="Georgia"/>
                <w:sz w:val="20"/>
                <w:szCs w:val="20"/>
              </w:rPr>
              <w:t>patients</w: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begin"/>
            </w:r>
            <w:r w:rsidRPr="00944C46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&lt;EndNote&gt;&lt;Cite&gt;&lt;Author&gt;Pierre&lt;/Author&gt;&lt;Year&gt;2021&lt;/Year&gt;&lt;RecNum&gt;70&lt;/RecNum&gt;&lt;DisplayText&gt;&lt;style face="superscript"&gt;1&lt;/style&gt;&lt;/DisplayText&gt;&lt;record&gt;&lt;rec-number&gt;70&lt;/rec-number&gt;&lt;foreign-keys&gt;&lt;key app="EN" db-id="atzrdtzxgxaevme5ws0vsavmvrsxrada90ex" timestamp="1678625259"&gt;70&lt;/key&gt;&lt;/foreign-keys&gt;&lt;ref-type name="Journal Article"&gt;17&lt;/ref-type&gt;&lt;contributors&gt;&lt;authors&gt;&lt;author&gt;Pierre, Kevin&lt;/author&gt;&lt;author&gt;Dyson, Kyle&lt;/author&gt;&lt;author&gt;Dagra, Abeer&lt;/author&gt;&lt;author&gt;Williams, Eric&lt;/author&gt;&lt;author&gt;Porche, Ken&lt;/author&gt;&lt;author&gt;Lucke-Wold, Brandon&lt;/author&gt;&lt;/authors&gt;&lt;/contributors&gt;&lt;titles&gt;&lt;title&gt;Chronic traumatic encephalopathy: update on current clinical diagnosis and management&lt;/title&gt;&lt;secondary-title&gt;Biomedicines&lt;/secondary-title&gt;&lt;/titles&gt;&lt;periodical&gt;&lt;full-title&gt;Biomedicines&lt;/full-title&gt;&lt;/periodical&gt;&lt;pages&gt;415&lt;/pages&gt;&lt;volume&gt;9&lt;/volume&gt;&lt;number&gt;4&lt;/number&gt;&lt;dates&gt;&lt;year&gt;2021&lt;/year&gt;&lt;/dates&gt;&lt;isbn&gt;2227-9059&lt;/isbn&gt;&lt;urls&gt;&lt;/urls&gt;&lt;/record&gt;&lt;/Cite&gt;&lt;/EndNote&gt;</w:instrTex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944C46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</w: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944C46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944C46" w:rsidRPr="00153C98" w14:paraId="275D42BD" w14:textId="77777777" w:rsidTr="002A1C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5FF7777" w14:textId="37282850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NMDA receptor antagonists</w:t>
            </w:r>
          </w:p>
        </w:tc>
        <w:tc>
          <w:tcPr>
            <w:tcW w:w="4675" w:type="dxa"/>
          </w:tcPr>
          <w:p w14:paraId="0496C702" w14:textId="6E911429" w:rsidR="00944C46" w:rsidRPr="00944C46" w:rsidRDefault="00944C46" w:rsidP="00944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NMDA receptor antagonist, amantadine, has been shown to improve cognition in moderate to severe TBI patients</w: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begin"/>
            </w:r>
            <w:r w:rsidRPr="00944C46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&lt;EndNote&gt;&lt;Cite&gt;&lt;Author&gt;Mohamed&lt;/Author&gt;&lt;Year&gt;2022&lt;/Year&gt;&lt;RecNum&gt;281&lt;/RecNum&gt;&lt;DisplayText&gt;&lt;style face="superscript"&gt;2&lt;/style&gt;&lt;/DisplayText&gt;&lt;record&gt;&lt;rec-number&gt;281&lt;/rec-number&gt;&lt;foreign-keys&gt;&lt;key app="EN" db-id="atzrdtzxgxaevme5ws0vsavmvrsxrada90ex" timestamp="1697682076"&gt;281&lt;/key&gt;&lt;/foreign-keys&gt;&lt;ref-type name="Journal Article"&gt;17&lt;/ref-type&gt;&lt;contributors&gt;&lt;authors&gt;&lt;author&gt;Mohamed, Mona Salah&lt;/author&gt;&lt;author&gt;El Sayed, Iman&lt;/author&gt;&lt;author&gt;Zaki, Adel&lt;/author&gt;&lt;author&gt;Abdelmonem, Sherif&lt;/author&gt;&lt;/authors&gt;&lt;/contributors&gt;&lt;titles&gt;&lt;title&gt;Assessment of the effect of amantadine in patients with traumatic brain injury: A meta-analysis&lt;/title&gt;&lt;secondary-title&gt;Journal of Trauma and Acute Care Surgery&lt;/secondary-title&gt;&lt;/titles&gt;&lt;periodical&gt;&lt;full-title&gt;Journal of Trauma and Acute Care Surgery&lt;/full-title&gt;&lt;/periodical&gt;&lt;pages&gt;605-614&lt;/pages&gt;&lt;volume&gt;92&lt;/volume&gt;&lt;number&gt;3&lt;/number&gt;&lt;dates&gt;&lt;year&gt;2022&lt;/year&gt;&lt;/dates&gt;&lt;isbn&gt;2163-0755&lt;/isbn&gt;&lt;urls&gt;&lt;/urls&gt;&lt;/record&gt;&lt;/Cite&gt;&lt;/EndNote&gt;</w:instrTex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944C46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2</w: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944C46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944C46" w:rsidRPr="00153C98" w14:paraId="74ECECB3" w14:textId="77777777" w:rsidTr="002A1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FD60A2D" w14:textId="0E728144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SSRIs</w:t>
            </w:r>
          </w:p>
        </w:tc>
        <w:tc>
          <w:tcPr>
            <w:tcW w:w="4675" w:type="dxa"/>
          </w:tcPr>
          <w:p w14:paraId="11513F0F" w14:textId="59273434" w:rsidR="00944C46" w:rsidRPr="00944C46" w:rsidRDefault="00944C46" w:rsidP="0094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S</w:t>
            </w:r>
            <w:r w:rsidRPr="00944C46">
              <w:rPr>
                <w:rFonts w:ascii="Georgia" w:hAnsi="Georgia"/>
                <w:sz w:val="20"/>
                <w:szCs w:val="20"/>
              </w:rPr>
              <w:t xml:space="preserve">elective serotonin reuptake inhibitors (SSRIs) like sertraline and escitalopram </w:t>
            </w:r>
            <w:r w:rsidRPr="00944C46">
              <w:rPr>
                <w:rFonts w:ascii="Georgia" w:hAnsi="Georgia"/>
                <w:sz w:val="20"/>
                <w:szCs w:val="20"/>
              </w:rPr>
              <w:t xml:space="preserve">have been utilized to </w:t>
            </w:r>
            <w:proofErr w:type="spellStart"/>
            <w:r w:rsidRPr="00944C46">
              <w:rPr>
                <w:rFonts w:ascii="Georgia" w:hAnsi="Georgia"/>
                <w:sz w:val="20"/>
                <w:szCs w:val="20"/>
              </w:rPr>
              <w:t>mange</w:t>
            </w:r>
            <w:proofErr w:type="spellEnd"/>
            <w:r w:rsidRPr="00944C46">
              <w:rPr>
                <w:rFonts w:ascii="Georgia" w:hAnsi="Georgia"/>
                <w:sz w:val="20"/>
                <w:szCs w:val="20"/>
              </w:rPr>
              <w:t xml:space="preserve"> behavioral symptoms in TBI patients</w: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begin"/>
            </w:r>
            <w:r w:rsidRPr="00944C46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&lt;EndNote&gt;&lt;Cite&gt;&lt;Author&gt;Silverberg&lt;/Author&gt;&lt;Year&gt;2019&lt;/Year&gt;&lt;RecNum&gt;72&lt;/RecNum&gt;&lt;DisplayText&gt;&lt;style face="superscript"&gt;3&lt;/style&gt;&lt;/DisplayText&gt;&lt;record&gt;&lt;rec-number&gt;72&lt;/rec-number&gt;&lt;foreign-keys&gt;&lt;key app="EN" db-id="atzrdtzxgxaevme5ws0vsavmvrsxrada90ex" timestamp="1678968692"&gt;72&lt;/key&gt;&lt;/foreign-keys&gt;&lt;ref-type name="Journal Article"&gt;17&lt;/ref-type&gt;&lt;contributors&gt;&lt;authors&gt;&lt;author&gt;Silverberg, Noah D&lt;/author&gt;&lt;author&gt;Panenka, William J&lt;/author&gt;&lt;/authors&gt;&lt;/contributors&gt;&lt;titles&gt;&lt;title&gt;Antidepressants for depression after concussion and traumatic brain injury are still best practice&lt;/title&gt;&lt;secondary-title&gt;BMC psychiatry&lt;/secondary-title&gt;&lt;/titles&gt;&lt;periodical&gt;&lt;full-title&gt;BMC psychiatry&lt;/full-title&gt;&lt;/periodical&gt;&lt;pages&gt;1-3&lt;/pages&gt;&lt;volume&gt;19&lt;/volume&gt;&lt;dates&gt;&lt;year&gt;2019&lt;/year&gt;&lt;/dates&gt;&lt;urls&gt;&lt;/urls&gt;&lt;/record&gt;&lt;/Cite&gt;&lt;/EndNote&gt;</w:instrTex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944C46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3</w: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944C46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944C46" w:rsidRPr="00153C98" w14:paraId="7EEA8E9C" w14:textId="77777777" w:rsidTr="002A1C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0418F74" w14:textId="39D647E6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Guanfacine</w:t>
            </w:r>
          </w:p>
        </w:tc>
        <w:tc>
          <w:tcPr>
            <w:tcW w:w="4675" w:type="dxa"/>
          </w:tcPr>
          <w:p w14:paraId="2E293BDE" w14:textId="7E64B2F9" w:rsidR="00944C46" w:rsidRPr="00944C46" w:rsidRDefault="00944C46" w:rsidP="00944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Guanfacine has been reported to improve working memory deficits in mild TBI patients</w: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begin">
                <w:fldData xml:space="preserve">PEVuZE5vdGU+PENpdGU+PEF1dGhvcj5NY0FsbGlzdGVyPC9BdXRob3I+PFllYXI+MjAxMTwvWWVh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</w:fldData>
              </w:fldChar>
            </w:r>
            <w:r w:rsidRPr="00944C46">
              <w:rPr>
                <w:rFonts w:ascii="Georgia" w:hAnsi="Georgia"/>
                <w:sz w:val="20"/>
                <w:szCs w:val="20"/>
              </w:rPr>
              <w:instrText xml:space="preserve"> ADDIN EN.CITE </w:instrTex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begin">
                <w:fldData xml:space="preserve">PEVuZE5vdGU+PENpdGU+PEF1dGhvcj5NY0FsbGlzdGVyPC9BdXRob3I+PFllYXI+MjAxMTwvWWVh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</w:fldData>
              </w:fldChar>
            </w:r>
            <w:r w:rsidRPr="00944C46">
              <w:rPr>
                <w:rFonts w:ascii="Georgia" w:hAnsi="Georgia"/>
                <w:sz w:val="20"/>
                <w:szCs w:val="20"/>
              </w:rPr>
              <w:instrText xml:space="preserve"> ADDIN EN.CITE.DATA </w:instrText>
            </w:r>
            <w:r w:rsidRPr="00944C46">
              <w:rPr>
                <w:rFonts w:ascii="Georgia" w:hAnsi="Georgia"/>
                <w:sz w:val="20"/>
                <w:szCs w:val="20"/>
              </w:rPr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944C46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4</w: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944C46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944C46" w:rsidRPr="00153C98" w14:paraId="3ACE39F4" w14:textId="77777777" w:rsidTr="002A1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076DE425" w14:textId="77C4A8C5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Nutraceuticals</w:t>
            </w:r>
          </w:p>
        </w:tc>
        <w:tc>
          <w:tcPr>
            <w:tcW w:w="4675" w:type="dxa"/>
          </w:tcPr>
          <w:p w14:paraId="1DD62175" w14:textId="7F7A71B2" w:rsidR="00944C46" w:rsidRPr="00944C46" w:rsidRDefault="00944C46" w:rsidP="0094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 xml:space="preserve">A number of nutraceuticals have been utilized in treatment of TBI preclinical and clinical studies, including </w:t>
            </w:r>
            <w:r w:rsidRPr="00944C46">
              <w:rPr>
                <w:rFonts w:ascii="Georgia" w:hAnsi="Georgia"/>
                <w:sz w:val="20"/>
                <w:szCs w:val="20"/>
              </w:rPr>
              <w:t>N-acetylcysteine (NAC), flavonoids, resveratrol, alpha-tocopherol (vitamin E), coenzyme Q10</w: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begin"/>
            </w:r>
            <w:r w:rsidRPr="00944C46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&lt;EndNote&gt;&lt;Cite&gt;&lt;Author&gt;Fesharaki-Zadeh&lt;/Author&gt;&lt;Year&gt;2022&lt;/Year&gt;&lt;RecNum&gt;91&lt;/RecNum&gt;&lt;DisplayText&gt;&lt;style face="superscript"&gt;5&lt;/style&gt;&lt;/DisplayText&gt;&lt;record&gt;&lt;rec-number&gt;91&lt;/rec-number&gt;&lt;foreign-keys&gt;&lt;key app="EN" db-id="atzrdtzxgxaevme5ws0vsavmvrsxrada90ex" timestamp="1678977482"&gt;91&lt;/key&gt;&lt;/foreign-keys&gt;&lt;ref-type name="Journal Article"&gt;17&lt;/ref-type&gt;&lt;contributors&gt;&lt;authors&gt;&lt;author&gt;Fesharaki-Zadeh, A.&lt;/author&gt;&lt;/authors&gt;&lt;/contributors&gt;&lt;auth-address&gt;Yale School of Medicine, Department of Neurology, Yale University, New Haven, CT 06510, USA.&lt;/auth-address&gt;&lt;titles&gt;&lt;title&gt;Oxidative Stress in Traumatic Brain Injury&lt;/title&gt;&lt;secondary-title&gt;Int J Mol Sci&lt;/secondary-title&gt;&lt;/titles&gt;&lt;periodical&gt;&lt;full-title&gt;Int J Mol Sci&lt;/full-title&gt;&lt;/periodical&gt;&lt;volume&gt;23&lt;/volume&gt;&lt;number&gt;21&lt;/number&gt;&lt;edition&gt;20221027&lt;/edition&gt;&lt;keywords&gt;&lt;keyword&gt;Humans&lt;/keyword&gt;&lt;keyword&gt;*Antioxidants/therapeutic use/pharmacology&lt;/keyword&gt;&lt;keyword&gt;Oxidative Stress&lt;/keyword&gt;&lt;keyword&gt;*Brain Injuries, Traumatic/drug therapy&lt;/keyword&gt;&lt;keyword&gt;Lipid Peroxidation&lt;/keyword&gt;&lt;keyword&gt;Reactive Oxygen Species/pharmacology&lt;/keyword&gt;&lt;keyword&gt;Brain&lt;/keyword&gt;&lt;keyword&gt;Tbi&lt;/keyword&gt;&lt;keyword&gt;antioxidants&lt;/keyword&gt;&lt;keyword&gt;inflammation&lt;/keyword&gt;&lt;keyword&gt;reactive nitrogen species&lt;/keyword&gt;&lt;keyword&gt;reactive oxygen species&lt;/keyword&gt;&lt;keyword&gt;synapse&lt;/keyword&gt;&lt;/keywords&gt;&lt;dates&gt;&lt;year&gt;2022&lt;/year&gt;&lt;pub-dates&gt;&lt;date&gt;Oct 27&lt;/date&gt;&lt;/pub-dates&gt;&lt;/dates&gt;&lt;isbn&gt;1422-0067&lt;/isbn&gt;&lt;accession-num&gt;36361792&lt;/accession-num&gt;&lt;urls&gt;&lt;/urls&gt;&lt;custom1&gt;The authors declare no conflict of interest.&lt;/custom1&gt;&lt;custom2&gt;PMC9657447&lt;/custom2&gt;&lt;electronic-resource-num&gt;10.3390/ijms232113000&lt;/electronic-resource-num&gt;&lt;remote-database-provider&gt;NLM&lt;/remote-database-provider&gt;&lt;language&gt;eng&lt;/language&gt;&lt;/record&gt;&lt;/Cite&gt;&lt;/EndNote&gt;</w:instrTex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944C46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5</w: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944C46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944C46" w:rsidRPr="00153C98" w14:paraId="7E798323" w14:textId="77777777" w:rsidTr="002A1C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492252D" w14:textId="7555138D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NSAIDs</w:t>
            </w:r>
          </w:p>
        </w:tc>
        <w:tc>
          <w:tcPr>
            <w:tcW w:w="4675" w:type="dxa"/>
          </w:tcPr>
          <w:p w14:paraId="45A8F987" w14:textId="432F911A" w:rsidR="00944C46" w:rsidRPr="00944C46" w:rsidRDefault="00944C46" w:rsidP="00944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 xml:space="preserve">COX-2 selective drugs like carprofen, celecoxib, meloxicam, </w:t>
            </w:r>
            <w:proofErr w:type="spellStart"/>
            <w:r w:rsidRPr="00944C46">
              <w:rPr>
                <w:rFonts w:ascii="Georgia" w:hAnsi="Georgia"/>
                <w:sz w:val="20"/>
                <w:szCs w:val="20"/>
              </w:rPr>
              <w:t>nimesulide</w:t>
            </w:r>
            <w:proofErr w:type="spellEnd"/>
            <w:r w:rsidRPr="00944C46">
              <w:rPr>
                <w:rFonts w:ascii="Georgia" w:hAnsi="Georgia"/>
                <w:sz w:val="20"/>
                <w:szCs w:val="20"/>
              </w:rPr>
              <w:t xml:space="preserve">, and </w:t>
            </w:r>
            <w:proofErr w:type="spellStart"/>
            <w:r w:rsidRPr="00944C46">
              <w:rPr>
                <w:rFonts w:ascii="Georgia" w:hAnsi="Georgia"/>
                <w:sz w:val="20"/>
                <w:szCs w:val="20"/>
              </w:rPr>
              <w:t>rofecoxib</w:t>
            </w:r>
            <w:proofErr w:type="spellEnd"/>
            <w:r w:rsidRPr="00944C46">
              <w:rPr>
                <w:rFonts w:ascii="Georgia" w:hAnsi="Georgia"/>
                <w:sz w:val="20"/>
                <w:szCs w:val="20"/>
              </w:rPr>
              <w:t xml:space="preserve"> have undergone testing in various preclinical TBI models</w:t>
            </w:r>
            <w:r w:rsidRPr="00944C46">
              <w:rPr>
                <w:rFonts w:ascii="Georgia" w:hAnsi="Georgia"/>
                <w:sz w:val="20"/>
                <w:szCs w:val="20"/>
              </w:rPr>
              <w:t>, with no significant degree of established efficacy</w:t>
            </w:r>
            <w:r>
              <w:rPr>
                <w:rFonts w:ascii="Georgia" w:hAnsi="Georgia"/>
                <w:sz w:val="20"/>
                <w:szCs w:val="20"/>
              </w:rPr>
              <w:fldChar w:fldCharType="begin"/>
            </w:r>
            <w:r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&lt;EndNote&gt;&lt;Cite&gt;&lt;Author&gt;Bergold&lt;/Author&gt;&lt;Year&gt;2016&lt;/Year&gt;&lt;RecNum&gt;139&lt;/RecNum&gt;&lt;DisplayText&gt;&lt;style face="superscript"&gt;6&lt;/style&gt;&lt;/DisplayText&gt;&lt;record&gt;&lt;rec-number&gt;139&lt;/rec-number&gt;&lt;foreign-keys&gt;&lt;key app="EN" db-id="atzrdtzxgxaevme5ws0vsavmvrsxrada90ex" timestamp="1680142410"&gt;139&lt;/key&gt;&lt;/foreign-keys&gt;&lt;ref-type name="Journal Article"&gt;17&lt;/ref-type&gt;&lt;contributors&gt;&lt;authors&gt;&lt;author&gt;Bergold, Peter J&lt;/author&gt;&lt;/authors&gt;&lt;/contributors&gt;&lt;titles&gt;&lt;title&gt;Treatment of traumatic brain injury with anti-inflammatory drugs&lt;/title&gt;&lt;secondary-title&gt;Experimental neurology&lt;/secondary-title&gt;&lt;/titles&gt;&lt;periodical&gt;&lt;full-title&gt;Experimental neurology&lt;/full-title&gt;&lt;/periodical&gt;&lt;pages&gt;367-380&lt;/pages&gt;&lt;volume&gt;275&lt;/volume&gt;&lt;dates&gt;&lt;year&gt;2016&lt;/year&gt;&lt;/dates&gt;&lt;isbn&gt;0014-4886&lt;/isbn&gt;&lt;urls&gt;&lt;/urls&gt;&lt;/record&gt;&lt;/Cite&gt;&lt;/EndNote&gt;</w:instrText>
            </w:r>
            <w:r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944C46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6</w:t>
            </w:r>
            <w:r>
              <w:rPr>
                <w:rFonts w:ascii="Georgia" w:hAnsi="Georgia"/>
                <w:sz w:val="20"/>
                <w:szCs w:val="20"/>
              </w:rPr>
              <w:fldChar w:fldCharType="end"/>
            </w:r>
            <w:r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944C46" w:rsidRPr="00153C98" w14:paraId="56B74AC4" w14:textId="77777777" w:rsidTr="002A1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6A8C06A" w14:textId="64EF5BEE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Glucocorticoids</w:t>
            </w:r>
          </w:p>
        </w:tc>
        <w:tc>
          <w:tcPr>
            <w:tcW w:w="4675" w:type="dxa"/>
          </w:tcPr>
          <w:p w14:paraId="62EA6F28" w14:textId="4EA45EC3" w:rsidR="00944C46" w:rsidRPr="00944C46" w:rsidRDefault="00944C46" w:rsidP="0094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 xml:space="preserve">Despite several promising preclinical studies, clinical </w:t>
            </w:r>
            <w:r w:rsidRPr="00944C46">
              <w:rPr>
                <w:rFonts w:ascii="Georgia" w:hAnsi="Georgia"/>
                <w:sz w:val="20"/>
                <w:szCs w:val="20"/>
              </w:rPr>
              <w:t xml:space="preserve">trials have </w:t>
            </w:r>
            <w:r w:rsidRPr="00944C46">
              <w:rPr>
                <w:rFonts w:ascii="Georgia" w:hAnsi="Georgia"/>
                <w:sz w:val="20"/>
                <w:szCs w:val="20"/>
              </w:rPr>
              <w:t xml:space="preserve">resulted in </w:t>
            </w:r>
            <w:r w:rsidRPr="00944C46">
              <w:rPr>
                <w:rFonts w:ascii="Georgia" w:hAnsi="Georgia"/>
                <w:sz w:val="20"/>
                <w:szCs w:val="20"/>
              </w:rPr>
              <w:t>limited success, likely due to a narrow therapeutic window</w:t>
            </w:r>
            <w:r>
              <w:rPr>
                <w:rFonts w:ascii="Georgia" w:hAnsi="Georgia"/>
                <w:sz w:val="20"/>
                <w:szCs w:val="20"/>
              </w:rPr>
              <w:fldChar w:fldCharType="begin">
                <w:fldData xml:space="preserve">PEVuZE5vdGU+PENpdGU+PEF1dGhvcj5Sb2JlcnRzPC9BdXRob3I+PFllYXI+MjAwNDwvWWVhcj48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</w:fldData>
              </w:fldChar>
            </w:r>
            <w:r>
              <w:rPr>
                <w:rFonts w:ascii="Georgia" w:hAnsi="Georgia"/>
                <w:sz w:val="20"/>
                <w:szCs w:val="20"/>
              </w:rPr>
              <w:instrText xml:space="preserve"> ADDIN EN.CITE </w:instrText>
            </w:r>
            <w:r>
              <w:rPr>
                <w:rFonts w:ascii="Georgia" w:hAnsi="Georgia"/>
                <w:sz w:val="20"/>
                <w:szCs w:val="20"/>
              </w:rPr>
              <w:fldChar w:fldCharType="begin">
                <w:fldData xml:space="preserve">PEVuZE5vdGU+PENpdGU+PEF1dGhvcj5Sb2JlcnRzPC9BdXRob3I+PFllYXI+MjAwNDwvWWVhcj48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</w:fldData>
              </w:fldChar>
            </w:r>
            <w:r>
              <w:rPr>
                <w:rFonts w:ascii="Georgia" w:hAnsi="Georgia"/>
                <w:sz w:val="20"/>
                <w:szCs w:val="20"/>
              </w:rPr>
              <w:instrText xml:space="preserve"> ADDIN EN.CITE.DATA </w:instrText>
            </w:r>
            <w:r>
              <w:rPr>
                <w:rFonts w:ascii="Georgia" w:hAnsi="Georgia"/>
                <w:sz w:val="20"/>
                <w:szCs w:val="20"/>
              </w:rPr>
            </w:r>
            <w:r>
              <w:rPr>
                <w:rFonts w:ascii="Georgia" w:hAnsi="Georgia"/>
                <w:sz w:val="20"/>
                <w:szCs w:val="20"/>
              </w:rPr>
              <w:fldChar w:fldCharType="end"/>
            </w:r>
            <w:r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944C46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7</w:t>
            </w:r>
            <w:r>
              <w:rPr>
                <w:rFonts w:ascii="Georgia" w:hAnsi="Georgia"/>
                <w:sz w:val="20"/>
                <w:szCs w:val="20"/>
              </w:rPr>
              <w:fldChar w:fldCharType="end"/>
            </w:r>
            <w:r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944C46" w:rsidRPr="00153C98" w14:paraId="3AD7916A" w14:textId="77777777" w:rsidTr="002A1C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50BC16FF" w14:textId="7C527C36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Phosphodiesterase Inhibitors</w:t>
            </w:r>
          </w:p>
        </w:tc>
        <w:tc>
          <w:tcPr>
            <w:tcW w:w="4675" w:type="dxa"/>
          </w:tcPr>
          <w:p w14:paraId="5ACB0DA6" w14:textId="6A75CD7B" w:rsidR="00944C46" w:rsidRPr="00944C46" w:rsidRDefault="00944C46" w:rsidP="00944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944C46">
              <w:rPr>
                <w:rFonts w:ascii="Georgia" w:hAnsi="Georgia"/>
                <w:sz w:val="20"/>
                <w:szCs w:val="20"/>
              </w:rPr>
              <w:t>Phophodiesterase</w:t>
            </w:r>
            <w:proofErr w:type="spellEnd"/>
            <w:r w:rsidRPr="00944C46">
              <w:rPr>
                <w:rFonts w:ascii="Georgia" w:hAnsi="Georgia"/>
                <w:sz w:val="20"/>
                <w:szCs w:val="20"/>
              </w:rPr>
              <w:t xml:space="preserve"> inhibitors</w:t>
            </w:r>
            <w:r w:rsidRPr="00944C46">
              <w:rPr>
                <w:rFonts w:ascii="Georgia" w:hAnsi="Georgia"/>
                <w:sz w:val="20"/>
                <w:szCs w:val="20"/>
              </w:rPr>
              <w:t xml:space="preserve"> have been utilized mostly in preclinical studies, and have not systematically studied in clinical trial setting</w: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begin"/>
            </w:r>
            <w:r w:rsidRPr="00944C46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&lt;EndNote&gt;&lt;Cite&gt;&lt;Author&gt;Atkins&lt;/Author&gt;&lt;Year&gt;2012&lt;/Year&gt;&lt;RecNum&gt;170&lt;/RecNum&gt;&lt;DisplayText&gt;&lt;style face="superscript"&gt;8&lt;/style&gt;&lt;/DisplayText&gt;&lt;record&gt;&lt;rec-number&gt;170&lt;/rec-number&gt;&lt;foreign-keys&gt;&lt;key app="EN" db-id="atzrdtzxgxaevme5ws0vsavmvrsxrada90ex" timestamp="1680577755"&gt;170&lt;/key&gt;&lt;/foreign-keys&gt;&lt;ref-type name="Journal Article"&gt;17&lt;/ref-type&gt;&lt;contributors&gt;&lt;authors&gt;&lt;author&gt;Atkins, CM&lt;/author&gt;&lt;author&gt;Kang, Y&lt;/author&gt;&lt;author&gt;Furones, C&lt;/author&gt;&lt;author&gt;Truettner, JS&lt;/author&gt;&lt;author&gt;Alonso, OF&lt;/author&gt;&lt;author&gt;Dietrich, WD&lt;/author&gt;&lt;/authors&gt;&lt;/contributors&gt;&lt;titles&gt;&lt;title&gt;Postinjury treatment with rolipram increases hemorrhage after traumatic brain injury&lt;/title&gt;&lt;secondary-title&gt;Journal of neuroscience research&lt;/secondary-title&gt;&lt;/titles&gt;&lt;periodical&gt;&lt;full-title&gt;Journal of neuroscience research&lt;/full-title&gt;&lt;/periodical&gt;&lt;pages&gt;1861-1871&lt;/pages&gt;&lt;volume&gt;90&lt;/volume&gt;&lt;number&gt;9&lt;/number&gt;&lt;dates&gt;&lt;year&gt;2012&lt;/year&gt;&lt;/dates&gt;&lt;isbn&gt;0360-4012&lt;/isbn&gt;&lt;urls&gt;&lt;/urls&gt;&lt;/record&gt;&lt;/Cite&gt;&lt;/EndNote&gt;</w:instrTex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944C46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8</w:t>
            </w:r>
            <w:r w:rsidRPr="00944C46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944C46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944C46" w:rsidRPr="00153C98" w14:paraId="2644F551" w14:textId="77777777" w:rsidTr="002A1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AF26FDD" w14:textId="20F98816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Minocycline</w:t>
            </w:r>
          </w:p>
        </w:tc>
        <w:tc>
          <w:tcPr>
            <w:tcW w:w="4675" w:type="dxa"/>
          </w:tcPr>
          <w:p w14:paraId="41BA61C1" w14:textId="1C1515D0" w:rsidR="00944C46" w:rsidRPr="00944C46" w:rsidRDefault="00AF1B49" w:rsidP="0094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In prior preclinical studies, m</w:t>
            </w:r>
            <w:r w:rsidR="00944C46" w:rsidRPr="00944C46">
              <w:rPr>
                <w:rFonts w:ascii="Georgia" w:hAnsi="Georgia"/>
                <w:sz w:val="20"/>
                <w:szCs w:val="20"/>
              </w:rPr>
              <w:t>inocycline</w:t>
            </w:r>
            <w:r w:rsidR="00944C46">
              <w:rPr>
                <w:rFonts w:ascii="Georgia" w:hAnsi="Georgia"/>
                <w:sz w:val="20"/>
                <w:szCs w:val="20"/>
              </w:rPr>
              <w:t xml:space="preserve"> given</w:t>
            </w:r>
            <w:r w:rsidR="00944C46" w:rsidRPr="00944C46">
              <w:rPr>
                <w:rFonts w:ascii="Georgia" w:hAnsi="Georgia"/>
                <w:sz w:val="20"/>
                <w:szCs w:val="20"/>
              </w:rPr>
              <w:t xml:space="preserve"> between 5 min and 1 h after injury improved performance on a variety of </w:t>
            </w:r>
            <w:r>
              <w:rPr>
                <w:rFonts w:ascii="Georgia" w:hAnsi="Georgia"/>
                <w:sz w:val="20"/>
                <w:szCs w:val="20"/>
              </w:rPr>
              <w:t>neuro</w:t>
            </w:r>
            <w:r w:rsidR="00944C46" w:rsidRPr="00944C46">
              <w:rPr>
                <w:rFonts w:ascii="Georgia" w:hAnsi="Georgia"/>
                <w:sz w:val="20"/>
                <w:szCs w:val="20"/>
              </w:rPr>
              <w:t>behavioral</w:t>
            </w:r>
            <w:r>
              <w:rPr>
                <w:rFonts w:ascii="Georgia" w:hAnsi="Georgia"/>
                <w:sz w:val="20"/>
                <w:szCs w:val="20"/>
              </w:rPr>
              <w:fldChar w:fldCharType="begin"/>
            </w:r>
            <w:r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&lt;EndNote&gt;&lt;Cite&gt;&lt;Author&gt;Haber&lt;/Author&gt;&lt;Year&gt;2013&lt;/Year&gt;&lt;RecNum&gt;155&lt;/RecNum&gt;&lt;DisplayText&gt;&lt;style face="superscript"&gt;9&lt;/style&gt;&lt;/DisplayText&gt;&lt;record&gt;&lt;rec-number&gt;155&lt;/rec-number&gt;&lt;foreign-keys&gt;&lt;key app="EN" db-id="atzrdtzxgxaevme5ws0vsavmvrsxrada90ex" timestamp="1680576193"&gt;155&lt;/key&gt;&lt;/foreign-keys&gt;&lt;ref-type name="Journal Article"&gt;17&lt;/ref-type&gt;&lt;contributors&gt;&lt;authors&gt;&lt;author&gt;Haber, Margalit&lt;/author&gt;&lt;author&gt;Baki, Samah G Abdel&lt;/author&gt;&lt;author&gt;Grin&amp;apos;kina, Natalia M&lt;/author&gt;&lt;author&gt;Irizarry, Rachel&lt;/author&gt;&lt;author&gt;Ershova, Alina&lt;/author&gt;&lt;author&gt;Orsi, Sara&lt;/author&gt;&lt;author&gt;Grill, Raymond J&lt;/author&gt;&lt;author&gt;Dash, Pramod&lt;/author&gt;&lt;author&gt;Bergold, Peter J&lt;/author&gt;&lt;/authors&gt;&lt;/contributors&gt;&lt;titles&gt;&lt;title&gt;Minocycline plus N-acetylcysteine synergize to modulate inflammation and prevent cognitive and memory deficits in a rat model of mild traumatic brain injury&lt;/title&gt;&lt;secondary-title&gt;Experimental neurology&lt;/secondary-title&gt;&lt;/titles&gt;&lt;periodical&gt;&lt;full-title&gt;Experimental neurology&lt;/full-title&gt;&lt;/periodical&gt;&lt;pages&gt;169-177&lt;/pages&gt;&lt;volume&gt;249&lt;/volume&gt;&lt;dates&gt;&lt;year&gt;2013&lt;/year&gt;&lt;/dates&gt;&lt;isbn&gt;0014-4886&lt;/isbn&gt;&lt;urls&gt;&lt;/urls&gt;&lt;/record&gt;&lt;/Cite&gt;&lt;/EndNote&gt;</w:instrText>
            </w:r>
            <w:r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AF1B49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9</w:t>
            </w:r>
            <w:r>
              <w:rPr>
                <w:rFonts w:ascii="Georgia" w:hAnsi="Georgia"/>
                <w:sz w:val="20"/>
                <w:szCs w:val="20"/>
              </w:rPr>
              <w:fldChar w:fldCharType="end"/>
            </w:r>
            <w:r w:rsidR="00944C46" w:rsidRPr="00944C46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944C46" w:rsidRPr="00153C98" w14:paraId="06AFE577" w14:textId="77777777" w:rsidTr="002A1C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E83F3DA" w14:textId="6ABABF71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Progesterone</w:t>
            </w:r>
          </w:p>
        </w:tc>
        <w:tc>
          <w:tcPr>
            <w:tcW w:w="4675" w:type="dxa"/>
          </w:tcPr>
          <w:p w14:paraId="672EBA59" w14:textId="74F73BA4" w:rsidR="00944C46" w:rsidRPr="00AF1B49" w:rsidRDefault="00AF1B49" w:rsidP="00AF1B4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AF1B49">
              <w:rPr>
                <w:rFonts w:ascii="Georgia" w:hAnsi="Georgia"/>
                <w:sz w:val="20"/>
                <w:szCs w:val="20"/>
              </w:rPr>
              <w:t xml:space="preserve">A large, multi-center Phase III </w:t>
            </w:r>
            <w:proofErr w:type="spellStart"/>
            <w:r w:rsidRPr="00AF1B49">
              <w:rPr>
                <w:rFonts w:ascii="Georgia" w:hAnsi="Georgia"/>
                <w:sz w:val="20"/>
                <w:szCs w:val="20"/>
              </w:rPr>
              <w:t>PROtect</w:t>
            </w:r>
            <w:proofErr w:type="spellEnd"/>
            <w:r w:rsidRPr="00AF1B49">
              <w:rPr>
                <w:rFonts w:ascii="Georgia" w:hAnsi="Georgia"/>
                <w:sz w:val="20"/>
                <w:szCs w:val="20"/>
              </w:rPr>
              <w:t xml:space="preserve"> III trial, </w:t>
            </w:r>
            <w:r>
              <w:rPr>
                <w:rFonts w:ascii="Georgia" w:hAnsi="Georgia"/>
                <w:sz w:val="20"/>
                <w:szCs w:val="20"/>
              </w:rPr>
              <w:t>, as well as a</w:t>
            </w:r>
            <w:r w:rsidRPr="00AF1B49">
              <w:rPr>
                <w:rFonts w:ascii="Georgia" w:hAnsi="Georgia"/>
                <w:sz w:val="20"/>
                <w:szCs w:val="20"/>
              </w:rPr>
              <w:t xml:space="preserve"> second large</w:t>
            </w:r>
            <w:r>
              <w:rPr>
                <w:rFonts w:ascii="Georgia" w:hAnsi="Georgia"/>
                <w:sz w:val="20"/>
                <w:szCs w:val="20"/>
              </w:rPr>
              <w:t>r</w:t>
            </w:r>
            <w:r w:rsidRPr="00AF1B49">
              <w:rPr>
                <w:rFonts w:ascii="Georgia" w:hAnsi="Georgia"/>
                <w:sz w:val="20"/>
                <w:szCs w:val="20"/>
              </w:rPr>
              <w:t xml:space="preserve"> scale trial (SYNAPSE) examined progesterone</w:t>
            </w:r>
            <w:r w:rsidR="00D47A20">
              <w:rPr>
                <w:rFonts w:ascii="Georgia" w:hAnsi="Georgia"/>
                <w:sz w:val="20"/>
                <w:szCs w:val="20"/>
              </w:rPr>
              <w:t xml:space="preserve"> did not establish clinical effiacy</w:t>
            </w:r>
            <w:r w:rsidRPr="00AF1B49">
              <w:rPr>
                <w:rFonts w:ascii="Georgia" w:hAnsi="Georgia"/>
                <w:sz w:val="20"/>
                <w:szCs w:val="20"/>
              </w:rPr>
              <w:fldChar w:fldCharType="begin"/>
            </w:r>
            <w:r w:rsidRPr="00AF1B49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&lt;EndNote&gt;&lt;Cite&gt;&lt;Author&gt;Skolnick&lt;/Author&gt;&lt;Year&gt;2014&lt;/Year&gt;&lt;RecNum&gt;161&lt;/RecNum&gt;&lt;DisplayText&gt;&lt;style face="superscript"&gt;10&lt;/style&gt;&lt;/DisplayText&gt;&lt;record&gt;&lt;rec-number&gt;161&lt;/rec-number&gt;&lt;foreign-keys&gt;&lt;key app="EN" db-id="atzrdtzxgxaevme5ws0vsavmvrsxrada90ex" timestamp="1680576479"&gt;161&lt;/key&gt;&lt;/foreign-keys&gt;&lt;ref-type name="Journal Article"&gt;17&lt;/ref-type&gt;&lt;contributors&gt;&lt;authors&gt;&lt;author&gt;Skolnick, Brett E&lt;/author&gt;&lt;author&gt;Maas, Andrew I&lt;/author&gt;&lt;author&gt;Narayan, Raj K&lt;/author&gt;&lt;author&gt;Van Der Hoop, Roland Gerritsen&lt;/author&gt;&lt;author&gt;MacAllister, Thomas&lt;/author&gt;&lt;author&gt;Ward, John D&lt;/author&gt;&lt;author&gt;Nelson, Neta R&lt;/author&gt;&lt;author&gt;Stocchetti, Nino&lt;/author&gt;&lt;/authors&gt;&lt;/contributors&gt;&lt;titles&gt;&lt;title&gt;A clinical trial of progesterone for severe traumatic brain injury&lt;/title&gt;&lt;secondary-title&gt;New England Journal of Medicine&lt;/secondary-title&gt;&lt;/titles&gt;&lt;periodical&gt;&lt;full-title&gt;New England Journal of Medicine&lt;/full-title&gt;&lt;/periodical&gt;&lt;pages&gt;2467-2476&lt;/pages&gt;&lt;volume&gt;371&lt;/volume&gt;&lt;number&gt;26&lt;/number&gt;&lt;dates&gt;&lt;year&gt;2014&lt;/year&gt;&lt;/dates&gt;&lt;isbn&gt;0028-4793&lt;/isbn&gt;&lt;urls&gt;&lt;/urls&gt;&lt;/record&gt;&lt;/Cite&gt;&lt;/EndNote&gt;</w:instrText>
            </w:r>
            <w:r w:rsidRPr="00AF1B49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AF1B49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10</w:t>
            </w:r>
            <w:r w:rsidRPr="00AF1B49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AF1B49">
              <w:rPr>
                <w:rFonts w:ascii="Georgia" w:hAnsi="Georgia"/>
                <w:sz w:val="20"/>
                <w:szCs w:val="20"/>
              </w:rPr>
              <w:t xml:space="preserve">. </w:t>
            </w:r>
          </w:p>
        </w:tc>
      </w:tr>
      <w:tr w:rsidR="00944C46" w:rsidRPr="00153C98" w14:paraId="72F9F5F6" w14:textId="77777777" w:rsidTr="002A1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2502C6BF" w14:textId="6CA2D821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Erythropoietin</w:t>
            </w:r>
          </w:p>
        </w:tc>
        <w:tc>
          <w:tcPr>
            <w:tcW w:w="4675" w:type="dxa"/>
          </w:tcPr>
          <w:p w14:paraId="768F4FEC" w14:textId="4B0B567E" w:rsidR="00944C46" w:rsidRPr="00AF1B49" w:rsidRDefault="00AF1B49" w:rsidP="0094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Despite preclinical studies success, t</w:t>
            </w:r>
            <w:r w:rsidRPr="00AF1B49">
              <w:rPr>
                <w:rFonts w:ascii="Georgia" w:hAnsi="Georgia"/>
                <w:sz w:val="20"/>
                <w:szCs w:val="20"/>
              </w:rPr>
              <w:t>he evidence for the use of erythropoietin has not reached the threshold for its use in a phase III trial</w:t>
            </w:r>
            <w:r w:rsidRPr="00AF1B49">
              <w:rPr>
                <w:rFonts w:ascii="Georgia" w:hAnsi="Georgia"/>
                <w:sz w:val="20"/>
                <w:szCs w:val="20"/>
              </w:rPr>
              <w:fldChar w:fldCharType="begin"/>
            </w:r>
            <w:r w:rsidRPr="00AF1B49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&lt;EndNote&gt;&lt;Cite&gt;&lt;Author&gt;Bergold&lt;/Author&gt;&lt;Year&gt;2016&lt;/Year&gt;&lt;RecNum&gt;139&lt;/RecNum&gt;&lt;DisplayText&gt;&lt;style face="superscript"&gt;6&lt;/style&gt;&lt;/DisplayText&gt;&lt;record&gt;&lt;rec-number&gt;139&lt;/rec-number&gt;&lt;foreign-keys&gt;&lt;key app="EN" db-id="atzrdtzxgxaevme5ws0vsavmvrsxrada90ex" timestamp="1680142410"&gt;139&lt;/key&gt;&lt;/foreign-keys&gt;&lt;ref-type name="Journal Article"&gt;17&lt;/ref-type&gt;&lt;contributors&gt;&lt;authors&gt;&lt;author&gt;Bergold, Peter J&lt;/author&gt;&lt;/authors&gt;&lt;/contributors&gt;&lt;titles&gt;&lt;title&gt;Treatment of traumatic brain injury with anti-inflammatory drugs&lt;/title&gt;&lt;secondary-title&gt;Experimental neurology&lt;/secondary-title&gt;&lt;/titles&gt;&lt;periodical&gt;&lt;full-title&gt;Experimental neurology&lt;/full-title&gt;&lt;/periodical&gt;&lt;pages&gt;367-380&lt;/pages&gt;&lt;volume&gt;275&lt;/volume&gt;&lt;dates&gt;&lt;year&gt;2016&lt;/year&gt;&lt;/dates&gt;&lt;isbn&gt;0014-4886&lt;/isbn&gt;&lt;urls&gt;&lt;/urls&gt;&lt;/record&gt;&lt;/Cite&gt;&lt;/EndNote&gt;</w:instrText>
            </w:r>
            <w:r w:rsidRPr="00AF1B49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AF1B49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6</w:t>
            </w:r>
            <w:r w:rsidRPr="00AF1B49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AF1B49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944C46" w:rsidRPr="00153C98" w14:paraId="6743F7DE" w14:textId="77777777" w:rsidTr="00153C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CA42C3F" w14:textId="37280F5D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Anakinra</w:t>
            </w:r>
          </w:p>
        </w:tc>
        <w:tc>
          <w:tcPr>
            <w:tcW w:w="4675" w:type="dxa"/>
          </w:tcPr>
          <w:p w14:paraId="01424B00" w14:textId="36C2E039" w:rsidR="00944C46" w:rsidRPr="00AF1B49" w:rsidRDefault="00AF1B49" w:rsidP="00944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AF1B49">
              <w:rPr>
                <w:rFonts w:ascii="Georgia" w:hAnsi="Georgia"/>
                <w:sz w:val="20"/>
                <w:szCs w:val="20"/>
              </w:rPr>
              <w:t>A small phase II randomized controlled clinical trial reported anti-inflammatory benefits in Anakinra treated group, but the study size was too small to establish efficacy, but provided an intriguing potential future approach</w:t>
            </w:r>
            <w:r w:rsidRPr="00AF1B49">
              <w:rPr>
                <w:rFonts w:ascii="Georgia" w:hAnsi="Georgia"/>
                <w:sz w:val="20"/>
                <w:szCs w:val="20"/>
              </w:rPr>
              <w:fldChar w:fldCharType="begin"/>
            </w:r>
            <w:r w:rsidRPr="00AF1B49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&lt;EndNote&gt;&lt;Cite&gt;&lt;Author&gt;Helmy&lt;/Author&gt;&lt;Year&gt;2014&lt;/Year&gt;&lt;RecNum&gt;149&lt;/RecNum&gt;&lt;DisplayText&gt;&lt;style face="superscript"&gt;11&lt;/style&gt;&lt;/DisplayText&gt;&lt;record&gt;&lt;rec-number&gt;149&lt;/rec-number&gt;&lt;foreign-keys&gt;&lt;key app="EN" db-id="atzrdtzxgxaevme5ws0vsavmvrsxrada90ex" timestamp="1680575935"&gt;149&lt;/key&gt;&lt;/foreign-keys&gt;&lt;ref-type name="Journal Article"&gt;17&lt;/ref-type&gt;&lt;contributors&gt;&lt;authors&gt;&lt;author&gt;Helmy, Adel&lt;/author&gt;&lt;author&gt;Guilfoyle, Mathew R&lt;/author&gt;&lt;author&gt;Carpenter, Keri LH&lt;/author&gt;&lt;author&gt;Pickard, John D&lt;/author&gt;&lt;author&gt;Menon, David K&lt;/author&gt;&lt;author&gt;Hutchinson, Peter J&lt;/author&gt;&lt;/authors&gt;&lt;/contributors&gt;&lt;titles&gt;&lt;title&gt;Recombinant human interleukin-1 receptor antagonist in severe traumatic brain injury: a phase II randomized control trial&lt;/title&gt;&lt;secondary-title&gt;Journal of Cerebral Blood Flow &amp;amp; Metabolism&lt;/secondary-title&gt;&lt;/titles&gt;&lt;periodical&gt;&lt;full-title&gt;Journal of Cerebral Blood Flow &amp;amp; Metabolism&lt;/full-title&gt;&lt;/periodical&gt;&lt;pages&gt;845-851&lt;/pages&gt;&lt;volume&gt;34&lt;/volume&gt;&lt;number&gt;5&lt;/number&gt;&lt;dates&gt;&lt;year&gt;2014&lt;/year&gt;&lt;/dates&gt;&lt;isbn&gt;0271-678X&lt;/isbn&gt;&lt;urls&gt;&lt;/urls&gt;&lt;/record&gt;&lt;/Cite&gt;&lt;/EndNote&gt;</w:instrText>
            </w:r>
            <w:r w:rsidRPr="00AF1B49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AF1B49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11</w:t>
            </w:r>
            <w:r w:rsidRPr="00AF1B49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AF1B49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944C46" w:rsidRPr="00153C98" w14:paraId="71ACA2CB" w14:textId="77777777" w:rsidTr="00153C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588FAAF" w14:textId="3EB9C1C6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Tau phosphorylation targets</w:t>
            </w:r>
          </w:p>
        </w:tc>
        <w:tc>
          <w:tcPr>
            <w:tcW w:w="4675" w:type="dxa"/>
          </w:tcPr>
          <w:p w14:paraId="6305D441" w14:textId="0E2CB770" w:rsidR="00944C46" w:rsidRPr="00D47A20" w:rsidRDefault="00AF1B49" w:rsidP="0094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D47A20">
              <w:rPr>
                <w:rFonts w:ascii="Georgia" w:hAnsi="Georgia"/>
                <w:sz w:val="20"/>
                <w:szCs w:val="20"/>
              </w:rPr>
              <w:t>The studies</w:t>
            </w:r>
            <w:r w:rsidR="00D47A20" w:rsidRPr="00D47A20">
              <w:rPr>
                <w:rFonts w:ascii="Georgia" w:hAnsi="Georgia"/>
                <w:sz w:val="20"/>
                <w:szCs w:val="20"/>
              </w:rPr>
              <w:t xml:space="preserve"> focusing on tau-phosphorylation targets have been mostly preclinical, with possible future clinical applications</w:t>
            </w:r>
            <w:r w:rsidR="00D47A20" w:rsidRPr="00D47A20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D47A20" w:rsidRPr="00D47A20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&lt;EndNote&gt;&lt;Cite&gt;&lt;Author&gt;Tang&lt;/Author&gt;&lt;Year&gt;2020&lt;/Year&gt;&lt;RecNum&gt;75&lt;/RecNum&gt;&lt;DisplayText&gt;&lt;style face="superscript"&gt;12&lt;/style&gt;&lt;/DisplayText&gt;&lt;record&gt;&lt;rec-number&gt;75&lt;/rec-number&gt;&lt;foreign-keys&gt;&lt;key app="EN" db-id="atzrdtzxgxaevme5ws0vsavmvrsxrada90ex" timestamp="1678974819"&gt;75&lt;/key&gt;&lt;/foreign-keys&gt;&lt;ref-type name="Journal Article"&gt;17&lt;/ref-type&gt;&lt;contributors&gt;&lt;authors&gt;&lt;author&gt;Tang, Si Jie&lt;/author&gt;&lt;author&gt;Fesharaki-Zadeh, Arman&lt;/author&gt;&lt;author&gt;Takahashi, Hideyuki&lt;/author&gt;&lt;author&gt;Nies, Sarah Helena&lt;/author&gt;&lt;author&gt;Smith, Levi M.&lt;/author&gt;&lt;author&gt;Luo, Anin&lt;/author&gt;&lt;author&gt;Chyung, Annabel&lt;/author&gt;&lt;author&gt;Chiasseu, Marius&lt;/author&gt;&lt;author&gt;Strittmatter, Stephen M.&lt;/author&gt;&lt;/authors&gt;&lt;/contributors&gt;&lt;titles&gt;&lt;title&gt;Fyn kinase inhibition reduces protein aggregation, increases synapse density and improves memory in transgenic and traumatic Tauopathy&lt;/title&gt;&lt;secondary-title&gt;Acta Neuropathologica Communications&lt;/secondary-title&gt;&lt;/titles&gt;&lt;periodical&gt;&lt;full-title&gt;Acta neuropathologica communications&lt;/full-title&gt;&lt;/periodical&gt;&lt;pages&gt;96&lt;/pages&gt;&lt;volume&gt;8&lt;/volume&gt;&lt;number&gt;1&lt;/number&gt;&lt;dates&gt;&lt;year&gt;2020&lt;/year&gt;&lt;pub-dates&gt;&lt;date&gt;2020/07/01&lt;/date&gt;&lt;/pub-dates&gt;&lt;/dates&gt;&lt;isbn&gt;2051-5960&lt;/isbn&gt;&lt;urls&gt;&lt;related-urls&gt;&lt;url&gt;https://doi.org/10.1186/s40478-020-00976-9&lt;/url&gt;&lt;/related-urls&gt;&lt;/urls&gt;&lt;electronic-resource-num&gt;10.1186/s40478-020-00976-9&lt;/electronic-resource-num&gt;&lt;/record&gt;&lt;/Cite&gt;&lt;/EndNote&gt;</w:instrText>
            </w:r>
            <w:r w:rsidR="00D47A20" w:rsidRPr="00D47A20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D47A20" w:rsidRPr="00D47A20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12</w:t>
            </w:r>
            <w:r w:rsidR="00D47A20" w:rsidRPr="00D47A20">
              <w:rPr>
                <w:rFonts w:ascii="Georgia" w:hAnsi="Georgia"/>
                <w:sz w:val="20"/>
                <w:szCs w:val="20"/>
              </w:rPr>
              <w:fldChar w:fldCharType="end"/>
            </w:r>
            <w:r w:rsidR="00D47A20" w:rsidRPr="00D47A20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944C46" w:rsidRPr="00153C98" w14:paraId="3BD198BD" w14:textId="77777777" w:rsidTr="00153C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06EE3624" w14:textId="244B1C85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Tau acetylation targets</w:t>
            </w:r>
          </w:p>
        </w:tc>
        <w:tc>
          <w:tcPr>
            <w:tcW w:w="4675" w:type="dxa"/>
          </w:tcPr>
          <w:p w14:paraId="7B9FC83C" w14:textId="5AC1A9E3" w:rsidR="00944C46" w:rsidRPr="00D47A20" w:rsidRDefault="00D47A20" w:rsidP="00944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D47A20">
              <w:rPr>
                <w:rFonts w:ascii="Georgia" w:hAnsi="Georgia"/>
                <w:sz w:val="20"/>
                <w:szCs w:val="20"/>
              </w:rPr>
              <w:t xml:space="preserve">Tau acetylation inhibitors including </w:t>
            </w:r>
            <w:proofErr w:type="spellStart"/>
            <w:r w:rsidRPr="00D47A20">
              <w:rPr>
                <w:rFonts w:ascii="Georgia" w:hAnsi="Georgia"/>
                <w:sz w:val="20"/>
                <w:szCs w:val="20"/>
              </w:rPr>
              <w:t>salsalate</w:t>
            </w:r>
            <w:proofErr w:type="spellEnd"/>
            <w:r w:rsidRPr="00D47A20">
              <w:rPr>
                <w:rFonts w:ascii="Georgia" w:hAnsi="Georgia"/>
                <w:sz w:val="20"/>
                <w:szCs w:val="20"/>
              </w:rPr>
              <w:t xml:space="preserve">, as well as methylene blue, as well as histone deacetylase 6 and </w:t>
            </w:r>
            <w:proofErr w:type="spellStart"/>
            <w:r w:rsidRPr="00D47A20">
              <w:rPr>
                <w:rFonts w:ascii="Georgia" w:hAnsi="Georgia"/>
                <w:sz w:val="20"/>
                <w:szCs w:val="20"/>
              </w:rPr>
              <w:t>sirtuins</w:t>
            </w:r>
            <w:proofErr w:type="spellEnd"/>
            <w:r w:rsidRPr="00D47A20">
              <w:rPr>
                <w:rFonts w:ascii="Georgia" w:hAnsi="Georgia"/>
                <w:sz w:val="20"/>
                <w:szCs w:val="20"/>
              </w:rPr>
              <w:t xml:space="preserve"> have largely been examined in the preclinical setting</w:t>
            </w:r>
            <w:r>
              <w:rPr>
                <w:rFonts w:ascii="Georgia" w:hAnsi="Georgia"/>
                <w:sz w:val="20"/>
                <w:szCs w:val="20"/>
              </w:rPr>
              <w:fldChar w:fldCharType="begin">
                <w:fldData xml:space="preserve">PEVuZE5vdGU+PENpdGU+PEF1dGhvcj5Db2hlbjwvQXV0aG9yPjxZZWFyPjIwMTE8L1llYXI+PFJl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</w:fldData>
              </w:fldChar>
            </w:r>
            <w:r>
              <w:rPr>
                <w:rFonts w:ascii="Georgia" w:hAnsi="Georgia"/>
                <w:sz w:val="20"/>
                <w:szCs w:val="20"/>
              </w:rPr>
              <w:instrText xml:space="preserve"> ADDIN EN.CITE </w:instrText>
            </w:r>
            <w:r>
              <w:rPr>
                <w:rFonts w:ascii="Georgia" w:hAnsi="Georgia"/>
                <w:sz w:val="20"/>
                <w:szCs w:val="20"/>
              </w:rPr>
              <w:fldChar w:fldCharType="begin">
                <w:fldData xml:space="preserve">PEVuZE5vdGU+PENpdGU+PEF1dGhvcj5Db2hlbjwvQXV0aG9yPjxZZWFyPjIwMTE8L1llYXI+PFJl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</w:fldData>
              </w:fldChar>
            </w:r>
            <w:r>
              <w:rPr>
                <w:rFonts w:ascii="Georgia" w:hAnsi="Georgia"/>
                <w:sz w:val="20"/>
                <w:szCs w:val="20"/>
              </w:rPr>
              <w:instrText xml:space="preserve"> ADDIN EN.CITE.DATA </w:instrText>
            </w:r>
            <w:r>
              <w:rPr>
                <w:rFonts w:ascii="Georgia" w:hAnsi="Georgia"/>
                <w:sz w:val="20"/>
                <w:szCs w:val="20"/>
              </w:rPr>
            </w:r>
            <w:r>
              <w:rPr>
                <w:rFonts w:ascii="Georgia" w:hAnsi="Georgia"/>
                <w:sz w:val="20"/>
                <w:szCs w:val="20"/>
              </w:rPr>
              <w:fldChar w:fldCharType="end"/>
            </w:r>
            <w:r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D47A20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13</w:t>
            </w:r>
            <w:r>
              <w:rPr>
                <w:rFonts w:ascii="Georgia" w:hAnsi="Georgia"/>
                <w:sz w:val="20"/>
                <w:szCs w:val="20"/>
              </w:rPr>
              <w:fldChar w:fldCharType="end"/>
            </w:r>
            <w:r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944C46" w:rsidRPr="00153C98" w14:paraId="31BED9A5" w14:textId="77777777" w:rsidTr="00153C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2DD56B6" w14:textId="1C8BA9FC" w:rsidR="00944C46" w:rsidRPr="00944C46" w:rsidRDefault="00944C46" w:rsidP="00944C46">
            <w:pPr>
              <w:rPr>
                <w:rFonts w:ascii="Georgia" w:hAnsi="Georgia"/>
                <w:sz w:val="20"/>
                <w:szCs w:val="20"/>
              </w:rPr>
            </w:pPr>
            <w:r w:rsidRPr="00944C46">
              <w:rPr>
                <w:rFonts w:ascii="Georgia" w:hAnsi="Georgia"/>
                <w:sz w:val="20"/>
                <w:szCs w:val="20"/>
              </w:rPr>
              <w:t>Immunotherapy</w:t>
            </w:r>
          </w:p>
        </w:tc>
        <w:tc>
          <w:tcPr>
            <w:tcW w:w="4675" w:type="dxa"/>
          </w:tcPr>
          <w:p w14:paraId="30546BF8" w14:textId="6BEA038A" w:rsidR="00944C46" w:rsidRPr="00D47A20" w:rsidRDefault="00D47A20" w:rsidP="00944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D47A20">
              <w:rPr>
                <w:rFonts w:ascii="Georgia" w:hAnsi="Georgia"/>
                <w:sz w:val="20"/>
                <w:szCs w:val="20"/>
              </w:rPr>
              <w:t>Specific antibodies targeting the pathogenic cis-P-tau post TBI have been reported to lead to improved structural and functional outcomes</w:t>
            </w:r>
            <w:r w:rsidRPr="00D47A20">
              <w:rPr>
                <w:rFonts w:ascii="Georgia" w:hAnsi="Georgia"/>
                <w:sz w:val="20"/>
                <w:szCs w:val="20"/>
              </w:rPr>
              <w:fldChar w:fldCharType="begin"/>
            </w:r>
            <w:r w:rsidRPr="00D47A20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&lt;EndNote&gt;&lt;Cite&gt;&lt;Author&gt;Kondo&lt;/Author&gt;&lt;Year&gt;2015&lt;/Year&gt;&lt;RecNum&gt;119&lt;/RecNum&gt;&lt;DisplayText&gt;&lt;style face="superscript"&gt;14&lt;/style&gt;&lt;/DisplayText&gt;&lt;record&gt;&lt;rec-number&gt;119&lt;/rec-number&gt;&lt;foreign-keys&gt;&lt;key app="EN" db-id="atzrdtzxgxaevme5ws0vsavmvrsxrada90ex" timestamp="1679239055"&gt;119&lt;/key&gt;&lt;/foreign-keys&gt;&lt;ref-type name="Journal Article"&gt;17&lt;/ref-type&gt;&lt;contributors&gt;&lt;authors&gt;&lt;author&gt;Kondo, Asami&lt;/author&gt;&lt;author&gt;Shahpasand, Koorosh&lt;/author&gt;&lt;author&gt;Mannix, Rebekah&lt;/author&gt;&lt;author&gt;Qiu, Jianhua&lt;/author&gt;&lt;author&gt;Moncaster, Juliet&lt;/author&gt;&lt;author&gt;Chen, Chun-Hau&lt;/author&gt;&lt;author&gt;Yao, Yandan&lt;/author&gt;&lt;author&gt;Lin, Yu-Min&lt;/author&gt;&lt;author&gt;Driver, Jane A&lt;/author&gt;&lt;author&gt;Sun, Yan&lt;/author&gt;&lt;/authors&gt;&lt;/contributors&gt;&lt;titles&gt;&lt;title&gt;Antibody against early driver of neurodegeneration cis P-tau blocks brain injury and tauopathy&lt;/title&gt;&lt;secondary-title&gt;Nature&lt;/secondary-title&gt;&lt;/titles&gt;&lt;periodical&gt;&lt;full-title&gt;Nature&lt;/full-title&gt;&lt;/periodical&gt;&lt;pages&gt;431-436&lt;/pages&gt;&lt;volume&gt;523&lt;/volume&gt;&lt;number&gt;7561&lt;/number&gt;&lt;dates&gt;&lt;year&gt;2015&lt;/year&gt;&lt;/dates&gt;&lt;isbn&gt;0028-0836&lt;/isbn&gt;&lt;urls&gt;&lt;/urls&gt;&lt;/record&gt;&lt;/Cite&gt;&lt;/EndNote&gt;</w:instrText>
            </w:r>
            <w:r w:rsidRPr="00D47A20">
              <w:rPr>
                <w:rFonts w:ascii="Georgia" w:hAnsi="Georgia"/>
                <w:sz w:val="20"/>
                <w:szCs w:val="20"/>
              </w:rPr>
              <w:fldChar w:fldCharType="separate"/>
            </w:r>
            <w:r w:rsidRPr="00D47A20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14</w:t>
            </w:r>
            <w:r w:rsidRPr="00D47A20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D47A20">
              <w:rPr>
                <w:rFonts w:ascii="Georgia" w:hAnsi="Georgia"/>
                <w:sz w:val="20"/>
                <w:szCs w:val="20"/>
              </w:rPr>
              <w:t xml:space="preserve">, but yet to be examine in larger clinical trial setting. </w:t>
            </w:r>
          </w:p>
        </w:tc>
      </w:tr>
    </w:tbl>
    <w:p w14:paraId="155A0117" w14:textId="77777777" w:rsidR="00944C46" w:rsidRDefault="00944C46"/>
    <w:p w14:paraId="4C266915" w14:textId="77777777" w:rsidR="00944C46" w:rsidRDefault="00944C46"/>
    <w:p w14:paraId="183009ED" w14:textId="77777777" w:rsidR="00D47A20" w:rsidRPr="00D47A20" w:rsidRDefault="00944C46" w:rsidP="00D47A20">
      <w:pPr>
        <w:pStyle w:val="EndNoteBibliography"/>
        <w:ind w:left="720" w:hanging="720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="00D47A20" w:rsidRPr="00D47A20">
        <w:rPr>
          <w:noProof/>
        </w:rPr>
        <w:t>1</w:t>
      </w:r>
      <w:r w:rsidR="00D47A20" w:rsidRPr="00D47A20">
        <w:rPr>
          <w:noProof/>
        </w:rPr>
        <w:tab/>
        <w:t>Pierre, K.</w:t>
      </w:r>
      <w:r w:rsidR="00D47A20" w:rsidRPr="00D47A20">
        <w:rPr>
          <w:i/>
          <w:noProof/>
        </w:rPr>
        <w:t xml:space="preserve"> et al.</w:t>
      </w:r>
      <w:r w:rsidR="00D47A20" w:rsidRPr="00D47A20">
        <w:rPr>
          <w:noProof/>
        </w:rPr>
        <w:t xml:space="preserve"> Chronic traumatic encephalopathy: update on current clinical diagnosis and management. </w:t>
      </w:r>
      <w:r w:rsidR="00D47A20" w:rsidRPr="00D47A20">
        <w:rPr>
          <w:i/>
          <w:noProof/>
        </w:rPr>
        <w:t>Biomedicines</w:t>
      </w:r>
      <w:r w:rsidR="00D47A20" w:rsidRPr="00D47A20">
        <w:rPr>
          <w:noProof/>
        </w:rPr>
        <w:t xml:space="preserve"> </w:t>
      </w:r>
      <w:r w:rsidR="00D47A20" w:rsidRPr="00D47A20">
        <w:rPr>
          <w:b/>
          <w:noProof/>
        </w:rPr>
        <w:t>9</w:t>
      </w:r>
      <w:r w:rsidR="00D47A20" w:rsidRPr="00D47A20">
        <w:rPr>
          <w:noProof/>
        </w:rPr>
        <w:t xml:space="preserve">, 415 (2021). </w:t>
      </w:r>
    </w:p>
    <w:p w14:paraId="7E3EDD6F" w14:textId="77777777" w:rsidR="00D47A20" w:rsidRPr="00D47A20" w:rsidRDefault="00D47A20" w:rsidP="00D47A20">
      <w:pPr>
        <w:pStyle w:val="EndNoteBibliography"/>
        <w:ind w:left="720" w:hanging="720"/>
        <w:rPr>
          <w:noProof/>
        </w:rPr>
      </w:pPr>
      <w:r w:rsidRPr="00D47A20">
        <w:rPr>
          <w:noProof/>
        </w:rPr>
        <w:t>2</w:t>
      </w:r>
      <w:r w:rsidRPr="00D47A20">
        <w:rPr>
          <w:noProof/>
        </w:rPr>
        <w:tab/>
        <w:t xml:space="preserve">Mohamed, M. S., El Sayed, I., Zaki, A. &amp; Abdelmonem, S. Assessment of the effect of amantadine in patients with traumatic brain injury: A meta-analysis. </w:t>
      </w:r>
      <w:r w:rsidRPr="00D47A20">
        <w:rPr>
          <w:i/>
          <w:noProof/>
        </w:rPr>
        <w:t>Journal of Trauma and Acute Care Surgery</w:t>
      </w:r>
      <w:r w:rsidRPr="00D47A20">
        <w:rPr>
          <w:noProof/>
        </w:rPr>
        <w:t xml:space="preserve"> </w:t>
      </w:r>
      <w:r w:rsidRPr="00D47A20">
        <w:rPr>
          <w:b/>
          <w:noProof/>
        </w:rPr>
        <w:t>92</w:t>
      </w:r>
      <w:r w:rsidRPr="00D47A20">
        <w:rPr>
          <w:noProof/>
        </w:rPr>
        <w:t xml:space="preserve">, 605-614 (2022). </w:t>
      </w:r>
    </w:p>
    <w:p w14:paraId="1DA90267" w14:textId="77777777" w:rsidR="00D47A20" w:rsidRPr="00D47A20" w:rsidRDefault="00D47A20" w:rsidP="00D47A20">
      <w:pPr>
        <w:pStyle w:val="EndNoteBibliography"/>
        <w:ind w:left="720" w:hanging="720"/>
        <w:rPr>
          <w:noProof/>
        </w:rPr>
      </w:pPr>
      <w:r w:rsidRPr="00D47A20">
        <w:rPr>
          <w:noProof/>
        </w:rPr>
        <w:t>3</w:t>
      </w:r>
      <w:r w:rsidRPr="00D47A20">
        <w:rPr>
          <w:noProof/>
        </w:rPr>
        <w:tab/>
        <w:t xml:space="preserve">Silverberg, N. D. &amp; Panenka, W. J. Antidepressants for depression after concussion and traumatic brain injury are still best practice. </w:t>
      </w:r>
      <w:r w:rsidRPr="00D47A20">
        <w:rPr>
          <w:i/>
          <w:noProof/>
        </w:rPr>
        <w:t>BMC psychiatry</w:t>
      </w:r>
      <w:r w:rsidRPr="00D47A20">
        <w:rPr>
          <w:noProof/>
        </w:rPr>
        <w:t xml:space="preserve"> </w:t>
      </w:r>
      <w:r w:rsidRPr="00D47A20">
        <w:rPr>
          <w:b/>
          <w:noProof/>
        </w:rPr>
        <w:t>19</w:t>
      </w:r>
      <w:r w:rsidRPr="00D47A20">
        <w:rPr>
          <w:noProof/>
        </w:rPr>
        <w:t xml:space="preserve">, 1-3 (2019). </w:t>
      </w:r>
    </w:p>
    <w:p w14:paraId="20682514" w14:textId="719A0D65" w:rsidR="00D47A20" w:rsidRPr="00D47A20" w:rsidRDefault="00D47A20" w:rsidP="00D47A20">
      <w:pPr>
        <w:pStyle w:val="EndNoteBibliography"/>
        <w:ind w:left="720" w:hanging="720"/>
        <w:rPr>
          <w:noProof/>
        </w:rPr>
      </w:pPr>
      <w:r w:rsidRPr="00D47A20">
        <w:rPr>
          <w:noProof/>
        </w:rPr>
        <w:t>4</w:t>
      </w:r>
      <w:r w:rsidRPr="00D47A20">
        <w:rPr>
          <w:noProof/>
        </w:rPr>
        <w:tab/>
        <w:t>McAllister, T. W.</w:t>
      </w:r>
      <w:r w:rsidRPr="00D47A20">
        <w:rPr>
          <w:i/>
          <w:noProof/>
        </w:rPr>
        <w:t xml:space="preserve"> et al.</w:t>
      </w:r>
      <w:r w:rsidRPr="00D47A20">
        <w:rPr>
          <w:noProof/>
        </w:rPr>
        <w:t xml:space="preserve"> Alpha-2 adrenergic challenge with guanfacine one month after mild traumatic brain injury: altered working memory and BOLD response. </w:t>
      </w:r>
      <w:r w:rsidRPr="00D47A20">
        <w:rPr>
          <w:i/>
          <w:noProof/>
        </w:rPr>
        <w:t>Int J Psychophysiol</w:t>
      </w:r>
      <w:r w:rsidRPr="00D47A20">
        <w:rPr>
          <w:noProof/>
        </w:rPr>
        <w:t xml:space="preserve"> </w:t>
      </w:r>
      <w:r w:rsidRPr="00D47A20">
        <w:rPr>
          <w:b/>
          <w:noProof/>
        </w:rPr>
        <w:t>82</w:t>
      </w:r>
      <w:r w:rsidRPr="00D47A20">
        <w:rPr>
          <w:noProof/>
        </w:rPr>
        <w:t xml:space="preserve">, 107-114 (2011). </w:t>
      </w:r>
      <w:hyperlink r:id="rId4" w:history="1">
        <w:r w:rsidRPr="00D47A20">
          <w:rPr>
            <w:rStyle w:val="Hyperlink"/>
            <w:noProof/>
          </w:rPr>
          <w:t>https://doi.org:10.1016/j.ijpsycho.2011.06.022</w:t>
        </w:r>
      </w:hyperlink>
    </w:p>
    <w:p w14:paraId="3935E9F5" w14:textId="4FE5620F" w:rsidR="00D47A20" w:rsidRPr="00D47A20" w:rsidRDefault="00D47A20" w:rsidP="00D47A20">
      <w:pPr>
        <w:pStyle w:val="EndNoteBibliography"/>
        <w:ind w:left="720" w:hanging="720"/>
        <w:rPr>
          <w:noProof/>
        </w:rPr>
      </w:pPr>
      <w:r w:rsidRPr="00D47A20">
        <w:rPr>
          <w:noProof/>
        </w:rPr>
        <w:t>5</w:t>
      </w:r>
      <w:r w:rsidRPr="00D47A20">
        <w:rPr>
          <w:noProof/>
        </w:rPr>
        <w:tab/>
        <w:t xml:space="preserve">Fesharaki-Zadeh, A. Oxidative Stress in Traumatic Brain Injury. </w:t>
      </w:r>
      <w:r w:rsidRPr="00D47A20">
        <w:rPr>
          <w:i/>
          <w:noProof/>
        </w:rPr>
        <w:t>Int J Mol Sci</w:t>
      </w:r>
      <w:r w:rsidRPr="00D47A20">
        <w:rPr>
          <w:noProof/>
        </w:rPr>
        <w:t xml:space="preserve"> </w:t>
      </w:r>
      <w:r w:rsidRPr="00D47A20">
        <w:rPr>
          <w:b/>
          <w:noProof/>
        </w:rPr>
        <w:t>23</w:t>
      </w:r>
      <w:r w:rsidRPr="00D47A20">
        <w:rPr>
          <w:noProof/>
        </w:rPr>
        <w:t xml:space="preserve"> (2022). </w:t>
      </w:r>
      <w:hyperlink r:id="rId5" w:history="1">
        <w:r w:rsidRPr="00D47A20">
          <w:rPr>
            <w:rStyle w:val="Hyperlink"/>
            <w:noProof/>
          </w:rPr>
          <w:t>https://doi.org:10.3390/ijms232113000</w:t>
        </w:r>
      </w:hyperlink>
    </w:p>
    <w:p w14:paraId="5A3086DA" w14:textId="77777777" w:rsidR="00D47A20" w:rsidRPr="00D47A20" w:rsidRDefault="00D47A20" w:rsidP="00D47A20">
      <w:pPr>
        <w:pStyle w:val="EndNoteBibliography"/>
        <w:ind w:left="720" w:hanging="720"/>
        <w:rPr>
          <w:noProof/>
        </w:rPr>
      </w:pPr>
      <w:r w:rsidRPr="00D47A20">
        <w:rPr>
          <w:noProof/>
        </w:rPr>
        <w:t>6</w:t>
      </w:r>
      <w:r w:rsidRPr="00D47A20">
        <w:rPr>
          <w:noProof/>
        </w:rPr>
        <w:tab/>
        <w:t xml:space="preserve">Bergold, P. J. Treatment of traumatic brain injury with anti-inflammatory drugs. </w:t>
      </w:r>
      <w:r w:rsidRPr="00D47A20">
        <w:rPr>
          <w:i/>
          <w:noProof/>
        </w:rPr>
        <w:t>Experimental neurology</w:t>
      </w:r>
      <w:r w:rsidRPr="00D47A20">
        <w:rPr>
          <w:noProof/>
        </w:rPr>
        <w:t xml:space="preserve"> </w:t>
      </w:r>
      <w:r w:rsidRPr="00D47A20">
        <w:rPr>
          <w:b/>
          <w:noProof/>
        </w:rPr>
        <w:t>275</w:t>
      </w:r>
      <w:r w:rsidRPr="00D47A20">
        <w:rPr>
          <w:noProof/>
        </w:rPr>
        <w:t xml:space="preserve">, 367-380 (2016). </w:t>
      </w:r>
    </w:p>
    <w:p w14:paraId="347DDFDA" w14:textId="0B5E20EB" w:rsidR="00D47A20" w:rsidRPr="00D47A20" w:rsidRDefault="00D47A20" w:rsidP="00D47A20">
      <w:pPr>
        <w:pStyle w:val="EndNoteBibliography"/>
        <w:ind w:left="720" w:hanging="720"/>
        <w:rPr>
          <w:noProof/>
        </w:rPr>
      </w:pPr>
      <w:r w:rsidRPr="00D47A20">
        <w:rPr>
          <w:noProof/>
        </w:rPr>
        <w:t>7</w:t>
      </w:r>
      <w:r w:rsidRPr="00D47A20">
        <w:rPr>
          <w:noProof/>
        </w:rPr>
        <w:tab/>
        <w:t>Roberts, I.</w:t>
      </w:r>
      <w:r w:rsidRPr="00D47A20">
        <w:rPr>
          <w:i/>
          <w:noProof/>
        </w:rPr>
        <w:t xml:space="preserve"> et al.</w:t>
      </w:r>
      <w:r w:rsidRPr="00D47A20">
        <w:rPr>
          <w:noProof/>
        </w:rPr>
        <w:t xml:space="preserve"> Effect of intravenous corticosteroids on death within 14 days in 10008 adults with clinically significant head injury (MRC CRASH trial): randomised placebo-controlled trial. </w:t>
      </w:r>
      <w:r w:rsidRPr="00D47A20">
        <w:rPr>
          <w:i/>
          <w:noProof/>
        </w:rPr>
        <w:t>Lancet</w:t>
      </w:r>
      <w:r w:rsidRPr="00D47A20">
        <w:rPr>
          <w:noProof/>
        </w:rPr>
        <w:t xml:space="preserve"> </w:t>
      </w:r>
      <w:r w:rsidRPr="00D47A20">
        <w:rPr>
          <w:b/>
          <w:noProof/>
        </w:rPr>
        <w:t>364</w:t>
      </w:r>
      <w:r w:rsidRPr="00D47A20">
        <w:rPr>
          <w:noProof/>
        </w:rPr>
        <w:t xml:space="preserve">, 1321-1328 (2004). </w:t>
      </w:r>
      <w:hyperlink r:id="rId6" w:history="1">
        <w:r w:rsidRPr="00D47A20">
          <w:rPr>
            <w:rStyle w:val="Hyperlink"/>
            <w:noProof/>
          </w:rPr>
          <w:t>https://doi.org:10.1016/s0140-6736(04)17188-2</w:t>
        </w:r>
      </w:hyperlink>
    </w:p>
    <w:p w14:paraId="3E76D95A" w14:textId="77777777" w:rsidR="00D47A20" w:rsidRPr="00D47A20" w:rsidRDefault="00D47A20" w:rsidP="00D47A20">
      <w:pPr>
        <w:pStyle w:val="EndNoteBibliography"/>
        <w:ind w:left="720" w:hanging="720"/>
        <w:rPr>
          <w:noProof/>
        </w:rPr>
      </w:pPr>
      <w:r w:rsidRPr="00D47A20">
        <w:rPr>
          <w:noProof/>
        </w:rPr>
        <w:t>8</w:t>
      </w:r>
      <w:r w:rsidRPr="00D47A20">
        <w:rPr>
          <w:noProof/>
        </w:rPr>
        <w:tab/>
        <w:t>Atkins, C.</w:t>
      </w:r>
      <w:r w:rsidRPr="00D47A20">
        <w:rPr>
          <w:i/>
          <w:noProof/>
        </w:rPr>
        <w:t xml:space="preserve"> et al.</w:t>
      </w:r>
      <w:r w:rsidRPr="00D47A20">
        <w:rPr>
          <w:noProof/>
        </w:rPr>
        <w:t xml:space="preserve"> Postinjury treatment with rolipram increases hemorrhage after traumatic brain injury. </w:t>
      </w:r>
      <w:r w:rsidRPr="00D47A20">
        <w:rPr>
          <w:i/>
          <w:noProof/>
        </w:rPr>
        <w:t>Journal of neuroscience research</w:t>
      </w:r>
      <w:r w:rsidRPr="00D47A20">
        <w:rPr>
          <w:noProof/>
        </w:rPr>
        <w:t xml:space="preserve"> </w:t>
      </w:r>
      <w:r w:rsidRPr="00D47A20">
        <w:rPr>
          <w:b/>
          <w:noProof/>
        </w:rPr>
        <w:t>90</w:t>
      </w:r>
      <w:r w:rsidRPr="00D47A20">
        <w:rPr>
          <w:noProof/>
        </w:rPr>
        <w:t xml:space="preserve">, 1861-1871 (2012). </w:t>
      </w:r>
    </w:p>
    <w:p w14:paraId="08562088" w14:textId="77777777" w:rsidR="00D47A20" w:rsidRPr="00D47A20" w:rsidRDefault="00D47A20" w:rsidP="00D47A20">
      <w:pPr>
        <w:pStyle w:val="EndNoteBibliography"/>
        <w:ind w:left="720" w:hanging="720"/>
        <w:rPr>
          <w:noProof/>
        </w:rPr>
      </w:pPr>
      <w:r w:rsidRPr="00D47A20">
        <w:rPr>
          <w:noProof/>
        </w:rPr>
        <w:t>9</w:t>
      </w:r>
      <w:r w:rsidRPr="00D47A20">
        <w:rPr>
          <w:noProof/>
        </w:rPr>
        <w:tab/>
        <w:t>Haber, M.</w:t>
      </w:r>
      <w:r w:rsidRPr="00D47A20">
        <w:rPr>
          <w:i/>
          <w:noProof/>
        </w:rPr>
        <w:t xml:space="preserve"> et al.</w:t>
      </w:r>
      <w:r w:rsidRPr="00D47A20">
        <w:rPr>
          <w:noProof/>
        </w:rPr>
        <w:t xml:space="preserve"> Minocycline plus N-acetylcysteine synergize to modulate inflammation and prevent cognitive and memory deficits in a rat model of mild traumatic brain injury. </w:t>
      </w:r>
      <w:r w:rsidRPr="00D47A20">
        <w:rPr>
          <w:i/>
          <w:noProof/>
        </w:rPr>
        <w:t>Experimental neurology</w:t>
      </w:r>
      <w:r w:rsidRPr="00D47A20">
        <w:rPr>
          <w:noProof/>
        </w:rPr>
        <w:t xml:space="preserve"> </w:t>
      </w:r>
      <w:r w:rsidRPr="00D47A20">
        <w:rPr>
          <w:b/>
          <w:noProof/>
        </w:rPr>
        <w:t>249</w:t>
      </w:r>
      <w:r w:rsidRPr="00D47A20">
        <w:rPr>
          <w:noProof/>
        </w:rPr>
        <w:t xml:space="preserve">, 169-177 (2013). </w:t>
      </w:r>
    </w:p>
    <w:p w14:paraId="42A7CF43" w14:textId="77777777" w:rsidR="00D47A20" w:rsidRPr="00D47A20" w:rsidRDefault="00D47A20" w:rsidP="00D47A20">
      <w:pPr>
        <w:pStyle w:val="EndNoteBibliography"/>
        <w:ind w:left="720" w:hanging="720"/>
        <w:rPr>
          <w:noProof/>
        </w:rPr>
      </w:pPr>
      <w:r w:rsidRPr="00D47A20">
        <w:rPr>
          <w:noProof/>
        </w:rPr>
        <w:t>10</w:t>
      </w:r>
      <w:r w:rsidRPr="00D47A20">
        <w:rPr>
          <w:noProof/>
        </w:rPr>
        <w:tab/>
        <w:t>Skolnick, B. E.</w:t>
      </w:r>
      <w:r w:rsidRPr="00D47A20">
        <w:rPr>
          <w:i/>
          <w:noProof/>
        </w:rPr>
        <w:t xml:space="preserve"> et al.</w:t>
      </w:r>
      <w:r w:rsidRPr="00D47A20">
        <w:rPr>
          <w:noProof/>
        </w:rPr>
        <w:t xml:space="preserve"> A clinical trial of progesterone for severe traumatic brain injury. </w:t>
      </w:r>
      <w:r w:rsidRPr="00D47A20">
        <w:rPr>
          <w:i/>
          <w:noProof/>
        </w:rPr>
        <w:t>New England Journal of Medicine</w:t>
      </w:r>
      <w:r w:rsidRPr="00D47A20">
        <w:rPr>
          <w:noProof/>
        </w:rPr>
        <w:t xml:space="preserve"> </w:t>
      </w:r>
      <w:r w:rsidRPr="00D47A20">
        <w:rPr>
          <w:b/>
          <w:noProof/>
        </w:rPr>
        <w:t>371</w:t>
      </w:r>
      <w:r w:rsidRPr="00D47A20">
        <w:rPr>
          <w:noProof/>
        </w:rPr>
        <w:t xml:space="preserve">, 2467-2476 (2014). </w:t>
      </w:r>
    </w:p>
    <w:p w14:paraId="00728CAD" w14:textId="77777777" w:rsidR="00D47A20" w:rsidRPr="00D47A20" w:rsidRDefault="00D47A20" w:rsidP="00D47A20">
      <w:pPr>
        <w:pStyle w:val="EndNoteBibliography"/>
        <w:ind w:left="720" w:hanging="720"/>
        <w:rPr>
          <w:noProof/>
        </w:rPr>
      </w:pPr>
      <w:r w:rsidRPr="00D47A20">
        <w:rPr>
          <w:noProof/>
        </w:rPr>
        <w:t>11</w:t>
      </w:r>
      <w:r w:rsidRPr="00D47A20">
        <w:rPr>
          <w:noProof/>
        </w:rPr>
        <w:tab/>
        <w:t>Helmy, A.</w:t>
      </w:r>
      <w:r w:rsidRPr="00D47A20">
        <w:rPr>
          <w:i/>
          <w:noProof/>
        </w:rPr>
        <w:t xml:space="preserve"> et al.</w:t>
      </w:r>
      <w:r w:rsidRPr="00D47A20">
        <w:rPr>
          <w:noProof/>
        </w:rPr>
        <w:t xml:space="preserve"> Recombinant human interleukin-1 receptor antagonist in severe traumatic brain injury: a phase II randomized control trial. </w:t>
      </w:r>
      <w:r w:rsidRPr="00D47A20">
        <w:rPr>
          <w:i/>
          <w:noProof/>
        </w:rPr>
        <w:t>Journal of Cerebral Blood Flow &amp; Metabolism</w:t>
      </w:r>
      <w:r w:rsidRPr="00D47A20">
        <w:rPr>
          <w:noProof/>
        </w:rPr>
        <w:t xml:space="preserve"> </w:t>
      </w:r>
      <w:r w:rsidRPr="00D47A20">
        <w:rPr>
          <w:b/>
          <w:noProof/>
        </w:rPr>
        <w:t>34</w:t>
      </w:r>
      <w:r w:rsidRPr="00D47A20">
        <w:rPr>
          <w:noProof/>
        </w:rPr>
        <w:t xml:space="preserve">, 845-851 (2014). </w:t>
      </w:r>
    </w:p>
    <w:p w14:paraId="0D6045DD" w14:textId="5C8CA5DD" w:rsidR="00D47A20" w:rsidRPr="00D47A20" w:rsidRDefault="00D47A20" w:rsidP="00D47A20">
      <w:pPr>
        <w:pStyle w:val="EndNoteBibliography"/>
        <w:ind w:left="720" w:hanging="720"/>
        <w:rPr>
          <w:noProof/>
        </w:rPr>
      </w:pPr>
      <w:r w:rsidRPr="00D47A20">
        <w:rPr>
          <w:noProof/>
        </w:rPr>
        <w:t>12</w:t>
      </w:r>
      <w:r w:rsidRPr="00D47A20">
        <w:rPr>
          <w:noProof/>
        </w:rPr>
        <w:tab/>
        <w:t>Tang, S. J.</w:t>
      </w:r>
      <w:r w:rsidRPr="00D47A20">
        <w:rPr>
          <w:i/>
          <w:noProof/>
        </w:rPr>
        <w:t xml:space="preserve"> et al.</w:t>
      </w:r>
      <w:r w:rsidRPr="00D47A20">
        <w:rPr>
          <w:noProof/>
        </w:rPr>
        <w:t xml:space="preserve"> Fyn kinase inhibition reduces protein aggregation, increases synapse density and improves memory in transgenic and traumatic Tauopathy. </w:t>
      </w:r>
      <w:r w:rsidRPr="00D47A20">
        <w:rPr>
          <w:i/>
          <w:noProof/>
        </w:rPr>
        <w:t>Acta Neuropathologica Communications</w:t>
      </w:r>
      <w:r w:rsidRPr="00D47A20">
        <w:rPr>
          <w:noProof/>
        </w:rPr>
        <w:t xml:space="preserve"> </w:t>
      </w:r>
      <w:r w:rsidRPr="00D47A20">
        <w:rPr>
          <w:b/>
          <w:noProof/>
        </w:rPr>
        <w:t>8</w:t>
      </w:r>
      <w:r w:rsidRPr="00D47A20">
        <w:rPr>
          <w:noProof/>
        </w:rPr>
        <w:t xml:space="preserve">, 96 (2020). </w:t>
      </w:r>
      <w:hyperlink r:id="rId7" w:history="1">
        <w:r w:rsidRPr="00D47A20">
          <w:rPr>
            <w:rStyle w:val="Hyperlink"/>
            <w:noProof/>
          </w:rPr>
          <w:t>https://doi.org:10.1186/s40478-020-00976-9</w:t>
        </w:r>
      </w:hyperlink>
    </w:p>
    <w:p w14:paraId="2C1CAE6E" w14:textId="7228CF07" w:rsidR="00D47A20" w:rsidRPr="00D47A20" w:rsidRDefault="00D47A20" w:rsidP="00D47A20">
      <w:pPr>
        <w:pStyle w:val="EndNoteBibliography"/>
        <w:ind w:left="720" w:hanging="720"/>
        <w:rPr>
          <w:noProof/>
        </w:rPr>
      </w:pPr>
      <w:r w:rsidRPr="00D47A20">
        <w:rPr>
          <w:noProof/>
        </w:rPr>
        <w:t>13</w:t>
      </w:r>
      <w:r w:rsidRPr="00D47A20">
        <w:rPr>
          <w:noProof/>
        </w:rPr>
        <w:tab/>
        <w:t>Cohen, T. J.</w:t>
      </w:r>
      <w:r w:rsidRPr="00D47A20">
        <w:rPr>
          <w:i/>
          <w:noProof/>
        </w:rPr>
        <w:t xml:space="preserve"> et al.</w:t>
      </w:r>
      <w:r w:rsidRPr="00D47A20">
        <w:rPr>
          <w:noProof/>
        </w:rPr>
        <w:t xml:space="preserve"> The acetylation of tau inhibits its function and promotes pathological tau aggregation. </w:t>
      </w:r>
      <w:r w:rsidRPr="00D47A20">
        <w:rPr>
          <w:i/>
          <w:noProof/>
        </w:rPr>
        <w:t>Nat Commun</w:t>
      </w:r>
      <w:r w:rsidRPr="00D47A20">
        <w:rPr>
          <w:noProof/>
        </w:rPr>
        <w:t xml:space="preserve"> </w:t>
      </w:r>
      <w:r w:rsidRPr="00D47A20">
        <w:rPr>
          <w:b/>
          <w:noProof/>
        </w:rPr>
        <w:t>2</w:t>
      </w:r>
      <w:r w:rsidRPr="00D47A20">
        <w:rPr>
          <w:noProof/>
        </w:rPr>
        <w:t xml:space="preserve">, 252 (2011). </w:t>
      </w:r>
      <w:hyperlink r:id="rId8" w:history="1">
        <w:r w:rsidRPr="00D47A20">
          <w:rPr>
            <w:rStyle w:val="Hyperlink"/>
            <w:noProof/>
          </w:rPr>
          <w:t>https://doi.org:10.1038/ncomms1255</w:t>
        </w:r>
      </w:hyperlink>
    </w:p>
    <w:p w14:paraId="58B0F20A" w14:textId="77777777" w:rsidR="00D47A20" w:rsidRPr="00D47A20" w:rsidRDefault="00D47A20" w:rsidP="00D47A20">
      <w:pPr>
        <w:pStyle w:val="EndNoteBibliography"/>
        <w:ind w:left="720" w:hanging="720"/>
        <w:rPr>
          <w:noProof/>
        </w:rPr>
      </w:pPr>
      <w:r w:rsidRPr="00D47A20">
        <w:rPr>
          <w:noProof/>
        </w:rPr>
        <w:t>14</w:t>
      </w:r>
      <w:r w:rsidRPr="00D47A20">
        <w:rPr>
          <w:noProof/>
        </w:rPr>
        <w:tab/>
        <w:t>Kondo, A.</w:t>
      </w:r>
      <w:r w:rsidRPr="00D47A20">
        <w:rPr>
          <w:i/>
          <w:noProof/>
        </w:rPr>
        <w:t xml:space="preserve"> et al.</w:t>
      </w:r>
      <w:r w:rsidRPr="00D47A20">
        <w:rPr>
          <w:noProof/>
        </w:rPr>
        <w:t xml:space="preserve"> Antibody against early driver of neurodegeneration cis P-tau blocks brain injury and tauopathy. </w:t>
      </w:r>
      <w:r w:rsidRPr="00D47A20">
        <w:rPr>
          <w:i/>
          <w:noProof/>
        </w:rPr>
        <w:t>Nature</w:t>
      </w:r>
      <w:r w:rsidRPr="00D47A20">
        <w:rPr>
          <w:noProof/>
        </w:rPr>
        <w:t xml:space="preserve"> </w:t>
      </w:r>
      <w:r w:rsidRPr="00D47A20">
        <w:rPr>
          <w:b/>
          <w:noProof/>
        </w:rPr>
        <w:t>523</w:t>
      </w:r>
      <w:r w:rsidRPr="00D47A20">
        <w:rPr>
          <w:noProof/>
        </w:rPr>
        <w:t xml:space="preserve">, 431-436 (2015). </w:t>
      </w:r>
    </w:p>
    <w:p w14:paraId="51F0B9BB" w14:textId="6D866A82" w:rsidR="006C2198" w:rsidRDefault="00944C46">
      <w:r>
        <w:fldChar w:fldCharType="end"/>
      </w:r>
    </w:p>
    <w:sectPr w:rsidR="006C21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tzrdtzxgxaevme5ws0vsavmvrsxrada90ex&quot;&gt;TES Review&lt;record-ids&gt;&lt;item&gt;70&lt;/item&gt;&lt;item&gt;72&lt;/item&gt;&lt;item&gt;73&lt;/item&gt;&lt;item&gt;75&lt;/item&gt;&lt;item&gt;90&lt;/item&gt;&lt;item&gt;91&lt;/item&gt;&lt;item&gt;119&lt;/item&gt;&lt;item&gt;139&lt;/item&gt;&lt;item&gt;141&lt;/item&gt;&lt;item&gt;149&lt;/item&gt;&lt;item&gt;155&lt;/item&gt;&lt;item&gt;161&lt;/item&gt;&lt;item&gt;170&lt;/item&gt;&lt;item&gt;281&lt;/item&gt;&lt;/record-ids&gt;&lt;/item&gt;&lt;/Libraries&gt;"/>
  </w:docVars>
  <w:rsids>
    <w:rsidRoot w:val="002A1CA1"/>
    <w:rsid w:val="000A1F95"/>
    <w:rsid w:val="000C7883"/>
    <w:rsid w:val="00153C98"/>
    <w:rsid w:val="001E5E23"/>
    <w:rsid w:val="00233AF8"/>
    <w:rsid w:val="00287724"/>
    <w:rsid w:val="002A1CA1"/>
    <w:rsid w:val="003E242A"/>
    <w:rsid w:val="00451BBB"/>
    <w:rsid w:val="005A5D95"/>
    <w:rsid w:val="005C21DE"/>
    <w:rsid w:val="006C2198"/>
    <w:rsid w:val="00872F4D"/>
    <w:rsid w:val="00944C46"/>
    <w:rsid w:val="009A522E"/>
    <w:rsid w:val="009A554F"/>
    <w:rsid w:val="00AE6CF4"/>
    <w:rsid w:val="00AF1B49"/>
    <w:rsid w:val="00B21895"/>
    <w:rsid w:val="00C84CA1"/>
    <w:rsid w:val="00D47A20"/>
    <w:rsid w:val="00D97889"/>
    <w:rsid w:val="00F53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3A07F"/>
  <w15:chartTrackingRefBased/>
  <w15:docId w15:val="{5B071E83-953F-4846-B282-6A30DE78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1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2A1CA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944C46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44C46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944C46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944C46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944C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4C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:10.1038/ncomms125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:10.1186/s40478-020-00976-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:10.1016/s0140-6736(04)17188-2" TargetMode="External"/><Relationship Id="rId5" Type="http://schemas.openxmlformats.org/officeDocument/2006/relationships/hyperlink" Target="https://doi.org:10.3390/ijms23211300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oi.org:10.1016/j.ijpsycho.2011.06.02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2771</Words>
  <Characters>15799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Fesharaki-Zadeh, Arman</dc:creator>
  <cp:keywords/>
  <dc:description/>
  <cp:lastModifiedBy>Fesharaki-Zadeh, Arman</cp:lastModifiedBy>
  <cp:revision>4</cp:revision>
  <dcterms:created xsi:type="dcterms:W3CDTF">2023-10-18T03:20:00Z</dcterms:created>
  <dcterms:modified xsi:type="dcterms:W3CDTF">2023-10-22T15:34:00Z</dcterms:modified>
</cp:coreProperties>
</file>