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1C9" w14:textId="0F592505" w:rsidR="00BA1CD1" w:rsidRDefault="00C635E2" w:rsidP="00BA1CD1">
      <w:r>
        <w:t xml:space="preserve">Figure </w:t>
      </w:r>
      <w:r w:rsidR="00DA0F7E">
        <w:t>S1</w:t>
      </w:r>
    </w:p>
    <w:p w14:paraId="44EBEA2B" w14:textId="77777777" w:rsidR="00BA1CD1" w:rsidRDefault="00BA1CD1"/>
    <w:p w14:paraId="56FA349C" w14:textId="31545537" w:rsidR="00F83CC8" w:rsidRDefault="00305379">
      <w:r>
        <w:t>Sensitivity analysis</w:t>
      </w:r>
      <w:r w:rsidR="006843F9">
        <w:t xml:space="preserve"> of the composite index</w:t>
      </w:r>
      <w:r w:rsidR="00D8089A">
        <w:t xml:space="preserve"> as a predictor o</w:t>
      </w:r>
      <w:r w:rsidR="00DA0F7E">
        <w:t>f</w:t>
      </w:r>
      <w:r w:rsidR="00D8089A">
        <w:t xml:space="preserve"> clinical responses</w:t>
      </w:r>
    </w:p>
    <w:p w14:paraId="26D952DA" w14:textId="5ACCBFAA" w:rsidR="00305379" w:rsidRDefault="00A0663A">
      <w:r>
        <w:rPr>
          <w:noProof/>
        </w:rPr>
        <w:drawing>
          <wp:inline distT="0" distB="0" distL="0" distR="0" wp14:anchorId="26C0A3D2" wp14:editId="2C5F7D6C">
            <wp:extent cx="5040000" cy="3024000"/>
            <wp:effectExtent l="0" t="0" r="8255" b="5080"/>
            <wp:docPr id="9345304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B9B0" w14:textId="33EBE693" w:rsidR="00305379" w:rsidRDefault="00305379">
      <w:r w:rsidRPr="00305379">
        <w:rPr>
          <w:noProof/>
        </w:rPr>
        <w:drawing>
          <wp:inline distT="0" distB="0" distL="0" distR="0" wp14:anchorId="0F20E8BC" wp14:editId="267A1106">
            <wp:extent cx="5466080" cy="3398520"/>
            <wp:effectExtent l="0" t="0" r="0" b="0"/>
            <wp:docPr id="93692480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C1"/>
    <w:rsid w:val="00284D21"/>
    <w:rsid w:val="002B6299"/>
    <w:rsid w:val="00305379"/>
    <w:rsid w:val="006843F9"/>
    <w:rsid w:val="00A0663A"/>
    <w:rsid w:val="00BA1CD1"/>
    <w:rsid w:val="00C02AC1"/>
    <w:rsid w:val="00C635E2"/>
    <w:rsid w:val="00D8089A"/>
    <w:rsid w:val="00DA0F7E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DBF6"/>
  <w15:chartTrackingRefBased/>
  <w15:docId w15:val="{995704BA-160E-4E02-8C6B-9E38810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Bertsias</dc:creator>
  <cp:keywords/>
  <dc:description/>
  <cp:lastModifiedBy>Giwta Gout</cp:lastModifiedBy>
  <cp:revision>6</cp:revision>
  <dcterms:created xsi:type="dcterms:W3CDTF">2023-10-25T07:49:00Z</dcterms:created>
  <dcterms:modified xsi:type="dcterms:W3CDTF">2023-10-25T12:54:00Z</dcterms:modified>
</cp:coreProperties>
</file>