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2AF8" w14:textId="5A170BFD" w:rsidR="00801881" w:rsidRPr="00801881" w:rsidRDefault="00801881" w:rsidP="00801881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  <w:color w:val="3D3D3D"/>
          <w:kern w:val="0"/>
          <w:sz w:val="28"/>
          <w:szCs w:val="28"/>
        </w:rPr>
      </w:pPr>
      <w:r w:rsidRPr="00801881">
        <w:rPr>
          <w:rFonts w:cstheme="minorHAnsi"/>
          <w:b/>
          <w:bCs/>
          <w:color w:val="3D3D3D"/>
          <w:kern w:val="0"/>
          <w:sz w:val="28"/>
          <w:szCs w:val="28"/>
        </w:rPr>
        <w:t>Stent System for the Treatment of Aorto-Iliac Occlusive Disease</w:t>
      </w:r>
    </w:p>
    <w:p w14:paraId="552BAB38" w14:textId="77777777" w:rsidR="00801881" w:rsidRDefault="00801881" w:rsidP="00801881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D3D3D"/>
          <w:kern w:val="0"/>
        </w:rPr>
      </w:pPr>
    </w:p>
    <w:p w14:paraId="0DBA7A64" w14:textId="2125F315" w:rsidR="00801881" w:rsidRPr="00801881" w:rsidRDefault="00801881" w:rsidP="00801881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D3D3D"/>
          <w:kern w:val="0"/>
        </w:rPr>
      </w:pPr>
      <w:r w:rsidRPr="00801881">
        <w:rPr>
          <w:rFonts w:cstheme="minorHAnsi"/>
          <w:b/>
          <w:bCs/>
          <w:color w:val="3D3D3D"/>
          <w:kern w:val="0"/>
        </w:rPr>
        <w:t>Technology Description</w:t>
      </w:r>
    </w:p>
    <w:p w14:paraId="1A23B9FF" w14:textId="6102C0DE" w:rsidR="00801881" w:rsidRDefault="00801881" w:rsidP="00801881">
      <w:pPr>
        <w:autoSpaceDE w:val="0"/>
        <w:autoSpaceDN w:val="0"/>
        <w:adjustRightInd w:val="0"/>
        <w:spacing w:line="240" w:lineRule="auto"/>
        <w:rPr>
          <w:rFonts w:cstheme="minorHAnsi"/>
          <w:color w:val="3D3D3D"/>
          <w:kern w:val="0"/>
        </w:rPr>
      </w:pPr>
      <w:r w:rsidRPr="00801881">
        <w:rPr>
          <w:rFonts w:cstheme="minorHAnsi"/>
          <w:color w:val="3D3D3D"/>
          <w:kern w:val="0"/>
        </w:rPr>
        <w:t xml:space="preserve">Researchers </w:t>
      </w:r>
      <w:r w:rsidR="00653F2A">
        <w:rPr>
          <w:rFonts w:cstheme="minorHAnsi"/>
          <w:color w:val="3D3D3D"/>
          <w:kern w:val="0"/>
        </w:rPr>
        <w:t>have</w:t>
      </w:r>
      <w:r w:rsidRPr="00801881">
        <w:rPr>
          <w:rFonts w:cstheme="minorHAnsi"/>
          <w:color w:val="3D3D3D"/>
          <w:kern w:val="0"/>
        </w:rPr>
        <w:t xml:space="preserve"> developed an improved stent system to treat aortoiliac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occlusive disease. Aorto-iliac occlusive disease is caused by atherosclerotic plaque accumulation in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 xml:space="preserve">the abdominal aorta where it connects to the common iliac arteries. </w:t>
      </w:r>
      <w:r w:rsidR="00653F2A">
        <w:rPr>
          <w:rFonts w:cstheme="minorHAnsi"/>
          <w:color w:val="3D3D3D"/>
          <w:kern w:val="0"/>
        </w:rPr>
        <w:t>P</w:t>
      </w:r>
      <w:r w:rsidRPr="00801881">
        <w:rPr>
          <w:rFonts w:cstheme="minorHAnsi"/>
          <w:color w:val="3D3D3D"/>
          <w:kern w:val="0"/>
        </w:rPr>
        <w:t>laque</w:t>
      </w:r>
      <w:r w:rsidR="00714AFC">
        <w:rPr>
          <w:rFonts w:cstheme="minorHAnsi"/>
          <w:color w:val="3D3D3D"/>
          <w:kern w:val="0"/>
        </w:rPr>
        <w:t xml:space="preserve"> a</w:t>
      </w:r>
      <w:r w:rsidRPr="00801881">
        <w:rPr>
          <w:rFonts w:cstheme="minorHAnsi"/>
          <w:color w:val="3D3D3D"/>
          <w:kern w:val="0"/>
        </w:rPr>
        <w:t>ccumulation can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significantly reduce blood flow to lower extremities and pelvic organs, resulting in high morbidity,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disability</w:t>
      </w:r>
      <w:r w:rsidR="00653F2A">
        <w:rPr>
          <w:rFonts w:cstheme="minorHAnsi"/>
          <w:color w:val="3D3D3D"/>
          <w:kern w:val="0"/>
        </w:rPr>
        <w:t>,</w:t>
      </w:r>
      <w:r w:rsidRPr="00801881">
        <w:rPr>
          <w:rFonts w:cstheme="minorHAnsi"/>
          <w:color w:val="3D3D3D"/>
          <w:kern w:val="0"/>
        </w:rPr>
        <w:t xml:space="preserve"> and increased risk of amputation.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There are two methods to treat this disease- open bypass surgery or stenting the aorto-iliac arterial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segment. The stenting approach is commonly used as it is non-invasive. However, the inverted Y shape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of this arterial segment complicates the stenting procedure. It is common ‘off-label’ practice to place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 xml:space="preserve">two adjacent stents in a “kissing” configuration </w:t>
      </w:r>
      <w:r w:rsidR="00653F2A" w:rsidRPr="00801881">
        <w:rPr>
          <w:rFonts w:cstheme="minorHAnsi"/>
          <w:color w:val="3D3D3D"/>
          <w:kern w:val="0"/>
        </w:rPr>
        <w:t>to</w:t>
      </w:r>
      <w:r w:rsidRPr="00801881">
        <w:rPr>
          <w:rFonts w:cstheme="minorHAnsi"/>
          <w:color w:val="3D3D3D"/>
          <w:kern w:val="0"/>
        </w:rPr>
        <w:t xml:space="preserve"> provide flow from the aorta into each of the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common iliac arteries. However, this is often suboptimal and has limited long-term patency.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To overcome the limitations associated with the ‘off-label’ use of “kissing” stents in the aortic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bifurcation, the inventors have developed a new aorto-iliac fenestrated (AIFEN) stent system. This is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comprised of a balloon-expandable, tapered, covered stent with a fenestration (an outlet opening) that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can be placed across the distal aortic bifurcation from one iliac artery, and the fenestration aligned with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the inflow of the opposite iliac artery. A secondary stent can be placed in the opposite iliac artery to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facilitate unobstructed flow from the AIFEN if needed. The AIFEN technology has the potential to enable</w:t>
      </w:r>
      <w:r w:rsidR="00714AFC">
        <w:rPr>
          <w:rFonts w:cstheme="minorHAnsi"/>
          <w:color w:val="3D3D3D"/>
          <w:kern w:val="0"/>
        </w:rPr>
        <w:t xml:space="preserve"> </w:t>
      </w:r>
      <w:r w:rsidRPr="00801881">
        <w:rPr>
          <w:rFonts w:cstheme="minorHAnsi"/>
          <w:color w:val="3D3D3D"/>
          <w:kern w:val="0"/>
        </w:rPr>
        <w:t>tailored, percutaneous, and effective endovascular treatment of aorto-iliac occlusive disease.</w:t>
      </w:r>
    </w:p>
    <w:p w14:paraId="5A08DD7D" w14:textId="77777777" w:rsidR="00801881" w:rsidRPr="00801881" w:rsidRDefault="00801881" w:rsidP="00801881">
      <w:pPr>
        <w:autoSpaceDE w:val="0"/>
        <w:autoSpaceDN w:val="0"/>
        <w:adjustRightInd w:val="0"/>
        <w:spacing w:line="240" w:lineRule="auto"/>
        <w:rPr>
          <w:rFonts w:cstheme="minorHAnsi"/>
          <w:color w:val="3D3D3D"/>
          <w:kern w:val="0"/>
        </w:rPr>
      </w:pPr>
    </w:p>
    <w:p w14:paraId="67A3299A" w14:textId="77777777" w:rsidR="00801881" w:rsidRPr="00801881" w:rsidRDefault="00801881" w:rsidP="00801881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D3D3D"/>
          <w:kern w:val="0"/>
        </w:rPr>
      </w:pPr>
      <w:r w:rsidRPr="00801881">
        <w:rPr>
          <w:rFonts w:cstheme="minorHAnsi"/>
          <w:b/>
          <w:bCs/>
          <w:color w:val="3D3D3D"/>
          <w:kern w:val="0"/>
        </w:rPr>
        <w:t>Stage of Research</w:t>
      </w:r>
    </w:p>
    <w:p w14:paraId="7C7313B4" w14:textId="11FC66AD" w:rsidR="0088362F" w:rsidRPr="00801881" w:rsidRDefault="00714AFC" w:rsidP="00801881">
      <w:pPr>
        <w:rPr>
          <w:rFonts w:cstheme="minorHAnsi"/>
          <w:color w:val="3D3D3D"/>
          <w:kern w:val="0"/>
        </w:rPr>
      </w:pPr>
      <w:r>
        <w:rPr>
          <w:rFonts w:cstheme="minorHAnsi"/>
          <w:color w:val="3D3D3D"/>
          <w:kern w:val="0"/>
        </w:rPr>
        <w:t>A p</w:t>
      </w:r>
      <w:r w:rsidR="00801881" w:rsidRPr="00801881">
        <w:rPr>
          <w:rFonts w:cstheme="minorHAnsi"/>
          <w:color w:val="3D3D3D"/>
          <w:kern w:val="0"/>
        </w:rPr>
        <w:t>rototype has been developed and validation is ongoing.</w:t>
      </w:r>
    </w:p>
    <w:p w14:paraId="1B4E5BA2" w14:textId="179B71F6" w:rsidR="00801881" w:rsidRDefault="00801881" w:rsidP="00801881">
      <w:pPr>
        <w:rPr>
          <w:rFonts w:ascii="SourceSansPro-Regular" w:hAnsi="SourceSansPro-Regular" w:cs="SourceSansPro-Regular"/>
          <w:color w:val="3D3D3D"/>
          <w:kern w:val="0"/>
          <w:sz w:val="26"/>
          <w:szCs w:val="26"/>
        </w:rPr>
      </w:pPr>
    </w:p>
    <w:p w14:paraId="10EBC4FB" w14:textId="77777777" w:rsidR="00801881" w:rsidRPr="00801881" w:rsidRDefault="00801881" w:rsidP="00801881">
      <w:pPr>
        <w:rPr>
          <w:rFonts w:cstheme="minorHAnsi"/>
          <w:color w:val="3D3D3D"/>
          <w:kern w:val="0"/>
        </w:rPr>
      </w:pPr>
      <w:r w:rsidRPr="00801881">
        <w:rPr>
          <w:rFonts w:cstheme="minorHAnsi"/>
          <w:b/>
          <w:bCs/>
          <w:color w:val="3D3D3D"/>
          <w:kern w:val="0"/>
        </w:rPr>
        <w:t>Application</w:t>
      </w:r>
      <w:r w:rsidRPr="00801881">
        <w:rPr>
          <w:rFonts w:cstheme="minorHAnsi"/>
          <w:color w:val="3D3D3D"/>
          <w:kern w:val="0"/>
        </w:rPr>
        <w:t>s</w:t>
      </w:r>
    </w:p>
    <w:p w14:paraId="3FF083C3" w14:textId="28ED4AE6" w:rsidR="00801881" w:rsidRDefault="00801881" w:rsidP="00801881">
      <w:pPr>
        <w:rPr>
          <w:rFonts w:cstheme="minorHAnsi"/>
          <w:color w:val="3D3D3D"/>
          <w:kern w:val="0"/>
        </w:rPr>
      </w:pPr>
      <w:r w:rsidRPr="00801881">
        <w:rPr>
          <w:rFonts w:cstheme="minorHAnsi"/>
          <w:color w:val="3D3D3D"/>
          <w:kern w:val="0"/>
        </w:rPr>
        <w:t>Treatment of aorto-iliac occlusive disease</w:t>
      </w:r>
    </w:p>
    <w:p w14:paraId="325F1B31" w14:textId="77777777" w:rsidR="00801881" w:rsidRPr="00801881" w:rsidRDefault="00801881" w:rsidP="00801881">
      <w:pPr>
        <w:rPr>
          <w:rFonts w:cstheme="minorHAnsi"/>
          <w:color w:val="3D3D3D"/>
          <w:kern w:val="0"/>
        </w:rPr>
      </w:pPr>
    </w:p>
    <w:p w14:paraId="416FBAEA" w14:textId="08FB9A9F" w:rsidR="00801881" w:rsidRPr="00801881" w:rsidRDefault="00801881" w:rsidP="00801881">
      <w:pPr>
        <w:rPr>
          <w:rFonts w:cstheme="minorHAnsi"/>
          <w:b/>
          <w:bCs/>
          <w:color w:val="3D3D3D"/>
          <w:kern w:val="0"/>
        </w:rPr>
      </w:pPr>
      <w:r w:rsidRPr="00801881">
        <w:rPr>
          <w:rFonts w:cstheme="minorHAnsi"/>
          <w:b/>
          <w:bCs/>
          <w:color w:val="3D3D3D"/>
          <w:kern w:val="0"/>
        </w:rPr>
        <w:t>Key Advantages</w:t>
      </w:r>
    </w:p>
    <w:p w14:paraId="351FB033" w14:textId="77777777" w:rsidR="00801881" w:rsidRDefault="00801881" w:rsidP="00714AFC">
      <w:pPr>
        <w:pStyle w:val="ListParagraph"/>
        <w:numPr>
          <w:ilvl w:val="0"/>
          <w:numId w:val="1"/>
        </w:numPr>
      </w:pPr>
      <w:r>
        <w:t xml:space="preserve">System provides a percutaneous solution for the treatment of the entire aorto-iliac </w:t>
      </w:r>
      <w:proofErr w:type="gramStart"/>
      <w:r>
        <w:t>bifurcation</w:t>
      </w:r>
      <w:proofErr w:type="gramEnd"/>
    </w:p>
    <w:p w14:paraId="1BB77377" w14:textId="77777777" w:rsidR="00801881" w:rsidRDefault="00801881" w:rsidP="00714AFC">
      <w:pPr>
        <w:pStyle w:val="ListParagraph"/>
        <w:numPr>
          <w:ilvl w:val="0"/>
          <w:numId w:val="1"/>
        </w:numPr>
      </w:pPr>
      <w:r>
        <w:t xml:space="preserve">Stents and associated openings will have radiopaque markings to track </w:t>
      </w:r>
      <w:proofErr w:type="gramStart"/>
      <w:r>
        <w:t>placement</w:t>
      </w:r>
      <w:proofErr w:type="gramEnd"/>
    </w:p>
    <w:p w14:paraId="67D55506" w14:textId="77777777" w:rsidR="00801881" w:rsidRDefault="00801881" w:rsidP="00714AFC">
      <w:pPr>
        <w:pStyle w:val="ListParagraph"/>
        <w:numPr>
          <w:ilvl w:val="0"/>
          <w:numId w:val="1"/>
        </w:numPr>
      </w:pPr>
      <w:r>
        <w:t xml:space="preserve">System is designed to reduce stress on the aorta and be deployed from either a femoral or </w:t>
      </w:r>
      <w:proofErr w:type="gramStart"/>
      <w:r>
        <w:t>arm</w:t>
      </w:r>
      <w:proofErr w:type="gramEnd"/>
    </w:p>
    <w:p w14:paraId="7E2BBB3D" w14:textId="77777777" w:rsidR="00801881" w:rsidRDefault="00801881" w:rsidP="00714AFC">
      <w:pPr>
        <w:pStyle w:val="ListParagraph"/>
        <w:numPr>
          <w:ilvl w:val="0"/>
          <w:numId w:val="1"/>
        </w:numPr>
      </w:pPr>
      <w:r>
        <w:t>endovascular approach</w:t>
      </w:r>
    </w:p>
    <w:p w14:paraId="1BF67089" w14:textId="6D9B161C" w:rsidR="00801881" w:rsidRDefault="00801881" w:rsidP="00714AFC">
      <w:pPr>
        <w:pStyle w:val="ListParagraph"/>
        <w:numPr>
          <w:ilvl w:val="0"/>
          <w:numId w:val="1"/>
        </w:numPr>
      </w:pPr>
      <w:r>
        <w:t>Design significantly improves flow properties compared to the current off-label use of “kissing”</w:t>
      </w:r>
      <w:r w:rsidR="00714AFC">
        <w:t xml:space="preserve"> </w:t>
      </w:r>
      <w:r>
        <w:t>stents:</w:t>
      </w:r>
    </w:p>
    <w:p w14:paraId="5847EFBD" w14:textId="77777777" w:rsidR="00801881" w:rsidRDefault="00801881" w:rsidP="00714AFC">
      <w:pPr>
        <w:pStyle w:val="ListParagraph"/>
        <w:numPr>
          <w:ilvl w:val="1"/>
          <w:numId w:val="1"/>
        </w:numPr>
      </w:pPr>
      <w:r>
        <w:t xml:space="preserve">Reduces flow stagnation and thrombus </w:t>
      </w:r>
      <w:proofErr w:type="gramStart"/>
      <w:r>
        <w:t>formation</w:t>
      </w:r>
      <w:proofErr w:type="gramEnd"/>
    </w:p>
    <w:p w14:paraId="5AC519CC" w14:textId="77777777" w:rsidR="00801881" w:rsidRDefault="00801881" w:rsidP="00714AFC">
      <w:pPr>
        <w:pStyle w:val="ListParagraph"/>
        <w:numPr>
          <w:ilvl w:val="1"/>
          <w:numId w:val="1"/>
        </w:numPr>
      </w:pPr>
      <w:r>
        <w:t xml:space="preserve">Outlet flow velocities and mass flow rates are </w:t>
      </w:r>
      <w:proofErr w:type="gramStart"/>
      <w:r>
        <w:t>superior</w:t>
      </w:r>
      <w:proofErr w:type="gramEnd"/>
    </w:p>
    <w:p w14:paraId="23220FA6" w14:textId="204F2B5C" w:rsidR="00801881" w:rsidRDefault="00801881" w:rsidP="00714AFC">
      <w:pPr>
        <w:pStyle w:val="ListParagraph"/>
        <w:numPr>
          <w:ilvl w:val="0"/>
          <w:numId w:val="1"/>
        </w:numPr>
      </w:pPr>
      <w:r>
        <w:t>Provides an alternative solution for</w:t>
      </w:r>
      <w:r w:rsidR="00714AFC">
        <w:t xml:space="preserve"> the treatment of aorto-iliac occlusive disease that is far less morbid than open surgical </w:t>
      </w:r>
      <w:proofErr w:type="gramStart"/>
      <w:r w:rsidR="00714AFC">
        <w:t>bypass</w:t>
      </w:r>
      <w:proofErr w:type="gramEnd"/>
    </w:p>
    <w:sectPr w:rsidR="0080188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E8BB" w14:textId="77777777" w:rsidR="00F44A38" w:rsidRDefault="00F44A38" w:rsidP="00F44A38">
      <w:pPr>
        <w:spacing w:line="240" w:lineRule="auto"/>
      </w:pPr>
      <w:r>
        <w:separator/>
      </w:r>
    </w:p>
  </w:endnote>
  <w:endnote w:type="continuationSeparator" w:id="0">
    <w:p w14:paraId="7BB3A00C" w14:textId="77777777" w:rsidR="00F44A38" w:rsidRDefault="00F44A38" w:rsidP="00F4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Sans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E424" w14:textId="33E50033" w:rsidR="00F44A38" w:rsidRDefault="00F44A38" w:rsidP="00F44A38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D8DD" w14:textId="77777777" w:rsidR="00F44A38" w:rsidRDefault="00F44A38" w:rsidP="00F44A38">
      <w:pPr>
        <w:spacing w:line="240" w:lineRule="auto"/>
      </w:pPr>
      <w:r>
        <w:separator/>
      </w:r>
    </w:p>
  </w:footnote>
  <w:footnote w:type="continuationSeparator" w:id="0">
    <w:p w14:paraId="25C43A0D" w14:textId="77777777" w:rsidR="00F44A38" w:rsidRDefault="00F44A38" w:rsidP="00F44A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97A3C"/>
    <w:multiLevelType w:val="hybridMultilevel"/>
    <w:tmpl w:val="3CBA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7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81"/>
    <w:rsid w:val="004B1250"/>
    <w:rsid w:val="00653F2A"/>
    <w:rsid w:val="00674AD3"/>
    <w:rsid w:val="00714AFC"/>
    <w:rsid w:val="00801881"/>
    <w:rsid w:val="0085751C"/>
    <w:rsid w:val="008F3E50"/>
    <w:rsid w:val="00B56370"/>
    <w:rsid w:val="00ED4E1F"/>
    <w:rsid w:val="00F4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30ED3"/>
  <w15:chartTrackingRefBased/>
  <w15:docId w15:val="{D0C6353F-5892-449E-98BF-FFE8759E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A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4A3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A38"/>
  </w:style>
  <w:style w:type="paragraph" w:styleId="Footer">
    <w:name w:val="footer"/>
    <w:basedOn w:val="Normal"/>
    <w:link w:val="FooterChar"/>
    <w:uiPriority w:val="99"/>
    <w:unhideWhenUsed/>
    <w:rsid w:val="00F44A3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5</cp:revision>
  <dcterms:created xsi:type="dcterms:W3CDTF">2023-04-15T20:45:00Z</dcterms:created>
  <dcterms:modified xsi:type="dcterms:W3CDTF">2023-05-05T19:02:00Z</dcterms:modified>
</cp:coreProperties>
</file>