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400" w:type="dxa"/>
        <w:jc w:val="center"/>
        <w:tblCellMar>
          <w:top w:w="58" w:type="dxa"/>
          <w:left w:w="58" w:type="dxa"/>
          <w:bottom w:w="58" w:type="dxa"/>
          <w:right w:w="58" w:type="dxa"/>
        </w:tblCellMar>
        <w:tblLook w:val="04A0" w:firstRow="1" w:lastRow="0" w:firstColumn="1" w:lastColumn="0" w:noHBand="0" w:noVBand="1"/>
      </w:tblPr>
      <w:tblGrid>
        <w:gridCol w:w="711"/>
        <w:gridCol w:w="4330"/>
        <w:gridCol w:w="348"/>
        <w:gridCol w:w="4330"/>
        <w:gridCol w:w="348"/>
        <w:gridCol w:w="4333"/>
      </w:tblGrid>
      <w:tr w:rsidR="00EF5D47" w:rsidRPr="0007663A" w14:paraId="4DEC1539" w14:textId="77777777" w:rsidTr="006C2520">
        <w:trPr>
          <w:jc w:val="center"/>
        </w:trPr>
        <w:tc>
          <w:tcPr>
            <w:tcW w:w="711" w:type="dxa"/>
            <w:tcBorders>
              <w:top w:val="nil"/>
              <w:left w:val="nil"/>
              <w:bottom w:val="nil"/>
              <w:right w:val="nil"/>
            </w:tcBorders>
            <w:shd w:val="clear" w:color="auto" w:fill="D9D9D9" w:themeFill="background1" w:themeFillShade="D9"/>
          </w:tcPr>
          <w:p w14:paraId="0AA20271" w14:textId="77777777" w:rsidR="00EF5D47" w:rsidRPr="0007663A" w:rsidRDefault="00EF5D47" w:rsidP="00593045">
            <w:pPr>
              <w:rPr>
                <w:b/>
                <w:bCs/>
                <w:sz w:val="20"/>
                <w:szCs w:val="20"/>
              </w:rPr>
            </w:pPr>
            <w:r w:rsidRPr="00DE112A">
              <w:rPr>
                <w:b/>
                <w:bCs/>
              </w:rPr>
              <w:t>TRL-0</w:t>
            </w:r>
          </w:p>
        </w:tc>
        <w:tc>
          <w:tcPr>
            <w:tcW w:w="13689" w:type="dxa"/>
            <w:gridSpan w:val="5"/>
            <w:tcBorders>
              <w:top w:val="nil"/>
              <w:left w:val="nil"/>
              <w:bottom w:val="nil"/>
              <w:right w:val="nil"/>
            </w:tcBorders>
            <w:shd w:val="clear" w:color="auto" w:fill="D9D9D9" w:themeFill="background1" w:themeFillShade="D9"/>
          </w:tcPr>
          <w:p w14:paraId="04445E8E" w14:textId="77777777" w:rsidR="00EF5D47" w:rsidRPr="0007663A" w:rsidRDefault="00EF5D47" w:rsidP="00593045">
            <w:pPr>
              <w:rPr>
                <w:sz w:val="20"/>
                <w:szCs w:val="20"/>
              </w:rPr>
            </w:pPr>
            <w:r w:rsidRPr="0007663A">
              <w:rPr>
                <w:sz w:val="20"/>
                <w:szCs w:val="20"/>
              </w:rPr>
              <w:t>A perceived need or possible desired outcomes has been broadly described and a possible approach to satisfying the need or achieving the desired outcomes is conceived.</w:t>
            </w:r>
          </w:p>
        </w:tc>
      </w:tr>
      <w:tr w:rsidR="00EF5D47" w:rsidRPr="0007663A" w14:paraId="4CB4E0F3" w14:textId="77777777" w:rsidTr="006C2520">
        <w:trPr>
          <w:jc w:val="center"/>
        </w:trPr>
        <w:tc>
          <w:tcPr>
            <w:tcW w:w="711" w:type="dxa"/>
            <w:tcBorders>
              <w:top w:val="nil"/>
              <w:left w:val="nil"/>
              <w:bottom w:val="nil"/>
              <w:right w:val="nil"/>
            </w:tcBorders>
            <w:shd w:val="clear" w:color="auto" w:fill="auto"/>
          </w:tcPr>
          <w:p w14:paraId="74F708EA" w14:textId="77777777" w:rsidR="00EF5D47" w:rsidRPr="0007663A" w:rsidRDefault="00EF5D47" w:rsidP="00593045">
            <w:pPr>
              <w:rPr>
                <w:sz w:val="20"/>
                <w:szCs w:val="20"/>
              </w:rPr>
            </w:pPr>
          </w:p>
        </w:tc>
        <w:tc>
          <w:tcPr>
            <w:tcW w:w="13689" w:type="dxa"/>
            <w:gridSpan w:val="5"/>
            <w:tcBorders>
              <w:top w:val="nil"/>
              <w:left w:val="nil"/>
              <w:bottom w:val="nil"/>
              <w:right w:val="nil"/>
            </w:tcBorders>
            <w:shd w:val="clear" w:color="auto" w:fill="auto"/>
          </w:tcPr>
          <w:p w14:paraId="441DF7B6" w14:textId="77777777" w:rsidR="00EF5D47" w:rsidRPr="0007663A" w:rsidRDefault="00EF5D47" w:rsidP="00593045">
            <w:pPr>
              <w:rPr>
                <w:sz w:val="20"/>
                <w:szCs w:val="20"/>
              </w:rPr>
            </w:pPr>
          </w:p>
        </w:tc>
      </w:tr>
      <w:tr w:rsidR="00EF5D47" w:rsidRPr="0007663A" w14:paraId="20BDC85B" w14:textId="77777777" w:rsidTr="006C2520">
        <w:trPr>
          <w:jc w:val="center"/>
        </w:trPr>
        <w:tc>
          <w:tcPr>
            <w:tcW w:w="711" w:type="dxa"/>
            <w:tcBorders>
              <w:top w:val="nil"/>
              <w:left w:val="nil"/>
              <w:bottom w:val="nil"/>
              <w:right w:val="single" w:sz="4" w:space="0" w:color="auto"/>
            </w:tcBorders>
          </w:tcPr>
          <w:p w14:paraId="5226B054"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31476F7E"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1C8CFA9C"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6776F13C"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59117E56"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0F288688"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32E08BE0" w14:textId="77777777" w:rsidTr="006C2520">
        <w:trPr>
          <w:jc w:val="center"/>
        </w:trPr>
        <w:tc>
          <w:tcPr>
            <w:tcW w:w="711" w:type="dxa"/>
            <w:tcBorders>
              <w:top w:val="nil"/>
              <w:left w:val="nil"/>
              <w:bottom w:val="nil"/>
              <w:right w:val="nil"/>
            </w:tcBorders>
          </w:tcPr>
          <w:p w14:paraId="2BBC0056"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66659C56" w14:textId="77777777" w:rsidR="00EF5D47" w:rsidRPr="0007663A" w:rsidRDefault="00EF5D47" w:rsidP="00593045">
            <w:pPr>
              <w:rPr>
                <w:sz w:val="20"/>
                <w:szCs w:val="20"/>
              </w:rPr>
            </w:pPr>
            <w:r w:rsidRPr="0007663A">
              <w:rPr>
                <w:sz w:val="20"/>
                <w:szCs w:val="20"/>
              </w:rPr>
              <w:t>The need to develop vaccines faster without having to grow weakened forms of a virus and the possibility that mRNA can be used to accomplish the objective.</w:t>
            </w:r>
          </w:p>
        </w:tc>
        <w:tc>
          <w:tcPr>
            <w:tcW w:w="348" w:type="dxa"/>
            <w:tcBorders>
              <w:top w:val="nil"/>
              <w:left w:val="nil"/>
              <w:bottom w:val="nil"/>
              <w:right w:val="nil"/>
            </w:tcBorders>
          </w:tcPr>
          <w:p w14:paraId="632B78D0"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15C6C125" w14:textId="77777777" w:rsidR="00EF5D47" w:rsidRPr="0007663A" w:rsidRDefault="00EF5D47" w:rsidP="00593045">
            <w:pPr>
              <w:rPr>
                <w:sz w:val="20"/>
                <w:szCs w:val="20"/>
              </w:rPr>
            </w:pPr>
            <w:r w:rsidRPr="0007663A">
              <w:rPr>
                <w:sz w:val="20"/>
                <w:szCs w:val="20"/>
              </w:rPr>
              <w:t>The need to detect hemorrhages earlier than the current standard of care to enable faster intervention and the possibility that an approach based on monitoring peripheral blood flow and blood content can accomplish the objective.</w:t>
            </w:r>
          </w:p>
        </w:tc>
        <w:tc>
          <w:tcPr>
            <w:tcW w:w="348" w:type="dxa"/>
            <w:tcBorders>
              <w:top w:val="nil"/>
              <w:left w:val="nil"/>
              <w:bottom w:val="nil"/>
              <w:right w:val="nil"/>
            </w:tcBorders>
          </w:tcPr>
          <w:p w14:paraId="04EC6C68"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231D3755" w14:textId="282B6A48" w:rsidR="00EF5D47" w:rsidRPr="0007663A" w:rsidRDefault="00EF5D47" w:rsidP="007C4053">
            <w:pPr>
              <w:rPr>
                <w:sz w:val="20"/>
                <w:szCs w:val="20"/>
              </w:rPr>
            </w:pPr>
            <w:r w:rsidRPr="0007663A">
              <w:rPr>
                <w:sz w:val="20"/>
                <w:szCs w:val="20"/>
              </w:rPr>
              <w:t>The need to address drinking water scarcity and the possibility that water can be extracted from the air to</w:t>
            </w:r>
            <w:r w:rsidR="007C4053" w:rsidRPr="0007663A">
              <w:rPr>
                <w:sz w:val="20"/>
                <w:szCs w:val="20"/>
              </w:rPr>
              <w:t xml:space="preserve"> </w:t>
            </w:r>
            <w:r w:rsidRPr="0007663A">
              <w:rPr>
                <w:sz w:val="20"/>
                <w:szCs w:val="20"/>
              </w:rPr>
              <w:t>accomplish this objective. The need to make cleaning water filtration membranes easier and the possibility that a different water filtration membrane could achieve this objective.</w:t>
            </w:r>
          </w:p>
        </w:tc>
      </w:tr>
      <w:tr w:rsidR="00EF5D47" w:rsidRPr="0007663A" w14:paraId="2BBAE4A6" w14:textId="77777777" w:rsidTr="006C2520">
        <w:trPr>
          <w:jc w:val="center"/>
        </w:trPr>
        <w:tc>
          <w:tcPr>
            <w:tcW w:w="711" w:type="dxa"/>
            <w:tcBorders>
              <w:top w:val="nil"/>
              <w:left w:val="nil"/>
              <w:bottom w:val="nil"/>
              <w:right w:val="nil"/>
            </w:tcBorders>
          </w:tcPr>
          <w:p w14:paraId="6B62DB9A" w14:textId="77777777" w:rsidR="00EF5D47" w:rsidRPr="0007663A" w:rsidRDefault="00EF5D47" w:rsidP="00593045">
            <w:pPr>
              <w:rPr>
                <w:sz w:val="20"/>
                <w:szCs w:val="20"/>
              </w:rPr>
            </w:pPr>
          </w:p>
        </w:tc>
        <w:tc>
          <w:tcPr>
            <w:tcW w:w="4330" w:type="dxa"/>
            <w:tcBorders>
              <w:top w:val="nil"/>
              <w:left w:val="nil"/>
              <w:bottom w:val="nil"/>
              <w:right w:val="nil"/>
            </w:tcBorders>
          </w:tcPr>
          <w:p w14:paraId="4A8F8ADF" w14:textId="77777777" w:rsidR="00EF5D47" w:rsidRPr="0007663A" w:rsidRDefault="00EF5D47" w:rsidP="00593045">
            <w:pPr>
              <w:rPr>
                <w:sz w:val="20"/>
                <w:szCs w:val="20"/>
              </w:rPr>
            </w:pPr>
          </w:p>
        </w:tc>
        <w:tc>
          <w:tcPr>
            <w:tcW w:w="348" w:type="dxa"/>
            <w:tcBorders>
              <w:top w:val="nil"/>
              <w:left w:val="nil"/>
              <w:bottom w:val="nil"/>
              <w:right w:val="nil"/>
            </w:tcBorders>
          </w:tcPr>
          <w:p w14:paraId="7FCF6473" w14:textId="77777777" w:rsidR="00EF5D47" w:rsidRPr="0007663A" w:rsidRDefault="00EF5D47" w:rsidP="00593045">
            <w:pPr>
              <w:rPr>
                <w:sz w:val="20"/>
                <w:szCs w:val="20"/>
              </w:rPr>
            </w:pPr>
          </w:p>
        </w:tc>
        <w:tc>
          <w:tcPr>
            <w:tcW w:w="4330" w:type="dxa"/>
            <w:tcBorders>
              <w:top w:val="nil"/>
              <w:left w:val="nil"/>
              <w:bottom w:val="nil"/>
              <w:right w:val="nil"/>
            </w:tcBorders>
          </w:tcPr>
          <w:p w14:paraId="524D8F01" w14:textId="77777777" w:rsidR="00EF5D47" w:rsidRPr="0007663A" w:rsidRDefault="00EF5D47" w:rsidP="00593045">
            <w:pPr>
              <w:rPr>
                <w:sz w:val="20"/>
                <w:szCs w:val="20"/>
              </w:rPr>
            </w:pPr>
          </w:p>
        </w:tc>
        <w:tc>
          <w:tcPr>
            <w:tcW w:w="348" w:type="dxa"/>
            <w:tcBorders>
              <w:top w:val="nil"/>
              <w:left w:val="nil"/>
              <w:bottom w:val="nil"/>
              <w:right w:val="nil"/>
            </w:tcBorders>
          </w:tcPr>
          <w:p w14:paraId="047403B1" w14:textId="77777777" w:rsidR="00EF5D47" w:rsidRPr="0007663A" w:rsidRDefault="00EF5D47" w:rsidP="00593045">
            <w:pPr>
              <w:rPr>
                <w:sz w:val="20"/>
                <w:szCs w:val="20"/>
              </w:rPr>
            </w:pPr>
          </w:p>
        </w:tc>
        <w:tc>
          <w:tcPr>
            <w:tcW w:w="4333" w:type="dxa"/>
            <w:tcBorders>
              <w:top w:val="nil"/>
              <w:left w:val="nil"/>
              <w:bottom w:val="nil"/>
              <w:right w:val="nil"/>
            </w:tcBorders>
          </w:tcPr>
          <w:p w14:paraId="71BE471C" w14:textId="77777777" w:rsidR="00EF5D47" w:rsidRPr="0007663A" w:rsidRDefault="00EF5D47" w:rsidP="00593045">
            <w:pPr>
              <w:rPr>
                <w:sz w:val="20"/>
                <w:szCs w:val="20"/>
              </w:rPr>
            </w:pPr>
          </w:p>
        </w:tc>
      </w:tr>
      <w:tr w:rsidR="00EF5D47" w:rsidRPr="0007663A" w14:paraId="4ACE3574" w14:textId="77777777" w:rsidTr="006C2520">
        <w:trPr>
          <w:jc w:val="center"/>
        </w:trPr>
        <w:tc>
          <w:tcPr>
            <w:tcW w:w="711" w:type="dxa"/>
            <w:tcBorders>
              <w:top w:val="nil"/>
              <w:left w:val="nil"/>
              <w:bottom w:val="nil"/>
              <w:right w:val="nil"/>
            </w:tcBorders>
            <w:shd w:val="clear" w:color="auto" w:fill="D9D9D9" w:themeFill="background1" w:themeFillShade="D9"/>
          </w:tcPr>
          <w:p w14:paraId="3BE2884D" w14:textId="77777777" w:rsidR="00EF5D47" w:rsidRPr="0007663A" w:rsidRDefault="00EF5D47" w:rsidP="00593045">
            <w:pPr>
              <w:rPr>
                <w:b/>
                <w:bCs/>
                <w:sz w:val="20"/>
                <w:szCs w:val="20"/>
              </w:rPr>
            </w:pPr>
            <w:r w:rsidRPr="00DE112A">
              <w:rPr>
                <w:b/>
                <w:bCs/>
              </w:rPr>
              <w:t>TRL-1</w:t>
            </w:r>
          </w:p>
        </w:tc>
        <w:tc>
          <w:tcPr>
            <w:tcW w:w="13689" w:type="dxa"/>
            <w:gridSpan w:val="5"/>
            <w:tcBorders>
              <w:top w:val="nil"/>
              <w:left w:val="nil"/>
              <w:bottom w:val="nil"/>
              <w:right w:val="nil"/>
            </w:tcBorders>
            <w:shd w:val="clear" w:color="auto" w:fill="D9D9D9" w:themeFill="background1" w:themeFillShade="D9"/>
          </w:tcPr>
          <w:p w14:paraId="7C93BD33" w14:textId="77777777" w:rsidR="00EF5D47" w:rsidRPr="0007663A" w:rsidRDefault="00EF5D47" w:rsidP="00593045">
            <w:pPr>
              <w:rPr>
                <w:sz w:val="20"/>
                <w:szCs w:val="20"/>
              </w:rPr>
            </w:pPr>
            <w:r w:rsidRPr="0007663A">
              <w:rPr>
                <w:sz w:val="20"/>
                <w:szCs w:val="20"/>
              </w:rPr>
              <w:t xml:space="preserve">How one or more phenomena might be applied to achieve a specified end are broadly described but it is not entirely clear that the approach will work.  Basic principles are identified.  Efforts are started to translate basic principles into a </w:t>
            </w:r>
            <w:proofErr w:type="gramStart"/>
            <w:r w:rsidRPr="0007663A">
              <w:rPr>
                <w:sz w:val="20"/>
                <w:szCs w:val="20"/>
              </w:rPr>
              <w:t>technology</w:t>
            </w:r>
            <w:proofErr w:type="gramEnd"/>
            <w:r w:rsidRPr="0007663A">
              <w:rPr>
                <w:sz w:val="20"/>
                <w:szCs w:val="20"/>
              </w:rPr>
              <w:t xml:space="preserve"> solution to satisfy the need and achieve the desired outcomes.</w:t>
            </w:r>
            <w:r w:rsidRPr="0007663A">
              <w:rPr>
                <w:sz w:val="20"/>
                <w:szCs w:val="20"/>
              </w:rPr>
              <w:tab/>
            </w:r>
            <w:r w:rsidRPr="0007663A">
              <w:rPr>
                <w:sz w:val="20"/>
                <w:szCs w:val="20"/>
              </w:rPr>
              <w:tab/>
            </w:r>
            <w:r w:rsidRPr="0007663A">
              <w:rPr>
                <w:sz w:val="20"/>
                <w:szCs w:val="20"/>
              </w:rPr>
              <w:tab/>
            </w:r>
            <w:r w:rsidRPr="0007663A">
              <w:rPr>
                <w:sz w:val="20"/>
                <w:szCs w:val="20"/>
              </w:rPr>
              <w:tab/>
            </w:r>
          </w:p>
        </w:tc>
      </w:tr>
      <w:tr w:rsidR="00EF5D47" w:rsidRPr="0007663A" w14:paraId="75E37804" w14:textId="77777777" w:rsidTr="006C2520">
        <w:trPr>
          <w:jc w:val="center"/>
        </w:trPr>
        <w:tc>
          <w:tcPr>
            <w:tcW w:w="711" w:type="dxa"/>
            <w:tcBorders>
              <w:top w:val="nil"/>
              <w:left w:val="nil"/>
              <w:bottom w:val="nil"/>
              <w:right w:val="nil"/>
            </w:tcBorders>
          </w:tcPr>
          <w:p w14:paraId="63E57A94"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759C7EFE"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0FC0C073"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70A3BE16"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54C048AD"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6FB10A42" w14:textId="77777777" w:rsidR="00EF5D47" w:rsidRPr="0007663A" w:rsidRDefault="00EF5D47" w:rsidP="00593045">
            <w:pPr>
              <w:jc w:val="center"/>
              <w:rPr>
                <w:b/>
                <w:bCs/>
                <w:sz w:val="20"/>
                <w:szCs w:val="20"/>
              </w:rPr>
            </w:pPr>
          </w:p>
        </w:tc>
      </w:tr>
      <w:tr w:rsidR="00EF5D47" w:rsidRPr="0007663A" w14:paraId="0B981A56" w14:textId="77777777" w:rsidTr="006C2520">
        <w:trPr>
          <w:jc w:val="center"/>
        </w:trPr>
        <w:tc>
          <w:tcPr>
            <w:tcW w:w="711" w:type="dxa"/>
            <w:tcBorders>
              <w:top w:val="nil"/>
              <w:left w:val="nil"/>
              <w:bottom w:val="nil"/>
              <w:right w:val="single" w:sz="4" w:space="0" w:color="auto"/>
            </w:tcBorders>
          </w:tcPr>
          <w:p w14:paraId="32801CFA"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77E46F78"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119547D5"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26F165F6"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15E14EF5"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7F9ED681"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6DBC827D" w14:textId="77777777" w:rsidTr="006C2520">
        <w:trPr>
          <w:jc w:val="center"/>
        </w:trPr>
        <w:tc>
          <w:tcPr>
            <w:tcW w:w="711" w:type="dxa"/>
            <w:tcBorders>
              <w:top w:val="nil"/>
              <w:left w:val="nil"/>
              <w:bottom w:val="nil"/>
              <w:right w:val="nil"/>
            </w:tcBorders>
          </w:tcPr>
          <w:p w14:paraId="6537184D"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0DAC319F" w14:textId="77777777" w:rsidR="00EF5D47" w:rsidRPr="0007663A" w:rsidRDefault="00EF5D47" w:rsidP="00593045">
            <w:pPr>
              <w:rPr>
                <w:sz w:val="20"/>
                <w:szCs w:val="20"/>
              </w:rPr>
            </w:pPr>
            <w:r w:rsidRPr="0007663A">
              <w:rPr>
                <w:sz w:val="20"/>
                <w:szCs w:val="20"/>
              </w:rPr>
              <w:t>Review of the related literature and drugs currently available in the market or in clinical trial provide evidence to suggest that the solution approach is worth pursuing.   As an example, research discussed in the literature suggesting that modified mRNA could be used to create vaccines against various viruses and bacteria without concern about low stability or strong immunogenicity.</w:t>
            </w:r>
          </w:p>
        </w:tc>
        <w:tc>
          <w:tcPr>
            <w:tcW w:w="348" w:type="dxa"/>
            <w:tcBorders>
              <w:top w:val="nil"/>
              <w:left w:val="nil"/>
              <w:bottom w:val="nil"/>
              <w:right w:val="nil"/>
            </w:tcBorders>
          </w:tcPr>
          <w:p w14:paraId="21F8469A"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4CB9515E" w14:textId="77777777" w:rsidR="00EF5D47" w:rsidRPr="0007663A" w:rsidRDefault="00EF5D47" w:rsidP="00593045">
            <w:pPr>
              <w:rPr>
                <w:sz w:val="20"/>
                <w:szCs w:val="20"/>
              </w:rPr>
            </w:pPr>
            <w:r w:rsidRPr="0007663A">
              <w:rPr>
                <w:sz w:val="20"/>
                <w:szCs w:val="20"/>
              </w:rPr>
              <w:t>Review of the related literature as well as devices and methods currently in use or in clinical trials provide evidence to suggest the solution approach is worth pursuing.  As an example, research discussed in the literature that suggests hemodilution can be detected noninvasively.</w:t>
            </w:r>
          </w:p>
        </w:tc>
        <w:tc>
          <w:tcPr>
            <w:tcW w:w="348" w:type="dxa"/>
            <w:tcBorders>
              <w:top w:val="nil"/>
              <w:left w:val="nil"/>
              <w:bottom w:val="nil"/>
              <w:right w:val="nil"/>
            </w:tcBorders>
          </w:tcPr>
          <w:p w14:paraId="7C7371AA"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73DC83E3" w14:textId="77777777" w:rsidR="00EF5D47" w:rsidRPr="0007663A" w:rsidRDefault="00EF5D47" w:rsidP="00593045">
            <w:pPr>
              <w:rPr>
                <w:sz w:val="20"/>
                <w:szCs w:val="20"/>
              </w:rPr>
            </w:pPr>
            <w:r w:rsidRPr="0007663A">
              <w:rPr>
                <w:sz w:val="20"/>
                <w:szCs w:val="20"/>
              </w:rPr>
              <w:t xml:space="preserve">Review of the related literature and solutions currently available on the market or in development </w:t>
            </w:r>
            <w:proofErr w:type="gramStart"/>
            <w:r w:rsidRPr="0007663A">
              <w:rPr>
                <w:sz w:val="20"/>
                <w:szCs w:val="20"/>
              </w:rPr>
              <w:t>provide</w:t>
            </w:r>
            <w:proofErr w:type="gramEnd"/>
            <w:r w:rsidRPr="0007663A">
              <w:rPr>
                <w:sz w:val="20"/>
                <w:szCs w:val="20"/>
              </w:rPr>
              <w:t xml:space="preserve"> evidence that the solution approach is worth pursuing. As an example, literature that suggests that graphene oxide nanocomposites could be applied to water filtration.  Another example is literature suggesting that heat exchange principles could be scaled and used to extract clean drinking water from air.</w:t>
            </w:r>
          </w:p>
        </w:tc>
      </w:tr>
      <w:tr w:rsidR="00EF5D47" w:rsidRPr="0007663A" w14:paraId="0FC7EBE8" w14:textId="77777777" w:rsidTr="006C2520">
        <w:trPr>
          <w:jc w:val="center"/>
        </w:trPr>
        <w:tc>
          <w:tcPr>
            <w:tcW w:w="711" w:type="dxa"/>
            <w:tcBorders>
              <w:top w:val="nil"/>
              <w:left w:val="nil"/>
              <w:bottom w:val="nil"/>
              <w:right w:val="nil"/>
            </w:tcBorders>
          </w:tcPr>
          <w:p w14:paraId="73E6EC52" w14:textId="77777777" w:rsidR="00EF5D47" w:rsidRPr="0007663A" w:rsidRDefault="00EF5D47" w:rsidP="00593045">
            <w:pPr>
              <w:rPr>
                <w:sz w:val="20"/>
                <w:szCs w:val="20"/>
              </w:rPr>
            </w:pPr>
          </w:p>
        </w:tc>
        <w:tc>
          <w:tcPr>
            <w:tcW w:w="4330" w:type="dxa"/>
            <w:tcBorders>
              <w:top w:val="nil"/>
              <w:left w:val="nil"/>
              <w:bottom w:val="nil"/>
              <w:right w:val="nil"/>
            </w:tcBorders>
          </w:tcPr>
          <w:p w14:paraId="7D04E9D1" w14:textId="77777777" w:rsidR="00EF5D47" w:rsidRPr="0007663A" w:rsidRDefault="00EF5D47" w:rsidP="00593045">
            <w:pPr>
              <w:rPr>
                <w:sz w:val="20"/>
                <w:szCs w:val="20"/>
              </w:rPr>
            </w:pPr>
          </w:p>
        </w:tc>
        <w:tc>
          <w:tcPr>
            <w:tcW w:w="348" w:type="dxa"/>
            <w:tcBorders>
              <w:top w:val="nil"/>
              <w:left w:val="nil"/>
              <w:bottom w:val="nil"/>
              <w:right w:val="nil"/>
            </w:tcBorders>
          </w:tcPr>
          <w:p w14:paraId="408AE3A6" w14:textId="77777777" w:rsidR="00EF5D47" w:rsidRPr="0007663A" w:rsidRDefault="00EF5D47" w:rsidP="00593045">
            <w:pPr>
              <w:rPr>
                <w:sz w:val="20"/>
                <w:szCs w:val="20"/>
              </w:rPr>
            </w:pPr>
          </w:p>
        </w:tc>
        <w:tc>
          <w:tcPr>
            <w:tcW w:w="4330" w:type="dxa"/>
            <w:tcBorders>
              <w:top w:val="nil"/>
              <w:left w:val="nil"/>
              <w:bottom w:val="nil"/>
              <w:right w:val="nil"/>
            </w:tcBorders>
          </w:tcPr>
          <w:p w14:paraId="2B4C205D" w14:textId="77777777" w:rsidR="00EF5D47" w:rsidRPr="0007663A" w:rsidRDefault="00EF5D47" w:rsidP="00593045">
            <w:pPr>
              <w:rPr>
                <w:sz w:val="20"/>
                <w:szCs w:val="20"/>
              </w:rPr>
            </w:pPr>
          </w:p>
        </w:tc>
        <w:tc>
          <w:tcPr>
            <w:tcW w:w="348" w:type="dxa"/>
            <w:tcBorders>
              <w:top w:val="nil"/>
              <w:left w:val="nil"/>
              <w:bottom w:val="nil"/>
              <w:right w:val="nil"/>
            </w:tcBorders>
          </w:tcPr>
          <w:p w14:paraId="22824716" w14:textId="77777777" w:rsidR="00EF5D47" w:rsidRPr="0007663A" w:rsidRDefault="00EF5D47" w:rsidP="00593045">
            <w:pPr>
              <w:rPr>
                <w:sz w:val="20"/>
                <w:szCs w:val="20"/>
              </w:rPr>
            </w:pPr>
          </w:p>
        </w:tc>
        <w:tc>
          <w:tcPr>
            <w:tcW w:w="4333" w:type="dxa"/>
            <w:tcBorders>
              <w:top w:val="nil"/>
              <w:left w:val="nil"/>
              <w:bottom w:val="nil"/>
              <w:right w:val="nil"/>
            </w:tcBorders>
          </w:tcPr>
          <w:p w14:paraId="7AEDCC6A" w14:textId="77777777" w:rsidR="00EF5D47" w:rsidRPr="0007663A" w:rsidRDefault="00EF5D47" w:rsidP="00593045">
            <w:pPr>
              <w:rPr>
                <w:sz w:val="20"/>
                <w:szCs w:val="20"/>
              </w:rPr>
            </w:pPr>
          </w:p>
        </w:tc>
      </w:tr>
    </w:tbl>
    <w:p w14:paraId="4ACC5F27" w14:textId="77777777" w:rsidR="00E24623" w:rsidRDefault="00E24623">
      <w:r>
        <w:br w:type="page"/>
      </w:r>
    </w:p>
    <w:tbl>
      <w:tblPr>
        <w:tblStyle w:val="TableGrid"/>
        <w:tblW w:w="14400" w:type="dxa"/>
        <w:jc w:val="center"/>
        <w:tblCellMar>
          <w:top w:w="58" w:type="dxa"/>
          <w:left w:w="58" w:type="dxa"/>
          <w:bottom w:w="58" w:type="dxa"/>
          <w:right w:w="58" w:type="dxa"/>
        </w:tblCellMar>
        <w:tblLook w:val="04A0" w:firstRow="1" w:lastRow="0" w:firstColumn="1" w:lastColumn="0" w:noHBand="0" w:noVBand="1"/>
      </w:tblPr>
      <w:tblGrid>
        <w:gridCol w:w="711"/>
        <w:gridCol w:w="4330"/>
        <w:gridCol w:w="348"/>
        <w:gridCol w:w="4330"/>
        <w:gridCol w:w="348"/>
        <w:gridCol w:w="4333"/>
      </w:tblGrid>
      <w:tr w:rsidR="00EF5D47" w:rsidRPr="0007663A" w14:paraId="2042C243" w14:textId="77777777" w:rsidTr="006C2520">
        <w:trPr>
          <w:jc w:val="center"/>
        </w:trPr>
        <w:tc>
          <w:tcPr>
            <w:tcW w:w="711" w:type="dxa"/>
            <w:tcBorders>
              <w:top w:val="nil"/>
              <w:left w:val="nil"/>
              <w:bottom w:val="nil"/>
              <w:right w:val="nil"/>
            </w:tcBorders>
            <w:shd w:val="clear" w:color="auto" w:fill="D9D9D9" w:themeFill="background1" w:themeFillShade="D9"/>
          </w:tcPr>
          <w:p w14:paraId="03B1DE41" w14:textId="2ECEB396" w:rsidR="00EF5D47" w:rsidRPr="0007663A" w:rsidRDefault="00EF5D47" w:rsidP="00593045">
            <w:pPr>
              <w:rPr>
                <w:b/>
                <w:bCs/>
                <w:sz w:val="20"/>
                <w:szCs w:val="20"/>
              </w:rPr>
            </w:pPr>
            <w:r w:rsidRPr="00DE112A">
              <w:rPr>
                <w:b/>
                <w:bCs/>
              </w:rPr>
              <w:lastRenderedPageBreak/>
              <w:t>TRL-2</w:t>
            </w:r>
          </w:p>
        </w:tc>
        <w:tc>
          <w:tcPr>
            <w:tcW w:w="13689" w:type="dxa"/>
            <w:gridSpan w:val="5"/>
            <w:tcBorders>
              <w:top w:val="nil"/>
              <w:left w:val="nil"/>
              <w:bottom w:val="nil"/>
              <w:right w:val="nil"/>
            </w:tcBorders>
            <w:shd w:val="clear" w:color="auto" w:fill="D9D9D9" w:themeFill="background1" w:themeFillShade="D9"/>
          </w:tcPr>
          <w:p w14:paraId="59A81537" w14:textId="77777777" w:rsidR="00EF5D47" w:rsidRPr="0007663A" w:rsidRDefault="00EF5D47" w:rsidP="00593045">
            <w:pPr>
              <w:rPr>
                <w:sz w:val="20"/>
                <w:szCs w:val="20"/>
              </w:rPr>
            </w:pPr>
            <w:r w:rsidRPr="0007663A">
              <w:rPr>
                <w:sz w:val="20"/>
                <w:szCs w:val="20"/>
              </w:rPr>
              <w:t xml:space="preserve">The technology has been formulated in some detail and there is </w:t>
            </w:r>
            <w:r w:rsidRPr="0007663A">
              <w:rPr>
                <w:i/>
                <w:iCs/>
                <w:sz w:val="20"/>
                <w:szCs w:val="20"/>
              </w:rPr>
              <w:t>prima facie</w:t>
            </w:r>
            <w:r w:rsidRPr="0007663A">
              <w:rPr>
                <w:sz w:val="20"/>
                <w:szCs w:val="20"/>
              </w:rPr>
              <w:t xml:space="preserve"> evidence to suggest that it might work.  However, the proposed technology is still speculative.  There is not yet sufficient experimental proof or detailed analysis to support the conjecture that there is a better than random chance that the proposed technology will work.</w:t>
            </w:r>
            <w:r w:rsidRPr="0007663A">
              <w:rPr>
                <w:sz w:val="20"/>
                <w:szCs w:val="20"/>
              </w:rPr>
              <w:tab/>
            </w:r>
            <w:r w:rsidRPr="0007663A">
              <w:rPr>
                <w:sz w:val="20"/>
                <w:szCs w:val="20"/>
              </w:rPr>
              <w:tab/>
            </w:r>
            <w:r w:rsidRPr="0007663A">
              <w:rPr>
                <w:sz w:val="20"/>
                <w:szCs w:val="20"/>
              </w:rPr>
              <w:tab/>
            </w:r>
          </w:p>
        </w:tc>
      </w:tr>
      <w:tr w:rsidR="00EF5D47" w:rsidRPr="0007663A" w14:paraId="132940F2" w14:textId="77777777" w:rsidTr="006C2520">
        <w:trPr>
          <w:jc w:val="center"/>
        </w:trPr>
        <w:tc>
          <w:tcPr>
            <w:tcW w:w="711" w:type="dxa"/>
            <w:tcBorders>
              <w:top w:val="nil"/>
              <w:left w:val="nil"/>
              <w:bottom w:val="nil"/>
              <w:right w:val="nil"/>
            </w:tcBorders>
          </w:tcPr>
          <w:p w14:paraId="3C2351AB"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3200D1FB"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64846140"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4593B0A3"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4DEC35A1"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79D24836" w14:textId="77777777" w:rsidR="00EF5D47" w:rsidRPr="0007663A" w:rsidRDefault="00EF5D47" w:rsidP="00593045">
            <w:pPr>
              <w:jc w:val="center"/>
              <w:rPr>
                <w:b/>
                <w:bCs/>
                <w:sz w:val="20"/>
                <w:szCs w:val="20"/>
              </w:rPr>
            </w:pPr>
          </w:p>
        </w:tc>
      </w:tr>
      <w:tr w:rsidR="00EF5D47" w:rsidRPr="0007663A" w14:paraId="3AD0401D" w14:textId="77777777" w:rsidTr="006C2520">
        <w:trPr>
          <w:jc w:val="center"/>
        </w:trPr>
        <w:tc>
          <w:tcPr>
            <w:tcW w:w="711" w:type="dxa"/>
            <w:tcBorders>
              <w:top w:val="nil"/>
              <w:left w:val="nil"/>
              <w:bottom w:val="nil"/>
              <w:right w:val="single" w:sz="4" w:space="0" w:color="auto"/>
            </w:tcBorders>
          </w:tcPr>
          <w:p w14:paraId="30AD4B2C"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0329A6DD"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6FF31186"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5AF42616"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6365F3D4"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5948040D"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0693DBC2" w14:textId="77777777" w:rsidTr="006C2520">
        <w:trPr>
          <w:jc w:val="center"/>
        </w:trPr>
        <w:tc>
          <w:tcPr>
            <w:tcW w:w="711" w:type="dxa"/>
            <w:tcBorders>
              <w:top w:val="nil"/>
              <w:left w:val="nil"/>
              <w:bottom w:val="nil"/>
              <w:right w:val="nil"/>
            </w:tcBorders>
          </w:tcPr>
          <w:p w14:paraId="623866C2"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28CB1298" w14:textId="4E2CBD6C" w:rsidR="00EF5D47" w:rsidRPr="0007663A" w:rsidRDefault="00EF5D47" w:rsidP="00593045">
            <w:pPr>
              <w:rPr>
                <w:sz w:val="20"/>
                <w:szCs w:val="20"/>
              </w:rPr>
            </w:pPr>
            <w:r w:rsidRPr="0007663A">
              <w:rPr>
                <w:sz w:val="20"/>
                <w:szCs w:val="20"/>
              </w:rPr>
              <w:t>A target indication is identified, and preliminary conceptual analysis has been conducted.  As an example, identification of COVID-19 as a target indication and development of the basic approach for using mRNA to create a vaccine against the virus that causes it.</w:t>
            </w:r>
          </w:p>
        </w:tc>
        <w:tc>
          <w:tcPr>
            <w:tcW w:w="348" w:type="dxa"/>
            <w:tcBorders>
              <w:top w:val="nil"/>
              <w:left w:val="nil"/>
              <w:bottom w:val="nil"/>
              <w:right w:val="nil"/>
            </w:tcBorders>
          </w:tcPr>
          <w:p w14:paraId="11951D33"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208DE80C" w14:textId="08631B60" w:rsidR="00EF5D47" w:rsidRPr="0007663A" w:rsidRDefault="00EF5D47" w:rsidP="00593045">
            <w:pPr>
              <w:rPr>
                <w:sz w:val="20"/>
                <w:szCs w:val="20"/>
              </w:rPr>
            </w:pPr>
            <w:r w:rsidRPr="0007663A">
              <w:rPr>
                <w:sz w:val="20"/>
                <w:szCs w:val="20"/>
              </w:rPr>
              <w:t>A target indication is identified, and preliminary conceptual analysis has been conducted.  As an example, identification of postpartum hemorrhage as a target indication and a conceptual design of a device for identifying postpartum hemorrhage based on monitoring peripheral blood flow and blood content.</w:t>
            </w:r>
          </w:p>
        </w:tc>
        <w:tc>
          <w:tcPr>
            <w:tcW w:w="348" w:type="dxa"/>
            <w:tcBorders>
              <w:top w:val="nil"/>
              <w:left w:val="nil"/>
              <w:bottom w:val="nil"/>
              <w:right w:val="nil"/>
            </w:tcBorders>
          </w:tcPr>
          <w:p w14:paraId="7F0BE8E0"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06F1D563" w14:textId="33CD34B9" w:rsidR="00EF5D47" w:rsidRPr="0007663A" w:rsidRDefault="00EF5D47" w:rsidP="00593045">
            <w:pPr>
              <w:rPr>
                <w:sz w:val="20"/>
                <w:szCs w:val="20"/>
              </w:rPr>
            </w:pPr>
            <w:r w:rsidRPr="0007663A">
              <w:rPr>
                <w:sz w:val="20"/>
                <w:szCs w:val="20"/>
              </w:rPr>
              <w:t>Preliminary conceptual analysis has been conducted.  As an example, sketching of a working scheme for a crumpled graphene-based reactive filtration membrane.  Another example is a conceptual sketch of a heat exchange system for extracting clean drinking water from air.</w:t>
            </w:r>
          </w:p>
        </w:tc>
      </w:tr>
      <w:tr w:rsidR="00EF5D47" w:rsidRPr="0007663A" w14:paraId="698BBA1D" w14:textId="77777777" w:rsidTr="006C2520">
        <w:trPr>
          <w:jc w:val="center"/>
        </w:trPr>
        <w:tc>
          <w:tcPr>
            <w:tcW w:w="711" w:type="dxa"/>
            <w:tcBorders>
              <w:top w:val="nil"/>
              <w:left w:val="nil"/>
              <w:bottom w:val="nil"/>
              <w:right w:val="nil"/>
            </w:tcBorders>
          </w:tcPr>
          <w:p w14:paraId="71625C11" w14:textId="77777777" w:rsidR="00EF5D47" w:rsidRPr="0007663A" w:rsidRDefault="00EF5D47" w:rsidP="00593045">
            <w:pPr>
              <w:rPr>
                <w:sz w:val="20"/>
                <w:szCs w:val="20"/>
              </w:rPr>
            </w:pPr>
          </w:p>
        </w:tc>
        <w:tc>
          <w:tcPr>
            <w:tcW w:w="4330" w:type="dxa"/>
            <w:tcBorders>
              <w:top w:val="nil"/>
              <w:left w:val="nil"/>
              <w:bottom w:val="nil"/>
              <w:right w:val="nil"/>
            </w:tcBorders>
          </w:tcPr>
          <w:p w14:paraId="6572FA06" w14:textId="77777777" w:rsidR="00EF5D47" w:rsidRPr="0007663A" w:rsidRDefault="00EF5D47" w:rsidP="00593045">
            <w:pPr>
              <w:rPr>
                <w:sz w:val="20"/>
                <w:szCs w:val="20"/>
              </w:rPr>
            </w:pPr>
          </w:p>
        </w:tc>
        <w:tc>
          <w:tcPr>
            <w:tcW w:w="348" w:type="dxa"/>
            <w:tcBorders>
              <w:top w:val="nil"/>
              <w:left w:val="nil"/>
              <w:bottom w:val="nil"/>
              <w:right w:val="nil"/>
            </w:tcBorders>
          </w:tcPr>
          <w:p w14:paraId="06EEB025" w14:textId="77777777" w:rsidR="00EF5D47" w:rsidRPr="0007663A" w:rsidRDefault="00EF5D47" w:rsidP="00593045">
            <w:pPr>
              <w:rPr>
                <w:sz w:val="20"/>
                <w:szCs w:val="20"/>
              </w:rPr>
            </w:pPr>
          </w:p>
        </w:tc>
        <w:tc>
          <w:tcPr>
            <w:tcW w:w="4330" w:type="dxa"/>
            <w:tcBorders>
              <w:top w:val="nil"/>
              <w:left w:val="nil"/>
              <w:bottom w:val="nil"/>
              <w:right w:val="nil"/>
            </w:tcBorders>
          </w:tcPr>
          <w:p w14:paraId="0DE82781" w14:textId="77777777" w:rsidR="00EF5D47" w:rsidRPr="0007663A" w:rsidRDefault="00EF5D47" w:rsidP="00593045">
            <w:pPr>
              <w:rPr>
                <w:sz w:val="20"/>
                <w:szCs w:val="20"/>
              </w:rPr>
            </w:pPr>
          </w:p>
        </w:tc>
        <w:tc>
          <w:tcPr>
            <w:tcW w:w="348" w:type="dxa"/>
            <w:tcBorders>
              <w:top w:val="nil"/>
              <w:left w:val="nil"/>
              <w:bottom w:val="nil"/>
              <w:right w:val="nil"/>
            </w:tcBorders>
          </w:tcPr>
          <w:p w14:paraId="1E402BD9" w14:textId="77777777" w:rsidR="00EF5D47" w:rsidRPr="0007663A" w:rsidRDefault="00EF5D47" w:rsidP="00593045">
            <w:pPr>
              <w:rPr>
                <w:sz w:val="20"/>
                <w:szCs w:val="20"/>
              </w:rPr>
            </w:pPr>
          </w:p>
        </w:tc>
        <w:tc>
          <w:tcPr>
            <w:tcW w:w="4333" w:type="dxa"/>
            <w:tcBorders>
              <w:top w:val="nil"/>
              <w:left w:val="nil"/>
              <w:bottom w:val="nil"/>
              <w:right w:val="nil"/>
            </w:tcBorders>
          </w:tcPr>
          <w:p w14:paraId="1EDEEF36" w14:textId="77777777" w:rsidR="00EF5D47" w:rsidRPr="0007663A" w:rsidRDefault="00EF5D47" w:rsidP="00593045">
            <w:pPr>
              <w:rPr>
                <w:sz w:val="20"/>
                <w:szCs w:val="20"/>
              </w:rPr>
            </w:pPr>
          </w:p>
        </w:tc>
      </w:tr>
      <w:tr w:rsidR="00EF5D47" w:rsidRPr="0007663A" w14:paraId="38AF3DE8" w14:textId="77777777" w:rsidTr="006C2520">
        <w:trPr>
          <w:jc w:val="center"/>
        </w:trPr>
        <w:tc>
          <w:tcPr>
            <w:tcW w:w="711" w:type="dxa"/>
            <w:tcBorders>
              <w:top w:val="nil"/>
              <w:left w:val="nil"/>
              <w:bottom w:val="nil"/>
              <w:right w:val="nil"/>
            </w:tcBorders>
            <w:shd w:val="clear" w:color="auto" w:fill="D9D9D9" w:themeFill="background1" w:themeFillShade="D9"/>
          </w:tcPr>
          <w:p w14:paraId="306FE006" w14:textId="77777777" w:rsidR="00EF5D47" w:rsidRPr="0007663A" w:rsidRDefault="00EF5D47" w:rsidP="00593045">
            <w:pPr>
              <w:rPr>
                <w:b/>
                <w:bCs/>
                <w:sz w:val="20"/>
                <w:szCs w:val="20"/>
              </w:rPr>
            </w:pPr>
            <w:r w:rsidRPr="00DE112A">
              <w:rPr>
                <w:b/>
                <w:bCs/>
              </w:rPr>
              <w:t>TRL-3</w:t>
            </w:r>
          </w:p>
        </w:tc>
        <w:tc>
          <w:tcPr>
            <w:tcW w:w="13689" w:type="dxa"/>
            <w:gridSpan w:val="5"/>
            <w:tcBorders>
              <w:top w:val="nil"/>
              <w:left w:val="nil"/>
              <w:bottom w:val="nil"/>
              <w:right w:val="nil"/>
            </w:tcBorders>
            <w:shd w:val="clear" w:color="auto" w:fill="D9D9D9" w:themeFill="background1" w:themeFillShade="D9"/>
          </w:tcPr>
          <w:p w14:paraId="4EF218D3" w14:textId="77777777" w:rsidR="00EF5D47" w:rsidRPr="0007663A" w:rsidRDefault="00EF5D47" w:rsidP="00593045">
            <w:pPr>
              <w:rPr>
                <w:sz w:val="20"/>
                <w:szCs w:val="20"/>
              </w:rPr>
            </w:pPr>
            <w:r w:rsidRPr="0007663A">
              <w:rPr>
                <w:sz w:val="20"/>
                <w:szCs w:val="20"/>
              </w:rPr>
              <w:t>Theoretical analyses or small-scale experiments on key aspects of the solution approach have been conducted to provide insight into whether the technology might work, and results are promising.  Analytical studies setting the technology into an appropriate context and laboratory-based studies to demonstrate that the analytical predictions regarding the technology are correct have been done.  These studies and experiments constitute “proof-of-concept” validation of the proposed technology solution.</w:t>
            </w:r>
            <w:r w:rsidRPr="0007663A">
              <w:rPr>
                <w:sz w:val="20"/>
                <w:szCs w:val="20"/>
              </w:rPr>
              <w:tab/>
            </w:r>
            <w:r w:rsidRPr="0007663A">
              <w:rPr>
                <w:sz w:val="20"/>
                <w:szCs w:val="20"/>
              </w:rPr>
              <w:tab/>
            </w:r>
            <w:r w:rsidRPr="0007663A">
              <w:rPr>
                <w:sz w:val="20"/>
                <w:szCs w:val="20"/>
              </w:rPr>
              <w:tab/>
            </w:r>
            <w:r w:rsidRPr="0007663A">
              <w:rPr>
                <w:sz w:val="20"/>
                <w:szCs w:val="20"/>
              </w:rPr>
              <w:tab/>
            </w:r>
          </w:p>
        </w:tc>
      </w:tr>
      <w:tr w:rsidR="00EF5D47" w:rsidRPr="0007663A" w14:paraId="6ACEAD12" w14:textId="77777777" w:rsidTr="006C2520">
        <w:trPr>
          <w:jc w:val="center"/>
        </w:trPr>
        <w:tc>
          <w:tcPr>
            <w:tcW w:w="711" w:type="dxa"/>
            <w:tcBorders>
              <w:top w:val="nil"/>
              <w:left w:val="nil"/>
              <w:bottom w:val="nil"/>
              <w:right w:val="nil"/>
            </w:tcBorders>
          </w:tcPr>
          <w:p w14:paraId="35E6AC4C"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6D6CB03B"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7DB1B25A"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25142EB1"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125009DB"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2396C9F6" w14:textId="77777777" w:rsidR="00EF5D47" w:rsidRPr="0007663A" w:rsidRDefault="00EF5D47" w:rsidP="00593045">
            <w:pPr>
              <w:jc w:val="center"/>
              <w:rPr>
                <w:b/>
                <w:bCs/>
                <w:sz w:val="20"/>
                <w:szCs w:val="20"/>
              </w:rPr>
            </w:pPr>
          </w:p>
        </w:tc>
      </w:tr>
      <w:tr w:rsidR="00EF5D47" w:rsidRPr="0007663A" w14:paraId="3461F02E" w14:textId="77777777" w:rsidTr="006C2520">
        <w:trPr>
          <w:jc w:val="center"/>
        </w:trPr>
        <w:tc>
          <w:tcPr>
            <w:tcW w:w="711" w:type="dxa"/>
            <w:tcBorders>
              <w:top w:val="nil"/>
              <w:left w:val="nil"/>
              <w:bottom w:val="nil"/>
              <w:right w:val="single" w:sz="4" w:space="0" w:color="auto"/>
            </w:tcBorders>
          </w:tcPr>
          <w:p w14:paraId="15D2690D"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4414E593"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70B807AD"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5F0B586E"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514C530B"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781ABA17"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4E4FB335" w14:textId="77777777" w:rsidTr="006C2520">
        <w:trPr>
          <w:jc w:val="center"/>
        </w:trPr>
        <w:tc>
          <w:tcPr>
            <w:tcW w:w="711" w:type="dxa"/>
            <w:tcBorders>
              <w:top w:val="nil"/>
              <w:left w:val="nil"/>
              <w:bottom w:val="nil"/>
              <w:right w:val="nil"/>
            </w:tcBorders>
          </w:tcPr>
          <w:p w14:paraId="2C47D6E0"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5B0B11C3" w14:textId="77777777" w:rsidR="00EF5D47" w:rsidRPr="0007663A" w:rsidRDefault="00EF5D47" w:rsidP="00593045">
            <w:pPr>
              <w:rPr>
                <w:sz w:val="20"/>
                <w:szCs w:val="20"/>
              </w:rPr>
            </w:pPr>
            <w:r w:rsidRPr="0007663A">
              <w:rPr>
                <w:i/>
                <w:iCs/>
                <w:sz w:val="20"/>
                <w:szCs w:val="20"/>
              </w:rPr>
              <w:t>In silico</w:t>
            </w:r>
            <w:r w:rsidRPr="0007663A">
              <w:rPr>
                <w:sz w:val="20"/>
                <w:szCs w:val="20"/>
              </w:rPr>
              <w:t xml:space="preserve"> analysis, laboratory experiments, or Fermi estimates.  As an example, an </w:t>
            </w:r>
            <w:r w:rsidRPr="0007663A">
              <w:rPr>
                <w:i/>
                <w:iCs/>
                <w:sz w:val="20"/>
                <w:szCs w:val="20"/>
              </w:rPr>
              <w:t>in silico</w:t>
            </w:r>
            <w:r w:rsidRPr="0007663A">
              <w:rPr>
                <w:sz w:val="20"/>
                <w:szCs w:val="20"/>
              </w:rPr>
              <w:t xml:space="preserve"> immune simulation of a potential vaccine against Mycobacterium tuberculosis.  Another example is experiments showing that PI3K/phosphate and fungi homology deleted on chromosome 10 (PTEN)/AKT/TSC pathway (a signaling pathway in which gene mutations can lead to malignant tumors) is the main activator of mammalian target of rapamycin complex one (mTORC1), which regulates cell growth and metabolism.</w:t>
            </w:r>
          </w:p>
        </w:tc>
        <w:tc>
          <w:tcPr>
            <w:tcW w:w="348" w:type="dxa"/>
            <w:tcBorders>
              <w:top w:val="nil"/>
              <w:left w:val="nil"/>
              <w:bottom w:val="nil"/>
              <w:right w:val="nil"/>
            </w:tcBorders>
          </w:tcPr>
          <w:p w14:paraId="52B53D21"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0DF70C49" w14:textId="30C03FB8" w:rsidR="00EF5D47" w:rsidRPr="0007663A" w:rsidRDefault="00EF5D47" w:rsidP="00593045">
            <w:pPr>
              <w:rPr>
                <w:sz w:val="20"/>
                <w:szCs w:val="20"/>
              </w:rPr>
            </w:pPr>
            <w:r w:rsidRPr="0007663A">
              <w:rPr>
                <w:i/>
                <w:iCs/>
                <w:sz w:val="20"/>
                <w:szCs w:val="20"/>
              </w:rPr>
              <w:t>In silico</w:t>
            </w:r>
            <w:r w:rsidRPr="0007663A">
              <w:rPr>
                <w:sz w:val="20"/>
                <w:szCs w:val="20"/>
              </w:rPr>
              <w:t xml:space="preserve"> analysis, laboratory experiments, or Fermi estimates.  As an example, laboratory experiments that demonstrate th</w:t>
            </w:r>
            <w:r w:rsidR="00E24623" w:rsidRPr="0007663A">
              <w:rPr>
                <w:sz w:val="20"/>
                <w:szCs w:val="20"/>
              </w:rPr>
              <w:t>e</w:t>
            </w:r>
            <w:r w:rsidRPr="0007663A">
              <w:rPr>
                <w:sz w:val="20"/>
                <w:szCs w:val="20"/>
              </w:rPr>
              <w:t xml:space="preserve"> available optical technologies can be used to noninvasively measure blood flow and blood content to detect postpartum hemorrhage.  As another example, </w:t>
            </w:r>
            <w:proofErr w:type="gramStart"/>
            <w:r w:rsidR="00761607" w:rsidRPr="0007663A">
              <w:rPr>
                <w:sz w:val="20"/>
                <w:szCs w:val="20"/>
              </w:rPr>
              <w:t>in the course of</w:t>
            </w:r>
            <w:proofErr w:type="gramEnd"/>
            <w:r w:rsidR="00761607" w:rsidRPr="0007663A">
              <w:rPr>
                <w:sz w:val="20"/>
                <w:szCs w:val="20"/>
              </w:rPr>
              <w:t xml:space="preserve"> developing nerve stimulation technology to manage various diseases by excitation or inhibition of the sympathetic nervous system, experiments are conducted on rats to demonstrate that the sympathetic nerve can be stimulated from at least 4 mm away, but the experiment does not demonstrate treatment of a specific disease.</w:t>
            </w:r>
          </w:p>
        </w:tc>
        <w:tc>
          <w:tcPr>
            <w:tcW w:w="348" w:type="dxa"/>
            <w:tcBorders>
              <w:top w:val="nil"/>
              <w:left w:val="nil"/>
              <w:bottom w:val="nil"/>
              <w:right w:val="nil"/>
            </w:tcBorders>
          </w:tcPr>
          <w:p w14:paraId="599EF235"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41BEC31B" w14:textId="77777777" w:rsidR="00EF5D47" w:rsidRPr="0007663A" w:rsidRDefault="00EF5D47" w:rsidP="00593045">
            <w:pPr>
              <w:rPr>
                <w:sz w:val="20"/>
                <w:szCs w:val="20"/>
              </w:rPr>
            </w:pPr>
            <w:r w:rsidRPr="0007663A">
              <w:rPr>
                <w:i/>
                <w:iCs/>
                <w:sz w:val="20"/>
                <w:szCs w:val="20"/>
              </w:rPr>
              <w:t>In silico</w:t>
            </w:r>
            <w:r w:rsidRPr="0007663A">
              <w:rPr>
                <w:sz w:val="20"/>
                <w:szCs w:val="20"/>
              </w:rPr>
              <w:t xml:space="preserve"> analysis, laboratory experiments, Fermi estimates, or conceptual designs as necessary.  As an example, experiments demonstrating that a single-step aerosol method can be used to synthesize crumpled nanocomposites of crumpled graphene oxide (CGO) and that a variety of functional materials can be incorporated via encapsulation.  Another example is calculations that show the performance requirements of a heat exchange system for extracting clean drinking water from air are attainable.</w:t>
            </w:r>
          </w:p>
        </w:tc>
      </w:tr>
      <w:tr w:rsidR="00EF5D47" w:rsidRPr="0007663A" w14:paraId="58FAC4B6" w14:textId="77777777" w:rsidTr="006C2520">
        <w:trPr>
          <w:jc w:val="center"/>
        </w:trPr>
        <w:tc>
          <w:tcPr>
            <w:tcW w:w="711" w:type="dxa"/>
            <w:tcBorders>
              <w:top w:val="nil"/>
              <w:left w:val="nil"/>
              <w:bottom w:val="nil"/>
              <w:right w:val="nil"/>
            </w:tcBorders>
          </w:tcPr>
          <w:p w14:paraId="629ACE45" w14:textId="77777777" w:rsidR="00EF5D47" w:rsidRPr="0007663A" w:rsidRDefault="00EF5D47" w:rsidP="00593045">
            <w:pPr>
              <w:rPr>
                <w:sz w:val="20"/>
                <w:szCs w:val="20"/>
              </w:rPr>
            </w:pPr>
          </w:p>
        </w:tc>
        <w:tc>
          <w:tcPr>
            <w:tcW w:w="4330" w:type="dxa"/>
            <w:tcBorders>
              <w:top w:val="nil"/>
              <w:left w:val="nil"/>
              <w:bottom w:val="nil"/>
              <w:right w:val="nil"/>
            </w:tcBorders>
          </w:tcPr>
          <w:p w14:paraId="67E81AFC" w14:textId="77777777" w:rsidR="00EF5D47" w:rsidRPr="0007663A" w:rsidRDefault="00EF5D47" w:rsidP="00593045">
            <w:pPr>
              <w:rPr>
                <w:sz w:val="20"/>
                <w:szCs w:val="20"/>
              </w:rPr>
            </w:pPr>
          </w:p>
        </w:tc>
        <w:tc>
          <w:tcPr>
            <w:tcW w:w="348" w:type="dxa"/>
            <w:tcBorders>
              <w:top w:val="nil"/>
              <w:left w:val="nil"/>
              <w:bottom w:val="nil"/>
              <w:right w:val="nil"/>
            </w:tcBorders>
          </w:tcPr>
          <w:p w14:paraId="4E60214B" w14:textId="77777777" w:rsidR="00EF5D47" w:rsidRPr="0007663A" w:rsidRDefault="00EF5D47" w:rsidP="00593045">
            <w:pPr>
              <w:rPr>
                <w:sz w:val="20"/>
                <w:szCs w:val="20"/>
              </w:rPr>
            </w:pPr>
          </w:p>
        </w:tc>
        <w:tc>
          <w:tcPr>
            <w:tcW w:w="4330" w:type="dxa"/>
            <w:tcBorders>
              <w:top w:val="nil"/>
              <w:left w:val="nil"/>
              <w:bottom w:val="nil"/>
              <w:right w:val="nil"/>
            </w:tcBorders>
          </w:tcPr>
          <w:p w14:paraId="58EA1BBA" w14:textId="77777777" w:rsidR="00EF5D47" w:rsidRPr="0007663A" w:rsidRDefault="00EF5D47" w:rsidP="00593045">
            <w:pPr>
              <w:rPr>
                <w:sz w:val="20"/>
                <w:szCs w:val="20"/>
              </w:rPr>
            </w:pPr>
          </w:p>
        </w:tc>
        <w:tc>
          <w:tcPr>
            <w:tcW w:w="348" w:type="dxa"/>
            <w:tcBorders>
              <w:top w:val="nil"/>
              <w:left w:val="nil"/>
              <w:bottom w:val="nil"/>
              <w:right w:val="nil"/>
            </w:tcBorders>
          </w:tcPr>
          <w:p w14:paraId="28369479" w14:textId="77777777" w:rsidR="00EF5D47" w:rsidRPr="0007663A" w:rsidRDefault="00EF5D47" w:rsidP="00593045">
            <w:pPr>
              <w:rPr>
                <w:sz w:val="20"/>
                <w:szCs w:val="20"/>
              </w:rPr>
            </w:pPr>
          </w:p>
        </w:tc>
        <w:tc>
          <w:tcPr>
            <w:tcW w:w="4333" w:type="dxa"/>
            <w:tcBorders>
              <w:top w:val="nil"/>
              <w:left w:val="nil"/>
              <w:bottom w:val="nil"/>
              <w:right w:val="nil"/>
            </w:tcBorders>
          </w:tcPr>
          <w:p w14:paraId="50EAC0FF" w14:textId="77777777" w:rsidR="00EF5D47" w:rsidRPr="0007663A" w:rsidRDefault="00EF5D47" w:rsidP="00593045">
            <w:pPr>
              <w:rPr>
                <w:sz w:val="20"/>
                <w:szCs w:val="20"/>
              </w:rPr>
            </w:pPr>
          </w:p>
        </w:tc>
      </w:tr>
      <w:tr w:rsidR="00EF5D47" w:rsidRPr="0007663A" w14:paraId="0CB36E27" w14:textId="77777777" w:rsidTr="006C2520">
        <w:trPr>
          <w:jc w:val="center"/>
        </w:trPr>
        <w:tc>
          <w:tcPr>
            <w:tcW w:w="711" w:type="dxa"/>
            <w:tcBorders>
              <w:top w:val="nil"/>
              <w:left w:val="nil"/>
              <w:bottom w:val="nil"/>
              <w:right w:val="nil"/>
            </w:tcBorders>
            <w:shd w:val="clear" w:color="auto" w:fill="D9D9D9" w:themeFill="background1" w:themeFillShade="D9"/>
          </w:tcPr>
          <w:p w14:paraId="27595E4C" w14:textId="77777777" w:rsidR="00EF5D47" w:rsidRPr="0007663A" w:rsidRDefault="00EF5D47" w:rsidP="00593045">
            <w:pPr>
              <w:rPr>
                <w:b/>
                <w:bCs/>
                <w:sz w:val="20"/>
                <w:szCs w:val="20"/>
              </w:rPr>
            </w:pPr>
            <w:r w:rsidRPr="00DE112A">
              <w:rPr>
                <w:b/>
                <w:bCs/>
              </w:rPr>
              <w:lastRenderedPageBreak/>
              <w:t>TRL-4</w:t>
            </w:r>
          </w:p>
        </w:tc>
        <w:tc>
          <w:tcPr>
            <w:tcW w:w="13689" w:type="dxa"/>
            <w:gridSpan w:val="5"/>
            <w:tcBorders>
              <w:top w:val="nil"/>
              <w:left w:val="nil"/>
              <w:bottom w:val="nil"/>
              <w:right w:val="nil"/>
            </w:tcBorders>
            <w:shd w:val="clear" w:color="auto" w:fill="D9D9D9" w:themeFill="background1" w:themeFillShade="D9"/>
          </w:tcPr>
          <w:p w14:paraId="2A835DD5" w14:textId="03A46E71" w:rsidR="00EF5D47" w:rsidRPr="0007663A" w:rsidRDefault="00EF5D47" w:rsidP="00593045">
            <w:pPr>
              <w:rPr>
                <w:sz w:val="20"/>
                <w:szCs w:val="20"/>
              </w:rPr>
            </w:pPr>
            <w:r w:rsidRPr="0007663A">
              <w:rPr>
                <w:sz w:val="20"/>
                <w:szCs w:val="20"/>
              </w:rPr>
              <w:t xml:space="preserve">A low fidelity prototype or demonstration of the technology comprising the main components has been sufficiently tested in a laboratory environment with promising results, but the prototype contains imperfections that are unwanted or unacceptable in a final technology solution.  The basic technological elements are integrated to establish that the “pieces” will work together to achieve concept-enabling levels of performance.  </w:t>
            </w:r>
          </w:p>
        </w:tc>
      </w:tr>
      <w:tr w:rsidR="00EF5D47" w:rsidRPr="0007663A" w14:paraId="635904E9" w14:textId="77777777" w:rsidTr="006C2520">
        <w:trPr>
          <w:jc w:val="center"/>
        </w:trPr>
        <w:tc>
          <w:tcPr>
            <w:tcW w:w="711" w:type="dxa"/>
            <w:tcBorders>
              <w:top w:val="nil"/>
              <w:left w:val="nil"/>
              <w:bottom w:val="nil"/>
              <w:right w:val="nil"/>
            </w:tcBorders>
          </w:tcPr>
          <w:p w14:paraId="5A95835E"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34DD85A4"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315CABE9"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4B3BE07C"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531FE2E4"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0950299C" w14:textId="77777777" w:rsidR="00EF5D47" w:rsidRPr="0007663A" w:rsidRDefault="00EF5D47" w:rsidP="00593045">
            <w:pPr>
              <w:jc w:val="center"/>
              <w:rPr>
                <w:b/>
                <w:bCs/>
                <w:sz w:val="20"/>
                <w:szCs w:val="20"/>
              </w:rPr>
            </w:pPr>
          </w:p>
        </w:tc>
      </w:tr>
      <w:tr w:rsidR="00EF5D47" w:rsidRPr="0007663A" w14:paraId="26BC6474" w14:textId="77777777" w:rsidTr="006C2520">
        <w:trPr>
          <w:jc w:val="center"/>
        </w:trPr>
        <w:tc>
          <w:tcPr>
            <w:tcW w:w="711" w:type="dxa"/>
            <w:tcBorders>
              <w:top w:val="nil"/>
              <w:left w:val="nil"/>
              <w:bottom w:val="nil"/>
              <w:right w:val="single" w:sz="4" w:space="0" w:color="auto"/>
            </w:tcBorders>
          </w:tcPr>
          <w:p w14:paraId="691E442C"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492A2A8B"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71AEF92D"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609A15A7"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123D8D80"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5E6A1534"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28818D38" w14:textId="77777777" w:rsidTr="006C2520">
        <w:trPr>
          <w:jc w:val="center"/>
        </w:trPr>
        <w:tc>
          <w:tcPr>
            <w:tcW w:w="711" w:type="dxa"/>
            <w:tcBorders>
              <w:top w:val="nil"/>
              <w:left w:val="nil"/>
              <w:bottom w:val="nil"/>
              <w:right w:val="nil"/>
            </w:tcBorders>
          </w:tcPr>
          <w:p w14:paraId="24667395"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096CF2E0" w14:textId="77777777" w:rsidR="00EF5D47" w:rsidRPr="0007663A" w:rsidRDefault="00EF5D47" w:rsidP="00593045">
            <w:pPr>
              <w:rPr>
                <w:sz w:val="20"/>
                <w:szCs w:val="20"/>
              </w:rPr>
            </w:pPr>
            <w:r w:rsidRPr="0007663A">
              <w:rPr>
                <w:sz w:val="20"/>
                <w:szCs w:val="20"/>
              </w:rPr>
              <w:t xml:space="preserve">In vitro studies conducted.  As an example, an in vitro study showing that the antibodies from people who have received the Pfizer-BioNTech COVID-19 vaccine effectively neutralize SARS-CoV-2 with a key mutation that is also found in two highly transmissible strains.  Another example is an in vitro study demonstrating that alpha </w:t>
            </w:r>
            <w:proofErr w:type="spellStart"/>
            <w:r w:rsidRPr="0007663A">
              <w:rPr>
                <w:sz w:val="20"/>
                <w:szCs w:val="20"/>
              </w:rPr>
              <w:t>nucleotidyl</w:t>
            </w:r>
            <w:proofErr w:type="spellEnd"/>
            <w:r w:rsidRPr="0007663A">
              <w:rPr>
                <w:sz w:val="20"/>
                <w:szCs w:val="20"/>
              </w:rPr>
              <w:t xml:space="preserve"> transferase (HT) enzymes have high potential as anti-Cryptococcus neoformans agents.</w:t>
            </w:r>
          </w:p>
        </w:tc>
        <w:tc>
          <w:tcPr>
            <w:tcW w:w="348" w:type="dxa"/>
            <w:tcBorders>
              <w:top w:val="nil"/>
              <w:left w:val="nil"/>
              <w:bottom w:val="nil"/>
              <w:right w:val="nil"/>
            </w:tcBorders>
          </w:tcPr>
          <w:p w14:paraId="33AE2363"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3A9066A8" w14:textId="77777777" w:rsidR="00EF5D47" w:rsidRPr="0007663A" w:rsidRDefault="00EF5D47" w:rsidP="00593045">
            <w:pPr>
              <w:rPr>
                <w:sz w:val="20"/>
                <w:szCs w:val="20"/>
              </w:rPr>
            </w:pPr>
            <w:r w:rsidRPr="0007663A">
              <w:rPr>
                <w:sz w:val="20"/>
                <w:szCs w:val="20"/>
              </w:rPr>
              <w:t>Laboratory proof-of-concept prototype constructed and sufficiently tested.  As an example, a rudimentary hemodilution detection device for noninvasively detecting postpartum hemorrhage that is fabricated from off-the-shelf components and demonstrates the key functionality of noninvasively measuring blood flow and blood content but lacks the desired form of the envisioned device and certain functionality such as remote monitoring.</w:t>
            </w:r>
          </w:p>
        </w:tc>
        <w:tc>
          <w:tcPr>
            <w:tcW w:w="348" w:type="dxa"/>
            <w:tcBorders>
              <w:top w:val="nil"/>
              <w:left w:val="nil"/>
              <w:bottom w:val="nil"/>
              <w:right w:val="nil"/>
            </w:tcBorders>
          </w:tcPr>
          <w:p w14:paraId="50BEFEC4"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4A4086D6" w14:textId="77777777" w:rsidR="00EF5D47" w:rsidRPr="0007663A" w:rsidRDefault="00EF5D47" w:rsidP="00593045">
            <w:pPr>
              <w:rPr>
                <w:sz w:val="20"/>
                <w:szCs w:val="20"/>
              </w:rPr>
            </w:pPr>
            <w:r w:rsidRPr="0007663A">
              <w:rPr>
                <w:sz w:val="20"/>
                <w:szCs w:val="20"/>
              </w:rPr>
              <w:t>The problem or need and desired outcomes have been validated with a clearly specified target user and a laboratory proof-of-concept prototype has been constructed and sufficiently tested.  As an example, a benchtop demonstration system that shows crumpled graphene oxide nanocomposites encapsulating titanium dioxide (TiO2) and silver (Ag) can exclude a model organic and a model protein and maintain the minimum required water flux for a commercial application.  Another example is a prototype heat exchange water extraction system constructed from off-the-shelf components that demonstrates the desired functionality but is not in the envisioned final form.</w:t>
            </w:r>
          </w:p>
        </w:tc>
      </w:tr>
      <w:tr w:rsidR="00EF5D47" w:rsidRPr="0007663A" w14:paraId="715C4D50" w14:textId="77777777" w:rsidTr="006C2520">
        <w:trPr>
          <w:jc w:val="center"/>
        </w:trPr>
        <w:tc>
          <w:tcPr>
            <w:tcW w:w="711" w:type="dxa"/>
            <w:tcBorders>
              <w:top w:val="nil"/>
              <w:left w:val="nil"/>
              <w:bottom w:val="nil"/>
              <w:right w:val="nil"/>
            </w:tcBorders>
          </w:tcPr>
          <w:p w14:paraId="0D137025" w14:textId="77777777" w:rsidR="00EF5D47" w:rsidRPr="0007663A" w:rsidRDefault="00EF5D47" w:rsidP="00593045">
            <w:pPr>
              <w:rPr>
                <w:sz w:val="20"/>
                <w:szCs w:val="20"/>
              </w:rPr>
            </w:pPr>
          </w:p>
        </w:tc>
        <w:tc>
          <w:tcPr>
            <w:tcW w:w="4330" w:type="dxa"/>
            <w:tcBorders>
              <w:top w:val="nil"/>
              <w:left w:val="nil"/>
              <w:bottom w:val="nil"/>
              <w:right w:val="nil"/>
            </w:tcBorders>
          </w:tcPr>
          <w:p w14:paraId="3DC1E3E7" w14:textId="77777777" w:rsidR="00EF5D47" w:rsidRPr="0007663A" w:rsidRDefault="00EF5D47" w:rsidP="00593045">
            <w:pPr>
              <w:rPr>
                <w:sz w:val="20"/>
                <w:szCs w:val="20"/>
              </w:rPr>
            </w:pPr>
          </w:p>
        </w:tc>
        <w:tc>
          <w:tcPr>
            <w:tcW w:w="348" w:type="dxa"/>
            <w:tcBorders>
              <w:top w:val="nil"/>
              <w:left w:val="nil"/>
              <w:bottom w:val="nil"/>
              <w:right w:val="nil"/>
            </w:tcBorders>
          </w:tcPr>
          <w:p w14:paraId="5250F20E" w14:textId="77777777" w:rsidR="00EF5D47" w:rsidRPr="0007663A" w:rsidRDefault="00EF5D47" w:rsidP="00593045">
            <w:pPr>
              <w:rPr>
                <w:sz w:val="20"/>
                <w:szCs w:val="20"/>
              </w:rPr>
            </w:pPr>
          </w:p>
        </w:tc>
        <w:tc>
          <w:tcPr>
            <w:tcW w:w="4330" w:type="dxa"/>
            <w:tcBorders>
              <w:top w:val="nil"/>
              <w:left w:val="nil"/>
              <w:bottom w:val="nil"/>
              <w:right w:val="nil"/>
            </w:tcBorders>
          </w:tcPr>
          <w:p w14:paraId="0662D476" w14:textId="77777777" w:rsidR="00EF5D47" w:rsidRPr="0007663A" w:rsidRDefault="00EF5D47" w:rsidP="00593045">
            <w:pPr>
              <w:rPr>
                <w:sz w:val="20"/>
                <w:szCs w:val="20"/>
              </w:rPr>
            </w:pPr>
          </w:p>
        </w:tc>
        <w:tc>
          <w:tcPr>
            <w:tcW w:w="348" w:type="dxa"/>
            <w:tcBorders>
              <w:top w:val="nil"/>
              <w:left w:val="nil"/>
              <w:bottom w:val="nil"/>
              <w:right w:val="nil"/>
            </w:tcBorders>
          </w:tcPr>
          <w:p w14:paraId="187D7063" w14:textId="77777777" w:rsidR="00EF5D47" w:rsidRPr="0007663A" w:rsidRDefault="00EF5D47" w:rsidP="00593045">
            <w:pPr>
              <w:rPr>
                <w:sz w:val="20"/>
                <w:szCs w:val="20"/>
              </w:rPr>
            </w:pPr>
          </w:p>
        </w:tc>
        <w:tc>
          <w:tcPr>
            <w:tcW w:w="4333" w:type="dxa"/>
            <w:tcBorders>
              <w:top w:val="nil"/>
              <w:left w:val="nil"/>
              <w:bottom w:val="nil"/>
              <w:right w:val="nil"/>
            </w:tcBorders>
          </w:tcPr>
          <w:p w14:paraId="1F4D3E50" w14:textId="77777777" w:rsidR="00EF5D47" w:rsidRPr="0007663A" w:rsidRDefault="00EF5D47" w:rsidP="00593045">
            <w:pPr>
              <w:rPr>
                <w:sz w:val="20"/>
                <w:szCs w:val="20"/>
              </w:rPr>
            </w:pPr>
          </w:p>
        </w:tc>
      </w:tr>
      <w:tr w:rsidR="00EF5D47" w:rsidRPr="0007663A" w14:paraId="6DF919C0" w14:textId="77777777" w:rsidTr="006C2520">
        <w:trPr>
          <w:jc w:val="center"/>
        </w:trPr>
        <w:tc>
          <w:tcPr>
            <w:tcW w:w="711" w:type="dxa"/>
            <w:tcBorders>
              <w:top w:val="nil"/>
              <w:left w:val="nil"/>
              <w:bottom w:val="nil"/>
              <w:right w:val="nil"/>
            </w:tcBorders>
            <w:shd w:val="clear" w:color="auto" w:fill="D9D9D9" w:themeFill="background1" w:themeFillShade="D9"/>
          </w:tcPr>
          <w:p w14:paraId="7D0EF67C" w14:textId="562DA740" w:rsidR="00EF5D47" w:rsidRPr="0007663A" w:rsidRDefault="00EF5D47" w:rsidP="00593045">
            <w:pPr>
              <w:rPr>
                <w:b/>
                <w:bCs/>
                <w:sz w:val="20"/>
                <w:szCs w:val="20"/>
              </w:rPr>
            </w:pPr>
            <w:r w:rsidRPr="00DE112A">
              <w:rPr>
                <w:b/>
                <w:bCs/>
              </w:rPr>
              <w:t>TRL-5</w:t>
            </w:r>
          </w:p>
        </w:tc>
        <w:tc>
          <w:tcPr>
            <w:tcW w:w="13689" w:type="dxa"/>
            <w:gridSpan w:val="5"/>
            <w:tcBorders>
              <w:top w:val="nil"/>
              <w:left w:val="nil"/>
              <w:bottom w:val="nil"/>
              <w:right w:val="nil"/>
            </w:tcBorders>
            <w:shd w:val="clear" w:color="auto" w:fill="D9D9D9" w:themeFill="background1" w:themeFillShade="D9"/>
          </w:tcPr>
          <w:p w14:paraId="42130023" w14:textId="77777777" w:rsidR="00EF5D47" w:rsidRPr="0007663A" w:rsidRDefault="00EF5D47" w:rsidP="00593045">
            <w:pPr>
              <w:rPr>
                <w:sz w:val="20"/>
                <w:szCs w:val="20"/>
              </w:rPr>
            </w:pPr>
            <w:r w:rsidRPr="0007663A">
              <w:rPr>
                <w:sz w:val="20"/>
                <w:szCs w:val="20"/>
              </w:rPr>
              <w:t xml:space="preserve">A sub-scale research prototype of the solution comprising the key features, basic form, and desired functionality of the envisioned technology has been sufficiently tested in a simulated environment and results are promising.  </w:t>
            </w:r>
          </w:p>
        </w:tc>
      </w:tr>
      <w:tr w:rsidR="00EF5D47" w:rsidRPr="0007663A" w14:paraId="04BA57A4" w14:textId="77777777" w:rsidTr="006C2520">
        <w:trPr>
          <w:jc w:val="center"/>
        </w:trPr>
        <w:tc>
          <w:tcPr>
            <w:tcW w:w="711" w:type="dxa"/>
            <w:tcBorders>
              <w:top w:val="nil"/>
              <w:left w:val="nil"/>
              <w:bottom w:val="nil"/>
              <w:right w:val="nil"/>
            </w:tcBorders>
          </w:tcPr>
          <w:p w14:paraId="085DCF31"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11E248C5"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310E695C"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10ECC651"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6680C75F"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756D7F52" w14:textId="77777777" w:rsidR="00EF5D47" w:rsidRPr="0007663A" w:rsidRDefault="00EF5D47" w:rsidP="00593045">
            <w:pPr>
              <w:jc w:val="center"/>
              <w:rPr>
                <w:b/>
                <w:bCs/>
                <w:sz w:val="20"/>
                <w:szCs w:val="20"/>
              </w:rPr>
            </w:pPr>
          </w:p>
        </w:tc>
      </w:tr>
      <w:tr w:rsidR="00EF5D47" w:rsidRPr="0007663A" w14:paraId="668E685A" w14:textId="77777777" w:rsidTr="006C2520">
        <w:trPr>
          <w:jc w:val="center"/>
        </w:trPr>
        <w:tc>
          <w:tcPr>
            <w:tcW w:w="711" w:type="dxa"/>
            <w:tcBorders>
              <w:top w:val="nil"/>
              <w:left w:val="nil"/>
              <w:bottom w:val="nil"/>
              <w:right w:val="single" w:sz="4" w:space="0" w:color="auto"/>
            </w:tcBorders>
          </w:tcPr>
          <w:p w14:paraId="7BC0E2F3"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31CF8335"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00E956B5"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12B0180D"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08976A57"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33D752C0"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6F3AD009" w14:textId="77777777" w:rsidTr="006C2520">
        <w:trPr>
          <w:jc w:val="center"/>
        </w:trPr>
        <w:tc>
          <w:tcPr>
            <w:tcW w:w="711" w:type="dxa"/>
            <w:tcBorders>
              <w:top w:val="nil"/>
              <w:left w:val="nil"/>
              <w:bottom w:val="nil"/>
              <w:right w:val="nil"/>
            </w:tcBorders>
          </w:tcPr>
          <w:p w14:paraId="004629AA"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1EB91C34" w14:textId="77777777" w:rsidR="00EF5D47" w:rsidRPr="0007663A" w:rsidRDefault="00EF5D47" w:rsidP="00593045">
            <w:pPr>
              <w:rPr>
                <w:sz w:val="20"/>
                <w:szCs w:val="20"/>
              </w:rPr>
            </w:pPr>
            <w:r w:rsidRPr="0007663A">
              <w:rPr>
                <w:sz w:val="20"/>
                <w:szCs w:val="20"/>
              </w:rPr>
              <w:t>Drug targets, hit compounds, and lead compounds have been identified and the delivery mechanism has been designed.  As an example, a study for developing a vaccine for Mycobacterium tuberculosis (</w:t>
            </w:r>
            <w:proofErr w:type="spellStart"/>
            <w:r w:rsidRPr="0007663A">
              <w:rPr>
                <w:sz w:val="20"/>
                <w:szCs w:val="20"/>
              </w:rPr>
              <w:t>Mtb</w:t>
            </w:r>
            <w:proofErr w:type="spellEnd"/>
            <w:r w:rsidRPr="0007663A">
              <w:rPr>
                <w:sz w:val="20"/>
                <w:szCs w:val="20"/>
              </w:rPr>
              <w:t xml:space="preserve">) that shows the compound 4-Aminoquinolone piperidine amides targets DprE1 and has good solubility, strong activity against replicating </w:t>
            </w:r>
            <w:proofErr w:type="spellStart"/>
            <w:r w:rsidRPr="0007663A">
              <w:rPr>
                <w:sz w:val="20"/>
                <w:szCs w:val="20"/>
              </w:rPr>
              <w:t>Mtb</w:t>
            </w:r>
            <w:proofErr w:type="spellEnd"/>
            <w:r w:rsidRPr="0007663A">
              <w:rPr>
                <w:sz w:val="20"/>
                <w:szCs w:val="20"/>
              </w:rPr>
              <w:t>, and an acceptable secondary pharmacological profile.</w:t>
            </w:r>
          </w:p>
        </w:tc>
        <w:tc>
          <w:tcPr>
            <w:tcW w:w="348" w:type="dxa"/>
            <w:tcBorders>
              <w:top w:val="nil"/>
              <w:left w:val="nil"/>
              <w:bottom w:val="nil"/>
              <w:right w:val="nil"/>
            </w:tcBorders>
          </w:tcPr>
          <w:p w14:paraId="3E7BA845"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28F33BD4" w14:textId="77777777" w:rsidR="00EF5D47" w:rsidRPr="0007663A" w:rsidRDefault="00EF5D47" w:rsidP="00593045">
            <w:pPr>
              <w:rPr>
                <w:sz w:val="20"/>
                <w:szCs w:val="20"/>
              </w:rPr>
            </w:pPr>
            <w:r w:rsidRPr="0007663A">
              <w:rPr>
                <w:sz w:val="20"/>
                <w:szCs w:val="20"/>
              </w:rPr>
              <w:t>The risk classification and the approval pathway are determined, and a preclinical research prototype has been constructed and sufficiently tested in simulated environment.  As an example, a refined prototype of a hemodilution detection device for noninvasively measuring blood flow and blood content to detect postpartum hemorrhage that is in the form of the envisioned device and demonstrates all the functionality of the envisioned device.</w:t>
            </w:r>
          </w:p>
        </w:tc>
        <w:tc>
          <w:tcPr>
            <w:tcW w:w="348" w:type="dxa"/>
            <w:tcBorders>
              <w:top w:val="nil"/>
              <w:left w:val="nil"/>
              <w:bottom w:val="nil"/>
              <w:right w:val="nil"/>
            </w:tcBorders>
          </w:tcPr>
          <w:p w14:paraId="164B08EA"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57A1A4C4" w14:textId="77777777" w:rsidR="00EF5D47" w:rsidRPr="0007663A" w:rsidRDefault="00EF5D47" w:rsidP="00593045">
            <w:pPr>
              <w:rPr>
                <w:sz w:val="20"/>
                <w:szCs w:val="20"/>
              </w:rPr>
            </w:pPr>
            <w:r w:rsidRPr="0007663A">
              <w:rPr>
                <w:sz w:val="20"/>
                <w:szCs w:val="20"/>
              </w:rPr>
              <w:t>The solution has been validated with target users and a research prototype has been constructed and sufficiently tested in a simulated environment.  As an example, a commercial grade crumpled graphene oxide nanocomposite water filtration membrane is produced in a one-off batch process and tested in the laboratory.  Another example is a one-off prototype heat exchange water extraction system that is in essentially the envisioned form and exhibits all intended functionality is constructed and tested in the laboratory.</w:t>
            </w:r>
          </w:p>
        </w:tc>
      </w:tr>
      <w:tr w:rsidR="00EF5D47" w:rsidRPr="0007663A" w14:paraId="776B0C18" w14:textId="77777777" w:rsidTr="006C2520">
        <w:trPr>
          <w:jc w:val="center"/>
        </w:trPr>
        <w:tc>
          <w:tcPr>
            <w:tcW w:w="711" w:type="dxa"/>
            <w:tcBorders>
              <w:top w:val="nil"/>
              <w:left w:val="nil"/>
              <w:bottom w:val="nil"/>
              <w:right w:val="nil"/>
            </w:tcBorders>
          </w:tcPr>
          <w:p w14:paraId="3E4BEB7F" w14:textId="77777777" w:rsidR="00EF5D47" w:rsidRPr="0007663A" w:rsidRDefault="00EF5D47" w:rsidP="00593045">
            <w:pPr>
              <w:rPr>
                <w:sz w:val="20"/>
                <w:szCs w:val="20"/>
              </w:rPr>
            </w:pPr>
          </w:p>
        </w:tc>
        <w:tc>
          <w:tcPr>
            <w:tcW w:w="4330" w:type="dxa"/>
            <w:tcBorders>
              <w:top w:val="nil"/>
              <w:left w:val="nil"/>
              <w:bottom w:val="nil"/>
              <w:right w:val="nil"/>
            </w:tcBorders>
          </w:tcPr>
          <w:p w14:paraId="0196354B" w14:textId="77777777" w:rsidR="00EF5D47" w:rsidRPr="0007663A" w:rsidRDefault="00EF5D47" w:rsidP="00593045">
            <w:pPr>
              <w:rPr>
                <w:sz w:val="20"/>
                <w:szCs w:val="20"/>
              </w:rPr>
            </w:pPr>
          </w:p>
        </w:tc>
        <w:tc>
          <w:tcPr>
            <w:tcW w:w="348" w:type="dxa"/>
            <w:tcBorders>
              <w:top w:val="nil"/>
              <w:left w:val="nil"/>
              <w:bottom w:val="nil"/>
              <w:right w:val="nil"/>
            </w:tcBorders>
          </w:tcPr>
          <w:p w14:paraId="7A871CAA" w14:textId="77777777" w:rsidR="00EF5D47" w:rsidRPr="0007663A" w:rsidRDefault="00EF5D47" w:rsidP="00593045">
            <w:pPr>
              <w:rPr>
                <w:sz w:val="20"/>
                <w:szCs w:val="20"/>
              </w:rPr>
            </w:pPr>
          </w:p>
        </w:tc>
        <w:tc>
          <w:tcPr>
            <w:tcW w:w="4330" w:type="dxa"/>
            <w:tcBorders>
              <w:top w:val="nil"/>
              <w:left w:val="nil"/>
              <w:bottom w:val="nil"/>
              <w:right w:val="nil"/>
            </w:tcBorders>
          </w:tcPr>
          <w:p w14:paraId="2C639C39" w14:textId="77777777" w:rsidR="00EF5D47" w:rsidRPr="0007663A" w:rsidRDefault="00EF5D47" w:rsidP="00593045">
            <w:pPr>
              <w:rPr>
                <w:sz w:val="20"/>
                <w:szCs w:val="20"/>
              </w:rPr>
            </w:pPr>
          </w:p>
        </w:tc>
        <w:tc>
          <w:tcPr>
            <w:tcW w:w="348" w:type="dxa"/>
            <w:tcBorders>
              <w:top w:val="nil"/>
              <w:left w:val="nil"/>
              <w:bottom w:val="nil"/>
              <w:right w:val="nil"/>
            </w:tcBorders>
          </w:tcPr>
          <w:p w14:paraId="046CFC78" w14:textId="77777777" w:rsidR="00EF5D47" w:rsidRPr="0007663A" w:rsidRDefault="00EF5D47" w:rsidP="00593045">
            <w:pPr>
              <w:rPr>
                <w:sz w:val="20"/>
                <w:szCs w:val="20"/>
              </w:rPr>
            </w:pPr>
          </w:p>
        </w:tc>
        <w:tc>
          <w:tcPr>
            <w:tcW w:w="4333" w:type="dxa"/>
            <w:tcBorders>
              <w:top w:val="nil"/>
              <w:left w:val="nil"/>
              <w:bottom w:val="nil"/>
              <w:right w:val="nil"/>
            </w:tcBorders>
          </w:tcPr>
          <w:p w14:paraId="641E3F30" w14:textId="77777777" w:rsidR="00EF5D47" w:rsidRPr="0007663A" w:rsidRDefault="00EF5D47" w:rsidP="00593045">
            <w:pPr>
              <w:rPr>
                <w:sz w:val="20"/>
                <w:szCs w:val="20"/>
              </w:rPr>
            </w:pPr>
          </w:p>
        </w:tc>
      </w:tr>
      <w:tr w:rsidR="00EF5D47" w:rsidRPr="0007663A" w14:paraId="0E950BB1" w14:textId="77777777" w:rsidTr="006C2520">
        <w:trPr>
          <w:jc w:val="center"/>
        </w:trPr>
        <w:tc>
          <w:tcPr>
            <w:tcW w:w="711" w:type="dxa"/>
            <w:tcBorders>
              <w:top w:val="nil"/>
              <w:left w:val="nil"/>
              <w:bottom w:val="nil"/>
              <w:right w:val="nil"/>
            </w:tcBorders>
            <w:shd w:val="clear" w:color="auto" w:fill="D9D9D9" w:themeFill="background1" w:themeFillShade="D9"/>
          </w:tcPr>
          <w:p w14:paraId="60BBF7FE" w14:textId="77777777" w:rsidR="00EF5D47" w:rsidRPr="0007663A" w:rsidRDefault="00EF5D47" w:rsidP="00593045">
            <w:pPr>
              <w:rPr>
                <w:b/>
                <w:bCs/>
                <w:sz w:val="20"/>
                <w:szCs w:val="20"/>
              </w:rPr>
            </w:pPr>
            <w:r w:rsidRPr="00DE112A">
              <w:rPr>
                <w:b/>
                <w:bCs/>
              </w:rPr>
              <w:t>TRL-6</w:t>
            </w:r>
          </w:p>
        </w:tc>
        <w:tc>
          <w:tcPr>
            <w:tcW w:w="13689" w:type="dxa"/>
            <w:gridSpan w:val="5"/>
            <w:tcBorders>
              <w:top w:val="nil"/>
              <w:left w:val="nil"/>
              <w:bottom w:val="nil"/>
              <w:right w:val="nil"/>
            </w:tcBorders>
            <w:shd w:val="clear" w:color="auto" w:fill="D9D9D9" w:themeFill="background1" w:themeFillShade="D9"/>
          </w:tcPr>
          <w:p w14:paraId="2625AE1B" w14:textId="77777777" w:rsidR="00EF5D47" w:rsidRPr="0007663A" w:rsidRDefault="00EF5D47" w:rsidP="00593045">
            <w:pPr>
              <w:rPr>
                <w:sz w:val="20"/>
                <w:szCs w:val="20"/>
              </w:rPr>
            </w:pPr>
            <w:r w:rsidRPr="0007663A">
              <w:rPr>
                <w:sz w:val="20"/>
                <w:szCs w:val="20"/>
              </w:rPr>
              <w:t>A high-fidelity full-scale research prototype close to the final form and functionality of the envisioned technology has been sufficiently tested in a relevant environment under stringent controls and results are promising.</w:t>
            </w:r>
          </w:p>
        </w:tc>
      </w:tr>
      <w:tr w:rsidR="00EF5D47" w:rsidRPr="0007663A" w14:paraId="763B857E" w14:textId="77777777" w:rsidTr="006C2520">
        <w:trPr>
          <w:jc w:val="center"/>
        </w:trPr>
        <w:tc>
          <w:tcPr>
            <w:tcW w:w="711" w:type="dxa"/>
            <w:tcBorders>
              <w:top w:val="nil"/>
              <w:left w:val="nil"/>
              <w:bottom w:val="nil"/>
              <w:right w:val="nil"/>
            </w:tcBorders>
          </w:tcPr>
          <w:p w14:paraId="06EE3C87"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7C94B57F"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7003BAA7"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5A1C79B3"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1175AA90"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6A1D0451" w14:textId="77777777" w:rsidR="00EF5D47" w:rsidRPr="0007663A" w:rsidRDefault="00EF5D47" w:rsidP="00593045">
            <w:pPr>
              <w:jc w:val="center"/>
              <w:rPr>
                <w:b/>
                <w:bCs/>
                <w:sz w:val="20"/>
                <w:szCs w:val="20"/>
              </w:rPr>
            </w:pPr>
          </w:p>
        </w:tc>
      </w:tr>
      <w:tr w:rsidR="00EF5D47" w:rsidRPr="0007663A" w14:paraId="154CD53A" w14:textId="77777777" w:rsidTr="006C2520">
        <w:trPr>
          <w:jc w:val="center"/>
        </w:trPr>
        <w:tc>
          <w:tcPr>
            <w:tcW w:w="711" w:type="dxa"/>
            <w:tcBorders>
              <w:top w:val="nil"/>
              <w:left w:val="nil"/>
              <w:bottom w:val="nil"/>
              <w:right w:val="single" w:sz="4" w:space="0" w:color="auto"/>
            </w:tcBorders>
          </w:tcPr>
          <w:p w14:paraId="647D2C75"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311F5DBF"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1B5C28AE"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399148D8"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15A451B3"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5BDF0197"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6F5B3CC9" w14:textId="77777777" w:rsidTr="006C2520">
        <w:trPr>
          <w:jc w:val="center"/>
        </w:trPr>
        <w:tc>
          <w:tcPr>
            <w:tcW w:w="711" w:type="dxa"/>
            <w:tcBorders>
              <w:top w:val="nil"/>
              <w:left w:val="nil"/>
              <w:bottom w:val="nil"/>
              <w:right w:val="nil"/>
            </w:tcBorders>
          </w:tcPr>
          <w:p w14:paraId="3F9CBD9B"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7B22AB3D" w14:textId="77777777" w:rsidR="00EF5D47" w:rsidRPr="0007663A" w:rsidRDefault="00EF5D47" w:rsidP="00593045">
            <w:pPr>
              <w:rPr>
                <w:sz w:val="20"/>
                <w:szCs w:val="20"/>
              </w:rPr>
            </w:pPr>
            <w:r w:rsidRPr="0007663A">
              <w:rPr>
                <w:i/>
                <w:iCs/>
                <w:sz w:val="20"/>
                <w:szCs w:val="20"/>
              </w:rPr>
              <w:t>In vivo,</w:t>
            </w:r>
            <w:r w:rsidRPr="0007663A">
              <w:rPr>
                <w:sz w:val="20"/>
                <w:szCs w:val="20"/>
              </w:rPr>
              <w:t xml:space="preserve"> </w:t>
            </w:r>
            <w:r w:rsidRPr="0007663A">
              <w:rPr>
                <w:i/>
                <w:iCs/>
                <w:sz w:val="20"/>
                <w:szCs w:val="20"/>
              </w:rPr>
              <w:t>ex vivo,</w:t>
            </w:r>
            <w:r w:rsidRPr="0007663A">
              <w:rPr>
                <w:sz w:val="20"/>
                <w:szCs w:val="20"/>
              </w:rPr>
              <w:t xml:space="preserve"> or </w:t>
            </w:r>
            <w:r w:rsidRPr="0007663A">
              <w:rPr>
                <w:i/>
                <w:iCs/>
                <w:sz w:val="20"/>
                <w:szCs w:val="20"/>
              </w:rPr>
              <w:t>in situ</w:t>
            </w:r>
            <w:r w:rsidRPr="0007663A">
              <w:rPr>
                <w:sz w:val="20"/>
                <w:szCs w:val="20"/>
              </w:rPr>
              <w:t xml:space="preserve"> study with a small number of subjects or multiple comparative studies.  As an example, a study in which new lipid nanoparticle mRNA COVID-19 vaccine candidate protected 70 percent of mice expressing the human angiotensin-converting enzyme 2 (ACE2), while all the non-vaccinated mice died.</w:t>
            </w:r>
          </w:p>
        </w:tc>
        <w:tc>
          <w:tcPr>
            <w:tcW w:w="348" w:type="dxa"/>
            <w:tcBorders>
              <w:top w:val="nil"/>
              <w:left w:val="nil"/>
              <w:bottom w:val="nil"/>
              <w:right w:val="nil"/>
            </w:tcBorders>
          </w:tcPr>
          <w:p w14:paraId="7C102B62"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135D41EB" w14:textId="77777777" w:rsidR="00EF5D47" w:rsidRPr="0007663A" w:rsidRDefault="00EF5D47" w:rsidP="00593045">
            <w:pPr>
              <w:rPr>
                <w:sz w:val="20"/>
                <w:szCs w:val="20"/>
              </w:rPr>
            </w:pPr>
            <w:r w:rsidRPr="0007663A">
              <w:rPr>
                <w:sz w:val="20"/>
                <w:szCs w:val="20"/>
              </w:rPr>
              <w:t>Preclinical research prototype constructed and sufficiently tested on suitable models or in a simulated environment.  As an example, a refined prototype of a hemodilution detection device for noninvasively measuring blood flow and blood content to detect postpartum hemorrhage that is in the form of the envisioned device, demonstrates all the functionality of the envisioned device, and is tested in a swine model of hemorrhage.</w:t>
            </w:r>
          </w:p>
        </w:tc>
        <w:tc>
          <w:tcPr>
            <w:tcW w:w="348" w:type="dxa"/>
            <w:tcBorders>
              <w:top w:val="nil"/>
              <w:left w:val="nil"/>
              <w:bottom w:val="nil"/>
              <w:right w:val="nil"/>
            </w:tcBorders>
          </w:tcPr>
          <w:p w14:paraId="7BB69CD3"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27AB3D4B" w14:textId="027D3F71" w:rsidR="00EF5D47" w:rsidRPr="0007663A" w:rsidRDefault="00EF5D47" w:rsidP="00593045">
            <w:pPr>
              <w:rPr>
                <w:sz w:val="20"/>
                <w:szCs w:val="20"/>
              </w:rPr>
            </w:pPr>
            <w:r w:rsidRPr="0007663A">
              <w:rPr>
                <w:sz w:val="20"/>
                <w:szCs w:val="20"/>
              </w:rPr>
              <w:t>A refined research prototype has been constructed and sufficiently tested in a simulated environment.  As an example, in developing a crumpled graphene oxide nanocomposite water filtration membrane a demonstration of in situ synthesis of nanoscale silver (</w:t>
            </w:r>
            <w:proofErr w:type="spellStart"/>
            <w:r w:rsidRPr="0007663A">
              <w:rPr>
                <w:sz w:val="20"/>
                <w:szCs w:val="20"/>
              </w:rPr>
              <w:t>nAg</w:t>
            </w:r>
            <w:proofErr w:type="spellEnd"/>
            <w:r w:rsidRPr="0007663A">
              <w:rPr>
                <w:sz w:val="20"/>
                <w:szCs w:val="20"/>
              </w:rPr>
              <w:t>) particles by crumpled graphene oxide titanium dioxide (GO–TiO2 or GOTI) nanocomposites as an approach to generate and regenerate enhanced antimicrobial activity over extended operation times.</w:t>
            </w:r>
          </w:p>
        </w:tc>
      </w:tr>
      <w:tr w:rsidR="00EF5D47" w:rsidRPr="0007663A" w14:paraId="66E6A6CF" w14:textId="77777777" w:rsidTr="006C2520">
        <w:trPr>
          <w:jc w:val="center"/>
        </w:trPr>
        <w:tc>
          <w:tcPr>
            <w:tcW w:w="711" w:type="dxa"/>
            <w:tcBorders>
              <w:top w:val="nil"/>
              <w:left w:val="nil"/>
              <w:bottom w:val="nil"/>
              <w:right w:val="nil"/>
            </w:tcBorders>
          </w:tcPr>
          <w:p w14:paraId="1A37E35B" w14:textId="77777777" w:rsidR="00EF5D47" w:rsidRPr="0007663A" w:rsidRDefault="00EF5D47" w:rsidP="00593045">
            <w:pPr>
              <w:rPr>
                <w:sz w:val="20"/>
                <w:szCs w:val="20"/>
              </w:rPr>
            </w:pPr>
          </w:p>
        </w:tc>
        <w:tc>
          <w:tcPr>
            <w:tcW w:w="4330" w:type="dxa"/>
            <w:tcBorders>
              <w:top w:val="nil"/>
              <w:left w:val="nil"/>
              <w:bottom w:val="nil"/>
              <w:right w:val="nil"/>
            </w:tcBorders>
          </w:tcPr>
          <w:p w14:paraId="6D19E91B" w14:textId="77777777" w:rsidR="00EF5D47" w:rsidRPr="0007663A" w:rsidRDefault="00EF5D47" w:rsidP="00593045">
            <w:pPr>
              <w:rPr>
                <w:sz w:val="20"/>
                <w:szCs w:val="20"/>
              </w:rPr>
            </w:pPr>
          </w:p>
        </w:tc>
        <w:tc>
          <w:tcPr>
            <w:tcW w:w="348" w:type="dxa"/>
            <w:tcBorders>
              <w:top w:val="nil"/>
              <w:left w:val="nil"/>
              <w:bottom w:val="nil"/>
              <w:right w:val="nil"/>
            </w:tcBorders>
          </w:tcPr>
          <w:p w14:paraId="1610A2DA" w14:textId="77777777" w:rsidR="00EF5D47" w:rsidRPr="0007663A" w:rsidRDefault="00EF5D47" w:rsidP="00593045">
            <w:pPr>
              <w:rPr>
                <w:sz w:val="20"/>
                <w:szCs w:val="20"/>
              </w:rPr>
            </w:pPr>
          </w:p>
        </w:tc>
        <w:tc>
          <w:tcPr>
            <w:tcW w:w="4330" w:type="dxa"/>
            <w:tcBorders>
              <w:top w:val="nil"/>
              <w:left w:val="nil"/>
              <w:bottom w:val="nil"/>
              <w:right w:val="nil"/>
            </w:tcBorders>
          </w:tcPr>
          <w:p w14:paraId="17444A5B" w14:textId="77777777" w:rsidR="00EF5D47" w:rsidRPr="0007663A" w:rsidRDefault="00EF5D47" w:rsidP="00593045">
            <w:pPr>
              <w:rPr>
                <w:sz w:val="20"/>
                <w:szCs w:val="20"/>
              </w:rPr>
            </w:pPr>
          </w:p>
        </w:tc>
        <w:tc>
          <w:tcPr>
            <w:tcW w:w="348" w:type="dxa"/>
            <w:tcBorders>
              <w:top w:val="nil"/>
              <w:left w:val="nil"/>
              <w:bottom w:val="nil"/>
              <w:right w:val="nil"/>
            </w:tcBorders>
          </w:tcPr>
          <w:p w14:paraId="31E551A3" w14:textId="77777777" w:rsidR="00EF5D47" w:rsidRPr="0007663A" w:rsidRDefault="00EF5D47" w:rsidP="00593045">
            <w:pPr>
              <w:rPr>
                <w:sz w:val="20"/>
                <w:szCs w:val="20"/>
              </w:rPr>
            </w:pPr>
          </w:p>
        </w:tc>
        <w:tc>
          <w:tcPr>
            <w:tcW w:w="4333" w:type="dxa"/>
            <w:tcBorders>
              <w:top w:val="nil"/>
              <w:left w:val="nil"/>
              <w:bottom w:val="nil"/>
              <w:right w:val="nil"/>
            </w:tcBorders>
          </w:tcPr>
          <w:p w14:paraId="4579A61E" w14:textId="77777777" w:rsidR="00EF5D47" w:rsidRPr="0007663A" w:rsidRDefault="00EF5D47" w:rsidP="00593045">
            <w:pPr>
              <w:rPr>
                <w:sz w:val="20"/>
                <w:szCs w:val="20"/>
              </w:rPr>
            </w:pPr>
          </w:p>
        </w:tc>
      </w:tr>
      <w:tr w:rsidR="00EF5D47" w:rsidRPr="0007663A" w14:paraId="5805757E" w14:textId="77777777" w:rsidTr="006C2520">
        <w:trPr>
          <w:jc w:val="center"/>
        </w:trPr>
        <w:tc>
          <w:tcPr>
            <w:tcW w:w="711" w:type="dxa"/>
            <w:tcBorders>
              <w:top w:val="nil"/>
              <w:left w:val="nil"/>
              <w:bottom w:val="nil"/>
              <w:right w:val="nil"/>
            </w:tcBorders>
            <w:shd w:val="clear" w:color="auto" w:fill="D9D9D9" w:themeFill="background1" w:themeFillShade="D9"/>
          </w:tcPr>
          <w:p w14:paraId="399A5234" w14:textId="77777777" w:rsidR="00EF5D47" w:rsidRPr="0007663A" w:rsidRDefault="00EF5D47" w:rsidP="00593045">
            <w:pPr>
              <w:rPr>
                <w:b/>
                <w:bCs/>
                <w:sz w:val="20"/>
                <w:szCs w:val="20"/>
              </w:rPr>
            </w:pPr>
            <w:r w:rsidRPr="00DE112A">
              <w:rPr>
                <w:b/>
                <w:bCs/>
              </w:rPr>
              <w:t>TRL-7</w:t>
            </w:r>
          </w:p>
        </w:tc>
        <w:tc>
          <w:tcPr>
            <w:tcW w:w="13689" w:type="dxa"/>
            <w:gridSpan w:val="5"/>
            <w:tcBorders>
              <w:top w:val="nil"/>
              <w:left w:val="nil"/>
              <w:bottom w:val="nil"/>
              <w:right w:val="nil"/>
            </w:tcBorders>
            <w:shd w:val="clear" w:color="auto" w:fill="D9D9D9" w:themeFill="background1" w:themeFillShade="D9"/>
          </w:tcPr>
          <w:p w14:paraId="70506A28" w14:textId="77777777" w:rsidR="00EF5D47" w:rsidRPr="0007663A" w:rsidRDefault="00EF5D47" w:rsidP="00593045">
            <w:pPr>
              <w:rPr>
                <w:sz w:val="20"/>
                <w:szCs w:val="20"/>
              </w:rPr>
            </w:pPr>
            <w:r w:rsidRPr="0007663A">
              <w:rPr>
                <w:sz w:val="20"/>
                <w:szCs w:val="20"/>
              </w:rPr>
              <w:t>A high-fidelity pre-production prototype with the complete form and functionality of the envisioned technology has been sufficiently tested in an intended environment under necessary controls and the results are promising.</w:t>
            </w:r>
          </w:p>
        </w:tc>
      </w:tr>
      <w:tr w:rsidR="00EF5D47" w:rsidRPr="0007663A" w14:paraId="3F032E84" w14:textId="77777777" w:rsidTr="006C2520">
        <w:trPr>
          <w:jc w:val="center"/>
        </w:trPr>
        <w:tc>
          <w:tcPr>
            <w:tcW w:w="711" w:type="dxa"/>
            <w:tcBorders>
              <w:top w:val="nil"/>
              <w:left w:val="nil"/>
              <w:bottom w:val="nil"/>
              <w:right w:val="nil"/>
            </w:tcBorders>
          </w:tcPr>
          <w:p w14:paraId="64795171"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1D3640C2"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455F0ABF"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6A2C2B09"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3B7BD674"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18DF0658" w14:textId="77777777" w:rsidR="00EF5D47" w:rsidRPr="0007663A" w:rsidRDefault="00EF5D47" w:rsidP="00593045">
            <w:pPr>
              <w:jc w:val="center"/>
              <w:rPr>
                <w:b/>
                <w:bCs/>
                <w:sz w:val="20"/>
                <w:szCs w:val="20"/>
              </w:rPr>
            </w:pPr>
          </w:p>
        </w:tc>
      </w:tr>
      <w:tr w:rsidR="00EF5D47" w:rsidRPr="0007663A" w14:paraId="40420792" w14:textId="77777777" w:rsidTr="006C2520">
        <w:trPr>
          <w:jc w:val="center"/>
        </w:trPr>
        <w:tc>
          <w:tcPr>
            <w:tcW w:w="711" w:type="dxa"/>
            <w:tcBorders>
              <w:top w:val="nil"/>
              <w:left w:val="nil"/>
              <w:bottom w:val="nil"/>
              <w:right w:val="single" w:sz="4" w:space="0" w:color="auto"/>
            </w:tcBorders>
          </w:tcPr>
          <w:p w14:paraId="781C61E8"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73E4E6F5"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2F7D3194"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70E3B5E2"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6AC58500"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368C5267"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78BFBFD0" w14:textId="77777777" w:rsidTr="006C2520">
        <w:trPr>
          <w:jc w:val="center"/>
        </w:trPr>
        <w:tc>
          <w:tcPr>
            <w:tcW w:w="711" w:type="dxa"/>
            <w:tcBorders>
              <w:top w:val="nil"/>
              <w:left w:val="nil"/>
              <w:bottom w:val="nil"/>
              <w:right w:val="nil"/>
            </w:tcBorders>
          </w:tcPr>
          <w:p w14:paraId="402930D3"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0742DEC1" w14:textId="77777777" w:rsidR="00EF5D47" w:rsidRPr="0007663A" w:rsidRDefault="00EF5D47" w:rsidP="00593045">
            <w:pPr>
              <w:rPr>
                <w:sz w:val="20"/>
                <w:szCs w:val="20"/>
              </w:rPr>
            </w:pPr>
            <w:r w:rsidRPr="0007663A">
              <w:rPr>
                <w:sz w:val="20"/>
                <w:szCs w:val="20"/>
              </w:rPr>
              <w:t xml:space="preserve">Phase I and Phase II clinical trials in process.  As an example, a Phase I trial of a compound for the potential treatment of obesity that comprised 41 subjects and demonstrated the safety, tolerability, and clinical effect of single and multiple doses as well as escalating doses of the compound.  Another example is a Phase II trial of an adenosine triphosphate-competitive and reversible inhibitor of aurora kinase A that comprised 91 subjects with endocrine-resistant, HER2-negative metastatic breast cancer who were previously treated with </w:t>
            </w:r>
            <w:proofErr w:type="spellStart"/>
            <w:r w:rsidRPr="0007663A">
              <w:rPr>
                <w:sz w:val="20"/>
                <w:szCs w:val="20"/>
              </w:rPr>
              <w:t>fulvestrant</w:t>
            </w:r>
            <w:proofErr w:type="spellEnd"/>
            <w:r w:rsidRPr="0007663A">
              <w:rPr>
                <w:sz w:val="20"/>
                <w:szCs w:val="20"/>
              </w:rPr>
              <w:t>, which demonstrated the efficacy, response rate, and optimal dosing regimen of the treatment.</w:t>
            </w:r>
          </w:p>
        </w:tc>
        <w:tc>
          <w:tcPr>
            <w:tcW w:w="348" w:type="dxa"/>
            <w:tcBorders>
              <w:top w:val="nil"/>
              <w:left w:val="nil"/>
              <w:bottom w:val="nil"/>
              <w:right w:val="nil"/>
            </w:tcBorders>
          </w:tcPr>
          <w:p w14:paraId="2B684C42"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5B425804" w14:textId="77777777" w:rsidR="00EF5D47" w:rsidRPr="0007663A" w:rsidRDefault="00EF5D47" w:rsidP="00593045">
            <w:pPr>
              <w:rPr>
                <w:sz w:val="20"/>
                <w:szCs w:val="20"/>
              </w:rPr>
            </w:pPr>
            <w:r w:rsidRPr="0007663A">
              <w:rPr>
                <w:sz w:val="20"/>
                <w:szCs w:val="20"/>
              </w:rPr>
              <w:t>Manufacturing processes and practices defined and tested. A preproduction prototype has been refined as necessary, undergone design verification, and constructed using defined manufacturing processes and practices.</w:t>
            </w:r>
          </w:p>
        </w:tc>
        <w:tc>
          <w:tcPr>
            <w:tcW w:w="348" w:type="dxa"/>
            <w:tcBorders>
              <w:top w:val="nil"/>
              <w:left w:val="nil"/>
              <w:bottom w:val="nil"/>
              <w:right w:val="nil"/>
            </w:tcBorders>
          </w:tcPr>
          <w:p w14:paraId="1B377BB4"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3A917199" w14:textId="77777777" w:rsidR="00EF5D47" w:rsidRPr="0007663A" w:rsidRDefault="00EF5D47" w:rsidP="00593045">
            <w:pPr>
              <w:rPr>
                <w:sz w:val="20"/>
                <w:szCs w:val="20"/>
              </w:rPr>
            </w:pPr>
            <w:r w:rsidRPr="0007663A">
              <w:rPr>
                <w:sz w:val="20"/>
                <w:szCs w:val="20"/>
              </w:rPr>
              <w:t xml:space="preserve">A pre-production prototype with the complete form and functionality has been constructed and sufficiently tested in an intended environment.  As an example, manufacturing processes for a crumpled graphene oxide nanocomposite water filtration membrane </w:t>
            </w:r>
            <w:proofErr w:type="gramStart"/>
            <w:r w:rsidRPr="0007663A">
              <w:rPr>
                <w:sz w:val="20"/>
                <w:szCs w:val="20"/>
              </w:rPr>
              <w:t>is</w:t>
            </w:r>
            <w:proofErr w:type="gramEnd"/>
            <w:r w:rsidRPr="0007663A">
              <w:rPr>
                <w:sz w:val="20"/>
                <w:szCs w:val="20"/>
              </w:rPr>
              <w:t xml:space="preserve"> defined and pre-production units are produced, and field tested.  Another example is the manufacture of pre-production units of a heat exchange water extraction system using the specified production processes and field testing of the system in an arid location.</w:t>
            </w:r>
          </w:p>
        </w:tc>
      </w:tr>
      <w:tr w:rsidR="00EF5D47" w:rsidRPr="0007663A" w14:paraId="236A46B1" w14:textId="77777777" w:rsidTr="006C2520">
        <w:trPr>
          <w:jc w:val="center"/>
        </w:trPr>
        <w:tc>
          <w:tcPr>
            <w:tcW w:w="711" w:type="dxa"/>
            <w:tcBorders>
              <w:top w:val="nil"/>
              <w:left w:val="nil"/>
              <w:bottom w:val="nil"/>
              <w:right w:val="nil"/>
            </w:tcBorders>
          </w:tcPr>
          <w:p w14:paraId="6F2E8878" w14:textId="77777777" w:rsidR="00EF5D47" w:rsidRPr="0007663A" w:rsidRDefault="00EF5D47" w:rsidP="00593045">
            <w:pPr>
              <w:rPr>
                <w:sz w:val="20"/>
                <w:szCs w:val="20"/>
              </w:rPr>
            </w:pPr>
          </w:p>
        </w:tc>
        <w:tc>
          <w:tcPr>
            <w:tcW w:w="4330" w:type="dxa"/>
            <w:tcBorders>
              <w:top w:val="nil"/>
              <w:left w:val="nil"/>
              <w:bottom w:val="nil"/>
              <w:right w:val="nil"/>
            </w:tcBorders>
          </w:tcPr>
          <w:p w14:paraId="673651D0" w14:textId="77777777" w:rsidR="00EF5D47" w:rsidRPr="0007663A" w:rsidRDefault="00EF5D47" w:rsidP="00593045">
            <w:pPr>
              <w:rPr>
                <w:sz w:val="20"/>
                <w:szCs w:val="20"/>
              </w:rPr>
            </w:pPr>
          </w:p>
        </w:tc>
        <w:tc>
          <w:tcPr>
            <w:tcW w:w="348" w:type="dxa"/>
            <w:tcBorders>
              <w:top w:val="nil"/>
              <w:left w:val="nil"/>
              <w:bottom w:val="nil"/>
              <w:right w:val="nil"/>
            </w:tcBorders>
          </w:tcPr>
          <w:p w14:paraId="29ED79E5" w14:textId="77777777" w:rsidR="00EF5D47" w:rsidRPr="0007663A" w:rsidRDefault="00EF5D47" w:rsidP="00593045">
            <w:pPr>
              <w:rPr>
                <w:sz w:val="20"/>
                <w:szCs w:val="20"/>
              </w:rPr>
            </w:pPr>
          </w:p>
        </w:tc>
        <w:tc>
          <w:tcPr>
            <w:tcW w:w="4330" w:type="dxa"/>
            <w:tcBorders>
              <w:top w:val="nil"/>
              <w:left w:val="nil"/>
              <w:bottom w:val="nil"/>
              <w:right w:val="nil"/>
            </w:tcBorders>
          </w:tcPr>
          <w:p w14:paraId="166A1E29" w14:textId="77777777" w:rsidR="00EF5D47" w:rsidRPr="0007663A" w:rsidRDefault="00EF5D47" w:rsidP="00593045">
            <w:pPr>
              <w:rPr>
                <w:sz w:val="20"/>
                <w:szCs w:val="20"/>
              </w:rPr>
            </w:pPr>
          </w:p>
        </w:tc>
        <w:tc>
          <w:tcPr>
            <w:tcW w:w="348" w:type="dxa"/>
            <w:tcBorders>
              <w:top w:val="nil"/>
              <w:left w:val="nil"/>
              <w:bottom w:val="nil"/>
              <w:right w:val="nil"/>
            </w:tcBorders>
          </w:tcPr>
          <w:p w14:paraId="0013C7D1" w14:textId="77777777" w:rsidR="00EF5D47" w:rsidRPr="0007663A" w:rsidRDefault="00EF5D47" w:rsidP="00593045">
            <w:pPr>
              <w:rPr>
                <w:sz w:val="20"/>
                <w:szCs w:val="20"/>
              </w:rPr>
            </w:pPr>
          </w:p>
        </w:tc>
        <w:tc>
          <w:tcPr>
            <w:tcW w:w="4333" w:type="dxa"/>
            <w:tcBorders>
              <w:top w:val="nil"/>
              <w:left w:val="nil"/>
              <w:bottom w:val="nil"/>
              <w:right w:val="nil"/>
            </w:tcBorders>
          </w:tcPr>
          <w:p w14:paraId="11E543E4" w14:textId="77777777" w:rsidR="00EF5D47" w:rsidRPr="0007663A" w:rsidRDefault="00EF5D47" w:rsidP="00593045">
            <w:pPr>
              <w:rPr>
                <w:sz w:val="20"/>
                <w:szCs w:val="20"/>
              </w:rPr>
            </w:pPr>
          </w:p>
        </w:tc>
      </w:tr>
      <w:tr w:rsidR="00EF5D47" w:rsidRPr="0007663A" w14:paraId="16F80FC6" w14:textId="77777777" w:rsidTr="006C2520">
        <w:trPr>
          <w:jc w:val="center"/>
        </w:trPr>
        <w:tc>
          <w:tcPr>
            <w:tcW w:w="711" w:type="dxa"/>
            <w:tcBorders>
              <w:top w:val="nil"/>
              <w:left w:val="nil"/>
              <w:bottom w:val="nil"/>
              <w:right w:val="nil"/>
            </w:tcBorders>
            <w:shd w:val="clear" w:color="auto" w:fill="D9D9D9" w:themeFill="background1" w:themeFillShade="D9"/>
          </w:tcPr>
          <w:p w14:paraId="3F26B2A9" w14:textId="3E02416C" w:rsidR="00EF5D47" w:rsidRPr="0007663A" w:rsidRDefault="00EF5D47" w:rsidP="00593045">
            <w:pPr>
              <w:rPr>
                <w:b/>
                <w:bCs/>
                <w:sz w:val="20"/>
                <w:szCs w:val="20"/>
              </w:rPr>
            </w:pPr>
            <w:r w:rsidRPr="00DE112A">
              <w:rPr>
                <w:b/>
                <w:bCs/>
              </w:rPr>
              <w:t>TRL-8</w:t>
            </w:r>
          </w:p>
        </w:tc>
        <w:tc>
          <w:tcPr>
            <w:tcW w:w="13689" w:type="dxa"/>
            <w:gridSpan w:val="5"/>
            <w:tcBorders>
              <w:top w:val="nil"/>
              <w:left w:val="nil"/>
              <w:bottom w:val="nil"/>
              <w:right w:val="nil"/>
            </w:tcBorders>
            <w:shd w:val="clear" w:color="auto" w:fill="D9D9D9" w:themeFill="background1" w:themeFillShade="D9"/>
          </w:tcPr>
          <w:p w14:paraId="4AA0D429" w14:textId="77777777" w:rsidR="00EF5D47" w:rsidRPr="0007663A" w:rsidRDefault="00EF5D47" w:rsidP="00593045">
            <w:pPr>
              <w:rPr>
                <w:sz w:val="20"/>
                <w:szCs w:val="20"/>
              </w:rPr>
            </w:pPr>
            <w:r w:rsidRPr="0007663A">
              <w:rPr>
                <w:sz w:val="20"/>
                <w:szCs w:val="20"/>
              </w:rPr>
              <w:t>A production unit with the complete form and function of the envisioned technology has been sufficiently tested in an intended environment and results are promising.</w:t>
            </w:r>
          </w:p>
        </w:tc>
      </w:tr>
      <w:tr w:rsidR="00EF5D47" w:rsidRPr="0007663A" w14:paraId="43C7FEF3" w14:textId="77777777" w:rsidTr="006C2520">
        <w:trPr>
          <w:jc w:val="center"/>
        </w:trPr>
        <w:tc>
          <w:tcPr>
            <w:tcW w:w="711" w:type="dxa"/>
            <w:tcBorders>
              <w:top w:val="nil"/>
              <w:left w:val="nil"/>
              <w:bottom w:val="nil"/>
              <w:right w:val="nil"/>
            </w:tcBorders>
          </w:tcPr>
          <w:p w14:paraId="4581E177"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22B37776"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59FAAC8D"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00BA9064"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104206C7"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500AA77B" w14:textId="77777777" w:rsidR="00EF5D47" w:rsidRPr="0007663A" w:rsidRDefault="00EF5D47" w:rsidP="00593045">
            <w:pPr>
              <w:jc w:val="center"/>
              <w:rPr>
                <w:b/>
                <w:bCs/>
                <w:sz w:val="20"/>
                <w:szCs w:val="20"/>
              </w:rPr>
            </w:pPr>
          </w:p>
        </w:tc>
      </w:tr>
      <w:tr w:rsidR="00EF5D47" w:rsidRPr="0007663A" w14:paraId="0FC9A419" w14:textId="77777777" w:rsidTr="006C2520">
        <w:trPr>
          <w:jc w:val="center"/>
        </w:trPr>
        <w:tc>
          <w:tcPr>
            <w:tcW w:w="711" w:type="dxa"/>
            <w:tcBorders>
              <w:top w:val="nil"/>
              <w:left w:val="nil"/>
              <w:bottom w:val="nil"/>
              <w:right w:val="single" w:sz="4" w:space="0" w:color="auto"/>
            </w:tcBorders>
          </w:tcPr>
          <w:p w14:paraId="6A8C8997"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2C87537A"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5E9A3F31"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5E772CC4"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1CFD3F9C"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3A7E066F"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581DAB6D" w14:textId="77777777" w:rsidTr="006C2520">
        <w:trPr>
          <w:jc w:val="center"/>
        </w:trPr>
        <w:tc>
          <w:tcPr>
            <w:tcW w:w="711" w:type="dxa"/>
            <w:tcBorders>
              <w:top w:val="nil"/>
              <w:left w:val="nil"/>
              <w:bottom w:val="nil"/>
              <w:right w:val="nil"/>
            </w:tcBorders>
          </w:tcPr>
          <w:p w14:paraId="45A90968"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00DAA8B6" w14:textId="77777777" w:rsidR="00EF5D47" w:rsidRPr="0007663A" w:rsidRDefault="00EF5D47" w:rsidP="00593045">
            <w:pPr>
              <w:rPr>
                <w:sz w:val="20"/>
                <w:szCs w:val="20"/>
              </w:rPr>
            </w:pPr>
            <w:r w:rsidRPr="0007663A">
              <w:rPr>
                <w:sz w:val="20"/>
                <w:szCs w:val="20"/>
              </w:rPr>
              <w:t>Phase III clinical trials in process.  As an example, a Phase III trial of a prostate cancer treatment that targets androgen receptor signaling which comprised 1,311 subjects with metastatic castration-resistant prostate cancer (</w:t>
            </w:r>
            <w:proofErr w:type="spellStart"/>
            <w:r w:rsidRPr="0007663A">
              <w:rPr>
                <w:sz w:val="20"/>
                <w:szCs w:val="20"/>
              </w:rPr>
              <w:t>mCRPC</w:t>
            </w:r>
            <w:proofErr w:type="spellEnd"/>
            <w:r w:rsidRPr="0007663A">
              <w:rPr>
                <w:sz w:val="20"/>
                <w:szCs w:val="20"/>
              </w:rPr>
              <w:t>) and demonstrated the radiographic progression-free survival (</w:t>
            </w:r>
            <w:proofErr w:type="spellStart"/>
            <w:r w:rsidRPr="0007663A">
              <w:rPr>
                <w:sz w:val="20"/>
                <w:szCs w:val="20"/>
              </w:rPr>
              <w:t>rPFS</w:t>
            </w:r>
            <w:proofErr w:type="spellEnd"/>
            <w:r w:rsidRPr="0007663A">
              <w:rPr>
                <w:sz w:val="20"/>
                <w:szCs w:val="20"/>
              </w:rPr>
              <w:t>) and overall survival (OS) improved to a statistically significant degree.</w:t>
            </w:r>
          </w:p>
        </w:tc>
        <w:tc>
          <w:tcPr>
            <w:tcW w:w="348" w:type="dxa"/>
            <w:tcBorders>
              <w:top w:val="nil"/>
              <w:left w:val="nil"/>
              <w:bottom w:val="nil"/>
              <w:right w:val="nil"/>
            </w:tcBorders>
          </w:tcPr>
          <w:p w14:paraId="5F86FDFF"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58CAFC19" w14:textId="77777777" w:rsidR="00EF5D47" w:rsidRPr="0007663A" w:rsidRDefault="00EF5D47" w:rsidP="00593045">
            <w:pPr>
              <w:rPr>
                <w:sz w:val="20"/>
                <w:szCs w:val="20"/>
              </w:rPr>
            </w:pPr>
            <w:r w:rsidRPr="0007663A">
              <w:rPr>
                <w:sz w:val="20"/>
                <w:szCs w:val="20"/>
              </w:rPr>
              <w:t>The medical device validation plan is completed.  Validation testing of a production prototype is being performed to provide the necessary evidence to evaluate the safety and effectiveness of the device required for the approval pathway.</w:t>
            </w:r>
          </w:p>
        </w:tc>
        <w:tc>
          <w:tcPr>
            <w:tcW w:w="348" w:type="dxa"/>
            <w:tcBorders>
              <w:top w:val="nil"/>
              <w:left w:val="nil"/>
              <w:bottom w:val="nil"/>
              <w:right w:val="nil"/>
            </w:tcBorders>
          </w:tcPr>
          <w:p w14:paraId="7E3635ED"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00BFC60E" w14:textId="77777777" w:rsidR="00EF5D47" w:rsidRPr="0007663A" w:rsidRDefault="00EF5D47" w:rsidP="00593045">
            <w:pPr>
              <w:rPr>
                <w:sz w:val="20"/>
                <w:szCs w:val="20"/>
              </w:rPr>
            </w:pPr>
            <w:r w:rsidRPr="0007663A">
              <w:rPr>
                <w:sz w:val="20"/>
                <w:szCs w:val="20"/>
              </w:rPr>
              <w:t>A production unit has been produced using the manufacturing processes and practices and sufficiently tested in an intended environment.  As an example, a production unit of a heat exchange water extraction system is field tested at a camp in the Mojave Desert.</w:t>
            </w:r>
          </w:p>
        </w:tc>
      </w:tr>
      <w:tr w:rsidR="00EF5D47" w:rsidRPr="0007663A" w14:paraId="26FEC5B7" w14:textId="77777777" w:rsidTr="006C2520">
        <w:trPr>
          <w:jc w:val="center"/>
        </w:trPr>
        <w:tc>
          <w:tcPr>
            <w:tcW w:w="711" w:type="dxa"/>
            <w:tcBorders>
              <w:top w:val="nil"/>
              <w:left w:val="nil"/>
              <w:bottom w:val="nil"/>
              <w:right w:val="nil"/>
            </w:tcBorders>
          </w:tcPr>
          <w:p w14:paraId="0546521D" w14:textId="77777777" w:rsidR="00EF5D47" w:rsidRPr="0007663A" w:rsidRDefault="00EF5D47" w:rsidP="00593045">
            <w:pPr>
              <w:rPr>
                <w:sz w:val="20"/>
                <w:szCs w:val="20"/>
              </w:rPr>
            </w:pPr>
          </w:p>
        </w:tc>
        <w:tc>
          <w:tcPr>
            <w:tcW w:w="4330" w:type="dxa"/>
            <w:tcBorders>
              <w:top w:val="nil"/>
              <w:left w:val="nil"/>
              <w:bottom w:val="nil"/>
              <w:right w:val="nil"/>
            </w:tcBorders>
          </w:tcPr>
          <w:p w14:paraId="75C8D57C" w14:textId="77777777" w:rsidR="00EF5D47" w:rsidRPr="0007663A" w:rsidRDefault="00EF5D47" w:rsidP="00593045">
            <w:pPr>
              <w:rPr>
                <w:sz w:val="20"/>
                <w:szCs w:val="20"/>
              </w:rPr>
            </w:pPr>
          </w:p>
        </w:tc>
        <w:tc>
          <w:tcPr>
            <w:tcW w:w="348" w:type="dxa"/>
            <w:tcBorders>
              <w:top w:val="nil"/>
              <w:left w:val="nil"/>
              <w:bottom w:val="nil"/>
              <w:right w:val="nil"/>
            </w:tcBorders>
          </w:tcPr>
          <w:p w14:paraId="34B2E3AB" w14:textId="77777777" w:rsidR="00EF5D47" w:rsidRPr="0007663A" w:rsidRDefault="00EF5D47" w:rsidP="00593045">
            <w:pPr>
              <w:rPr>
                <w:sz w:val="20"/>
                <w:szCs w:val="20"/>
              </w:rPr>
            </w:pPr>
          </w:p>
        </w:tc>
        <w:tc>
          <w:tcPr>
            <w:tcW w:w="4330" w:type="dxa"/>
            <w:tcBorders>
              <w:top w:val="nil"/>
              <w:left w:val="nil"/>
              <w:bottom w:val="nil"/>
              <w:right w:val="nil"/>
            </w:tcBorders>
          </w:tcPr>
          <w:p w14:paraId="4DD4E712" w14:textId="77777777" w:rsidR="00EF5D47" w:rsidRPr="0007663A" w:rsidRDefault="00EF5D47" w:rsidP="00593045">
            <w:pPr>
              <w:rPr>
                <w:sz w:val="20"/>
                <w:szCs w:val="20"/>
              </w:rPr>
            </w:pPr>
          </w:p>
        </w:tc>
        <w:tc>
          <w:tcPr>
            <w:tcW w:w="348" w:type="dxa"/>
            <w:tcBorders>
              <w:top w:val="nil"/>
              <w:left w:val="nil"/>
              <w:bottom w:val="nil"/>
              <w:right w:val="nil"/>
            </w:tcBorders>
          </w:tcPr>
          <w:p w14:paraId="7BB1701B" w14:textId="77777777" w:rsidR="00EF5D47" w:rsidRPr="0007663A" w:rsidRDefault="00EF5D47" w:rsidP="00593045">
            <w:pPr>
              <w:rPr>
                <w:sz w:val="20"/>
                <w:szCs w:val="20"/>
              </w:rPr>
            </w:pPr>
          </w:p>
        </w:tc>
        <w:tc>
          <w:tcPr>
            <w:tcW w:w="4333" w:type="dxa"/>
            <w:tcBorders>
              <w:top w:val="nil"/>
              <w:left w:val="nil"/>
              <w:bottom w:val="nil"/>
              <w:right w:val="nil"/>
            </w:tcBorders>
          </w:tcPr>
          <w:p w14:paraId="6126C274" w14:textId="77777777" w:rsidR="00EF5D47" w:rsidRPr="0007663A" w:rsidRDefault="00EF5D47" w:rsidP="00593045">
            <w:pPr>
              <w:rPr>
                <w:sz w:val="20"/>
                <w:szCs w:val="20"/>
              </w:rPr>
            </w:pPr>
          </w:p>
        </w:tc>
      </w:tr>
      <w:tr w:rsidR="00EF5D47" w:rsidRPr="0007663A" w14:paraId="0DCDAC16" w14:textId="77777777" w:rsidTr="006C2520">
        <w:trPr>
          <w:jc w:val="center"/>
        </w:trPr>
        <w:tc>
          <w:tcPr>
            <w:tcW w:w="711" w:type="dxa"/>
            <w:tcBorders>
              <w:top w:val="nil"/>
              <w:left w:val="nil"/>
              <w:bottom w:val="nil"/>
              <w:right w:val="nil"/>
            </w:tcBorders>
            <w:shd w:val="clear" w:color="auto" w:fill="D9D9D9" w:themeFill="background1" w:themeFillShade="D9"/>
          </w:tcPr>
          <w:p w14:paraId="16F3D4B3" w14:textId="77777777" w:rsidR="00EF5D47" w:rsidRPr="0007663A" w:rsidRDefault="00EF5D47" w:rsidP="00593045">
            <w:pPr>
              <w:rPr>
                <w:b/>
                <w:bCs/>
                <w:sz w:val="20"/>
                <w:szCs w:val="20"/>
              </w:rPr>
            </w:pPr>
            <w:r w:rsidRPr="00DE112A">
              <w:rPr>
                <w:b/>
                <w:bCs/>
              </w:rPr>
              <w:t>TRL-9</w:t>
            </w:r>
          </w:p>
        </w:tc>
        <w:tc>
          <w:tcPr>
            <w:tcW w:w="13689" w:type="dxa"/>
            <w:gridSpan w:val="5"/>
            <w:tcBorders>
              <w:top w:val="nil"/>
              <w:left w:val="nil"/>
              <w:bottom w:val="nil"/>
              <w:right w:val="nil"/>
            </w:tcBorders>
            <w:shd w:val="clear" w:color="auto" w:fill="D9D9D9" w:themeFill="background1" w:themeFillShade="D9"/>
          </w:tcPr>
          <w:p w14:paraId="23339AFD" w14:textId="77777777" w:rsidR="00EF5D47" w:rsidRPr="0007663A" w:rsidRDefault="00EF5D47" w:rsidP="00593045">
            <w:pPr>
              <w:rPr>
                <w:sz w:val="20"/>
                <w:szCs w:val="20"/>
              </w:rPr>
            </w:pPr>
            <w:r w:rsidRPr="0007663A">
              <w:rPr>
                <w:sz w:val="20"/>
                <w:szCs w:val="20"/>
              </w:rPr>
              <w:t>The technology is ready to be implemented in an intended environment or introduced to the market.</w:t>
            </w:r>
          </w:p>
        </w:tc>
      </w:tr>
      <w:tr w:rsidR="00EF5D47" w:rsidRPr="0007663A" w14:paraId="208D06DD" w14:textId="77777777" w:rsidTr="006C2520">
        <w:trPr>
          <w:jc w:val="center"/>
        </w:trPr>
        <w:tc>
          <w:tcPr>
            <w:tcW w:w="711" w:type="dxa"/>
            <w:tcBorders>
              <w:top w:val="nil"/>
              <w:left w:val="nil"/>
              <w:bottom w:val="nil"/>
              <w:right w:val="nil"/>
            </w:tcBorders>
          </w:tcPr>
          <w:p w14:paraId="264F891B"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544BA4BA"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74FB5E31" w14:textId="77777777" w:rsidR="00EF5D47" w:rsidRPr="0007663A" w:rsidRDefault="00EF5D47" w:rsidP="00593045">
            <w:pPr>
              <w:rPr>
                <w:sz w:val="20"/>
                <w:szCs w:val="20"/>
              </w:rPr>
            </w:pPr>
          </w:p>
        </w:tc>
        <w:tc>
          <w:tcPr>
            <w:tcW w:w="4330" w:type="dxa"/>
            <w:tcBorders>
              <w:top w:val="nil"/>
              <w:left w:val="nil"/>
              <w:bottom w:val="single" w:sz="4" w:space="0" w:color="auto"/>
              <w:right w:val="nil"/>
            </w:tcBorders>
          </w:tcPr>
          <w:p w14:paraId="6A5969D8" w14:textId="77777777" w:rsidR="00EF5D47" w:rsidRPr="0007663A" w:rsidRDefault="00EF5D47" w:rsidP="00593045">
            <w:pPr>
              <w:jc w:val="center"/>
              <w:rPr>
                <w:b/>
                <w:bCs/>
                <w:sz w:val="20"/>
                <w:szCs w:val="20"/>
              </w:rPr>
            </w:pPr>
          </w:p>
        </w:tc>
        <w:tc>
          <w:tcPr>
            <w:tcW w:w="348" w:type="dxa"/>
            <w:tcBorders>
              <w:top w:val="nil"/>
              <w:left w:val="nil"/>
              <w:bottom w:val="nil"/>
              <w:right w:val="nil"/>
            </w:tcBorders>
          </w:tcPr>
          <w:p w14:paraId="033E80FA" w14:textId="77777777" w:rsidR="00EF5D47" w:rsidRPr="0007663A" w:rsidRDefault="00EF5D47" w:rsidP="00593045">
            <w:pPr>
              <w:rPr>
                <w:sz w:val="20"/>
                <w:szCs w:val="20"/>
              </w:rPr>
            </w:pPr>
          </w:p>
        </w:tc>
        <w:tc>
          <w:tcPr>
            <w:tcW w:w="4333" w:type="dxa"/>
            <w:tcBorders>
              <w:top w:val="nil"/>
              <w:left w:val="nil"/>
              <w:bottom w:val="single" w:sz="4" w:space="0" w:color="auto"/>
              <w:right w:val="nil"/>
            </w:tcBorders>
          </w:tcPr>
          <w:p w14:paraId="0FE6B3D1" w14:textId="77777777" w:rsidR="00EF5D47" w:rsidRPr="0007663A" w:rsidRDefault="00EF5D47" w:rsidP="00593045">
            <w:pPr>
              <w:jc w:val="center"/>
              <w:rPr>
                <w:b/>
                <w:bCs/>
                <w:sz w:val="20"/>
                <w:szCs w:val="20"/>
              </w:rPr>
            </w:pPr>
          </w:p>
        </w:tc>
      </w:tr>
      <w:tr w:rsidR="00EF5D47" w:rsidRPr="0007663A" w14:paraId="2CEF3677" w14:textId="77777777" w:rsidTr="006C2520">
        <w:trPr>
          <w:jc w:val="center"/>
        </w:trPr>
        <w:tc>
          <w:tcPr>
            <w:tcW w:w="711" w:type="dxa"/>
            <w:tcBorders>
              <w:top w:val="nil"/>
              <w:left w:val="nil"/>
              <w:bottom w:val="nil"/>
              <w:right w:val="single" w:sz="4" w:space="0" w:color="auto"/>
            </w:tcBorders>
          </w:tcPr>
          <w:p w14:paraId="5D4CFDA9"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6DAC3121" w14:textId="77777777" w:rsidR="00EF5D47" w:rsidRPr="0007663A" w:rsidRDefault="00EF5D47" w:rsidP="00593045">
            <w:pPr>
              <w:jc w:val="center"/>
              <w:rPr>
                <w:b/>
                <w:bCs/>
              </w:rPr>
            </w:pPr>
            <w:r w:rsidRPr="0007663A">
              <w:rPr>
                <w:b/>
                <w:bCs/>
              </w:rPr>
              <w:t>Examples – Medical Drugs</w:t>
            </w:r>
          </w:p>
        </w:tc>
        <w:tc>
          <w:tcPr>
            <w:tcW w:w="348" w:type="dxa"/>
            <w:tcBorders>
              <w:top w:val="nil"/>
              <w:left w:val="single" w:sz="4" w:space="0" w:color="auto"/>
              <w:bottom w:val="nil"/>
              <w:right w:val="single" w:sz="4" w:space="0" w:color="auto"/>
            </w:tcBorders>
          </w:tcPr>
          <w:p w14:paraId="01E5BF0B" w14:textId="77777777" w:rsidR="00EF5D47" w:rsidRPr="0007663A" w:rsidRDefault="00EF5D47" w:rsidP="00593045"/>
        </w:tc>
        <w:tc>
          <w:tcPr>
            <w:tcW w:w="4330" w:type="dxa"/>
            <w:tcBorders>
              <w:top w:val="single" w:sz="4" w:space="0" w:color="auto"/>
              <w:left w:val="single" w:sz="4" w:space="0" w:color="auto"/>
              <w:bottom w:val="single" w:sz="4" w:space="0" w:color="auto"/>
              <w:right w:val="single" w:sz="4" w:space="0" w:color="auto"/>
            </w:tcBorders>
          </w:tcPr>
          <w:p w14:paraId="65DECCCE" w14:textId="77777777" w:rsidR="00EF5D47" w:rsidRPr="0007663A" w:rsidRDefault="00EF5D47" w:rsidP="00593045">
            <w:pPr>
              <w:jc w:val="center"/>
              <w:rPr>
                <w:b/>
                <w:bCs/>
              </w:rPr>
            </w:pPr>
            <w:r w:rsidRPr="0007663A">
              <w:rPr>
                <w:b/>
                <w:bCs/>
              </w:rPr>
              <w:t>Examples – Medical Devices</w:t>
            </w:r>
          </w:p>
        </w:tc>
        <w:tc>
          <w:tcPr>
            <w:tcW w:w="348" w:type="dxa"/>
            <w:tcBorders>
              <w:top w:val="nil"/>
              <w:left w:val="single" w:sz="4" w:space="0" w:color="auto"/>
              <w:bottom w:val="nil"/>
              <w:right w:val="single" w:sz="4" w:space="0" w:color="auto"/>
            </w:tcBorders>
          </w:tcPr>
          <w:p w14:paraId="2F63E371" w14:textId="77777777" w:rsidR="00EF5D47" w:rsidRPr="0007663A" w:rsidRDefault="00EF5D47" w:rsidP="00593045"/>
        </w:tc>
        <w:tc>
          <w:tcPr>
            <w:tcW w:w="4333" w:type="dxa"/>
            <w:tcBorders>
              <w:top w:val="single" w:sz="4" w:space="0" w:color="auto"/>
              <w:left w:val="single" w:sz="4" w:space="0" w:color="auto"/>
              <w:bottom w:val="single" w:sz="4" w:space="0" w:color="auto"/>
              <w:right w:val="single" w:sz="4" w:space="0" w:color="auto"/>
            </w:tcBorders>
          </w:tcPr>
          <w:p w14:paraId="2619200C" w14:textId="77777777" w:rsidR="00EF5D47" w:rsidRPr="0007663A" w:rsidRDefault="00EF5D47" w:rsidP="00593045">
            <w:pPr>
              <w:jc w:val="center"/>
              <w:rPr>
                <w:b/>
                <w:bCs/>
              </w:rPr>
            </w:pPr>
            <w:r w:rsidRPr="0007663A">
              <w:rPr>
                <w:b/>
                <w:bCs/>
              </w:rPr>
              <w:t xml:space="preserve">Examples – </w:t>
            </w:r>
            <w:proofErr w:type="gramStart"/>
            <w:r w:rsidRPr="0007663A">
              <w:rPr>
                <w:b/>
                <w:bCs/>
              </w:rPr>
              <w:t>Non-Medical</w:t>
            </w:r>
            <w:proofErr w:type="gramEnd"/>
          </w:p>
        </w:tc>
      </w:tr>
      <w:tr w:rsidR="00EF5D47" w:rsidRPr="0007663A" w14:paraId="187FAA1C" w14:textId="77777777" w:rsidTr="006C2520">
        <w:trPr>
          <w:jc w:val="center"/>
        </w:trPr>
        <w:tc>
          <w:tcPr>
            <w:tcW w:w="711" w:type="dxa"/>
            <w:tcBorders>
              <w:top w:val="nil"/>
              <w:left w:val="nil"/>
              <w:bottom w:val="nil"/>
              <w:right w:val="nil"/>
            </w:tcBorders>
          </w:tcPr>
          <w:p w14:paraId="70093F5B"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2DD074E1" w14:textId="77777777" w:rsidR="00EF5D47" w:rsidRPr="0007663A" w:rsidRDefault="00EF5D47" w:rsidP="00593045">
            <w:pPr>
              <w:rPr>
                <w:sz w:val="20"/>
                <w:szCs w:val="20"/>
              </w:rPr>
            </w:pPr>
            <w:r w:rsidRPr="0007663A">
              <w:rPr>
                <w:sz w:val="20"/>
                <w:szCs w:val="20"/>
              </w:rPr>
              <w:t>Ready to prepare and submit new drug application (NDA) to the U.S. Food and Drug Administration (FDA).</w:t>
            </w:r>
          </w:p>
        </w:tc>
        <w:tc>
          <w:tcPr>
            <w:tcW w:w="348" w:type="dxa"/>
            <w:tcBorders>
              <w:top w:val="nil"/>
              <w:left w:val="nil"/>
              <w:bottom w:val="nil"/>
              <w:right w:val="nil"/>
            </w:tcBorders>
          </w:tcPr>
          <w:p w14:paraId="3120A817" w14:textId="77777777" w:rsidR="00EF5D47" w:rsidRPr="0007663A" w:rsidRDefault="00EF5D47" w:rsidP="00593045">
            <w:pPr>
              <w:rPr>
                <w:sz w:val="20"/>
                <w:szCs w:val="20"/>
              </w:rPr>
            </w:pPr>
          </w:p>
        </w:tc>
        <w:tc>
          <w:tcPr>
            <w:tcW w:w="4330" w:type="dxa"/>
            <w:tcBorders>
              <w:top w:val="single" w:sz="4" w:space="0" w:color="auto"/>
              <w:left w:val="nil"/>
              <w:bottom w:val="nil"/>
              <w:right w:val="nil"/>
            </w:tcBorders>
          </w:tcPr>
          <w:p w14:paraId="4CDD57B7" w14:textId="77777777" w:rsidR="00EF5D47" w:rsidRPr="0007663A" w:rsidRDefault="00EF5D47" w:rsidP="00593045">
            <w:pPr>
              <w:rPr>
                <w:sz w:val="20"/>
                <w:szCs w:val="20"/>
              </w:rPr>
            </w:pPr>
            <w:r w:rsidRPr="0007663A">
              <w:rPr>
                <w:sz w:val="20"/>
                <w:szCs w:val="20"/>
              </w:rPr>
              <w:t>Ready to prepare and submit application to market medical device to the public to the U.S. Food and Drug Administration (FDA).</w:t>
            </w:r>
          </w:p>
        </w:tc>
        <w:tc>
          <w:tcPr>
            <w:tcW w:w="348" w:type="dxa"/>
            <w:tcBorders>
              <w:top w:val="nil"/>
              <w:left w:val="nil"/>
              <w:bottom w:val="nil"/>
              <w:right w:val="nil"/>
            </w:tcBorders>
          </w:tcPr>
          <w:p w14:paraId="627AEDC1" w14:textId="77777777" w:rsidR="00EF5D47" w:rsidRPr="0007663A" w:rsidRDefault="00EF5D47" w:rsidP="00593045">
            <w:pPr>
              <w:rPr>
                <w:sz w:val="20"/>
                <w:szCs w:val="20"/>
              </w:rPr>
            </w:pPr>
          </w:p>
        </w:tc>
        <w:tc>
          <w:tcPr>
            <w:tcW w:w="4333" w:type="dxa"/>
            <w:tcBorders>
              <w:top w:val="single" w:sz="4" w:space="0" w:color="auto"/>
              <w:left w:val="nil"/>
              <w:bottom w:val="nil"/>
              <w:right w:val="nil"/>
            </w:tcBorders>
          </w:tcPr>
          <w:p w14:paraId="210002FF" w14:textId="77777777" w:rsidR="00EF5D47" w:rsidRPr="0007663A" w:rsidRDefault="00EF5D47" w:rsidP="00593045">
            <w:pPr>
              <w:rPr>
                <w:sz w:val="20"/>
                <w:szCs w:val="20"/>
              </w:rPr>
            </w:pPr>
            <w:r w:rsidRPr="0007663A">
              <w:rPr>
                <w:sz w:val="20"/>
                <w:szCs w:val="20"/>
              </w:rPr>
              <w:t>A production model is ready to be implemented in an intended environment.  Only minor fixes or changes to address small, non-critical problems identified following market introduction.</w:t>
            </w:r>
          </w:p>
        </w:tc>
      </w:tr>
    </w:tbl>
    <w:p w14:paraId="587EDAA8" w14:textId="77777777" w:rsidR="00B078D7" w:rsidRPr="00E24623" w:rsidRDefault="00B078D7"/>
    <w:sectPr w:rsidR="00B078D7" w:rsidRPr="00E24623" w:rsidSect="00EF5D47">
      <w:headerReference w:type="default"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7E57C" w14:textId="77777777" w:rsidR="0038745B" w:rsidRDefault="0038745B" w:rsidP="0038745B">
      <w:pPr>
        <w:spacing w:line="240" w:lineRule="auto"/>
      </w:pPr>
      <w:r>
        <w:separator/>
      </w:r>
    </w:p>
  </w:endnote>
  <w:endnote w:type="continuationSeparator" w:id="0">
    <w:p w14:paraId="791F40BA" w14:textId="77777777" w:rsidR="0038745B" w:rsidRDefault="0038745B" w:rsidP="00387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BA827" w14:textId="2E11AC98" w:rsidR="0038745B" w:rsidRPr="00282003" w:rsidRDefault="0038745B" w:rsidP="00B078D7">
    <w:pPr>
      <w:pStyle w:val="Footer"/>
      <w:tabs>
        <w:tab w:val="clear" w:pos="4680"/>
        <w:tab w:val="clear" w:pos="9360"/>
        <w:tab w:val="center" w:pos="7200"/>
        <w:tab w:val="right" w:pos="14310"/>
      </w:tabs>
      <w:spacing w:before="240"/>
      <w:rPr>
        <w:sz w:val="20"/>
        <w:szCs w:val="20"/>
      </w:rPr>
    </w:pPr>
    <w:r w:rsidRPr="00282003">
      <w:rPr>
        <w:sz w:val="20"/>
        <w:szCs w:val="20"/>
      </w:rPr>
      <w:t>Copyright © 2023 Malcolm S. Townes</w:t>
    </w:r>
    <w:r w:rsidRPr="00282003">
      <w:rPr>
        <w:sz w:val="20"/>
        <w:szCs w:val="20"/>
      </w:rPr>
      <w:tab/>
    </w:r>
    <w:r w:rsidR="00F96A30">
      <w:rPr>
        <w:sz w:val="20"/>
        <w:szCs w:val="20"/>
      </w:rPr>
      <w:t xml:space="preserve">GTRL-10 </w:t>
    </w:r>
    <w:r w:rsidR="00282003" w:rsidRPr="00282003">
      <w:rPr>
        <w:sz w:val="20"/>
        <w:szCs w:val="20"/>
      </w:rPr>
      <w:t>Version 2023</w:t>
    </w:r>
    <w:r w:rsidR="00282003">
      <w:rPr>
        <w:sz w:val="20"/>
        <w:szCs w:val="20"/>
      </w:rPr>
      <w:t>.</w:t>
    </w:r>
    <w:r w:rsidR="00282003" w:rsidRPr="00282003">
      <w:rPr>
        <w:sz w:val="20"/>
        <w:szCs w:val="20"/>
      </w:rPr>
      <w:t>00</w:t>
    </w:r>
    <w:r w:rsidRPr="00282003">
      <w:rPr>
        <w:sz w:val="20"/>
        <w:szCs w:val="20"/>
      </w:rPr>
      <w:tab/>
    </w:r>
    <w:r w:rsidR="00282003" w:rsidRPr="00282003">
      <w:rPr>
        <w:sz w:val="20"/>
        <w:szCs w:val="20"/>
      </w:rPr>
      <w:t xml:space="preserve">Page </w:t>
    </w:r>
    <w:r w:rsidR="00282003" w:rsidRPr="00282003">
      <w:rPr>
        <w:b/>
        <w:bCs/>
        <w:sz w:val="20"/>
        <w:szCs w:val="20"/>
      </w:rPr>
      <w:fldChar w:fldCharType="begin"/>
    </w:r>
    <w:r w:rsidR="00282003" w:rsidRPr="00282003">
      <w:rPr>
        <w:b/>
        <w:bCs/>
        <w:sz w:val="20"/>
        <w:szCs w:val="20"/>
      </w:rPr>
      <w:instrText xml:space="preserve"> PAGE  \* Arabic  \* MERGEFORMAT </w:instrText>
    </w:r>
    <w:r w:rsidR="00282003" w:rsidRPr="00282003">
      <w:rPr>
        <w:b/>
        <w:bCs/>
        <w:sz w:val="20"/>
        <w:szCs w:val="20"/>
      </w:rPr>
      <w:fldChar w:fldCharType="separate"/>
    </w:r>
    <w:r w:rsidR="00282003" w:rsidRPr="00282003">
      <w:rPr>
        <w:b/>
        <w:bCs/>
        <w:noProof/>
        <w:sz w:val="20"/>
        <w:szCs w:val="20"/>
      </w:rPr>
      <w:t>1</w:t>
    </w:r>
    <w:r w:rsidR="00282003" w:rsidRPr="00282003">
      <w:rPr>
        <w:b/>
        <w:bCs/>
        <w:sz w:val="20"/>
        <w:szCs w:val="20"/>
      </w:rPr>
      <w:fldChar w:fldCharType="end"/>
    </w:r>
    <w:r w:rsidR="00282003" w:rsidRPr="00282003">
      <w:rPr>
        <w:sz w:val="20"/>
        <w:szCs w:val="20"/>
      </w:rPr>
      <w:t xml:space="preserve"> of </w:t>
    </w:r>
    <w:r w:rsidR="00282003" w:rsidRPr="00282003">
      <w:rPr>
        <w:b/>
        <w:bCs/>
        <w:sz w:val="20"/>
        <w:szCs w:val="20"/>
      </w:rPr>
      <w:fldChar w:fldCharType="begin"/>
    </w:r>
    <w:r w:rsidR="00282003" w:rsidRPr="00282003">
      <w:rPr>
        <w:b/>
        <w:bCs/>
        <w:sz w:val="20"/>
        <w:szCs w:val="20"/>
      </w:rPr>
      <w:instrText xml:space="preserve"> NUMPAGES  \* Arabic  \* MERGEFORMAT </w:instrText>
    </w:r>
    <w:r w:rsidR="00282003" w:rsidRPr="00282003">
      <w:rPr>
        <w:b/>
        <w:bCs/>
        <w:sz w:val="20"/>
        <w:szCs w:val="20"/>
      </w:rPr>
      <w:fldChar w:fldCharType="separate"/>
    </w:r>
    <w:r w:rsidR="00282003" w:rsidRPr="00282003">
      <w:rPr>
        <w:b/>
        <w:bCs/>
        <w:noProof/>
        <w:sz w:val="20"/>
        <w:szCs w:val="20"/>
      </w:rPr>
      <w:t>2</w:t>
    </w:r>
    <w:r w:rsidR="00282003" w:rsidRPr="00282003">
      <w:rPr>
        <w:b/>
        <w:bCs/>
        <w:sz w:val="20"/>
        <w:szCs w:val="20"/>
      </w:rPr>
      <w:fldChar w:fldCharType="end"/>
    </w:r>
    <w:r w:rsidR="00282003" w:rsidRPr="00282003">
      <w:rPr>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A536" w14:textId="77777777" w:rsidR="0038745B" w:rsidRDefault="0038745B" w:rsidP="0038745B">
      <w:pPr>
        <w:spacing w:line="240" w:lineRule="auto"/>
      </w:pPr>
      <w:r>
        <w:separator/>
      </w:r>
    </w:p>
  </w:footnote>
  <w:footnote w:type="continuationSeparator" w:id="0">
    <w:p w14:paraId="02F436D2" w14:textId="77777777" w:rsidR="0038745B" w:rsidRDefault="0038745B" w:rsidP="003874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7653" w14:textId="31B611F3" w:rsidR="0038745B" w:rsidRPr="0038745B" w:rsidRDefault="0038745B" w:rsidP="00282003">
    <w:pPr>
      <w:pStyle w:val="Header"/>
      <w:spacing w:after="240"/>
      <w:jc w:val="center"/>
      <w:rPr>
        <w:b/>
        <w:bCs/>
        <w:sz w:val="32"/>
        <w:szCs w:val="32"/>
      </w:rPr>
    </w:pPr>
    <w:r w:rsidRPr="0038745B">
      <w:rPr>
        <w:b/>
        <w:bCs/>
        <w:sz w:val="32"/>
        <w:szCs w:val="32"/>
      </w:rPr>
      <w:t>Generalized Technology Readiness Level Scale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D47"/>
    <w:rsid w:val="0007663A"/>
    <w:rsid w:val="00115CCD"/>
    <w:rsid w:val="00282003"/>
    <w:rsid w:val="0038745B"/>
    <w:rsid w:val="00674AD3"/>
    <w:rsid w:val="006C2520"/>
    <w:rsid w:val="00761607"/>
    <w:rsid w:val="007C4053"/>
    <w:rsid w:val="0085751C"/>
    <w:rsid w:val="008F3E50"/>
    <w:rsid w:val="00B078D7"/>
    <w:rsid w:val="00B56370"/>
    <w:rsid w:val="00DE112A"/>
    <w:rsid w:val="00E24623"/>
    <w:rsid w:val="00ED4E1F"/>
    <w:rsid w:val="00EF3750"/>
    <w:rsid w:val="00EF5D47"/>
    <w:rsid w:val="00F96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45A65"/>
  <w15:chartTrackingRefBased/>
  <w15:docId w15:val="{23D40C26-5A3F-4B9C-BBEB-20A8369C5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D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5D4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745B"/>
    <w:pPr>
      <w:tabs>
        <w:tab w:val="center" w:pos="4680"/>
        <w:tab w:val="right" w:pos="9360"/>
      </w:tabs>
      <w:spacing w:line="240" w:lineRule="auto"/>
    </w:pPr>
  </w:style>
  <w:style w:type="character" w:customStyle="1" w:styleId="HeaderChar">
    <w:name w:val="Header Char"/>
    <w:basedOn w:val="DefaultParagraphFont"/>
    <w:link w:val="Header"/>
    <w:uiPriority w:val="99"/>
    <w:rsid w:val="0038745B"/>
  </w:style>
  <w:style w:type="paragraph" w:styleId="Footer">
    <w:name w:val="footer"/>
    <w:basedOn w:val="Normal"/>
    <w:link w:val="FooterChar"/>
    <w:uiPriority w:val="99"/>
    <w:unhideWhenUsed/>
    <w:rsid w:val="0038745B"/>
    <w:pPr>
      <w:tabs>
        <w:tab w:val="center" w:pos="4680"/>
        <w:tab w:val="right" w:pos="9360"/>
      </w:tabs>
      <w:spacing w:line="240" w:lineRule="auto"/>
    </w:pPr>
  </w:style>
  <w:style w:type="character" w:customStyle="1" w:styleId="FooterChar">
    <w:name w:val="Footer Char"/>
    <w:basedOn w:val="DefaultParagraphFont"/>
    <w:link w:val="Footer"/>
    <w:uiPriority w:val="99"/>
    <w:rsid w:val="00387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2194</Words>
  <Characters>12509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2023-11-25T19:01:00Z</dcterms:created>
  <dcterms:modified xsi:type="dcterms:W3CDTF">2023-11-26T17:49:00Z</dcterms:modified>
</cp:coreProperties>
</file>