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8E7CE" w14:textId="339D7674" w:rsidR="00DD210F" w:rsidRPr="00A00731" w:rsidRDefault="00DD210F" w:rsidP="00DD210F">
      <w:pPr>
        <w:rPr>
          <w:rFonts w:ascii="Palatino Linotype" w:hAnsi="Palatino Linotype"/>
          <w:b/>
          <w:bCs/>
          <w:noProof/>
          <w:sz w:val="18"/>
          <w:szCs w:val="18"/>
        </w:rPr>
      </w:pPr>
      <w:r w:rsidRPr="00A00731">
        <w:rPr>
          <w:rFonts w:ascii="Palatino Linotype" w:hAnsi="Palatino Linotype"/>
          <w:b/>
          <w:bCs/>
          <w:noProof/>
          <w:sz w:val="18"/>
          <w:szCs w:val="18"/>
        </w:rPr>
        <w:t>Supplementary data</w:t>
      </w:r>
    </w:p>
    <w:p w14:paraId="6EC19AEB" w14:textId="73A70006" w:rsidR="00DD210F" w:rsidRPr="00A00731" w:rsidRDefault="00DD210F" w:rsidP="00DD210F">
      <w:pPr>
        <w:rPr>
          <w:rFonts w:ascii="Palatino Linotype" w:hAnsi="Palatino Linotype"/>
          <w:b/>
          <w:bCs/>
          <w:noProof/>
          <w:sz w:val="18"/>
          <w:szCs w:val="18"/>
        </w:rPr>
      </w:pPr>
      <w:r w:rsidRPr="00A00731">
        <w:rPr>
          <w:rFonts w:ascii="Palatino Linotype" w:hAnsi="Palatino Linotype"/>
          <w:b/>
          <w:bCs/>
          <w:noProof/>
          <w:sz w:val="18"/>
          <w:szCs w:val="18"/>
        </w:rPr>
        <w:t>Isoprenoid Biosynthesis Pathway Enzymes as Promising Drug Candidates Against Malaria Parasites: An In-Silico Investigation</w:t>
      </w:r>
    </w:p>
    <w:p w14:paraId="1461156C" w14:textId="77777777" w:rsidR="00DD210F" w:rsidRPr="00A00731" w:rsidRDefault="00DD210F" w:rsidP="00DD210F">
      <w:pPr>
        <w:rPr>
          <w:rFonts w:ascii="Palatino Linotype" w:hAnsi="Palatino Linotype"/>
          <w:noProof/>
          <w:sz w:val="18"/>
          <w:szCs w:val="18"/>
        </w:rPr>
      </w:pPr>
      <w:r w:rsidRPr="00A00731">
        <w:rPr>
          <w:rFonts w:ascii="Palatino Linotype" w:hAnsi="Palatino Linotype"/>
          <w:noProof/>
          <w:sz w:val="18"/>
          <w:szCs w:val="18"/>
        </w:rPr>
        <w:t>Kuldeep Gupta 1, Gagandeep Singh Saggu 2*</w:t>
      </w:r>
    </w:p>
    <w:p w14:paraId="7F7695A8" w14:textId="77777777" w:rsidR="00DD210F" w:rsidRPr="00A00731" w:rsidRDefault="00DD210F" w:rsidP="00DD210F">
      <w:pPr>
        <w:rPr>
          <w:rFonts w:ascii="Palatino Linotype" w:hAnsi="Palatino Linotype"/>
          <w:noProof/>
          <w:sz w:val="18"/>
          <w:szCs w:val="18"/>
        </w:rPr>
      </w:pPr>
      <w:r w:rsidRPr="00A00731">
        <w:rPr>
          <w:rFonts w:ascii="Palatino Linotype" w:hAnsi="Palatino Linotype"/>
          <w:noProof/>
          <w:sz w:val="18"/>
          <w:szCs w:val="18"/>
        </w:rPr>
        <w:t>1</w:t>
      </w:r>
      <w:r w:rsidRPr="00A00731">
        <w:rPr>
          <w:rFonts w:ascii="Palatino Linotype" w:hAnsi="Palatino Linotype"/>
          <w:noProof/>
          <w:sz w:val="18"/>
          <w:szCs w:val="18"/>
        </w:rPr>
        <w:tab/>
        <w:t>Russel H. Morgan, Department of Radiology and Radiological Sciences, School of Medicine, Johns Hop-kins University, Baltimore, MD 21287, USA; kgupta14@jhmi.edu</w:t>
      </w:r>
    </w:p>
    <w:p w14:paraId="03583B6E" w14:textId="4AABB611" w:rsidR="00DD210F" w:rsidRPr="00A00731" w:rsidRDefault="00DD210F" w:rsidP="00DD210F">
      <w:pPr>
        <w:rPr>
          <w:rFonts w:ascii="Palatino Linotype" w:hAnsi="Palatino Linotype"/>
          <w:noProof/>
          <w:sz w:val="18"/>
          <w:szCs w:val="18"/>
        </w:rPr>
      </w:pPr>
      <w:r w:rsidRPr="00A00731">
        <w:rPr>
          <w:rFonts w:ascii="Palatino Linotype" w:hAnsi="Palatino Linotype"/>
          <w:noProof/>
          <w:sz w:val="18"/>
          <w:szCs w:val="18"/>
        </w:rPr>
        <w:t>2</w:t>
      </w:r>
      <w:r w:rsidRPr="00A00731">
        <w:rPr>
          <w:rFonts w:ascii="Palatino Linotype" w:hAnsi="Palatino Linotype"/>
          <w:noProof/>
          <w:sz w:val="18"/>
          <w:szCs w:val="18"/>
        </w:rPr>
        <w:tab/>
        <w:t>Laboratory of Malaria and Vector Research, National Institute of Allergy and Infectious Diseases, National Institutes of Health, Rockville, MD, USA; gagan.saggu@nih.gov</w:t>
      </w:r>
    </w:p>
    <w:p w14:paraId="077045EB" w14:textId="6AECA5ED" w:rsidR="00DD210F" w:rsidRPr="00A00731" w:rsidRDefault="00DD210F" w:rsidP="00DD210F">
      <w:pPr>
        <w:rPr>
          <w:rFonts w:ascii="Palatino Linotype" w:hAnsi="Palatino Linotype"/>
          <w:noProof/>
          <w:sz w:val="18"/>
          <w:szCs w:val="18"/>
        </w:rPr>
      </w:pPr>
      <w:r w:rsidRPr="00A00731">
        <w:rPr>
          <w:rFonts w:ascii="Palatino Linotype" w:hAnsi="Palatino Linotype"/>
          <w:noProof/>
          <w:sz w:val="18"/>
          <w:szCs w:val="18"/>
        </w:rPr>
        <w:t>*</w:t>
      </w:r>
      <w:r w:rsidRPr="00A00731">
        <w:rPr>
          <w:rFonts w:ascii="Palatino Linotype" w:hAnsi="Palatino Linotype"/>
          <w:noProof/>
          <w:sz w:val="18"/>
          <w:szCs w:val="18"/>
        </w:rPr>
        <w:tab/>
        <w:t>Correspondence: gagan.saggu@nih.gov; saggugagan.2007@gmail.com; Tel.: (+1 240-665-0263)</w:t>
      </w:r>
    </w:p>
    <w:p w14:paraId="0BAE8FC9" w14:textId="6A923E63" w:rsidR="009D4267" w:rsidRDefault="009D4267" w:rsidP="002B11A3">
      <w:pPr>
        <w:rPr>
          <w:noProof/>
        </w:rPr>
      </w:pPr>
      <w:r>
        <w:rPr>
          <w:noProof/>
        </w:rPr>
        <w:drawing>
          <wp:inline distT="0" distB="0" distL="0" distR="0" wp14:anchorId="5A2B0B00" wp14:editId="37390D57">
            <wp:extent cx="5321891" cy="418234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67933" cy="4218532"/>
                    </a:xfrm>
                    <a:prstGeom prst="rect">
                      <a:avLst/>
                    </a:prstGeom>
                    <a:noFill/>
                    <a:ln>
                      <a:noFill/>
                    </a:ln>
                  </pic:spPr>
                </pic:pic>
              </a:graphicData>
            </a:graphic>
          </wp:inline>
        </w:drawing>
      </w:r>
    </w:p>
    <w:p w14:paraId="2A54E97E" w14:textId="50F1A823" w:rsidR="009D4267" w:rsidRPr="009D4267" w:rsidRDefault="009D4267" w:rsidP="009D4267">
      <w:pPr>
        <w:jc w:val="both"/>
        <w:rPr>
          <w:rFonts w:ascii="Palatino Linotype" w:hAnsi="Palatino Linotype"/>
          <w:b/>
          <w:bCs/>
          <w:sz w:val="18"/>
          <w:szCs w:val="18"/>
        </w:rPr>
      </w:pPr>
      <w:bookmarkStart w:id="0" w:name="_Hlk148431739"/>
      <w:r w:rsidRPr="00EC1E2B">
        <w:rPr>
          <w:rFonts w:ascii="Palatino Linotype" w:hAnsi="Palatino Linotype"/>
          <w:b/>
          <w:bCs/>
          <w:sz w:val="18"/>
          <w:szCs w:val="18"/>
        </w:rPr>
        <w:t xml:space="preserve">Figure 1: Isoprenoid biosynthesis by mevalonate dependent (MVA) and </w:t>
      </w:r>
      <w:r w:rsidRPr="009D4267">
        <w:rPr>
          <w:rFonts w:ascii="Palatino Linotype" w:hAnsi="Palatino Linotype"/>
          <w:b/>
          <w:bCs/>
          <w:sz w:val="18"/>
          <w:szCs w:val="18"/>
        </w:rPr>
        <w:t>non-mevalonate</w:t>
      </w:r>
      <w:r w:rsidRPr="00EC1E2B">
        <w:rPr>
          <w:rFonts w:ascii="Palatino Linotype" w:hAnsi="Palatino Linotype"/>
          <w:b/>
          <w:bCs/>
          <w:sz w:val="18"/>
          <w:szCs w:val="18"/>
        </w:rPr>
        <w:t xml:space="preserve"> pathway</w:t>
      </w:r>
      <w:r w:rsidRPr="009D4267">
        <w:rPr>
          <w:rFonts w:ascii="Palatino Linotype" w:hAnsi="Palatino Linotype"/>
          <w:b/>
          <w:bCs/>
          <w:sz w:val="18"/>
          <w:szCs w:val="18"/>
        </w:rPr>
        <w:t xml:space="preserve"> </w:t>
      </w:r>
      <w:r w:rsidRPr="00EC1E2B">
        <w:rPr>
          <w:rFonts w:ascii="Palatino Linotype" w:hAnsi="Palatino Linotype"/>
          <w:b/>
          <w:bCs/>
          <w:sz w:val="18"/>
          <w:szCs w:val="18"/>
        </w:rPr>
        <w:t xml:space="preserve">(MEP) in a </w:t>
      </w:r>
      <w:r w:rsidRPr="009D4267">
        <w:rPr>
          <w:rFonts w:ascii="Palatino Linotype" w:hAnsi="Palatino Linotype"/>
          <w:b/>
          <w:bCs/>
          <w:sz w:val="18"/>
          <w:szCs w:val="18"/>
        </w:rPr>
        <w:t xml:space="preserve">typical </w:t>
      </w:r>
      <w:r w:rsidRPr="00EC1E2B">
        <w:rPr>
          <w:rFonts w:ascii="Palatino Linotype" w:hAnsi="Palatino Linotype"/>
          <w:b/>
          <w:bCs/>
          <w:sz w:val="18"/>
          <w:szCs w:val="18"/>
        </w:rPr>
        <w:t xml:space="preserve">cell. </w:t>
      </w:r>
      <w:r w:rsidRPr="00EC1E2B">
        <w:rPr>
          <w:rFonts w:ascii="Palatino Linotype" w:hAnsi="Palatino Linotype"/>
          <w:sz w:val="18"/>
          <w:szCs w:val="18"/>
        </w:rPr>
        <w:t>Isoprenoids are derived from the basic 5-carbon isoprenoid building blocks IPP and</w:t>
      </w:r>
      <w:r w:rsidRPr="009D4267">
        <w:rPr>
          <w:rFonts w:ascii="Palatino Linotype" w:hAnsi="Palatino Linotype"/>
          <w:sz w:val="18"/>
          <w:szCs w:val="18"/>
        </w:rPr>
        <w:t xml:space="preserve"> </w:t>
      </w:r>
      <w:r w:rsidRPr="00EC1E2B">
        <w:rPr>
          <w:rFonts w:ascii="Palatino Linotype" w:hAnsi="Palatino Linotype"/>
          <w:sz w:val="18"/>
          <w:szCs w:val="18"/>
        </w:rPr>
        <w:t xml:space="preserve">its isomer, DMAPP. In </w:t>
      </w:r>
      <w:r w:rsidR="00C74048">
        <w:rPr>
          <w:rFonts w:ascii="Palatino Linotype" w:hAnsi="Palatino Linotype"/>
          <w:sz w:val="18"/>
          <w:szCs w:val="18"/>
        </w:rPr>
        <w:t xml:space="preserve">the </w:t>
      </w:r>
      <w:r w:rsidRPr="00EC1E2B">
        <w:rPr>
          <w:rFonts w:ascii="Palatino Linotype" w:hAnsi="Palatino Linotype"/>
          <w:sz w:val="18"/>
          <w:szCs w:val="18"/>
        </w:rPr>
        <w:t>MVA pathway</w:t>
      </w:r>
      <w:r w:rsidR="00C74048">
        <w:rPr>
          <w:rFonts w:ascii="Palatino Linotype" w:hAnsi="Palatino Linotype"/>
          <w:sz w:val="18"/>
          <w:szCs w:val="18"/>
        </w:rPr>
        <w:t>,</w:t>
      </w:r>
      <w:r w:rsidRPr="00EC1E2B">
        <w:rPr>
          <w:rFonts w:ascii="Palatino Linotype" w:hAnsi="Palatino Linotype"/>
          <w:sz w:val="18"/>
          <w:szCs w:val="18"/>
        </w:rPr>
        <w:t xml:space="preserve"> IPP and DMAPP are synthesized by condensation of acetyl CoA.</w:t>
      </w:r>
      <w:r w:rsidRPr="009D4267">
        <w:rPr>
          <w:rFonts w:ascii="Palatino Linotype" w:hAnsi="Palatino Linotype"/>
          <w:sz w:val="18"/>
          <w:szCs w:val="18"/>
        </w:rPr>
        <w:t xml:space="preserve"> </w:t>
      </w:r>
      <w:r w:rsidRPr="00EC1E2B">
        <w:rPr>
          <w:rFonts w:ascii="Palatino Linotype" w:hAnsi="Palatino Linotype"/>
          <w:sz w:val="18"/>
          <w:szCs w:val="18"/>
        </w:rPr>
        <w:t>Enzymes participating in this pathway are ACT, HMGS, HMGR, MVK, PMK</w:t>
      </w:r>
      <w:r w:rsidR="00C74048">
        <w:rPr>
          <w:rFonts w:ascii="Palatino Linotype" w:hAnsi="Palatino Linotype"/>
          <w:sz w:val="18"/>
          <w:szCs w:val="18"/>
        </w:rPr>
        <w:t>,</w:t>
      </w:r>
      <w:r w:rsidRPr="00EC1E2B">
        <w:rPr>
          <w:rFonts w:ascii="Palatino Linotype" w:hAnsi="Palatino Linotype"/>
          <w:sz w:val="18"/>
          <w:szCs w:val="18"/>
        </w:rPr>
        <w:t xml:space="preserve"> and MDS. Statins </w:t>
      </w:r>
      <w:r w:rsidR="00C74048">
        <w:rPr>
          <w:rFonts w:ascii="Palatino Linotype" w:hAnsi="Palatino Linotype"/>
          <w:sz w:val="18"/>
          <w:szCs w:val="18"/>
        </w:rPr>
        <w:t>inhibit</w:t>
      </w:r>
      <w:r w:rsidRPr="009D4267">
        <w:rPr>
          <w:rFonts w:ascii="Palatino Linotype" w:hAnsi="Palatino Linotype"/>
          <w:sz w:val="18"/>
          <w:szCs w:val="18"/>
        </w:rPr>
        <w:t xml:space="preserve"> </w:t>
      </w:r>
      <w:r w:rsidRPr="00EC1E2B">
        <w:rPr>
          <w:rFonts w:ascii="Palatino Linotype" w:hAnsi="Palatino Linotype"/>
          <w:sz w:val="18"/>
          <w:szCs w:val="18"/>
        </w:rPr>
        <w:t>HMGR, the rate-limiting enzyme of the mevalonate pathway</w:t>
      </w:r>
      <w:r w:rsidR="00C74048">
        <w:rPr>
          <w:rFonts w:ascii="Palatino Linotype" w:hAnsi="Palatino Linotype"/>
          <w:sz w:val="18"/>
          <w:szCs w:val="18"/>
        </w:rPr>
        <w:t>,</w:t>
      </w:r>
      <w:r w:rsidRPr="00EC1E2B">
        <w:rPr>
          <w:rFonts w:ascii="Palatino Linotype" w:hAnsi="Palatino Linotype"/>
          <w:sz w:val="18"/>
          <w:szCs w:val="18"/>
        </w:rPr>
        <w:t xml:space="preserve"> and 6FMVA-PP and BPNs </w:t>
      </w:r>
      <w:r w:rsidR="00C74048">
        <w:rPr>
          <w:rFonts w:ascii="Palatino Linotype" w:hAnsi="Palatino Linotype"/>
          <w:sz w:val="18"/>
          <w:szCs w:val="18"/>
        </w:rPr>
        <w:t>inhibit</w:t>
      </w:r>
      <w:r w:rsidRPr="00EC1E2B">
        <w:rPr>
          <w:rFonts w:ascii="Palatino Linotype" w:hAnsi="Palatino Linotype"/>
          <w:sz w:val="18"/>
          <w:szCs w:val="18"/>
        </w:rPr>
        <w:t xml:space="preserve"> the other</w:t>
      </w:r>
      <w:r w:rsidRPr="009D4267">
        <w:rPr>
          <w:rFonts w:ascii="Palatino Linotype" w:hAnsi="Palatino Linotype"/>
          <w:sz w:val="18"/>
          <w:szCs w:val="18"/>
        </w:rPr>
        <w:t xml:space="preserve"> </w:t>
      </w:r>
      <w:r w:rsidRPr="00EC1E2B">
        <w:rPr>
          <w:rFonts w:ascii="Palatino Linotype" w:hAnsi="Palatino Linotype"/>
          <w:sz w:val="18"/>
          <w:szCs w:val="18"/>
        </w:rPr>
        <w:t>steps of the pathway. In the MEP pathway, IPP and DMAPP are generated from pyruvate and GA3P.</w:t>
      </w:r>
      <w:r w:rsidRPr="009D4267">
        <w:rPr>
          <w:rFonts w:ascii="Palatino Linotype" w:hAnsi="Palatino Linotype"/>
          <w:sz w:val="18"/>
          <w:szCs w:val="18"/>
        </w:rPr>
        <w:t xml:space="preserve"> </w:t>
      </w:r>
      <w:r w:rsidRPr="00EC1E2B">
        <w:rPr>
          <w:rFonts w:ascii="Palatino Linotype" w:hAnsi="Palatino Linotype"/>
          <w:sz w:val="18"/>
          <w:szCs w:val="18"/>
        </w:rPr>
        <w:t xml:space="preserve">Enzymes of this pathway are named here according to their </w:t>
      </w:r>
      <w:r w:rsidRPr="00EC1E2B">
        <w:rPr>
          <w:rFonts w:ascii="Palatino Linotype" w:hAnsi="Palatino Linotype"/>
          <w:i/>
          <w:iCs/>
          <w:sz w:val="18"/>
          <w:szCs w:val="18"/>
        </w:rPr>
        <w:t xml:space="preserve">E. coli </w:t>
      </w:r>
      <w:r w:rsidR="00C74048">
        <w:rPr>
          <w:rFonts w:ascii="Palatino Linotype" w:hAnsi="Palatino Linotype"/>
          <w:sz w:val="18"/>
          <w:szCs w:val="18"/>
        </w:rPr>
        <w:t>homologs</w:t>
      </w:r>
      <w:r w:rsidRPr="00EC1E2B">
        <w:rPr>
          <w:rFonts w:ascii="Palatino Linotype" w:hAnsi="Palatino Linotype"/>
          <w:sz w:val="18"/>
          <w:szCs w:val="18"/>
        </w:rPr>
        <w:t xml:space="preserve"> (DXS, IspC, IspD, IspE,</w:t>
      </w:r>
      <w:r w:rsidRPr="009D4267">
        <w:rPr>
          <w:rFonts w:ascii="Palatino Linotype" w:hAnsi="Palatino Linotype"/>
          <w:sz w:val="18"/>
          <w:szCs w:val="18"/>
        </w:rPr>
        <w:t xml:space="preserve"> </w:t>
      </w:r>
      <w:r w:rsidRPr="00EC1E2B">
        <w:rPr>
          <w:rFonts w:ascii="Palatino Linotype" w:hAnsi="Palatino Linotype"/>
          <w:sz w:val="18"/>
          <w:szCs w:val="18"/>
        </w:rPr>
        <w:t>IspF, IspG</w:t>
      </w:r>
      <w:r w:rsidR="00C74048">
        <w:rPr>
          <w:rFonts w:ascii="Palatino Linotype" w:hAnsi="Palatino Linotype"/>
          <w:sz w:val="18"/>
          <w:szCs w:val="18"/>
        </w:rPr>
        <w:t>,</w:t>
      </w:r>
      <w:r w:rsidRPr="00EC1E2B">
        <w:rPr>
          <w:rFonts w:ascii="Palatino Linotype" w:hAnsi="Palatino Linotype"/>
          <w:sz w:val="18"/>
          <w:szCs w:val="18"/>
        </w:rPr>
        <w:t xml:space="preserve"> and IspH). KCZ and FOS inhibit the </w:t>
      </w:r>
      <w:r w:rsidR="00C74048">
        <w:rPr>
          <w:rFonts w:ascii="Palatino Linotype" w:hAnsi="Palatino Linotype"/>
          <w:sz w:val="18"/>
          <w:szCs w:val="18"/>
        </w:rPr>
        <w:t>rate-limiting</w:t>
      </w:r>
      <w:r w:rsidRPr="00EC1E2B">
        <w:rPr>
          <w:rFonts w:ascii="Palatino Linotype" w:hAnsi="Palatino Linotype"/>
          <w:sz w:val="18"/>
          <w:szCs w:val="18"/>
        </w:rPr>
        <w:t xml:space="preserve"> steps of this pathway and blocks isoprenoids</w:t>
      </w:r>
      <w:r w:rsidRPr="009D4267">
        <w:rPr>
          <w:rFonts w:ascii="Palatino Linotype" w:hAnsi="Palatino Linotype"/>
          <w:sz w:val="18"/>
          <w:szCs w:val="18"/>
        </w:rPr>
        <w:t xml:space="preserve"> biosynthesis</w:t>
      </w:r>
      <w:r w:rsidRPr="009D4267">
        <w:rPr>
          <w:rFonts w:ascii="Palatino Linotype" w:hAnsi="Palatino Linotype"/>
          <w:b/>
          <w:bCs/>
          <w:sz w:val="18"/>
          <w:szCs w:val="18"/>
        </w:rPr>
        <w:t>.</w:t>
      </w:r>
    </w:p>
    <w:p w14:paraId="168E456B" w14:textId="22B6A406" w:rsidR="009D4267" w:rsidRDefault="009D4267" w:rsidP="009D4267">
      <w:pPr>
        <w:jc w:val="both"/>
        <w:rPr>
          <w:rFonts w:ascii="Palatino Linotype" w:hAnsi="Palatino Linotype"/>
          <w:sz w:val="18"/>
          <w:szCs w:val="18"/>
        </w:rPr>
      </w:pPr>
      <w:r w:rsidRPr="009D4267">
        <w:rPr>
          <w:rFonts w:ascii="Palatino Linotype" w:hAnsi="Palatino Linotype"/>
          <w:sz w:val="18"/>
          <w:szCs w:val="18"/>
        </w:rPr>
        <w:t xml:space="preserve">Abbreviations used: </w:t>
      </w:r>
      <w:r w:rsidRPr="00EC1E2B">
        <w:rPr>
          <w:rFonts w:ascii="Palatino Linotype" w:hAnsi="Palatino Linotype"/>
          <w:sz w:val="18"/>
          <w:szCs w:val="18"/>
        </w:rPr>
        <w:t>3PGA</w:t>
      </w:r>
      <w:r w:rsidRPr="009D4267">
        <w:rPr>
          <w:rFonts w:ascii="Palatino Linotype" w:hAnsi="Palatino Linotype"/>
          <w:sz w:val="18"/>
          <w:szCs w:val="18"/>
        </w:rPr>
        <w:t>;</w:t>
      </w:r>
      <w:r w:rsidRPr="00EC1E2B">
        <w:rPr>
          <w:rFonts w:ascii="Palatino Linotype" w:hAnsi="Palatino Linotype"/>
          <w:sz w:val="18"/>
          <w:szCs w:val="18"/>
        </w:rPr>
        <w:t xml:space="preserve"> 3-Phospho-glyceraldehyde</w:t>
      </w:r>
      <w:r w:rsidRPr="009D4267">
        <w:rPr>
          <w:rFonts w:ascii="Palatino Linotype" w:hAnsi="Palatino Linotype"/>
          <w:sz w:val="18"/>
          <w:szCs w:val="18"/>
        </w:rPr>
        <w:t xml:space="preserve">, </w:t>
      </w:r>
      <w:r w:rsidRPr="00EC1E2B">
        <w:rPr>
          <w:rFonts w:ascii="Palatino Linotype" w:hAnsi="Palatino Linotype"/>
          <w:sz w:val="18"/>
          <w:szCs w:val="18"/>
        </w:rPr>
        <w:t>6FMVA-PP</w:t>
      </w:r>
      <w:r w:rsidRPr="009D4267">
        <w:rPr>
          <w:rFonts w:ascii="Palatino Linotype" w:hAnsi="Palatino Linotype"/>
          <w:sz w:val="18"/>
          <w:szCs w:val="18"/>
        </w:rPr>
        <w:t>;</w:t>
      </w:r>
      <w:r w:rsidRPr="00EC1E2B">
        <w:rPr>
          <w:rFonts w:ascii="Palatino Linotype" w:hAnsi="Palatino Linotype"/>
          <w:sz w:val="18"/>
          <w:szCs w:val="18"/>
        </w:rPr>
        <w:t xml:space="preserve"> 6-Fluoro-mevalonate-pyrophosphate</w:t>
      </w:r>
      <w:r w:rsidRPr="009D4267">
        <w:rPr>
          <w:rFonts w:ascii="Palatino Linotype" w:hAnsi="Palatino Linotype"/>
          <w:sz w:val="18"/>
          <w:szCs w:val="18"/>
        </w:rPr>
        <w:t>, ABS; A</w:t>
      </w:r>
      <w:r w:rsidRPr="009D4267">
        <w:rPr>
          <w:rFonts w:ascii="Palatino Linotype" w:hAnsi="Palatino Linotype"/>
          <w:sz w:val="18"/>
          <w:szCs w:val="18"/>
          <w:lang w:val="en-GB"/>
        </w:rPr>
        <w:t>ryl bis sulfonamide</w:t>
      </w:r>
      <w:r w:rsidRPr="009D4267">
        <w:rPr>
          <w:rFonts w:ascii="Palatino Linotype" w:hAnsi="Palatino Linotype"/>
          <w:sz w:val="18"/>
          <w:szCs w:val="18"/>
        </w:rPr>
        <w:t xml:space="preserve">, </w:t>
      </w:r>
      <w:r w:rsidRPr="00EC1E2B">
        <w:rPr>
          <w:rFonts w:ascii="Palatino Linotype" w:hAnsi="Palatino Linotype"/>
          <w:sz w:val="18"/>
          <w:szCs w:val="18"/>
        </w:rPr>
        <w:t>ACT</w:t>
      </w:r>
      <w:r w:rsidRPr="009D4267">
        <w:rPr>
          <w:rFonts w:ascii="Palatino Linotype" w:hAnsi="Palatino Linotype"/>
          <w:sz w:val="18"/>
          <w:szCs w:val="18"/>
        </w:rPr>
        <w:t>;</w:t>
      </w:r>
      <w:r w:rsidRPr="00EC1E2B">
        <w:rPr>
          <w:rFonts w:ascii="Palatino Linotype" w:hAnsi="Palatino Linotype"/>
          <w:sz w:val="18"/>
          <w:szCs w:val="18"/>
        </w:rPr>
        <w:t xml:space="preserve"> Acyl CoA acetyl transferase</w:t>
      </w:r>
      <w:r w:rsidRPr="009D4267">
        <w:rPr>
          <w:rFonts w:ascii="Palatino Linotype" w:hAnsi="Palatino Linotype"/>
          <w:sz w:val="18"/>
          <w:szCs w:val="18"/>
        </w:rPr>
        <w:t>, ATS; A</w:t>
      </w:r>
      <w:r w:rsidRPr="009D4267">
        <w:rPr>
          <w:rFonts w:ascii="Palatino Linotype" w:hAnsi="Palatino Linotype"/>
          <w:sz w:val="18"/>
          <w:szCs w:val="18"/>
          <w:lang w:val="en-IN"/>
        </w:rPr>
        <w:t xml:space="preserve">torvastatin, </w:t>
      </w:r>
      <w:r w:rsidRPr="009D4267">
        <w:rPr>
          <w:rFonts w:ascii="Palatino Linotype" w:hAnsi="Palatino Linotype"/>
          <w:sz w:val="18"/>
          <w:szCs w:val="18"/>
        </w:rPr>
        <w:t xml:space="preserve">AZP; Azolopyrimidine, BDP; (E)-4-mercapto-3-methyl but-2-enyl diphosphate, </w:t>
      </w:r>
      <w:r w:rsidRPr="00EC1E2B">
        <w:rPr>
          <w:rFonts w:ascii="Palatino Linotype" w:hAnsi="Palatino Linotype"/>
          <w:sz w:val="18"/>
          <w:szCs w:val="18"/>
        </w:rPr>
        <w:t>BPNs</w:t>
      </w:r>
      <w:r w:rsidRPr="009D4267">
        <w:rPr>
          <w:rFonts w:ascii="Palatino Linotype" w:hAnsi="Palatino Linotype"/>
          <w:sz w:val="18"/>
          <w:szCs w:val="18"/>
        </w:rPr>
        <w:t>;</w:t>
      </w:r>
      <w:r w:rsidRPr="00EC1E2B">
        <w:rPr>
          <w:rFonts w:ascii="Palatino Linotype" w:hAnsi="Palatino Linotype"/>
          <w:sz w:val="18"/>
          <w:szCs w:val="18"/>
        </w:rPr>
        <w:t xml:space="preserve"> Bisphosphonates</w:t>
      </w:r>
      <w:r w:rsidRPr="009D4267">
        <w:rPr>
          <w:rFonts w:ascii="Palatino Linotype" w:hAnsi="Palatino Linotype"/>
          <w:sz w:val="18"/>
          <w:szCs w:val="18"/>
        </w:rPr>
        <w:t xml:space="preserve">, </w:t>
      </w:r>
      <w:r w:rsidRPr="00EC1E2B">
        <w:rPr>
          <w:rFonts w:ascii="Palatino Linotype" w:hAnsi="Palatino Linotype"/>
          <w:sz w:val="18"/>
          <w:szCs w:val="18"/>
        </w:rPr>
        <w:t>CDP-ME</w:t>
      </w:r>
      <w:r w:rsidRPr="009D4267">
        <w:rPr>
          <w:rFonts w:ascii="Palatino Linotype" w:hAnsi="Palatino Linotype"/>
          <w:sz w:val="18"/>
          <w:szCs w:val="18"/>
        </w:rPr>
        <w:t>;</w:t>
      </w:r>
      <w:r w:rsidRPr="00EC1E2B">
        <w:rPr>
          <w:rFonts w:ascii="Palatino Linotype" w:hAnsi="Palatino Linotype"/>
          <w:sz w:val="18"/>
          <w:szCs w:val="18"/>
        </w:rPr>
        <w:t xml:space="preserve"> 4-diphosphocytidyl-2C-methyl-D-erythritol</w:t>
      </w:r>
      <w:r w:rsidRPr="009D4267">
        <w:rPr>
          <w:rFonts w:ascii="Palatino Linotype" w:hAnsi="Palatino Linotype"/>
          <w:sz w:val="18"/>
          <w:szCs w:val="18"/>
        </w:rPr>
        <w:t xml:space="preserve">, </w:t>
      </w:r>
      <w:r w:rsidRPr="00EC1E2B">
        <w:rPr>
          <w:rFonts w:ascii="Palatino Linotype" w:hAnsi="Palatino Linotype"/>
          <w:sz w:val="18"/>
          <w:szCs w:val="18"/>
        </w:rPr>
        <w:t>CDP-ME2P</w:t>
      </w:r>
      <w:r w:rsidRPr="009D4267">
        <w:rPr>
          <w:rFonts w:ascii="Palatino Linotype" w:hAnsi="Palatino Linotype"/>
          <w:sz w:val="18"/>
          <w:szCs w:val="18"/>
        </w:rPr>
        <w:t>;</w:t>
      </w:r>
      <w:r w:rsidRPr="00EC1E2B">
        <w:rPr>
          <w:rFonts w:ascii="Palatino Linotype" w:hAnsi="Palatino Linotype"/>
          <w:sz w:val="18"/>
          <w:szCs w:val="18"/>
        </w:rPr>
        <w:t xml:space="preserve"> 4-diphosphocytidyl-2C-methyl-D-erythritol -2-phosphate</w:t>
      </w:r>
      <w:r w:rsidRPr="009D4267">
        <w:rPr>
          <w:rFonts w:ascii="Palatino Linotype" w:hAnsi="Palatino Linotype"/>
          <w:sz w:val="18"/>
          <w:szCs w:val="18"/>
        </w:rPr>
        <w:t xml:space="preserve">, </w:t>
      </w:r>
      <w:r w:rsidRPr="00EC1E2B">
        <w:rPr>
          <w:rFonts w:ascii="Palatino Linotype" w:hAnsi="Palatino Linotype"/>
          <w:sz w:val="18"/>
          <w:szCs w:val="18"/>
        </w:rPr>
        <w:t>CL</w:t>
      </w:r>
      <w:r w:rsidRPr="009D4267">
        <w:rPr>
          <w:rFonts w:ascii="Palatino Linotype" w:hAnsi="Palatino Linotype"/>
          <w:sz w:val="18"/>
          <w:szCs w:val="18"/>
        </w:rPr>
        <w:t>;</w:t>
      </w:r>
      <w:r w:rsidRPr="00EC1E2B">
        <w:rPr>
          <w:rFonts w:ascii="Palatino Linotype" w:hAnsi="Palatino Linotype"/>
          <w:sz w:val="18"/>
          <w:szCs w:val="18"/>
        </w:rPr>
        <w:t xml:space="preserve"> Cholesterol</w:t>
      </w:r>
      <w:r w:rsidRPr="009D4267">
        <w:rPr>
          <w:rFonts w:ascii="Palatino Linotype" w:hAnsi="Palatino Linotype"/>
          <w:sz w:val="18"/>
          <w:szCs w:val="18"/>
        </w:rPr>
        <w:t xml:space="preserve">, </w:t>
      </w:r>
      <w:r w:rsidRPr="00EC1E2B">
        <w:rPr>
          <w:rFonts w:ascii="Palatino Linotype" w:hAnsi="Palatino Linotype"/>
          <w:sz w:val="18"/>
          <w:szCs w:val="18"/>
        </w:rPr>
        <w:t>DC</w:t>
      </w:r>
      <w:r w:rsidRPr="009D4267">
        <w:rPr>
          <w:rFonts w:ascii="Palatino Linotype" w:hAnsi="Palatino Linotype"/>
          <w:sz w:val="18"/>
          <w:szCs w:val="18"/>
        </w:rPr>
        <w:t>;</w:t>
      </w:r>
      <w:r w:rsidRPr="00EC1E2B">
        <w:rPr>
          <w:rFonts w:ascii="Palatino Linotype" w:hAnsi="Palatino Linotype"/>
          <w:sz w:val="18"/>
          <w:szCs w:val="18"/>
        </w:rPr>
        <w:t xml:space="preserve"> Dolichols</w:t>
      </w:r>
      <w:r w:rsidRPr="009D4267">
        <w:rPr>
          <w:rFonts w:ascii="Palatino Linotype" w:hAnsi="Palatino Linotype"/>
          <w:sz w:val="18"/>
          <w:szCs w:val="18"/>
        </w:rPr>
        <w:t xml:space="preserve">, </w:t>
      </w:r>
      <w:r w:rsidRPr="00EC1E2B">
        <w:rPr>
          <w:rFonts w:ascii="Palatino Linotype" w:hAnsi="Palatino Linotype"/>
          <w:sz w:val="18"/>
          <w:szCs w:val="18"/>
        </w:rPr>
        <w:t>DHAP</w:t>
      </w:r>
      <w:r w:rsidRPr="009D4267">
        <w:rPr>
          <w:rFonts w:ascii="Palatino Linotype" w:hAnsi="Palatino Linotype"/>
          <w:sz w:val="18"/>
          <w:szCs w:val="18"/>
        </w:rPr>
        <w:t>;</w:t>
      </w:r>
      <w:r w:rsidRPr="00EC1E2B">
        <w:rPr>
          <w:rFonts w:ascii="Palatino Linotype" w:hAnsi="Palatino Linotype"/>
          <w:sz w:val="18"/>
          <w:szCs w:val="18"/>
        </w:rPr>
        <w:t xml:space="preserve"> Dihydroxy acetone phosphate</w:t>
      </w:r>
      <w:r w:rsidRPr="009D4267">
        <w:rPr>
          <w:rFonts w:ascii="Palatino Linotype" w:hAnsi="Palatino Linotype"/>
          <w:sz w:val="18"/>
          <w:szCs w:val="18"/>
        </w:rPr>
        <w:t xml:space="preserve">, </w:t>
      </w:r>
      <w:r w:rsidRPr="00EC1E2B">
        <w:rPr>
          <w:rFonts w:ascii="Palatino Linotype" w:hAnsi="Palatino Linotype"/>
          <w:sz w:val="18"/>
          <w:szCs w:val="18"/>
        </w:rPr>
        <w:t>DMAPP</w:t>
      </w:r>
      <w:r w:rsidRPr="009D4267">
        <w:rPr>
          <w:rFonts w:ascii="Palatino Linotype" w:hAnsi="Palatino Linotype"/>
          <w:sz w:val="18"/>
          <w:szCs w:val="18"/>
        </w:rPr>
        <w:t>;</w:t>
      </w:r>
      <w:r w:rsidRPr="00EC1E2B">
        <w:rPr>
          <w:rFonts w:ascii="Palatino Linotype" w:hAnsi="Palatino Linotype"/>
          <w:sz w:val="18"/>
          <w:szCs w:val="18"/>
        </w:rPr>
        <w:t xml:space="preserve"> Dimethylallyl </w:t>
      </w:r>
      <w:r w:rsidRPr="00EC1E2B">
        <w:rPr>
          <w:rFonts w:ascii="Palatino Linotype" w:hAnsi="Palatino Linotype"/>
          <w:sz w:val="18"/>
          <w:szCs w:val="18"/>
        </w:rPr>
        <w:lastRenderedPageBreak/>
        <w:t>pyrophosphate</w:t>
      </w:r>
      <w:r w:rsidRPr="009D4267">
        <w:rPr>
          <w:rFonts w:ascii="Palatino Linotype" w:hAnsi="Palatino Linotype"/>
          <w:sz w:val="18"/>
          <w:szCs w:val="18"/>
        </w:rPr>
        <w:t xml:space="preserve">, </w:t>
      </w:r>
      <w:r w:rsidRPr="00EC1E2B">
        <w:rPr>
          <w:rFonts w:ascii="Palatino Linotype" w:hAnsi="Palatino Linotype"/>
          <w:sz w:val="18"/>
          <w:szCs w:val="18"/>
        </w:rPr>
        <w:t>DXS</w:t>
      </w:r>
      <w:r w:rsidRPr="009D4267">
        <w:rPr>
          <w:rFonts w:ascii="Palatino Linotype" w:hAnsi="Palatino Linotype"/>
          <w:sz w:val="18"/>
          <w:szCs w:val="18"/>
        </w:rPr>
        <w:t>;</w:t>
      </w:r>
      <w:r w:rsidRPr="00EC1E2B">
        <w:rPr>
          <w:rFonts w:ascii="Palatino Linotype" w:hAnsi="Palatino Linotype"/>
          <w:sz w:val="18"/>
          <w:szCs w:val="18"/>
        </w:rPr>
        <w:t xml:space="preserve"> 1-deoxy-D-xylose-5-phosphate synthase</w:t>
      </w:r>
      <w:r w:rsidRPr="009D4267">
        <w:rPr>
          <w:rFonts w:ascii="Palatino Linotype" w:hAnsi="Palatino Linotype"/>
          <w:sz w:val="18"/>
          <w:szCs w:val="18"/>
        </w:rPr>
        <w:t xml:space="preserve">, </w:t>
      </w:r>
      <w:r w:rsidRPr="00EC1E2B">
        <w:rPr>
          <w:rFonts w:ascii="Palatino Linotype" w:hAnsi="Palatino Linotype"/>
          <w:sz w:val="18"/>
          <w:szCs w:val="18"/>
        </w:rPr>
        <w:t>DOXP</w:t>
      </w:r>
      <w:r w:rsidRPr="009D4267">
        <w:rPr>
          <w:rFonts w:ascii="Palatino Linotype" w:hAnsi="Palatino Linotype"/>
          <w:sz w:val="18"/>
          <w:szCs w:val="18"/>
        </w:rPr>
        <w:t>;</w:t>
      </w:r>
      <w:r w:rsidRPr="00EC1E2B">
        <w:rPr>
          <w:rFonts w:ascii="Palatino Linotype" w:hAnsi="Palatino Linotype"/>
          <w:sz w:val="18"/>
          <w:szCs w:val="18"/>
        </w:rPr>
        <w:t xml:space="preserve"> 1-deoxy-D-xylose-5-phosphate</w:t>
      </w:r>
      <w:r w:rsidRPr="009D4267">
        <w:rPr>
          <w:rFonts w:ascii="Palatino Linotype" w:hAnsi="Palatino Linotype"/>
          <w:sz w:val="18"/>
          <w:szCs w:val="18"/>
        </w:rPr>
        <w:t xml:space="preserve">, </w:t>
      </w:r>
      <w:r w:rsidRPr="00EC1E2B">
        <w:rPr>
          <w:rFonts w:ascii="Palatino Linotype" w:hAnsi="Palatino Linotype"/>
          <w:sz w:val="18"/>
          <w:szCs w:val="18"/>
        </w:rPr>
        <w:t>DXS</w:t>
      </w:r>
      <w:r w:rsidRPr="009D4267">
        <w:rPr>
          <w:rFonts w:ascii="Palatino Linotype" w:hAnsi="Palatino Linotype"/>
          <w:sz w:val="18"/>
          <w:szCs w:val="18"/>
        </w:rPr>
        <w:t>;</w:t>
      </w:r>
      <w:r w:rsidRPr="00EC1E2B">
        <w:rPr>
          <w:rFonts w:ascii="Palatino Linotype" w:hAnsi="Palatino Linotype"/>
          <w:sz w:val="18"/>
          <w:szCs w:val="18"/>
        </w:rPr>
        <w:t xml:space="preserve"> 1-Deoxy-D-xylulose 5-phosphate synthase</w:t>
      </w:r>
      <w:r w:rsidRPr="009D4267">
        <w:rPr>
          <w:rFonts w:ascii="Palatino Linotype" w:hAnsi="Palatino Linotype"/>
          <w:sz w:val="18"/>
          <w:szCs w:val="18"/>
        </w:rPr>
        <w:t xml:space="preserve">, ECA; </w:t>
      </w:r>
      <w:r w:rsidRPr="009D4267">
        <w:rPr>
          <w:rFonts w:ascii="Palatino Linotype" w:hAnsi="Palatino Linotype"/>
          <w:bCs/>
          <w:sz w:val="18"/>
          <w:szCs w:val="18"/>
          <w:lang w:val="en-GB"/>
        </w:rPr>
        <w:t>ethyl {3-[4-amino-5-{3-[(cyclopropyl sulfonyl)amino] prop-1-yn-1-yl}-2-oxopyrimidin-1(2H)-yl] oxetan-3-yl}acetate</w:t>
      </w:r>
      <w:r w:rsidRPr="009D4267">
        <w:rPr>
          <w:rFonts w:ascii="Palatino Linotype" w:hAnsi="Palatino Linotype"/>
          <w:bCs/>
          <w:sz w:val="18"/>
          <w:szCs w:val="18"/>
        </w:rPr>
        <w:t xml:space="preserve">, </w:t>
      </w:r>
      <w:r w:rsidRPr="00EC1E2B">
        <w:rPr>
          <w:rFonts w:ascii="Palatino Linotype" w:hAnsi="Palatino Linotype"/>
          <w:sz w:val="18"/>
          <w:szCs w:val="18"/>
        </w:rPr>
        <w:t>FOS</w:t>
      </w:r>
      <w:r w:rsidRPr="009D4267">
        <w:rPr>
          <w:rFonts w:ascii="Palatino Linotype" w:hAnsi="Palatino Linotype"/>
          <w:sz w:val="18"/>
          <w:szCs w:val="18"/>
        </w:rPr>
        <w:t>;</w:t>
      </w:r>
      <w:r w:rsidRPr="00EC1E2B">
        <w:rPr>
          <w:rFonts w:ascii="Palatino Linotype" w:hAnsi="Palatino Linotype"/>
          <w:sz w:val="18"/>
          <w:szCs w:val="18"/>
        </w:rPr>
        <w:t xml:space="preserve"> Fosmidomycin</w:t>
      </w:r>
      <w:r w:rsidRPr="009D4267">
        <w:rPr>
          <w:rFonts w:ascii="Palatino Linotype" w:hAnsi="Palatino Linotype"/>
          <w:sz w:val="18"/>
          <w:szCs w:val="18"/>
        </w:rPr>
        <w:t xml:space="preserve">, </w:t>
      </w:r>
      <w:r w:rsidRPr="00EC1E2B">
        <w:rPr>
          <w:rFonts w:ascii="Palatino Linotype" w:hAnsi="Palatino Linotype"/>
          <w:sz w:val="18"/>
          <w:szCs w:val="18"/>
        </w:rPr>
        <w:t>FPP</w:t>
      </w:r>
      <w:r w:rsidRPr="009D4267">
        <w:rPr>
          <w:rFonts w:ascii="Palatino Linotype" w:hAnsi="Palatino Linotype"/>
          <w:sz w:val="18"/>
          <w:szCs w:val="18"/>
        </w:rPr>
        <w:t>;</w:t>
      </w:r>
      <w:r w:rsidRPr="00EC1E2B">
        <w:rPr>
          <w:rFonts w:ascii="Palatino Linotype" w:hAnsi="Palatino Linotype"/>
          <w:sz w:val="18"/>
          <w:szCs w:val="18"/>
        </w:rPr>
        <w:t xml:space="preserve"> Farnesyl diphosphate</w:t>
      </w:r>
      <w:r w:rsidRPr="009D4267">
        <w:rPr>
          <w:rFonts w:ascii="Palatino Linotype" w:hAnsi="Palatino Linotype"/>
          <w:sz w:val="18"/>
          <w:szCs w:val="18"/>
        </w:rPr>
        <w:t xml:space="preserve">, </w:t>
      </w:r>
      <w:r w:rsidRPr="00EC1E2B">
        <w:rPr>
          <w:rFonts w:ascii="Palatino Linotype" w:hAnsi="Palatino Linotype"/>
          <w:sz w:val="18"/>
          <w:szCs w:val="18"/>
        </w:rPr>
        <w:t>FPPS</w:t>
      </w:r>
      <w:r w:rsidRPr="009D4267">
        <w:rPr>
          <w:rFonts w:ascii="Palatino Linotype" w:hAnsi="Palatino Linotype"/>
          <w:sz w:val="18"/>
          <w:szCs w:val="18"/>
        </w:rPr>
        <w:t>;</w:t>
      </w:r>
      <w:r w:rsidRPr="00EC1E2B">
        <w:rPr>
          <w:rFonts w:ascii="Palatino Linotype" w:hAnsi="Palatino Linotype"/>
          <w:sz w:val="18"/>
          <w:szCs w:val="18"/>
        </w:rPr>
        <w:t xml:space="preserve"> Farnesyl diphosphate synthase</w:t>
      </w:r>
      <w:r w:rsidRPr="009D4267">
        <w:rPr>
          <w:rFonts w:ascii="Palatino Linotype" w:hAnsi="Palatino Linotype"/>
          <w:sz w:val="18"/>
          <w:szCs w:val="18"/>
        </w:rPr>
        <w:t xml:space="preserve">, </w:t>
      </w:r>
      <w:r w:rsidRPr="00EC1E2B">
        <w:rPr>
          <w:rFonts w:ascii="Palatino Linotype" w:hAnsi="Palatino Linotype"/>
          <w:sz w:val="18"/>
          <w:szCs w:val="18"/>
        </w:rPr>
        <w:t>GA3P</w:t>
      </w:r>
      <w:r w:rsidRPr="009D4267">
        <w:rPr>
          <w:rFonts w:ascii="Palatino Linotype" w:hAnsi="Palatino Linotype"/>
          <w:sz w:val="18"/>
          <w:szCs w:val="18"/>
        </w:rPr>
        <w:t>;</w:t>
      </w:r>
      <w:r w:rsidRPr="00EC1E2B">
        <w:rPr>
          <w:rFonts w:ascii="Palatino Linotype" w:hAnsi="Palatino Linotype"/>
          <w:sz w:val="18"/>
          <w:szCs w:val="18"/>
        </w:rPr>
        <w:t xml:space="preserve"> Glyceraldehyde-3-phosphate</w:t>
      </w:r>
      <w:r w:rsidRPr="009D4267">
        <w:rPr>
          <w:rFonts w:ascii="Palatino Linotype" w:hAnsi="Palatino Linotype"/>
          <w:sz w:val="18"/>
          <w:szCs w:val="18"/>
        </w:rPr>
        <w:t xml:space="preserve">, </w:t>
      </w:r>
      <w:r w:rsidRPr="00EC1E2B">
        <w:rPr>
          <w:rFonts w:ascii="Palatino Linotype" w:hAnsi="Palatino Linotype"/>
          <w:sz w:val="18"/>
          <w:szCs w:val="18"/>
        </w:rPr>
        <w:t>GGPP</w:t>
      </w:r>
      <w:r w:rsidRPr="009D4267">
        <w:rPr>
          <w:rFonts w:ascii="Palatino Linotype" w:hAnsi="Palatino Linotype"/>
          <w:sz w:val="18"/>
          <w:szCs w:val="18"/>
        </w:rPr>
        <w:t>;</w:t>
      </w:r>
      <w:r w:rsidRPr="00EC1E2B">
        <w:rPr>
          <w:rFonts w:ascii="Palatino Linotype" w:hAnsi="Palatino Linotype"/>
          <w:sz w:val="18"/>
          <w:szCs w:val="18"/>
        </w:rPr>
        <w:t xml:space="preserve"> Geranyl geranyl pyrophosphate</w:t>
      </w:r>
      <w:r w:rsidRPr="009D4267">
        <w:rPr>
          <w:rFonts w:ascii="Palatino Linotype" w:hAnsi="Palatino Linotype"/>
          <w:sz w:val="18"/>
          <w:szCs w:val="18"/>
        </w:rPr>
        <w:t xml:space="preserve">, </w:t>
      </w:r>
      <w:r w:rsidRPr="00EC1E2B">
        <w:rPr>
          <w:rFonts w:ascii="Palatino Linotype" w:hAnsi="Palatino Linotype"/>
          <w:sz w:val="18"/>
          <w:szCs w:val="18"/>
        </w:rPr>
        <w:t>GGPS</w:t>
      </w:r>
      <w:r w:rsidRPr="009D4267">
        <w:rPr>
          <w:rFonts w:ascii="Palatino Linotype" w:hAnsi="Palatino Linotype"/>
          <w:sz w:val="18"/>
          <w:szCs w:val="18"/>
        </w:rPr>
        <w:t>;</w:t>
      </w:r>
      <w:r w:rsidRPr="00EC1E2B">
        <w:rPr>
          <w:rFonts w:ascii="Palatino Linotype" w:hAnsi="Palatino Linotype"/>
          <w:sz w:val="18"/>
          <w:szCs w:val="18"/>
        </w:rPr>
        <w:t xml:space="preserve"> Geranyl geranyl pyrophosphate synthase</w:t>
      </w:r>
      <w:r w:rsidRPr="009D4267">
        <w:rPr>
          <w:rFonts w:ascii="Palatino Linotype" w:hAnsi="Palatino Linotype"/>
          <w:sz w:val="18"/>
          <w:szCs w:val="18"/>
        </w:rPr>
        <w:t xml:space="preserve">, </w:t>
      </w:r>
      <w:r w:rsidRPr="00EC1E2B">
        <w:rPr>
          <w:rFonts w:ascii="Palatino Linotype" w:hAnsi="Palatino Linotype"/>
          <w:sz w:val="18"/>
          <w:szCs w:val="18"/>
        </w:rPr>
        <w:t>GPP</w:t>
      </w:r>
      <w:r w:rsidRPr="009D4267">
        <w:rPr>
          <w:rFonts w:ascii="Palatino Linotype" w:hAnsi="Palatino Linotype"/>
          <w:sz w:val="18"/>
          <w:szCs w:val="18"/>
        </w:rPr>
        <w:t>;</w:t>
      </w:r>
      <w:r w:rsidRPr="00EC1E2B">
        <w:rPr>
          <w:rFonts w:ascii="Palatino Linotype" w:hAnsi="Palatino Linotype"/>
          <w:sz w:val="18"/>
          <w:szCs w:val="18"/>
        </w:rPr>
        <w:t xml:space="preserve"> Geranyl pyrophosphate</w:t>
      </w:r>
      <w:r w:rsidRPr="009D4267">
        <w:rPr>
          <w:rFonts w:ascii="Palatino Linotype" w:hAnsi="Palatino Linotype"/>
          <w:sz w:val="18"/>
          <w:szCs w:val="18"/>
        </w:rPr>
        <w:t xml:space="preserve">, </w:t>
      </w:r>
      <w:r w:rsidRPr="00EC1E2B">
        <w:rPr>
          <w:rFonts w:ascii="Palatino Linotype" w:hAnsi="Palatino Linotype"/>
          <w:sz w:val="18"/>
          <w:szCs w:val="18"/>
        </w:rPr>
        <w:t>HA</w:t>
      </w:r>
      <w:r w:rsidRPr="009D4267">
        <w:rPr>
          <w:rFonts w:ascii="Palatino Linotype" w:hAnsi="Palatino Linotype"/>
          <w:sz w:val="18"/>
          <w:szCs w:val="18"/>
        </w:rPr>
        <w:t>;</w:t>
      </w:r>
      <w:r w:rsidRPr="00EC1E2B">
        <w:rPr>
          <w:rFonts w:ascii="Palatino Linotype" w:hAnsi="Palatino Linotype"/>
          <w:sz w:val="18"/>
          <w:szCs w:val="18"/>
        </w:rPr>
        <w:t xml:space="preserve"> Heme A</w:t>
      </w:r>
      <w:r w:rsidRPr="009D4267">
        <w:rPr>
          <w:rFonts w:ascii="Palatino Linotype" w:hAnsi="Palatino Linotype"/>
          <w:sz w:val="18"/>
          <w:szCs w:val="18"/>
        </w:rPr>
        <w:t xml:space="preserve">, </w:t>
      </w:r>
      <w:r w:rsidRPr="00EC1E2B">
        <w:rPr>
          <w:rFonts w:ascii="Palatino Linotype" w:hAnsi="Palatino Linotype"/>
          <w:sz w:val="18"/>
          <w:szCs w:val="18"/>
        </w:rPr>
        <w:t>HMBDP</w:t>
      </w:r>
      <w:r w:rsidRPr="009D4267">
        <w:rPr>
          <w:rFonts w:ascii="Palatino Linotype" w:hAnsi="Palatino Linotype"/>
          <w:sz w:val="18"/>
          <w:szCs w:val="18"/>
        </w:rPr>
        <w:t>;</w:t>
      </w:r>
      <w:r w:rsidRPr="00EC1E2B">
        <w:rPr>
          <w:rFonts w:ascii="Palatino Linotype" w:hAnsi="Palatino Linotype"/>
          <w:sz w:val="18"/>
          <w:szCs w:val="18"/>
        </w:rPr>
        <w:t xml:space="preserve"> 4-Hydroxy-3-methyl-2-(E)-butenyl-4-diphosphate</w:t>
      </w:r>
      <w:r w:rsidRPr="009D4267">
        <w:rPr>
          <w:rFonts w:ascii="Palatino Linotype" w:hAnsi="Palatino Linotype"/>
          <w:sz w:val="18"/>
          <w:szCs w:val="18"/>
        </w:rPr>
        <w:t xml:space="preserve">, </w:t>
      </w:r>
      <w:r w:rsidRPr="00EC1E2B">
        <w:rPr>
          <w:rFonts w:ascii="Palatino Linotype" w:hAnsi="Palatino Linotype"/>
          <w:sz w:val="18"/>
          <w:szCs w:val="18"/>
        </w:rPr>
        <w:t>HMG-CoAS</w:t>
      </w:r>
      <w:r w:rsidRPr="009D4267">
        <w:rPr>
          <w:rFonts w:ascii="Palatino Linotype" w:hAnsi="Palatino Linotype"/>
          <w:sz w:val="18"/>
          <w:szCs w:val="18"/>
        </w:rPr>
        <w:t>;</w:t>
      </w:r>
      <w:r w:rsidRPr="00EC1E2B">
        <w:rPr>
          <w:rFonts w:ascii="Palatino Linotype" w:hAnsi="Palatino Linotype"/>
          <w:sz w:val="18"/>
          <w:szCs w:val="18"/>
        </w:rPr>
        <w:t xml:space="preserve"> 3-Hydroxyl-3-methylglutaryl-CoA synthase</w:t>
      </w:r>
      <w:r w:rsidRPr="009D4267">
        <w:rPr>
          <w:rFonts w:ascii="Palatino Linotype" w:hAnsi="Palatino Linotype"/>
          <w:sz w:val="18"/>
          <w:szCs w:val="18"/>
        </w:rPr>
        <w:t xml:space="preserve">, </w:t>
      </w:r>
      <w:r w:rsidRPr="00EC1E2B">
        <w:rPr>
          <w:rFonts w:ascii="Palatino Linotype" w:hAnsi="Palatino Linotype"/>
          <w:sz w:val="18"/>
          <w:szCs w:val="18"/>
        </w:rPr>
        <w:t>HMG-CoA</w:t>
      </w:r>
      <w:r w:rsidRPr="009D4267">
        <w:rPr>
          <w:rFonts w:ascii="Palatino Linotype" w:hAnsi="Palatino Linotype"/>
          <w:sz w:val="18"/>
          <w:szCs w:val="18"/>
        </w:rPr>
        <w:t>;</w:t>
      </w:r>
      <w:r w:rsidRPr="00EC1E2B">
        <w:rPr>
          <w:rFonts w:ascii="Palatino Linotype" w:hAnsi="Palatino Linotype"/>
          <w:sz w:val="18"/>
          <w:szCs w:val="18"/>
        </w:rPr>
        <w:t xml:space="preserve"> 3-Hydroxy-3-methylglutaryl-CoA</w:t>
      </w:r>
      <w:r w:rsidRPr="009D4267">
        <w:rPr>
          <w:rFonts w:ascii="Palatino Linotype" w:hAnsi="Palatino Linotype"/>
          <w:sz w:val="18"/>
          <w:szCs w:val="18"/>
        </w:rPr>
        <w:t xml:space="preserve">, </w:t>
      </w:r>
      <w:r w:rsidRPr="00EC1E2B">
        <w:rPr>
          <w:rFonts w:ascii="Palatino Linotype" w:hAnsi="Palatino Linotype"/>
          <w:sz w:val="18"/>
          <w:szCs w:val="18"/>
        </w:rPr>
        <w:t>HMG-CoAR</w:t>
      </w:r>
      <w:r w:rsidRPr="009D4267">
        <w:rPr>
          <w:rFonts w:ascii="Palatino Linotype" w:hAnsi="Palatino Linotype"/>
          <w:sz w:val="18"/>
          <w:szCs w:val="18"/>
        </w:rPr>
        <w:t>;</w:t>
      </w:r>
      <w:r w:rsidRPr="00EC1E2B">
        <w:rPr>
          <w:rFonts w:ascii="Palatino Linotype" w:hAnsi="Palatino Linotype"/>
          <w:sz w:val="18"/>
          <w:szCs w:val="18"/>
        </w:rPr>
        <w:t xml:space="preserve"> 3-Hydroxyl-3-methylglutaryl-CoA reductase</w:t>
      </w:r>
      <w:r w:rsidRPr="009D4267">
        <w:rPr>
          <w:rFonts w:ascii="Palatino Linotype" w:hAnsi="Palatino Linotype"/>
          <w:sz w:val="18"/>
          <w:szCs w:val="18"/>
        </w:rPr>
        <w:t xml:space="preserve">, </w:t>
      </w:r>
      <w:r w:rsidRPr="00EC1E2B">
        <w:rPr>
          <w:rFonts w:ascii="Palatino Linotype" w:hAnsi="Palatino Linotype"/>
          <w:sz w:val="18"/>
          <w:szCs w:val="18"/>
        </w:rPr>
        <w:t>IPP</w:t>
      </w:r>
      <w:r w:rsidRPr="009D4267">
        <w:rPr>
          <w:rFonts w:ascii="Palatino Linotype" w:hAnsi="Palatino Linotype"/>
          <w:sz w:val="18"/>
          <w:szCs w:val="18"/>
        </w:rPr>
        <w:t>;</w:t>
      </w:r>
      <w:r w:rsidRPr="00EC1E2B">
        <w:rPr>
          <w:rFonts w:ascii="Palatino Linotype" w:hAnsi="Palatino Linotype"/>
          <w:sz w:val="18"/>
          <w:szCs w:val="18"/>
        </w:rPr>
        <w:t xml:space="preserve"> Isopentenyl-5-pyrophosphate</w:t>
      </w:r>
      <w:r w:rsidRPr="009D4267">
        <w:rPr>
          <w:rFonts w:ascii="Palatino Linotype" w:hAnsi="Palatino Linotype"/>
          <w:sz w:val="18"/>
          <w:szCs w:val="18"/>
        </w:rPr>
        <w:t xml:space="preserve">, </w:t>
      </w:r>
      <w:r w:rsidRPr="00EC1E2B">
        <w:rPr>
          <w:rFonts w:ascii="Palatino Linotype" w:hAnsi="Palatino Linotype"/>
          <w:sz w:val="18"/>
          <w:szCs w:val="18"/>
        </w:rPr>
        <w:t>IPPI</w:t>
      </w:r>
      <w:r w:rsidRPr="009D4267">
        <w:rPr>
          <w:rFonts w:ascii="Palatino Linotype" w:hAnsi="Palatino Linotype"/>
          <w:sz w:val="18"/>
          <w:szCs w:val="18"/>
        </w:rPr>
        <w:t>;</w:t>
      </w:r>
      <w:r w:rsidRPr="00EC1E2B">
        <w:rPr>
          <w:rFonts w:ascii="Palatino Linotype" w:hAnsi="Palatino Linotype"/>
          <w:sz w:val="18"/>
          <w:szCs w:val="18"/>
        </w:rPr>
        <w:t xml:space="preserve"> Isopentenyl-5-pyrophosphate isomerise</w:t>
      </w:r>
      <w:r w:rsidRPr="009D4267">
        <w:rPr>
          <w:rFonts w:ascii="Palatino Linotype" w:hAnsi="Palatino Linotype"/>
          <w:sz w:val="18"/>
          <w:szCs w:val="18"/>
        </w:rPr>
        <w:t xml:space="preserve">, </w:t>
      </w:r>
      <w:r w:rsidRPr="00EC1E2B">
        <w:rPr>
          <w:rFonts w:ascii="Palatino Linotype" w:hAnsi="Palatino Linotype"/>
          <w:sz w:val="18"/>
          <w:szCs w:val="18"/>
        </w:rPr>
        <w:t>IspC</w:t>
      </w:r>
      <w:r w:rsidRPr="009D4267">
        <w:rPr>
          <w:rFonts w:ascii="Palatino Linotype" w:hAnsi="Palatino Linotype"/>
          <w:sz w:val="18"/>
          <w:szCs w:val="18"/>
        </w:rPr>
        <w:t>;</w:t>
      </w:r>
      <w:r w:rsidRPr="00EC1E2B">
        <w:rPr>
          <w:rFonts w:ascii="Palatino Linotype" w:hAnsi="Palatino Linotype"/>
          <w:sz w:val="18"/>
          <w:szCs w:val="18"/>
        </w:rPr>
        <w:t xml:space="preserve"> 2C-methyl-D-erythritol 4-phosphate synthase</w:t>
      </w:r>
      <w:r w:rsidRPr="009D4267">
        <w:rPr>
          <w:rFonts w:ascii="Palatino Linotype" w:hAnsi="Palatino Linotype"/>
          <w:sz w:val="18"/>
          <w:szCs w:val="18"/>
        </w:rPr>
        <w:t xml:space="preserve">, </w:t>
      </w:r>
      <w:r w:rsidRPr="00EC1E2B">
        <w:rPr>
          <w:rFonts w:ascii="Palatino Linotype" w:hAnsi="Palatino Linotype"/>
          <w:sz w:val="18"/>
          <w:szCs w:val="18"/>
        </w:rPr>
        <w:t>IspD</w:t>
      </w:r>
      <w:r w:rsidRPr="009D4267">
        <w:rPr>
          <w:rFonts w:ascii="Palatino Linotype" w:hAnsi="Palatino Linotype"/>
          <w:sz w:val="18"/>
          <w:szCs w:val="18"/>
        </w:rPr>
        <w:t>;</w:t>
      </w:r>
      <w:r w:rsidRPr="00EC1E2B">
        <w:rPr>
          <w:rFonts w:ascii="Palatino Linotype" w:hAnsi="Palatino Linotype"/>
          <w:sz w:val="18"/>
          <w:szCs w:val="18"/>
        </w:rPr>
        <w:t xml:space="preserve"> 4-Diphosphocytidyl-2C-methyl-D-erythritol synthase</w:t>
      </w:r>
      <w:r w:rsidRPr="009D4267">
        <w:rPr>
          <w:rFonts w:ascii="Palatino Linotype" w:hAnsi="Palatino Linotype"/>
          <w:sz w:val="18"/>
          <w:szCs w:val="18"/>
        </w:rPr>
        <w:t xml:space="preserve">, </w:t>
      </w:r>
      <w:r w:rsidRPr="00EC1E2B">
        <w:rPr>
          <w:rFonts w:ascii="Palatino Linotype" w:hAnsi="Palatino Linotype"/>
          <w:sz w:val="18"/>
          <w:szCs w:val="18"/>
        </w:rPr>
        <w:t>IspE</w:t>
      </w:r>
      <w:r w:rsidRPr="009D4267">
        <w:rPr>
          <w:rFonts w:ascii="Palatino Linotype" w:hAnsi="Palatino Linotype"/>
          <w:sz w:val="18"/>
          <w:szCs w:val="18"/>
        </w:rPr>
        <w:t>;</w:t>
      </w:r>
      <w:r w:rsidRPr="00EC1E2B">
        <w:rPr>
          <w:rFonts w:ascii="Palatino Linotype" w:hAnsi="Palatino Linotype"/>
          <w:sz w:val="18"/>
          <w:szCs w:val="18"/>
        </w:rPr>
        <w:t xml:space="preserve"> 4-Diphosphocytidyl-2C-methyl-D-erythritol kinase</w:t>
      </w:r>
      <w:r w:rsidRPr="009D4267">
        <w:rPr>
          <w:rFonts w:ascii="Palatino Linotype" w:hAnsi="Palatino Linotype"/>
          <w:sz w:val="18"/>
          <w:szCs w:val="18"/>
        </w:rPr>
        <w:t xml:space="preserve">, </w:t>
      </w:r>
      <w:r w:rsidRPr="00EC1E2B">
        <w:rPr>
          <w:rFonts w:ascii="Palatino Linotype" w:hAnsi="Palatino Linotype"/>
          <w:sz w:val="18"/>
          <w:szCs w:val="18"/>
        </w:rPr>
        <w:t>IspF</w:t>
      </w:r>
      <w:r w:rsidRPr="009D4267">
        <w:rPr>
          <w:rFonts w:ascii="Palatino Linotype" w:hAnsi="Palatino Linotype"/>
          <w:sz w:val="18"/>
          <w:szCs w:val="18"/>
        </w:rPr>
        <w:t>;</w:t>
      </w:r>
      <w:r w:rsidRPr="00EC1E2B">
        <w:rPr>
          <w:rFonts w:ascii="Palatino Linotype" w:hAnsi="Palatino Linotype"/>
          <w:sz w:val="18"/>
          <w:szCs w:val="18"/>
        </w:rPr>
        <w:t xml:space="preserve"> 2C-Methyl-D-erythritol 2,4-cyclodiphosphate synthase</w:t>
      </w:r>
      <w:r w:rsidRPr="009D4267">
        <w:rPr>
          <w:rFonts w:ascii="Palatino Linotype" w:hAnsi="Palatino Linotype"/>
          <w:sz w:val="18"/>
          <w:szCs w:val="18"/>
        </w:rPr>
        <w:t xml:space="preserve">, </w:t>
      </w:r>
      <w:r w:rsidRPr="00EC1E2B">
        <w:rPr>
          <w:rFonts w:ascii="Palatino Linotype" w:hAnsi="Palatino Linotype"/>
          <w:sz w:val="18"/>
          <w:szCs w:val="18"/>
        </w:rPr>
        <w:t>IspG</w:t>
      </w:r>
      <w:r w:rsidRPr="009D4267">
        <w:rPr>
          <w:rFonts w:ascii="Palatino Linotype" w:hAnsi="Palatino Linotype"/>
          <w:sz w:val="18"/>
          <w:szCs w:val="18"/>
        </w:rPr>
        <w:t>;</w:t>
      </w:r>
      <w:r w:rsidRPr="00EC1E2B">
        <w:rPr>
          <w:rFonts w:ascii="Palatino Linotype" w:hAnsi="Palatino Linotype"/>
          <w:sz w:val="18"/>
          <w:szCs w:val="18"/>
        </w:rPr>
        <w:t xml:space="preserve"> 2C-Methyl-D-erythritol 2,4-cyclodiphosphate reductase</w:t>
      </w:r>
      <w:r w:rsidRPr="009D4267">
        <w:rPr>
          <w:rFonts w:ascii="Palatino Linotype" w:hAnsi="Palatino Linotype"/>
          <w:sz w:val="18"/>
          <w:szCs w:val="18"/>
        </w:rPr>
        <w:t xml:space="preserve">, </w:t>
      </w:r>
      <w:r w:rsidRPr="00EC1E2B">
        <w:rPr>
          <w:rFonts w:ascii="Palatino Linotype" w:hAnsi="Palatino Linotype"/>
          <w:sz w:val="18"/>
          <w:szCs w:val="18"/>
        </w:rPr>
        <w:t>IspH</w:t>
      </w:r>
      <w:r w:rsidRPr="009D4267">
        <w:rPr>
          <w:rFonts w:ascii="Palatino Linotype" w:hAnsi="Palatino Linotype"/>
          <w:sz w:val="18"/>
          <w:szCs w:val="18"/>
        </w:rPr>
        <w:t>;</w:t>
      </w:r>
      <w:r w:rsidRPr="00EC1E2B">
        <w:rPr>
          <w:rFonts w:ascii="Palatino Linotype" w:hAnsi="Palatino Linotype"/>
          <w:sz w:val="18"/>
          <w:szCs w:val="18"/>
        </w:rPr>
        <w:t xml:space="preserve"> 1-Hydroxy-2-methyl-2-(E)-butenyl-4-diphosphate</w:t>
      </w:r>
      <w:r w:rsidRPr="009D4267">
        <w:rPr>
          <w:rFonts w:ascii="Palatino Linotype" w:hAnsi="Palatino Linotype"/>
          <w:sz w:val="18"/>
          <w:szCs w:val="18"/>
        </w:rPr>
        <w:t xml:space="preserve"> </w:t>
      </w:r>
      <w:r w:rsidRPr="00EC1E2B">
        <w:rPr>
          <w:rFonts w:ascii="Palatino Linotype" w:hAnsi="Palatino Linotype"/>
          <w:sz w:val="18"/>
          <w:szCs w:val="18"/>
        </w:rPr>
        <w:t>reductase</w:t>
      </w:r>
      <w:r w:rsidRPr="009D4267">
        <w:rPr>
          <w:rFonts w:ascii="Palatino Linotype" w:hAnsi="Palatino Linotype"/>
          <w:sz w:val="18"/>
          <w:szCs w:val="18"/>
        </w:rPr>
        <w:t xml:space="preserve">, </w:t>
      </w:r>
      <w:r w:rsidRPr="00EC1E2B">
        <w:rPr>
          <w:rFonts w:ascii="Palatino Linotype" w:hAnsi="Palatino Linotype"/>
          <w:sz w:val="18"/>
          <w:szCs w:val="18"/>
        </w:rPr>
        <w:t>KCZ</w:t>
      </w:r>
      <w:r w:rsidRPr="009D4267">
        <w:rPr>
          <w:rFonts w:ascii="Palatino Linotype" w:hAnsi="Palatino Linotype"/>
          <w:sz w:val="18"/>
          <w:szCs w:val="18"/>
        </w:rPr>
        <w:t>;</w:t>
      </w:r>
      <w:r w:rsidRPr="00EC1E2B">
        <w:rPr>
          <w:rFonts w:ascii="Palatino Linotype" w:hAnsi="Palatino Linotype"/>
          <w:sz w:val="18"/>
          <w:szCs w:val="18"/>
        </w:rPr>
        <w:t xml:space="preserve"> </w:t>
      </w:r>
      <w:bookmarkStart w:id="1" w:name="_Hlk148431839"/>
      <w:r w:rsidRPr="00EC1E2B">
        <w:rPr>
          <w:rFonts w:ascii="Palatino Linotype" w:hAnsi="Palatino Linotype"/>
          <w:sz w:val="18"/>
          <w:szCs w:val="18"/>
        </w:rPr>
        <w:t>Ketoclomazone</w:t>
      </w:r>
      <w:bookmarkEnd w:id="1"/>
      <w:r w:rsidRPr="009D4267">
        <w:rPr>
          <w:rFonts w:ascii="Palatino Linotype" w:hAnsi="Palatino Linotype"/>
          <w:sz w:val="18"/>
          <w:szCs w:val="18"/>
        </w:rPr>
        <w:t xml:space="preserve">, MAP; Methylacetylphosphonate, </w:t>
      </w:r>
      <w:r w:rsidRPr="00EC1E2B">
        <w:rPr>
          <w:rFonts w:ascii="Palatino Linotype" w:hAnsi="Palatino Linotype"/>
          <w:sz w:val="18"/>
          <w:szCs w:val="18"/>
        </w:rPr>
        <w:t>MECP</w:t>
      </w:r>
      <w:r w:rsidRPr="009D4267">
        <w:rPr>
          <w:rFonts w:ascii="Palatino Linotype" w:hAnsi="Palatino Linotype"/>
          <w:sz w:val="18"/>
          <w:szCs w:val="18"/>
        </w:rPr>
        <w:t>;</w:t>
      </w:r>
      <w:r w:rsidRPr="00EC1E2B">
        <w:rPr>
          <w:rFonts w:ascii="Palatino Linotype" w:hAnsi="Palatino Linotype"/>
          <w:sz w:val="18"/>
          <w:szCs w:val="18"/>
        </w:rPr>
        <w:t xml:space="preserve"> 2C-metyl-D-erythritol 2,4-cyclodiphosphate</w:t>
      </w:r>
      <w:r w:rsidRPr="009D4267">
        <w:rPr>
          <w:rFonts w:ascii="Palatino Linotype" w:hAnsi="Palatino Linotype"/>
          <w:sz w:val="18"/>
          <w:szCs w:val="18"/>
        </w:rPr>
        <w:t xml:space="preserve">, </w:t>
      </w:r>
      <w:r w:rsidRPr="00EC1E2B">
        <w:rPr>
          <w:rFonts w:ascii="Palatino Linotype" w:hAnsi="Palatino Linotype"/>
          <w:sz w:val="18"/>
          <w:szCs w:val="18"/>
        </w:rPr>
        <w:t>MEP</w:t>
      </w:r>
      <w:r w:rsidRPr="009D4267">
        <w:rPr>
          <w:rFonts w:ascii="Palatino Linotype" w:hAnsi="Palatino Linotype"/>
          <w:sz w:val="18"/>
          <w:szCs w:val="18"/>
        </w:rPr>
        <w:t>;</w:t>
      </w:r>
      <w:r w:rsidRPr="00EC1E2B">
        <w:rPr>
          <w:rFonts w:ascii="Palatino Linotype" w:hAnsi="Palatino Linotype"/>
          <w:sz w:val="18"/>
          <w:szCs w:val="18"/>
        </w:rPr>
        <w:t xml:space="preserve"> 2C-Methyl-D-erythritol 4-phosphate</w:t>
      </w:r>
      <w:r w:rsidRPr="009D4267">
        <w:rPr>
          <w:rFonts w:ascii="Palatino Linotype" w:hAnsi="Palatino Linotype"/>
          <w:sz w:val="18"/>
          <w:szCs w:val="18"/>
        </w:rPr>
        <w:t xml:space="preserve">, </w:t>
      </w:r>
      <w:r w:rsidRPr="00EC1E2B">
        <w:rPr>
          <w:rFonts w:ascii="Palatino Linotype" w:hAnsi="Palatino Linotype"/>
          <w:sz w:val="18"/>
          <w:szCs w:val="18"/>
        </w:rPr>
        <w:t>MVA</w:t>
      </w:r>
      <w:r w:rsidRPr="009D4267">
        <w:rPr>
          <w:rFonts w:ascii="Palatino Linotype" w:hAnsi="Palatino Linotype"/>
          <w:sz w:val="18"/>
          <w:szCs w:val="18"/>
        </w:rPr>
        <w:t>;</w:t>
      </w:r>
      <w:r w:rsidRPr="00EC1E2B">
        <w:rPr>
          <w:rFonts w:ascii="Palatino Linotype" w:hAnsi="Palatino Linotype"/>
          <w:sz w:val="18"/>
          <w:szCs w:val="18"/>
        </w:rPr>
        <w:t xml:space="preserve"> Mevalonic acid</w:t>
      </w:r>
      <w:r w:rsidRPr="009D4267">
        <w:rPr>
          <w:rFonts w:ascii="Palatino Linotype" w:hAnsi="Palatino Linotype"/>
          <w:sz w:val="18"/>
          <w:szCs w:val="18"/>
        </w:rPr>
        <w:t xml:space="preserve">, </w:t>
      </w:r>
      <w:r w:rsidRPr="00EC1E2B">
        <w:rPr>
          <w:rFonts w:ascii="Palatino Linotype" w:hAnsi="Palatino Linotype"/>
          <w:sz w:val="18"/>
          <w:szCs w:val="18"/>
        </w:rPr>
        <w:t>MVA-5-P</w:t>
      </w:r>
      <w:r w:rsidRPr="009D4267">
        <w:rPr>
          <w:rFonts w:ascii="Palatino Linotype" w:hAnsi="Palatino Linotype"/>
          <w:sz w:val="18"/>
          <w:szCs w:val="18"/>
        </w:rPr>
        <w:t>;</w:t>
      </w:r>
      <w:r w:rsidRPr="00EC1E2B">
        <w:rPr>
          <w:rFonts w:ascii="Palatino Linotype" w:hAnsi="Palatino Linotype"/>
          <w:sz w:val="18"/>
          <w:szCs w:val="18"/>
        </w:rPr>
        <w:t xml:space="preserve"> Mevalonate-5-phosphate</w:t>
      </w:r>
      <w:r w:rsidRPr="009D4267">
        <w:rPr>
          <w:rFonts w:ascii="Palatino Linotype" w:hAnsi="Palatino Linotype"/>
          <w:sz w:val="18"/>
          <w:szCs w:val="18"/>
        </w:rPr>
        <w:t xml:space="preserve">, </w:t>
      </w:r>
      <w:r w:rsidRPr="00EC1E2B">
        <w:rPr>
          <w:rFonts w:ascii="Palatino Linotype" w:hAnsi="Palatino Linotype"/>
          <w:sz w:val="18"/>
          <w:szCs w:val="18"/>
        </w:rPr>
        <w:t>MVA-5-PP</w:t>
      </w:r>
      <w:r w:rsidRPr="009D4267">
        <w:rPr>
          <w:rFonts w:ascii="Palatino Linotype" w:hAnsi="Palatino Linotype"/>
          <w:sz w:val="18"/>
          <w:szCs w:val="18"/>
        </w:rPr>
        <w:t>;</w:t>
      </w:r>
      <w:r w:rsidRPr="00EC1E2B">
        <w:rPr>
          <w:rFonts w:ascii="Palatino Linotype" w:hAnsi="Palatino Linotype"/>
          <w:sz w:val="18"/>
          <w:szCs w:val="18"/>
        </w:rPr>
        <w:t xml:space="preserve"> Mevalonate-5-pyrophosphate</w:t>
      </w:r>
      <w:r w:rsidRPr="009D4267">
        <w:rPr>
          <w:rFonts w:ascii="Palatino Linotype" w:hAnsi="Palatino Linotype"/>
          <w:sz w:val="18"/>
          <w:szCs w:val="18"/>
        </w:rPr>
        <w:t xml:space="preserve">, </w:t>
      </w:r>
      <w:r w:rsidRPr="00EC1E2B">
        <w:rPr>
          <w:rFonts w:ascii="Palatino Linotype" w:hAnsi="Palatino Linotype"/>
          <w:sz w:val="18"/>
          <w:szCs w:val="18"/>
        </w:rPr>
        <w:t>MVA-5-PPDC</w:t>
      </w:r>
      <w:r w:rsidRPr="009D4267">
        <w:rPr>
          <w:rFonts w:ascii="Palatino Linotype" w:hAnsi="Palatino Linotype"/>
          <w:sz w:val="18"/>
          <w:szCs w:val="18"/>
        </w:rPr>
        <w:t>;</w:t>
      </w:r>
      <w:r w:rsidRPr="00EC1E2B">
        <w:rPr>
          <w:rFonts w:ascii="Palatino Linotype" w:hAnsi="Palatino Linotype"/>
          <w:sz w:val="18"/>
          <w:szCs w:val="18"/>
        </w:rPr>
        <w:t xml:space="preserve"> Mevalonate-5-pyrophosphate decarboxylase</w:t>
      </w:r>
      <w:r w:rsidRPr="009D4267">
        <w:rPr>
          <w:rFonts w:ascii="Palatino Linotype" w:hAnsi="Palatino Linotype"/>
          <w:sz w:val="18"/>
          <w:szCs w:val="18"/>
        </w:rPr>
        <w:t xml:space="preserve">, </w:t>
      </w:r>
      <w:r w:rsidRPr="00EC1E2B">
        <w:rPr>
          <w:rFonts w:ascii="Palatino Linotype" w:hAnsi="Palatino Linotype"/>
          <w:sz w:val="18"/>
          <w:szCs w:val="18"/>
        </w:rPr>
        <w:t>MVAK</w:t>
      </w:r>
      <w:r w:rsidRPr="009D4267">
        <w:rPr>
          <w:rFonts w:ascii="Palatino Linotype" w:hAnsi="Palatino Linotype"/>
          <w:sz w:val="18"/>
          <w:szCs w:val="18"/>
        </w:rPr>
        <w:t>;</w:t>
      </w:r>
      <w:r w:rsidRPr="00EC1E2B">
        <w:rPr>
          <w:rFonts w:ascii="Palatino Linotype" w:hAnsi="Palatino Linotype"/>
          <w:sz w:val="18"/>
          <w:szCs w:val="18"/>
        </w:rPr>
        <w:t xml:space="preserve"> Mevalonate kinase</w:t>
      </w:r>
      <w:r w:rsidRPr="009D4267">
        <w:rPr>
          <w:rFonts w:ascii="Palatino Linotype" w:hAnsi="Palatino Linotype"/>
          <w:sz w:val="18"/>
          <w:szCs w:val="18"/>
        </w:rPr>
        <w:t xml:space="preserve">, </w:t>
      </w:r>
      <w:r w:rsidRPr="00EC1E2B">
        <w:rPr>
          <w:rFonts w:ascii="Palatino Linotype" w:hAnsi="Palatino Linotype"/>
          <w:sz w:val="18"/>
          <w:szCs w:val="18"/>
        </w:rPr>
        <w:t>PEP</w:t>
      </w:r>
      <w:r w:rsidRPr="009D4267">
        <w:rPr>
          <w:rFonts w:ascii="Palatino Linotype" w:hAnsi="Palatino Linotype"/>
          <w:sz w:val="18"/>
          <w:szCs w:val="18"/>
        </w:rPr>
        <w:t>;</w:t>
      </w:r>
      <w:r w:rsidRPr="00EC1E2B">
        <w:rPr>
          <w:rFonts w:ascii="Palatino Linotype" w:hAnsi="Palatino Linotype"/>
          <w:sz w:val="18"/>
          <w:szCs w:val="18"/>
        </w:rPr>
        <w:t xml:space="preserve"> Phosphoenolpyruvate</w:t>
      </w:r>
      <w:r w:rsidRPr="009D4267">
        <w:rPr>
          <w:rFonts w:ascii="Palatino Linotype" w:hAnsi="Palatino Linotype"/>
          <w:sz w:val="18"/>
          <w:szCs w:val="18"/>
        </w:rPr>
        <w:t xml:space="preserve">, </w:t>
      </w:r>
      <w:r w:rsidRPr="00EC1E2B">
        <w:rPr>
          <w:rFonts w:ascii="Palatino Linotype" w:hAnsi="Palatino Linotype"/>
          <w:sz w:val="18"/>
          <w:szCs w:val="18"/>
        </w:rPr>
        <w:t>PPT</w:t>
      </w:r>
      <w:r w:rsidRPr="009D4267">
        <w:rPr>
          <w:rFonts w:ascii="Palatino Linotype" w:hAnsi="Palatino Linotype"/>
          <w:sz w:val="18"/>
          <w:szCs w:val="18"/>
        </w:rPr>
        <w:t>;</w:t>
      </w:r>
      <w:r w:rsidRPr="00EC1E2B">
        <w:rPr>
          <w:rFonts w:ascii="Palatino Linotype" w:hAnsi="Palatino Linotype"/>
          <w:sz w:val="18"/>
          <w:szCs w:val="18"/>
        </w:rPr>
        <w:t xml:space="preserve"> Phosphoenolpyruvate transporter</w:t>
      </w:r>
      <w:r w:rsidRPr="009D4267">
        <w:rPr>
          <w:rFonts w:ascii="Palatino Linotype" w:hAnsi="Palatino Linotype"/>
          <w:sz w:val="18"/>
          <w:szCs w:val="18"/>
        </w:rPr>
        <w:t xml:space="preserve">, </w:t>
      </w:r>
      <w:r w:rsidRPr="00EC1E2B">
        <w:rPr>
          <w:rFonts w:ascii="Palatino Linotype" w:hAnsi="Palatino Linotype"/>
          <w:sz w:val="18"/>
          <w:szCs w:val="18"/>
        </w:rPr>
        <w:t>PMVAK</w:t>
      </w:r>
      <w:r w:rsidRPr="009D4267">
        <w:rPr>
          <w:rFonts w:ascii="Palatino Linotype" w:hAnsi="Palatino Linotype"/>
          <w:sz w:val="18"/>
          <w:szCs w:val="18"/>
        </w:rPr>
        <w:t>;</w:t>
      </w:r>
      <w:r w:rsidRPr="00EC1E2B">
        <w:rPr>
          <w:rFonts w:ascii="Palatino Linotype" w:hAnsi="Palatino Linotype"/>
          <w:sz w:val="18"/>
          <w:szCs w:val="18"/>
        </w:rPr>
        <w:t xml:space="preserve"> Phosphomevalonate kinase</w:t>
      </w:r>
      <w:r w:rsidRPr="009D4267">
        <w:rPr>
          <w:rFonts w:ascii="Palatino Linotype" w:hAnsi="Palatino Linotype"/>
          <w:sz w:val="18"/>
          <w:szCs w:val="18"/>
        </w:rPr>
        <w:t xml:space="preserve">, </w:t>
      </w:r>
      <w:r w:rsidRPr="00EC1E2B">
        <w:rPr>
          <w:rFonts w:ascii="Palatino Linotype" w:hAnsi="Palatino Linotype"/>
          <w:sz w:val="18"/>
          <w:szCs w:val="18"/>
        </w:rPr>
        <w:t>SQ</w:t>
      </w:r>
      <w:r w:rsidRPr="009D4267">
        <w:rPr>
          <w:rFonts w:ascii="Palatino Linotype" w:hAnsi="Palatino Linotype"/>
          <w:sz w:val="18"/>
          <w:szCs w:val="18"/>
        </w:rPr>
        <w:t>;</w:t>
      </w:r>
      <w:r w:rsidRPr="00EC1E2B">
        <w:rPr>
          <w:rFonts w:ascii="Palatino Linotype" w:hAnsi="Palatino Linotype"/>
          <w:sz w:val="18"/>
          <w:szCs w:val="18"/>
        </w:rPr>
        <w:t xml:space="preserve"> Squalene</w:t>
      </w:r>
      <w:r w:rsidRPr="009D4267">
        <w:rPr>
          <w:rFonts w:ascii="Palatino Linotype" w:hAnsi="Palatino Linotype"/>
          <w:sz w:val="18"/>
          <w:szCs w:val="18"/>
        </w:rPr>
        <w:t xml:space="preserve">, </w:t>
      </w:r>
      <w:r w:rsidRPr="00EC1E2B">
        <w:rPr>
          <w:rFonts w:ascii="Palatino Linotype" w:hAnsi="Palatino Linotype"/>
          <w:sz w:val="18"/>
          <w:szCs w:val="18"/>
        </w:rPr>
        <w:t>ST</w:t>
      </w:r>
      <w:r w:rsidRPr="009D4267">
        <w:rPr>
          <w:rFonts w:ascii="Palatino Linotype" w:hAnsi="Palatino Linotype"/>
          <w:sz w:val="18"/>
          <w:szCs w:val="18"/>
        </w:rPr>
        <w:t>;</w:t>
      </w:r>
      <w:r w:rsidRPr="00EC1E2B">
        <w:rPr>
          <w:rFonts w:ascii="Palatino Linotype" w:hAnsi="Palatino Linotype"/>
          <w:sz w:val="18"/>
          <w:szCs w:val="18"/>
        </w:rPr>
        <w:t xml:space="preserve"> Sterol</w:t>
      </w:r>
      <w:r w:rsidRPr="009D4267">
        <w:rPr>
          <w:rFonts w:ascii="Palatino Linotype" w:hAnsi="Palatino Linotype"/>
          <w:sz w:val="18"/>
          <w:szCs w:val="18"/>
        </w:rPr>
        <w:t xml:space="preserve">, </w:t>
      </w:r>
      <w:r w:rsidRPr="00EC1E2B">
        <w:rPr>
          <w:rFonts w:ascii="Palatino Linotype" w:hAnsi="Palatino Linotype"/>
          <w:sz w:val="18"/>
          <w:szCs w:val="18"/>
        </w:rPr>
        <w:t>TPT</w:t>
      </w:r>
      <w:r w:rsidRPr="009D4267">
        <w:rPr>
          <w:rFonts w:ascii="Palatino Linotype" w:hAnsi="Palatino Linotype"/>
          <w:sz w:val="18"/>
          <w:szCs w:val="18"/>
        </w:rPr>
        <w:t>;</w:t>
      </w:r>
      <w:r w:rsidRPr="00EC1E2B">
        <w:rPr>
          <w:rFonts w:ascii="Palatino Linotype" w:hAnsi="Palatino Linotype"/>
          <w:sz w:val="18"/>
          <w:szCs w:val="18"/>
        </w:rPr>
        <w:t xml:space="preserve"> Triose-phosphate transporter</w:t>
      </w:r>
      <w:r w:rsidRPr="009D4267">
        <w:rPr>
          <w:rFonts w:ascii="Palatino Linotype" w:hAnsi="Palatino Linotype"/>
          <w:sz w:val="18"/>
          <w:szCs w:val="18"/>
        </w:rPr>
        <w:t>, UQ; Ubiquinones.</w:t>
      </w:r>
    </w:p>
    <w:p w14:paraId="53BF440F" w14:textId="71A2B82E" w:rsidR="0083018C" w:rsidRDefault="0083018C" w:rsidP="009D4267">
      <w:pPr>
        <w:jc w:val="both"/>
        <w:rPr>
          <w:rFonts w:ascii="Palatino Linotype" w:hAnsi="Palatino Linotype"/>
          <w:sz w:val="18"/>
          <w:szCs w:val="18"/>
        </w:rPr>
      </w:pPr>
    </w:p>
    <w:p w14:paraId="01FB0A87" w14:textId="77777777" w:rsidR="0083018C" w:rsidRDefault="0083018C" w:rsidP="0083018C">
      <w:pPr>
        <w:rPr>
          <w:rFonts w:ascii="Palatino Linotype" w:hAnsi="Palatino Linotype"/>
          <w:sz w:val="18"/>
          <w:szCs w:val="18"/>
        </w:rPr>
      </w:pPr>
      <w:r>
        <w:rPr>
          <w:noProof/>
        </w:rPr>
        <w:drawing>
          <wp:inline distT="0" distB="0" distL="0" distR="0" wp14:anchorId="31BD48F4" wp14:editId="718D8817">
            <wp:extent cx="3314700" cy="22161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6642" cy="2230844"/>
                    </a:xfrm>
                    <a:prstGeom prst="rect">
                      <a:avLst/>
                    </a:prstGeom>
                    <a:noFill/>
                    <a:ln>
                      <a:noFill/>
                    </a:ln>
                  </pic:spPr>
                </pic:pic>
              </a:graphicData>
            </a:graphic>
          </wp:inline>
        </w:drawing>
      </w:r>
    </w:p>
    <w:p w14:paraId="0A80BE91" w14:textId="253169F1" w:rsidR="0083018C" w:rsidRDefault="0083018C" w:rsidP="00EA0380">
      <w:pPr>
        <w:rPr>
          <w:rFonts w:ascii="Palatino Linotype" w:hAnsi="Palatino Linotype"/>
          <w:sz w:val="18"/>
          <w:szCs w:val="18"/>
        </w:rPr>
      </w:pPr>
      <w:r w:rsidRPr="000C7A89">
        <w:rPr>
          <w:rFonts w:ascii="Palatino Linotype" w:hAnsi="Palatino Linotype"/>
          <w:b/>
          <w:bCs/>
          <w:sz w:val="18"/>
          <w:szCs w:val="18"/>
        </w:rPr>
        <w:t>Figure S</w:t>
      </w:r>
      <w:r>
        <w:rPr>
          <w:rFonts w:ascii="Palatino Linotype" w:hAnsi="Palatino Linotype"/>
          <w:b/>
          <w:bCs/>
          <w:sz w:val="18"/>
          <w:szCs w:val="18"/>
        </w:rPr>
        <w:t>1</w:t>
      </w:r>
      <w:r>
        <w:rPr>
          <w:rFonts w:ascii="Palatino Linotype" w:hAnsi="Palatino Linotype"/>
          <w:sz w:val="18"/>
          <w:szCs w:val="18"/>
        </w:rPr>
        <w:t xml:space="preserve">: </w:t>
      </w:r>
      <w:r w:rsidRPr="003B1428">
        <w:rPr>
          <w:rFonts w:ascii="Palatino Linotype" w:hAnsi="Palatino Linotype"/>
          <w:i/>
          <w:iCs/>
          <w:sz w:val="18"/>
          <w:szCs w:val="18"/>
        </w:rPr>
        <w:t>Pf</w:t>
      </w:r>
      <w:r>
        <w:rPr>
          <w:rFonts w:ascii="Palatino Linotype" w:hAnsi="Palatino Linotype"/>
          <w:sz w:val="18"/>
          <w:szCs w:val="18"/>
        </w:rPr>
        <w:t>DXS enzyme interaction with ketoclomazone</w:t>
      </w:r>
      <w:r w:rsidR="009F3516">
        <w:rPr>
          <w:rFonts w:ascii="Palatino Linotype" w:hAnsi="Palatino Linotype"/>
          <w:sz w:val="18"/>
          <w:szCs w:val="18"/>
        </w:rPr>
        <w:t xml:space="preserve"> (KCZ)</w:t>
      </w:r>
      <w:r>
        <w:rPr>
          <w:rFonts w:ascii="Palatino Linotype" w:hAnsi="Palatino Linotype"/>
          <w:sz w:val="18"/>
          <w:szCs w:val="18"/>
        </w:rPr>
        <w:t xml:space="preserve">. </w:t>
      </w:r>
      <w:r w:rsidR="00EA0380" w:rsidRPr="009F3516">
        <w:rPr>
          <w:rFonts w:ascii="Palatino Linotype" w:hAnsi="Palatino Linotype"/>
          <w:sz w:val="18"/>
          <w:szCs w:val="18"/>
          <w:highlight w:val="yellow"/>
        </w:rPr>
        <w:t xml:space="preserve">The interaction between the </w:t>
      </w:r>
      <w:r w:rsidR="00EA0380" w:rsidRPr="009F3516">
        <w:rPr>
          <w:rFonts w:ascii="Palatino Linotype" w:hAnsi="Palatino Linotype"/>
          <w:i/>
          <w:iCs/>
          <w:sz w:val="18"/>
          <w:szCs w:val="18"/>
          <w:highlight w:val="yellow"/>
        </w:rPr>
        <w:t>Pf</w:t>
      </w:r>
      <w:r w:rsidR="00EA0380" w:rsidRPr="009F3516">
        <w:rPr>
          <w:rFonts w:ascii="Palatino Linotype" w:hAnsi="Palatino Linotype"/>
          <w:sz w:val="18"/>
          <w:szCs w:val="18"/>
          <w:highlight w:val="yellow"/>
        </w:rPr>
        <w:t>DXS enzyme and ketoclomazone was investigated through docking analysis using Molegro Virtual Docker. The analysis revealed a notable interaction involving conserved amino acids, specifically Asn 657 and Lys 751.</w:t>
      </w:r>
    </w:p>
    <w:bookmarkEnd w:id="0"/>
    <w:p w14:paraId="406AD4D3" w14:textId="22C1A297" w:rsidR="005B7C91" w:rsidRDefault="005B7C91" w:rsidP="009D4267">
      <w:pPr>
        <w:jc w:val="both"/>
        <w:rPr>
          <w:rFonts w:ascii="Palatino Linotype" w:hAnsi="Palatino Linotype"/>
          <w:sz w:val="18"/>
          <w:szCs w:val="18"/>
        </w:rPr>
      </w:pPr>
    </w:p>
    <w:p w14:paraId="7987487A" w14:textId="764DD88F" w:rsidR="00DD210F" w:rsidRDefault="005B558E" w:rsidP="009D4267">
      <w:pPr>
        <w:jc w:val="both"/>
        <w:rPr>
          <w:rFonts w:ascii="Palatino Linotype" w:hAnsi="Palatino Linotype"/>
          <w:sz w:val="18"/>
          <w:szCs w:val="18"/>
        </w:rPr>
      </w:pPr>
      <w:r>
        <w:rPr>
          <w:noProof/>
        </w:rPr>
        <w:lastRenderedPageBreak/>
        <w:drawing>
          <wp:inline distT="0" distB="0" distL="0" distR="0" wp14:anchorId="709CF875" wp14:editId="739CF78F">
            <wp:extent cx="4145973" cy="3426317"/>
            <wp:effectExtent l="0" t="0" r="698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94" r="18363"/>
                    <a:stretch/>
                  </pic:blipFill>
                  <pic:spPr bwMode="auto">
                    <a:xfrm>
                      <a:off x="0" y="0"/>
                      <a:ext cx="4150549" cy="3430099"/>
                    </a:xfrm>
                    <a:prstGeom prst="rect">
                      <a:avLst/>
                    </a:prstGeom>
                    <a:noFill/>
                    <a:ln>
                      <a:noFill/>
                    </a:ln>
                    <a:extLst>
                      <a:ext uri="{53640926-AAD7-44D8-BBD7-CCE9431645EC}">
                        <a14:shadowObscured xmlns:a14="http://schemas.microsoft.com/office/drawing/2010/main"/>
                      </a:ext>
                    </a:extLst>
                  </pic:spPr>
                </pic:pic>
              </a:graphicData>
            </a:graphic>
          </wp:inline>
        </w:drawing>
      </w:r>
    </w:p>
    <w:p w14:paraId="24D91389" w14:textId="47FF0768" w:rsidR="009F3516" w:rsidRDefault="005B558E" w:rsidP="009D4267">
      <w:pPr>
        <w:jc w:val="both"/>
        <w:rPr>
          <w:rFonts w:ascii="Palatino Linotype" w:hAnsi="Palatino Linotype"/>
          <w:sz w:val="18"/>
          <w:szCs w:val="18"/>
        </w:rPr>
      </w:pPr>
      <w:r w:rsidRPr="00164445">
        <w:rPr>
          <w:rFonts w:ascii="Palatino Linotype" w:hAnsi="Palatino Linotype"/>
          <w:b/>
          <w:bCs/>
          <w:sz w:val="18"/>
          <w:szCs w:val="18"/>
        </w:rPr>
        <w:t>Figure S</w:t>
      </w:r>
      <w:r w:rsidR="0083018C" w:rsidRPr="00164445">
        <w:rPr>
          <w:rFonts w:ascii="Palatino Linotype" w:hAnsi="Palatino Linotype"/>
          <w:b/>
          <w:bCs/>
          <w:sz w:val="18"/>
          <w:szCs w:val="18"/>
        </w:rPr>
        <w:t>2</w:t>
      </w:r>
      <w:r>
        <w:rPr>
          <w:rFonts w:ascii="Palatino Linotype" w:hAnsi="Palatino Linotype"/>
          <w:sz w:val="18"/>
          <w:szCs w:val="18"/>
        </w:rPr>
        <w:t xml:space="preserve">: </w:t>
      </w:r>
      <w:r w:rsidR="00C779FD">
        <w:rPr>
          <w:rFonts w:ascii="Palatino Linotype" w:hAnsi="Palatino Linotype"/>
          <w:i/>
          <w:iCs/>
          <w:sz w:val="18"/>
          <w:szCs w:val="18"/>
        </w:rPr>
        <w:t>Pf</w:t>
      </w:r>
      <w:r>
        <w:rPr>
          <w:rFonts w:ascii="Palatino Linotype" w:hAnsi="Palatino Linotype"/>
          <w:sz w:val="18"/>
          <w:szCs w:val="18"/>
        </w:rPr>
        <w:t>DXS interaction with TPP (green) and KCZ (Yellow).</w:t>
      </w:r>
      <w:r w:rsidR="00EA0380">
        <w:rPr>
          <w:rFonts w:ascii="Palatino Linotype" w:hAnsi="Palatino Linotype"/>
          <w:sz w:val="18"/>
          <w:szCs w:val="18"/>
        </w:rPr>
        <w:t xml:space="preserve"> </w:t>
      </w:r>
      <w:r w:rsidR="009F3516" w:rsidRPr="009F3516">
        <w:rPr>
          <w:rFonts w:ascii="Palatino Linotype" w:hAnsi="Palatino Linotype"/>
          <w:sz w:val="18"/>
          <w:szCs w:val="18"/>
          <w:highlight w:val="yellow"/>
        </w:rPr>
        <w:t xml:space="preserve">The comprehensive structure of the </w:t>
      </w:r>
      <w:r w:rsidR="009F3516" w:rsidRPr="009F3516">
        <w:rPr>
          <w:rFonts w:ascii="Palatino Linotype" w:hAnsi="Palatino Linotype"/>
          <w:i/>
          <w:iCs/>
          <w:sz w:val="18"/>
          <w:szCs w:val="18"/>
          <w:highlight w:val="yellow"/>
        </w:rPr>
        <w:t>Pf</w:t>
      </w:r>
      <w:r w:rsidR="009F3516" w:rsidRPr="009F3516">
        <w:rPr>
          <w:rFonts w:ascii="Palatino Linotype" w:hAnsi="Palatino Linotype"/>
          <w:sz w:val="18"/>
          <w:szCs w:val="18"/>
          <w:highlight w:val="yellow"/>
        </w:rPr>
        <w:t>DXS enzyme, including its full length, was visualized alongside the docked molecules TPP (green) and KCZ (yellow). This representation emphasizes that both TPP and KCZ bind to a common binding site, interacting with conserved residues. This observation underscores the competitive inhibition of KCZ with the enzyme-substrate TPP.</w:t>
      </w:r>
    </w:p>
    <w:p w14:paraId="2379CCC1" w14:textId="330368D2" w:rsidR="005B558E" w:rsidRDefault="009F3516" w:rsidP="009D4267">
      <w:pPr>
        <w:jc w:val="both"/>
        <w:rPr>
          <w:rFonts w:ascii="Palatino Linotype" w:hAnsi="Palatino Linotype"/>
          <w:sz w:val="18"/>
          <w:szCs w:val="18"/>
        </w:rPr>
      </w:pPr>
      <w:r>
        <w:rPr>
          <w:rFonts w:ascii="Palatino Linotype" w:hAnsi="Palatino Linotype"/>
          <w:sz w:val="18"/>
          <w:szCs w:val="18"/>
        </w:rPr>
        <w:t xml:space="preserve"> </w:t>
      </w:r>
    </w:p>
    <w:p w14:paraId="128BB595" w14:textId="3B2C9ED9" w:rsidR="00D521C2" w:rsidRDefault="00D521C2" w:rsidP="009D4267">
      <w:pPr>
        <w:jc w:val="both"/>
        <w:rPr>
          <w:rFonts w:ascii="Palatino Linotype" w:hAnsi="Palatino Linotype"/>
          <w:sz w:val="18"/>
          <w:szCs w:val="18"/>
        </w:rPr>
      </w:pPr>
      <w:r>
        <w:rPr>
          <w:noProof/>
        </w:rPr>
        <w:drawing>
          <wp:inline distT="0" distB="0" distL="0" distR="0" wp14:anchorId="58D2C040" wp14:editId="59D4FBB2">
            <wp:extent cx="4678513" cy="271202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7169" cy="2722841"/>
                    </a:xfrm>
                    <a:prstGeom prst="rect">
                      <a:avLst/>
                    </a:prstGeom>
                    <a:noFill/>
                    <a:ln>
                      <a:noFill/>
                    </a:ln>
                  </pic:spPr>
                </pic:pic>
              </a:graphicData>
            </a:graphic>
          </wp:inline>
        </w:drawing>
      </w:r>
    </w:p>
    <w:p w14:paraId="4D45D9F3" w14:textId="1FDBFDA5" w:rsidR="00D521C2" w:rsidRDefault="00D521C2" w:rsidP="00D521C2">
      <w:pPr>
        <w:jc w:val="both"/>
        <w:rPr>
          <w:rFonts w:ascii="Palatino Linotype" w:hAnsi="Palatino Linotype"/>
          <w:sz w:val="18"/>
          <w:szCs w:val="18"/>
        </w:rPr>
      </w:pPr>
      <w:r w:rsidRPr="00164445">
        <w:rPr>
          <w:rFonts w:ascii="Palatino Linotype" w:hAnsi="Palatino Linotype"/>
          <w:b/>
          <w:bCs/>
          <w:sz w:val="18"/>
          <w:szCs w:val="18"/>
        </w:rPr>
        <w:t>Figure S</w:t>
      </w:r>
      <w:r w:rsidR="00164445" w:rsidRPr="00164445">
        <w:rPr>
          <w:rFonts w:ascii="Palatino Linotype" w:hAnsi="Palatino Linotype"/>
          <w:b/>
          <w:bCs/>
          <w:sz w:val="18"/>
          <w:szCs w:val="18"/>
        </w:rPr>
        <w:t>3</w:t>
      </w:r>
      <w:r>
        <w:rPr>
          <w:rFonts w:ascii="Palatino Linotype" w:hAnsi="Palatino Linotype"/>
          <w:sz w:val="18"/>
          <w:szCs w:val="18"/>
        </w:rPr>
        <w:t xml:space="preserve">: </w:t>
      </w:r>
      <w:r w:rsidR="00C779FD">
        <w:rPr>
          <w:rFonts w:ascii="Palatino Linotype" w:hAnsi="Palatino Linotype"/>
          <w:i/>
          <w:iCs/>
          <w:sz w:val="18"/>
          <w:szCs w:val="18"/>
        </w:rPr>
        <w:t>Pf</w:t>
      </w:r>
      <w:r>
        <w:rPr>
          <w:rFonts w:ascii="Palatino Linotype" w:hAnsi="Palatino Linotype"/>
          <w:sz w:val="18"/>
          <w:szCs w:val="18"/>
        </w:rPr>
        <w:t>DXS interaction with TPP (green), pyruvate (Yellow)</w:t>
      </w:r>
      <w:r w:rsidR="00164445">
        <w:rPr>
          <w:rFonts w:ascii="Palatino Linotype" w:hAnsi="Palatino Linotype"/>
          <w:sz w:val="18"/>
          <w:szCs w:val="18"/>
        </w:rPr>
        <w:t>,</w:t>
      </w:r>
      <w:r>
        <w:rPr>
          <w:rFonts w:ascii="Palatino Linotype" w:hAnsi="Palatino Linotype"/>
          <w:sz w:val="18"/>
          <w:szCs w:val="18"/>
        </w:rPr>
        <w:t xml:space="preserve"> and MAP (red).</w:t>
      </w:r>
      <w:r w:rsidR="009F3516">
        <w:rPr>
          <w:rFonts w:ascii="Palatino Linotype" w:hAnsi="Palatino Linotype"/>
          <w:sz w:val="18"/>
          <w:szCs w:val="18"/>
        </w:rPr>
        <w:t xml:space="preserve"> </w:t>
      </w:r>
      <w:r w:rsidR="009F3516" w:rsidRPr="009F3516">
        <w:rPr>
          <w:rFonts w:ascii="Palatino Linotype" w:hAnsi="Palatino Linotype"/>
          <w:sz w:val="18"/>
          <w:szCs w:val="18"/>
        </w:rPr>
        <w:br/>
      </w:r>
      <w:r w:rsidR="009F3516" w:rsidRPr="009F3516">
        <w:rPr>
          <w:rFonts w:ascii="Palatino Linotype" w:hAnsi="Palatino Linotype"/>
          <w:sz w:val="18"/>
          <w:szCs w:val="18"/>
          <w:highlight w:val="yellow"/>
        </w:rPr>
        <w:t xml:space="preserve">The complete structure of the </w:t>
      </w:r>
      <w:r w:rsidR="009F3516" w:rsidRPr="009F3516">
        <w:rPr>
          <w:rFonts w:ascii="Palatino Linotype" w:hAnsi="Palatino Linotype"/>
          <w:i/>
          <w:iCs/>
          <w:sz w:val="18"/>
          <w:szCs w:val="18"/>
          <w:highlight w:val="yellow"/>
        </w:rPr>
        <w:t>Pf</w:t>
      </w:r>
      <w:r w:rsidR="009F3516" w:rsidRPr="009F3516">
        <w:rPr>
          <w:rFonts w:ascii="Palatino Linotype" w:hAnsi="Palatino Linotype"/>
          <w:sz w:val="18"/>
          <w:szCs w:val="18"/>
          <w:highlight w:val="yellow"/>
        </w:rPr>
        <w:t xml:space="preserve">DXS enzyme demonstrates its interaction with the </w:t>
      </w:r>
      <w:r w:rsidR="009F3516">
        <w:rPr>
          <w:rFonts w:ascii="Palatino Linotype" w:hAnsi="Palatino Linotype"/>
          <w:sz w:val="18"/>
          <w:szCs w:val="18"/>
          <w:highlight w:val="yellow"/>
        </w:rPr>
        <w:t>enzyme-substrate</w:t>
      </w:r>
      <w:r w:rsidR="009F3516" w:rsidRPr="009F3516">
        <w:rPr>
          <w:rFonts w:ascii="Palatino Linotype" w:hAnsi="Palatino Linotype"/>
          <w:sz w:val="18"/>
          <w:szCs w:val="18"/>
          <w:highlight w:val="yellow"/>
        </w:rPr>
        <w:t xml:space="preserve"> TPP and MAP at the catalytic site. Notably, MAP binds adjacent to TPP, sharing binding amino acid residues such as Lys 751.</w:t>
      </w:r>
    </w:p>
    <w:p w14:paraId="7D791A60" w14:textId="29F5BFCD" w:rsidR="00D521C2" w:rsidRDefault="00D521C2" w:rsidP="00D521C2">
      <w:pPr>
        <w:jc w:val="both"/>
        <w:rPr>
          <w:rFonts w:ascii="Palatino Linotype" w:hAnsi="Palatino Linotype"/>
          <w:sz w:val="18"/>
          <w:szCs w:val="18"/>
        </w:rPr>
      </w:pPr>
    </w:p>
    <w:p w14:paraId="53CBD6BD" w14:textId="6BCC6FC3" w:rsidR="00D521C2" w:rsidRDefault="00D521C2" w:rsidP="00D521C2">
      <w:pPr>
        <w:jc w:val="both"/>
        <w:rPr>
          <w:rFonts w:ascii="Palatino Linotype" w:hAnsi="Palatino Linotype"/>
          <w:sz w:val="18"/>
          <w:szCs w:val="18"/>
        </w:rPr>
      </w:pPr>
      <w:r>
        <w:rPr>
          <w:noProof/>
        </w:rPr>
        <w:lastRenderedPageBreak/>
        <w:drawing>
          <wp:inline distT="0" distB="0" distL="0" distR="0" wp14:anchorId="001FB370" wp14:editId="103C9449">
            <wp:extent cx="4264940" cy="29769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05" t="1491" r="1659"/>
                    <a:stretch/>
                  </pic:blipFill>
                  <pic:spPr bwMode="auto">
                    <a:xfrm>
                      <a:off x="0" y="0"/>
                      <a:ext cx="4280082" cy="2987564"/>
                    </a:xfrm>
                    <a:prstGeom prst="rect">
                      <a:avLst/>
                    </a:prstGeom>
                    <a:noFill/>
                    <a:ln>
                      <a:noFill/>
                    </a:ln>
                    <a:extLst>
                      <a:ext uri="{53640926-AAD7-44D8-BBD7-CCE9431645EC}">
                        <a14:shadowObscured xmlns:a14="http://schemas.microsoft.com/office/drawing/2010/main"/>
                      </a:ext>
                    </a:extLst>
                  </pic:spPr>
                </pic:pic>
              </a:graphicData>
            </a:graphic>
          </wp:inline>
        </w:drawing>
      </w:r>
    </w:p>
    <w:p w14:paraId="580040EE" w14:textId="3DF894F9" w:rsidR="00D521C2" w:rsidRDefault="00D521C2" w:rsidP="00D521C2">
      <w:pPr>
        <w:jc w:val="both"/>
        <w:rPr>
          <w:rFonts w:ascii="Palatino Linotype" w:hAnsi="Palatino Linotype"/>
          <w:sz w:val="18"/>
          <w:szCs w:val="18"/>
        </w:rPr>
      </w:pPr>
      <w:r w:rsidRPr="00164445">
        <w:rPr>
          <w:rFonts w:ascii="Palatino Linotype" w:hAnsi="Palatino Linotype"/>
          <w:b/>
          <w:bCs/>
          <w:sz w:val="18"/>
          <w:szCs w:val="18"/>
        </w:rPr>
        <w:t>Figure S</w:t>
      </w:r>
      <w:r w:rsidR="00164445" w:rsidRPr="00164445">
        <w:rPr>
          <w:rFonts w:ascii="Palatino Linotype" w:hAnsi="Palatino Linotype"/>
          <w:b/>
          <w:bCs/>
          <w:sz w:val="18"/>
          <w:szCs w:val="18"/>
        </w:rPr>
        <w:t>4</w:t>
      </w:r>
      <w:r>
        <w:rPr>
          <w:rFonts w:ascii="Palatino Linotype" w:hAnsi="Palatino Linotype"/>
          <w:sz w:val="18"/>
          <w:szCs w:val="18"/>
        </w:rPr>
        <w:t xml:space="preserve">: </w:t>
      </w:r>
      <w:r w:rsidR="00C779FD">
        <w:rPr>
          <w:rFonts w:ascii="Palatino Linotype" w:hAnsi="Palatino Linotype"/>
          <w:i/>
          <w:iCs/>
          <w:sz w:val="18"/>
          <w:szCs w:val="18"/>
        </w:rPr>
        <w:t>Pf</w:t>
      </w:r>
      <w:r>
        <w:rPr>
          <w:rFonts w:ascii="Palatino Linotype" w:hAnsi="Palatino Linotype"/>
          <w:sz w:val="18"/>
          <w:szCs w:val="18"/>
        </w:rPr>
        <w:t>IspC interaction with DOXP (Yellow) and Fos (Blue).</w:t>
      </w:r>
      <w:r w:rsidR="009F3516">
        <w:rPr>
          <w:rFonts w:ascii="Palatino Linotype" w:hAnsi="Palatino Linotype"/>
          <w:sz w:val="18"/>
          <w:szCs w:val="18"/>
        </w:rPr>
        <w:t xml:space="preserve"> </w:t>
      </w:r>
      <w:r w:rsidR="00C97391" w:rsidRPr="00C97391">
        <w:rPr>
          <w:rFonts w:ascii="Palatino Linotype" w:hAnsi="Palatino Linotype"/>
          <w:sz w:val="18"/>
          <w:szCs w:val="18"/>
        </w:rPr>
        <w:br/>
      </w:r>
      <w:r w:rsidR="00C97391" w:rsidRPr="00C97391">
        <w:rPr>
          <w:rFonts w:ascii="Palatino Linotype" w:hAnsi="Palatino Linotype"/>
          <w:sz w:val="18"/>
          <w:szCs w:val="18"/>
          <w:highlight w:val="yellow"/>
        </w:rPr>
        <w:t xml:space="preserve">The complete structure of the </w:t>
      </w:r>
      <w:r w:rsidR="00C97391" w:rsidRPr="00C97391">
        <w:rPr>
          <w:rFonts w:ascii="Palatino Linotype" w:hAnsi="Palatino Linotype"/>
          <w:i/>
          <w:iCs/>
          <w:sz w:val="18"/>
          <w:szCs w:val="18"/>
          <w:highlight w:val="yellow"/>
        </w:rPr>
        <w:t>Pf</w:t>
      </w:r>
      <w:r w:rsidR="00C97391" w:rsidRPr="00C97391">
        <w:rPr>
          <w:rFonts w:ascii="Palatino Linotype" w:hAnsi="Palatino Linotype"/>
          <w:sz w:val="18"/>
          <w:szCs w:val="18"/>
          <w:highlight w:val="yellow"/>
        </w:rPr>
        <w:t xml:space="preserve">IspC enzyme underwent docking analysis against the enzyme-substrate DOXP and the inhibitor Fos, both binding to a shared cavity containing conserved residues. These molecules share amino acid residues, including Glu 233, Ser 270, Ser 306, Asn 311, and Lys 312, which elucidates their competitive inhibition. The phosphate group present in Fos and its </w:t>
      </w:r>
      <w:r w:rsidR="00C97391">
        <w:rPr>
          <w:rFonts w:ascii="Palatino Linotype" w:hAnsi="Palatino Linotype"/>
          <w:sz w:val="18"/>
          <w:szCs w:val="18"/>
          <w:highlight w:val="yellow"/>
        </w:rPr>
        <w:t>analogs</w:t>
      </w:r>
      <w:r w:rsidR="00C97391" w:rsidRPr="00C97391">
        <w:rPr>
          <w:rFonts w:ascii="Palatino Linotype" w:hAnsi="Palatino Linotype"/>
          <w:sz w:val="18"/>
          <w:szCs w:val="18"/>
          <w:highlight w:val="yellow"/>
        </w:rPr>
        <w:t xml:space="preserve"> plays a crucial role in binding to the </w:t>
      </w:r>
      <w:r w:rsidR="00C97391" w:rsidRPr="00C97391">
        <w:rPr>
          <w:rFonts w:ascii="Palatino Linotype" w:hAnsi="Palatino Linotype"/>
          <w:i/>
          <w:iCs/>
          <w:sz w:val="18"/>
          <w:szCs w:val="18"/>
          <w:highlight w:val="yellow"/>
        </w:rPr>
        <w:t>Pf</w:t>
      </w:r>
      <w:r w:rsidR="00C97391" w:rsidRPr="00C97391">
        <w:rPr>
          <w:rFonts w:ascii="Palatino Linotype" w:hAnsi="Palatino Linotype"/>
          <w:sz w:val="18"/>
          <w:szCs w:val="18"/>
          <w:highlight w:val="yellow"/>
        </w:rPr>
        <w:t>IspC enzyme.</w:t>
      </w:r>
      <w:r w:rsidR="009F3516">
        <w:rPr>
          <w:rFonts w:ascii="Palatino Linotype" w:hAnsi="Palatino Linotype"/>
          <w:sz w:val="18"/>
          <w:szCs w:val="18"/>
        </w:rPr>
        <w:t xml:space="preserve"> </w:t>
      </w:r>
    </w:p>
    <w:p w14:paraId="3F4F9417" w14:textId="77777777" w:rsidR="00C97391" w:rsidRDefault="00C97391" w:rsidP="00D521C2">
      <w:pPr>
        <w:jc w:val="both"/>
        <w:rPr>
          <w:rFonts w:ascii="Palatino Linotype" w:hAnsi="Palatino Linotype"/>
          <w:sz w:val="18"/>
          <w:szCs w:val="18"/>
        </w:rPr>
      </w:pPr>
    </w:p>
    <w:p w14:paraId="75C1A631" w14:textId="77777777" w:rsidR="00164445" w:rsidRDefault="00164445" w:rsidP="00164445">
      <w:pPr>
        <w:rPr>
          <w:rFonts w:ascii="Palatino Linotype" w:hAnsi="Palatino Linotype"/>
          <w:sz w:val="18"/>
          <w:szCs w:val="18"/>
        </w:rPr>
      </w:pPr>
      <w:r>
        <w:rPr>
          <w:noProof/>
        </w:rPr>
        <w:drawing>
          <wp:inline distT="0" distB="0" distL="0" distR="0" wp14:anchorId="3CF207EC" wp14:editId="2C26B610">
            <wp:extent cx="4048596" cy="3384645"/>
            <wp:effectExtent l="0" t="0" r="952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2232" cy="3412765"/>
                    </a:xfrm>
                    <a:prstGeom prst="rect">
                      <a:avLst/>
                    </a:prstGeom>
                    <a:noFill/>
                    <a:ln>
                      <a:noFill/>
                    </a:ln>
                  </pic:spPr>
                </pic:pic>
              </a:graphicData>
            </a:graphic>
          </wp:inline>
        </w:drawing>
      </w:r>
    </w:p>
    <w:p w14:paraId="2111A4F5" w14:textId="4FEFC4E7" w:rsidR="00164445" w:rsidRDefault="00164445" w:rsidP="00164445">
      <w:pPr>
        <w:rPr>
          <w:rFonts w:ascii="Palatino Linotype" w:hAnsi="Palatino Linotype"/>
          <w:sz w:val="18"/>
          <w:szCs w:val="18"/>
        </w:rPr>
      </w:pPr>
      <w:r w:rsidRPr="000C7A89">
        <w:rPr>
          <w:rFonts w:ascii="Palatino Linotype" w:hAnsi="Palatino Linotype"/>
          <w:b/>
          <w:bCs/>
          <w:sz w:val="18"/>
          <w:szCs w:val="18"/>
        </w:rPr>
        <w:lastRenderedPageBreak/>
        <w:t>Figure S</w:t>
      </w:r>
      <w:r>
        <w:rPr>
          <w:rFonts w:ascii="Palatino Linotype" w:hAnsi="Palatino Linotype"/>
          <w:b/>
          <w:bCs/>
          <w:sz w:val="18"/>
          <w:szCs w:val="18"/>
        </w:rPr>
        <w:t>5</w:t>
      </w:r>
      <w:r>
        <w:rPr>
          <w:rFonts w:ascii="Palatino Linotype" w:hAnsi="Palatino Linotype"/>
          <w:sz w:val="18"/>
          <w:szCs w:val="18"/>
        </w:rPr>
        <w:t xml:space="preserve">: </w:t>
      </w:r>
      <w:r w:rsidRPr="003B1428">
        <w:rPr>
          <w:rFonts w:ascii="Palatino Linotype" w:hAnsi="Palatino Linotype"/>
          <w:i/>
          <w:iCs/>
          <w:sz w:val="18"/>
          <w:szCs w:val="18"/>
        </w:rPr>
        <w:t>Pf</w:t>
      </w:r>
      <w:r>
        <w:rPr>
          <w:rFonts w:ascii="Palatino Linotype" w:hAnsi="Palatino Linotype"/>
          <w:sz w:val="18"/>
          <w:szCs w:val="18"/>
        </w:rPr>
        <w:t xml:space="preserve">IspD enzyme interaction with MMV008138. </w:t>
      </w:r>
      <w:r w:rsidR="00C97391" w:rsidRPr="00C97391">
        <w:rPr>
          <w:rFonts w:ascii="Palatino Linotype" w:hAnsi="Palatino Linotype"/>
          <w:sz w:val="18"/>
          <w:szCs w:val="18"/>
          <w:highlight w:val="yellow"/>
        </w:rPr>
        <w:t xml:space="preserve">The interaction between the </w:t>
      </w:r>
      <w:r w:rsidR="00C97391" w:rsidRPr="00C97391">
        <w:rPr>
          <w:rFonts w:ascii="Palatino Linotype" w:hAnsi="Palatino Linotype"/>
          <w:i/>
          <w:iCs/>
          <w:sz w:val="18"/>
          <w:szCs w:val="18"/>
          <w:highlight w:val="yellow"/>
        </w:rPr>
        <w:t>Pf</w:t>
      </w:r>
      <w:r w:rsidR="00C97391" w:rsidRPr="00C97391">
        <w:rPr>
          <w:rFonts w:ascii="Palatino Linotype" w:hAnsi="Palatino Linotype"/>
          <w:sz w:val="18"/>
          <w:szCs w:val="18"/>
          <w:highlight w:val="yellow"/>
        </w:rPr>
        <w:t>IspD enzyme and MMV008138 (a drug candidate from the Malaria Box venture) was investigated, revealing a significant interaction with the conserved amino acid residue Lys 662. This residue holds crucial importance for the catalytic activity of the enzyme.</w:t>
      </w:r>
    </w:p>
    <w:p w14:paraId="0CFD8AC7" w14:textId="77777777" w:rsidR="00164445" w:rsidRDefault="00164445" w:rsidP="00D521C2">
      <w:pPr>
        <w:jc w:val="both"/>
        <w:rPr>
          <w:rFonts w:ascii="Palatino Linotype" w:hAnsi="Palatino Linotype"/>
          <w:sz w:val="18"/>
          <w:szCs w:val="18"/>
        </w:rPr>
      </w:pPr>
    </w:p>
    <w:p w14:paraId="64004B94" w14:textId="2C92225D" w:rsidR="00D521C2" w:rsidRDefault="00D80739" w:rsidP="00D521C2">
      <w:pPr>
        <w:jc w:val="both"/>
        <w:rPr>
          <w:rFonts w:ascii="Palatino Linotype" w:hAnsi="Palatino Linotype"/>
          <w:sz w:val="18"/>
          <w:szCs w:val="18"/>
        </w:rPr>
      </w:pPr>
      <w:r>
        <w:rPr>
          <w:noProof/>
        </w:rPr>
        <w:drawing>
          <wp:inline distT="0" distB="0" distL="0" distR="0" wp14:anchorId="7BBADA05" wp14:editId="2C9D60AA">
            <wp:extent cx="3377109" cy="390055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119" r="19372"/>
                    <a:stretch/>
                  </pic:blipFill>
                  <pic:spPr bwMode="auto">
                    <a:xfrm>
                      <a:off x="0" y="0"/>
                      <a:ext cx="3377323" cy="3900805"/>
                    </a:xfrm>
                    <a:prstGeom prst="rect">
                      <a:avLst/>
                    </a:prstGeom>
                    <a:noFill/>
                    <a:ln>
                      <a:noFill/>
                    </a:ln>
                    <a:extLst>
                      <a:ext uri="{53640926-AAD7-44D8-BBD7-CCE9431645EC}">
                        <a14:shadowObscured xmlns:a14="http://schemas.microsoft.com/office/drawing/2010/main"/>
                      </a:ext>
                    </a:extLst>
                  </pic:spPr>
                </pic:pic>
              </a:graphicData>
            </a:graphic>
          </wp:inline>
        </w:drawing>
      </w:r>
    </w:p>
    <w:p w14:paraId="4BFE630F" w14:textId="3C5DC730" w:rsidR="00D80739" w:rsidRDefault="00D80739" w:rsidP="00D80739">
      <w:pPr>
        <w:jc w:val="both"/>
        <w:rPr>
          <w:rFonts w:ascii="Palatino Linotype" w:hAnsi="Palatino Linotype"/>
          <w:sz w:val="18"/>
          <w:szCs w:val="18"/>
        </w:rPr>
      </w:pPr>
      <w:r w:rsidRPr="00164445">
        <w:rPr>
          <w:rFonts w:ascii="Palatino Linotype" w:hAnsi="Palatino Linotype"/>
          <w:b/>
          <w:bCs/>
          <w:sz w:val="18"/>
          <w:szCs w:val="18"/>
        </w:rPr>
        <w:t>Figure S</w:t>
      </w:r>
      <w:r w:rsidR="00164445" w:rsidRPr="00164445">
        <w:rPr>
          <w:rFonts w:ascii="Palatino Linotype" w:hAnsi="Palatino Linotype"/>
          <w:b/>
          <w:bCs/>
          <w:sz w:val="18"/>
          <w:szCs w:val="18"/>
        </w:rPr>
        <w:t>6</w:t>
      </w:r>
      <w:r>
        <w:rPr>
          <w:rFonts w:ascii="Palatino Linotype" w:hAnsi="Palatino Linotype"/>
          <w:sz w:val="18"/>
          <w:szCs w:val="18"/>
        </w:rPr>
        <w:t xml:space="preserve">: </w:t>
      </w:r>
      <w:r>
        <w:rPr>
          <w:rFonts w:ascii="Palatino Linotype" w:hAnsi="Palatino Linotype"/>
          <w:i/>
          <w:iCs/>
          <w:sz w:val="18"/>
          <w:szCs w:val="18"/>
        </w:rPr>
        <w:t>Pf</w:t>
      </w:r>
      <w:r>
        <w:rPr>
          <w:rFonts w:ascii="Palatino Linotype" w:hAnsi="Palatino Linotype"/>
          <w:sz w:val="18"/>
          <w:szCs w:val="18"/>
        </w:rPr>
        <w:t>IspD interaction with CTP (Red).</w:t>
      </w:r>
      <w:r w:rsidR="00C97391">
        <w:rPr>
          <w:rFonts w:ascii="Palatino Linotype" w:hAnsi="Palatino Linotype"/>
          <w:sz w:val="18"/>
          <w:szCs w:val="18"/>
        </w:rPr>
        <w:t xml:space="preserve"> </w:t>
      </w:r>
      <w:r w:rsidR="00202CA1" w:rsidRPr="00202CA1">
        <w:rPr>
          <w:rFonts w:ascii="Palatino Linotype" w:hAnsi="Palatino Linotype"/>
          <w:sz w:val="18"/>
          <w:szCs w:val="18"/>
        </w:rPr>
        <w:br/>
      </w:r>
      <w:r w:rsidR="00202CA1" w:rsidRPr="00202CA1">
        <w:rPr>
          <w:rFonts w:ascii="Palatino Linotype" w:hAnsi="Palatino Linotype"/>
          <w:sz w:val="18"/>
          <w:szCs w:val="18"/>
          <w:highlight w:val="yellow"/>
        </w:rPr>
        <w:t xml:space="preserve">Docking analysis was conducted for the </w:t>
      </w:r>
      <w:r w:rsidR="00202CA1">
        <w:rPr>
          <w:rFonts w:ascii="Palatino Linotype" w:hAnsi="Palatino Linotype"/>
          <w:sz w:val="18"/>
          <w:szCs w:val="18"/>
          <w:highlight w:val="yellow"/>
        </w:rPr>
        <w:t>enzyme-substrate</w:t>
      </w:r>
      <w:r w:rsidR="00202CA1" w:rsidRPr="00202CA1">
        <w:rPr>
          <w:rFonts w:ascii="Palatino Linotype" w:hAnsi="Palatino Linotype"/>
          <w:sz w:val="18"/>
          <w:szCs w:val="18"/>
          <w:highlight w:val="yellow"/>
        </w:rPr>
        <w:t xml:space="preserve"> CTP, which serves as a phosphate group donor in the reaction, facilitating the elongation of the MEP substrate. CTP binds proximately to the MEP substrate, sharing common amino acid residues for its interaction with the </w:t>
      </w:r>
      <w:r w:rsidR="00202CA1" w:rsidRPr="00202CA1">
        <w:rPr>
          <w:rFonts w:ascii="Palatino Linotype" w:hAnsi="Palatino Linotype"/>
          <w:i/>
          <w:iCs/>
          <w:sz w:val="18"/>
          <w:szCs w:val="18"/>
          <w:highlight w:val="yellow"/>
        </w:rPr>
        <w:t>Pf</w:t>
      </w:r>
      <w:r w:rsidR="00202CA1" w:rsidRPr="00202CA1">
        <w:rPr>
          <w:rFonts w:ascii="Palatino Linotype" w:hAnsi="Palatino Linotype"/>
          <w:sz w:val="18"/>
          <w:szCs w:val="18"/>
          <w:highlight w:val="yellow"/>
        </w:rPr>
        <w:t>IspD enzyme.</w:t>
      </w:r>
      <w:r w:rsidR="00C97391">
        <w:rPr>
          <w:rFonts w:ascii="Palatino Linotype" w:hAnsi="Palatino Linotype"/>
          <w:sz w:val="18"/>
          <w:szCs w:val="18"/>
        </w:rPr>
        <w:t xml:space="preserve"> </w:t>
      </w:r>
    </w:p>
    <w:p w14:paraId="18607844" w14:textId="05032C5E" w:rsidR="008C1779" w:rsidRDefault="008C1779" w:rsidP="00D80739">
      <w:pPr>
        <w:jc w:val="both"/>
        <w:rPr>
          <w:rFonts w:ascii="Palatino Linotype" w:hAnsi="Palatino Linotype"/>
          <w:sz w:val="18"/>
          <w:szCs w:val="18"/>
        </w:rPr>
      </w:pPr>
      <w:r>
        <w:rPr>
          <w:noProof/>
        </w:rPr>
        <w:lastRenderedPageBreak/>
        <w:drawing>
          <wp:inline distT="0" distB="0" distL="0" distR="0" wp14:anchorId="41E3F3E1" wp14:editId="6FBC8024">
            <wp:extent cx="2629070" cy="32263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525" r="24239"/>
                    <a:stretch/>
                  </pic:blipFill>
                  <pic:spPr bwMode="auto">
                    <a:xfrm>
                      <a:off x="0" y="0"/>
                      <a:ext cx="2638951" cy="3238503"/>
                    </a:xfrm>
                    <a:prstGeom prst="rect">
                      <a:avLst/>
                    </a:prstGeom>
                    <a:noFill/>
                    <a:ln>
                      <a:noFill/>
                    </a:ln>
                    <a:extLst>
                      <a:ext uri="{53640926-AAD7-44D8-BBD7-CCE9431645EC}">
                        <a14:shadowObscured xmlns:a14="http://schemas.microsoft.com/office/drawing/2010/main"/>
                      </a:ext>
                    </a:extLst>
                  </pic:spPr>
                </pic:pic>
              </a:graphicData>
            </a:graphic>
          </wp:inline>
        </w:drawing>
      </w:r>
    </w:p>
    <w:p w14:paraId="170E4EC1" w14:textId="18D9BF36" w:rsidR="00164445" w:rsidRDefault="008C1779" w:rsidP="00164445">
      <w:pPr>
        <w:jc w:val="both"/>
        <w:rPr>
          <w:rFonts w:ascii="Palatino Linotype" w:hAnsi="Palatino Linotype"/>
          <w:sz w:val="18"/>
          <w:szCs w:val="18"/>
        </w:rPr>
      </w:pPr>
      <w:r w:rsidRPr="00164445">
        <w:rPr>
          <w:rFonts w:ascii="Palatino Linotype" w:hAnsi="Palatino Linotype"/>
          <w:b/>
          <w:bCs/>
          <w:sz w:val="18"/>
          <w:szCs w:val="18"/>
        </w:rPr>
        <w:t>Figure S</w:t>
      </w:r>
      <w:r w:rsidR="00164445" w:rsidRPr="00164445">
        <w:rPr>
          <w:rFonts w:ascii="Palatino Linotype" w:hAnsi="Palatino Linotype"/>
          <w:b/>
          <w:bCs/>
          <w:sz w:val="18"/>
          <w:szCs w:val="18"/>
        </w:rPr>
        <w:t>7</w:t>
      </w:r>
      <w:r>
        <w:rPr>
          <w:rFonts w:ascii="Palatino Linotype" w:hAnsi="Palatino Linotype"/>
          <w:sz w:val="18"/>
          <w:szCs w:val="18"/>
        </w:rPr>
        <w:t xml:space="preserve">: </w:t>
      </w:r>
      <w:r>
        <w:rPr>
          <w:rFonts w:ascii="Palatino Linotype" w:hAnsi="Palatino Linotype"/>
          <w:i/>
          <w:iCs/>
          <w:sz w:val="18"/>
          <w:szCs w:val="18"/>
        </w:rPr>
        <w:t>Pf</w:t>
      </w:r>
      <w:r>
        <w:rPr>
          <w:rFonts w:ascii="Palatino Linotype" w:hAnsi="Palatino Linotype"/>
          <w:sz w:val="18"/>
          <w:szCs w:val="18"/>
        </w:rPr>
        <w:t>IspD interaction with MEP (Cyan).</w:t>
      </w:r>
      <w:r w:rsidR="00202CA1" w:rsidRPr="00202CA1">
        <w:rPr>
          <w:rFonts w:ascii="Palatino Linotype" w:hAnsi="Palatino Linotype"/>
          <w:sz w:val="18"/>
          <w:szCs w:val="18"/>
          <w:highlight w:val="yellow"/>
        </w:rPr>
        <w:t xml:space="preserve"> Docking analysis was performed for the enzyme-substrate MEP, which functions as a phosphate group acceptor in the enzymatic reaction, ultimately forming CDP-ME that acts as a substrate for subsequent reactions. MEP binds in close proximity to the CTP substrate, sharing common amino acid residues for its interaction with the </w:t>
      </w:r>
      <w:r w:rsidR="00202CA1" w:rsidRPr="00202CA1">
        <w:rPr>
          <w:rFonts w:ascii="Palatino Linotype" w:hAnsi="Palatino Linotype"/>
          <w:i/>
          <w:iCs/>
          <w:sz w:val="18"/>
          <w:szCs w:val="18"/>
          <w:highlight w:val="yellow"/>
        </w:rPr>
        <w:t>Pf</w:t>
      </w:r>
      <w:r w:rsidR="00202CA1" w:rsidRPr="00202CA1">
        <w:rPr>
          <w:rFonts w:ascii="Palatino Linotype" w:hAnsi="Palatino Linotype"/>
          <w:sz w:val="18"/>
          <w:szCs w:val="18"/>
          <w:highlight w:val="yellow"/>
        </w:rPr>
        <w:t>IspD enzyme.</w:t>
      </w:r>
      <w:r w:rsidR="00164445">
        <w:rPr>
          <w:noProof/>
        </w:rPr>
        <w:drawing>
          <wp:inline distT="0" distB="0" distL="0" distR="0" wp14:anchorId="071160F7" wp14:editId="4382CC30">
            <wp:extent cx="2764281" cy="31692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924" t="3125" r="24156"/>
                    <a:stretch/>
                  </pic:blipFill>
                  <pic:spPr bwMode="auto">
                    <a:xfrm>
                      <a:off x="0" y="0"/>
                      <a:ext cx="2769403" cy="3175099"/>
                    </a:xfrm>
                    <a:prstGeom prst="rect">
                      <a:avLst/>
                    </a:prstGeom>
                    <a:noFill/>
                    <a:ln>
                      <a:noFill/>
                    </a:ln>
                    <a:extLst>
                      <a:ext uri="{53640926-AAD7-44D8-BBD7-CCE9431645EC}">
                        <a14:shadowObscured xmlns:a14="http://schemas.microsoft.com/office/drawing/2010/main"/>
                      </a:ext>
                    </a:extLst>
                  </pic:spPr>
                </pic:pic>
              </a:graphicData>
            </a:graphic>
          </wp:inline>
        </w:drawing>
      </w:r>
    </w:p>
    <w:p w14:paraId="1AF012E3" w14:textId="0AB3C6C3" w:rsidR="00164445" w:rsidRDefault="00164445" w:rsidP="00164445">
      <w:pPr>
        <w:jc w:val="both"/>
        <w:rPr>
          <w:rFonts w:ascii="Palatino Linotype" w:hAnsi="Palatino Linotype"/>
          <w:sz w:val="18"/>
          <w:szCs w:val="18"/>
        </w:rPr>
      </w:pPr>
      <w:r w:rsidRPr="00164445">
        <w:rPr>
          <w:rFonts w:ascii="Palatino Linotype" w:hAnsi="Palatino Linotype"/>
          <w:b/>
          <w:bCs/>
          <w:sz w:val="18"/>
          <w:szCs w:val="18"/>
        </w:rPr>
        <w:t>Figure S</w:t>
      </w:r>
      <w:r>
        <w:rPr>
          <w:rFonts w:ascii="Palatino Linotype" w:hAnsi="Palatino Linotype"/>
          <w:b/>
          <w:bCs/>
          <w:sz w:val="18"/>
          <w:szCs w:val="18"/>
        </w:rPr>
        <w:t>8</w:t>
      </w:r>
      <w:r>
        <w:rPr>
          <w:rFonts w:ascii="Palatino Linotype" w:hAnsi="Palatino Linotype"/>
          <w:sz w:val="18"/>
          <w:szCs w:val="18"/>
        </w:rPr>
        <w:t xml:space="preserve">: </w:t>
      </w:r>
      <w:r>
        <w:rPr>
          <w:rFonts w:ascii="Palatino Linotype" w:hAnsi="Palatino Linotype"/>
          <w:i/>
          <w:iCs/>
          <w:sz w:val="18"/>
          <w:szCs w:val="18"/>
        </w:rPr>
        <w:t>Pf</w:t>
      </w:r>
      <w:r>
        <w:rPr>
          <w:rFonts w:ascii="Palatino Linotype" w:hAnsi="Palatino Linotype"/>
          <w:sz w:val="18"/>
          <w:szCs w:val="18"/>
        </w:rPr>
        <w:t>IspD interaction with Azolopyrimidine (Green).</w:t>
      </w:r>
      <w:r w:rsidR="00202CA1">
        <w:rPr>
          <w:rFonts w:ascii="Palatino Linotype" w:hAnsi="Palatino Linotype"/>
          <w:sz w:val="18"/>
          <w:szCs w:val="18"/>
        </w:rPr>
        <w:t xml:space="preserve"> </w:t>
      </w:r>
      <w:r w:rsidR="00202CA1" w:rsidRPr="00202CA1">
        <w:rPr>
          <w:rFonts w:ascii="Palatino Linotype" w:hAnsi="Palatino Linotype"/>
          <w:sz w:val="18"/>
          <w:szCs w:val="18"/>
          <w:highlight w:val="yellow"/>
        </w:rPr>
        <w:t>Pyrimidine, containing the phosphate group, exhibits interaction with the IspD enzyme. Additionally, azolopyrimidines demonstrate interactions with residues commonly associated with the binding of both CTP and MEP substrates.</w:t>
      </w:r>
    </w:p>
    <w:p w14:paraId="15C97B5F" w14:textId="32F18005" w:rsidR="008C1779" w:rsidRDefault="008C1779" w:rsidP="008C1779">
      <w:pPr>
        <w:jc w:val="both"/>
        <w:rPr>
          <w:rFonts w:ascii="Palatino Linotype" w:hAnsi="Palatino Linotype"/>
          <w:sz w:val="18"/>
          <w:szCs w:val="18"/>
        </w:rPr>
      </w:pPr>
      <w:r>
        <w:rPr>
          <w:noProof/>
        </w:rPr>
        <w:lastRenderedPageBreak/>
        <w:drawing>
          <wp:inline distT="0" distB="0" distL="0" distR="0" wp14:anchorId="6678591E" wp14:editId="0BB7F4C9">
            <wp:extent cx="3281742" cy="390490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176" r="24740"/>
                    <a:stretch/>
                  </pic:blipFill>
                  <pic:spPr bwMode="auto">
                    <a:xfrm>
                      <a:off x="0" y="0"/>
                      <a:ext cx="3282029" cy="3905250"/>
                    </a:xfrm>
                    <a:prstGeom prst="rect">
                      <a:avLst/>
                    </a:prstGeom>
                    <a:noFill/>
                    <a:ln>
                      <a:noFill/>
                    </a:ln>
                    <a:extLst>
                      <a:ext uri="{53640926-AAD7-44D8-BBD7-CCE9431645EC}">
                        <a14:shadowObscured xmlns:a14="http://schemas.microsoft.com/office/drawing/2010/main"/>
                      </a:ext>
                    </a:extLst>
                  </pic:spPr>
                </pic:pic>
              </a:graphicData>
            </a:graphic>
          </wp:inline>
        </w:drawing>
      </w:r>
    </w:p>
    <w:p w14:paraId="3AC2838E" w14:textId="79611384" w:rsidR="008C1779" w:rsidRDefault="008C1779" w:rsidP="008C1779">
      <w:pPr>
        <w:jc w:val="both"/>
        <w:rPr>
          <w:rFonts w:ascii="Palatino Linotype" w:hAnsi="Palatino Linotype"/>
          <w:sz w:val="18"/>
          <w:szCs w:val="18"/>
        </w:rPr>
      </w:pPr>
      <w:r w:rsidRPr="00164445">
        <w:rPr>
          <w:rFonts w:ascii="Palatino Linotype" w:hAnsi="Palatino Linotype"/>
          <w:b/>
          <w:bCs/>
          <w:sz w:val="18"/>
          <w:szCs w:val="18"/>
        </w:rPr>
        <w:t>Figure S</w:t>
      </w:r>
      <w:r w:rsidR="00164445">
        <w:rPr>
          <w:rFonts w:ascii="Palatino Linotype" w:hAnsi="Palatino Linotype"/>
          <w:b/>
          <w:bCs/>
          <w:sz w:val="18"/>
          <w:szCs w:val="18"/>
        </w:rPr>
        <w:t>9</w:t>
      </w:r>
      <w:r>
        <w:rPr>
          <w:rFonts w:ascii="Palatino Linotype" w:hAnsi="Palatino Linotype"/>
          <w:sz w:val="18"/>
          <w:szCs w:val="18"/>
        </w:rPr>
        <w:t xml:space="preserve">: </w:t>
      </w:r>
      <w:r>
        <w:rPr>
          <w:rFonts w:ascii="Palatino Linotype" w:hAnsi="Palatino Linotype"/>
          <w:i/>
          <w:iCs/>
          <w:sz w:val="18"/>
          <w:szCs w:val="18"/>
        </w:rPr>
        <w:t>Pf</w:t>
      </w:r>
      <w:r>
        <w:rPr>
          <w:rFonts w:ascii="Palatino Linotype" w:hAnsi="Palatino Linotype"/>
          <w:sz w:val="18"/>
          <w:szCs w:val="18"/>
        </w:rPr>
        <w:t>IspD interaction with Fos</w:t>
      </w:r>
      <w:r w:rsidR="00164445">
        <w:rPr>
          <w:rFonts w:ascii="Palatino Linotype" w:hAnsi="Palatino Linotype"/>
          <w:sz w:val="18"/>
          <w:szCs w:val="18"/>
        </w:rPr>
        <w:t>midomycin</w:t>
      </w:r>
      <w:r>
        <w:rPr>
          <w:rFonts w:ascii="Palatino Linotype" w:hAnsi="Palatino Linotype"/>
          <w:sz w:val="18"/>
          <w:szCs w:val="18"/>
        </w:rPr>
        <w:t xml:space="preserve"> (Cyan).</w:t>
      </w:r>
      <w:r w:rsidR="00650975" w:rsidRPr="00650975">
        <w:t xml:space="preserve"> </w:t>
      </w:r>
      <w:r w:rsidR="00650975" w:rsidRPr="00650975">
        <w:rPr>
          <w:rFonts w:ascii="Palatino Linotype" w:hAnsi="Palatino Linotype"/>
          <w:sz w:val="18"/>
          <w:szCs w:val="18"/>
        </w:rPr>
        <w:br/>
      </w:r>
      <w:r w:rsidR="00650975" w:rsidRPr="00650975">
        <w:rPr>
          <w:rFonts w:ascii="Palatino Linotype" w:hAnsi="Palatino Linotype"/>
          <w:sz w:val="18"/>
          <w:szCs w:val="18"/>
          <w:highlight w:val="yellow"/>
        </w:rPr>
        <w:t xml:space="preserve">Fos was subjected to docking analysis with the </w:t>
      </w:r>
      <w:r w:rsidR="00650975" w:rsidRPr="00650975">
        <w:rPr>
          <w:rFonts w:ascii="Palatino Linotype" w:hAnsi="Palatino Linotype"/>
          <w:i/>
          <w:iCs/>
          <w:sz w:val="18"/>
          <w:szCs w:val="18"/>
          <w:highlight w:val="yellow"/>
        </w:rPr>
        <w:t>Pf</w:t>
      </w:r>
      <w:r w:rsidR="00650975" w:rsidRPr="00650975">
        <w:rPr>
          <w:rFonts w:ascii="Palatino Linotype" w:hAnsi="Palatino Linotype"/>
          <w:sz w:val="18"/>
          <w:szCs w:val="18"/>
          <w:highlight w:val="yellow"/>
        </w:rPr>
        <w:t>IspD enzyme, exploiting the binding site similarities between IspC and IspD enzymes, leading to the formation of a comparable binding cavity. Notably, the phosphate group in Fos exhibited heightened interactions with positively charged amino acid residues situated within the binding cavity. Fos also serves as a competitive inhibitor, sharing amino acid residues with CTP and MEP.</w:t>
      </w:r>
      <w:r w:rsidR="00202CA1">
        <w:rPr>
          <w:rFonts w:ascii="Palatino Linotype" w:hAnsi="Palatino Linotype"/>
          <w:sz w:val="18"/>
          <w:szCs w:val="18"/>
        </w:rPr>
        <w:t xml:space="preserve"> </w:t>
      </w:r>
    </w:p>
    <w:p w14:paraId="75C8FDEE" w14:textId="77777777" w:rsidR="008C1779" w:rsidRDefault="008C1779" w:rsidP="008C1779">
      <w:pPr>
        <w:jc w:val="both"/>
        <w:rPr>
          <w:rFonts w:ascii="Palatino Linotype" w:hAnsi="Palatino Linotype"/>
          <w:sz w:val="18"/>
          <w:szCs w:val="18"/>
        </w:rPr>
      </w:pPr>
    </w:p>
    <w:p w14:paraId="7D3D23FF" w14:textId="77777777" w:rsidR="00D80739" w:rsidRDefault="00D80739" w:rsidP="00D521C2">
      <w:pPr>
        <w:jc w:val="both"/>
        <w:rPr>
          <w:rFonts w:ascii="Palatino Linotype" w:hAnsi="Palatino Linotype"/>
          <w:sz w:val="18"/>
          <w:szCs w:val="18"/>
        </w:rPr>
      </w:pPr>
    </w:p>
    <w:p w14:paraId="5FF39B41" w14:textId="6F5F86B4" w:rsidR="00D521C2" w:rsidRDefault="00D521C2" w:rsidP="00D521C2">
      <w:pPr>
        <w:jc w:val="both"/>
        <w:rPr>
          <w:rFonts w:ascii="Palatino Linotype" w:hAnsi="Palatino Linotype"/>
          <w:sz w:val="18"/>
          <w:szCs w:val="18"/>
        </w:rPr>
      </w:pPr>
      <w:r>
        <w:rPr>
          <w:noProof/>
        </w:rPr>
        <w:drawing>
          <wp:inline distT="0" distB="0" distL="0" distR="0" wp14:anchorId="6B34C018" wp14:editId="6AAF79E6">
            <wp:extent cx="4639541" cy="2601756"/>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0079" cy="2613273"/>
                    </a:xfrm>
                    <a:prstGeom prst="rect">
                      <a:avLst/>
                    </a:prstGeom>
                    <a:noFill/>
                    <a:ln>
                      <a:noFill/>
                    </a:ln>
                  </pic:spPr>
                </pic:pic>
              </a:graphicData>
            </a:graphic>
          </wp:inline>
        </w:drawing>
      </w:r>
    </w:p>
    <w:p w14:paraId="7877A87C" w14:textId="701BC0C3" w:rsidR="00D521C2" w:rsidRDefault="00D521C2" w:rsidP="00D521C2">
      <w:pPr>
        <w:jc w:val="both"/>
        <w:rPr>
          <w:rFonts w:ascii="Palatino Linotype" w:hAnsi="Palatino Linotype"/>
          <w:sz w:val="18"/>
          <w:szCs w:val="18"/>
        </w:rPr>
      </w:pPr>
      <w:r w:rsidRPr="00164445">
        <w:rPr>
          <w:rFonts w:ascii="Palatino Linotype" w:hAnsi="Palatino Linotype"/>
          <w:b/>
          <w:bCs/>
          <w:sz w:val="18"/>
          <w:szCs w:val="18"/>
        </w:rPr>
        <w:lastRenderedPageBreak/>
        <w:t>Figure S</w:t>
      </w:r>
      <w:r w:rsidR="00164445" w:rsidRPr="00164445">
        <w:rPr>
          <w:rFonts w:ascii="Palatino Linotype" w:hAnsi="Palatino Linotype"/>
          <w:b/>
          <w:bCs/>
          <w:sz w:val="18"/>
          <w:szCs w:val="18"/>
        </w:rPr>
        <w:t>10</w:t>
      </w:r>
      <w:r>
        <w:rPr>
          <w:rFonts w:ascii="Palatino Linotype" w:hAnsi="Palatino Linotype"/>
          <w:sz w:val="18"/>
          <w:szCs w:val="18"/>
        </w:rPr>
        <w:t xml:space="preserve">: </w:t>
      </w:r>
      <w:r w:rsidR="00C779FD">
        <w:rPr>
          <w:rFonts w:ascii="Palatino Linotype" w:hAnsi="Palatino Linotype"/>
          <w:i/>
          <w:iCs/>
          <w:sz w:val="18"/>
          <w:szCs w:val="18"/>
        </w:rPr>
        <w:t>Pf</w:t>
      </w:r>
      <w:r>
        <w:rPr>
          <w:rFonts w:ascii="Palatino Linotype" w:hAnsi="Palatino Linotype"/>
          <w:sz w:val="18"/>
          <w:szCs w:val="18"/>
        </w:rPr>
        <w:t>IspE interaction with CDP-ME (purple) and ATP (Yellow).</w:t>
      </w:r>
      <w:r w:rsidR="00650975">
        <w:rPr>
          <w:rFonts w:ascii="Palatino Linotype" w:hAnsi="Palatino Linotype"/>
          <w:sz w:val="18"/>
          <w:szCs w:val="18"/>
        </w:rPr>
        <w:t xml:space="preserve"> </w:t>
      </w:r>
      <w:r w:rsidR="00650975" w:rsidRPr="00650975">
        <w:rPr>
          <w:rFonts w:ascii="Palatino Linotype" w:hAnsi="Palatino Linotype"/>
          <w:sz w:val="18"/>
          <w:szCs w:val="18"/>
          <w:highlight w:val="yellow"/>
        </w:rPr>
        <w:t xml:space="preserve">Similar to </w:t>
      </w:r>
      <w:r w:rsidR="00650975" w:rsidRPr="00650975">
        <w:rPr>
          <w:rFonts w:ascii="Palatino Linotype" w:hAnsi="Palatino Linotype"/>
          <w:i/>
          <w:iCs/>
          <w:sz w:val="18"/>
          <w:szCs w:val="18"/>
          <w:highlight w:val="yellow"/>
        </w:rPr>
        <w:t>Pf</w:t>
      </w:r>
      <w:r w:rsidR="00650975" w:rsidRPr="00650975">
        <w:rPr>
          <w:rFonts w:ascii="Palatino Linotype" w:hAnsi="Palatino Linotype"/>
          <w:sz w:val="18"/>
          <w:szCs w:val="18"/>
          <w:highlight w:val="yellow"/>
        </w:rPr>
        <w:t xml:space="preserve">IspD, </w:t>
      </w:r>
      <w:r w:rsidR="00650975" w:rsidRPr="00650975">
        <w:rPr>
          <w:rFonts w:ascii="Palatino Linotype" w:hAnsi="Palatino Linotype"/>
          <w:i/>
          <w:iCs/>
          <w:sz w:val="18"/>
          <w:szCs w:val="18"/>
          <w:highlight w:val="yellow"/>
        </w:rPr>
        <w:t>Pf</w:t>
      </w:r>
      <w:r w:rsidR="00650975" w:rsidRPr="00650975">
        <w:rPr>
          <w:rFonts w:ascii="Palatino Linotype" w:hAnsi="Palatino Linotype"/>
          <w:sz w:val="18"/>
          <w:szCs w:val="18"/>
          <w:highlight w:val="yellow"/>
        </w:rPr>
        <w:t>IspE also involves two substrates, CDP-ME, and ATP, which exhibit interactions with each other as well as with the amino acid residues in the catalytic site. These substrates bind in close proximity, sharing common amino acid residues within the binding site.</w:t>
      </w:r>
    </w:p>
    <w:p w14:paraId="48172961" w14:textId="3B9B5172" w:rsidR="00D521C2" w:rsidRDefault="00D521C2" w:rsidP="00D521C2">
      <w:pPr>
        <w:jc w:val="both"/>
        <w:rPr>
          <w:rFonts w:ascii="Palatino Linotype" w:hAnsi="Palatino Linotype"/>
          <w:sz w:val="18"/>
          <w:szCs w:val="18"/>
        </w:rPr>
      </w:pPr>
    </w:p>
    <w:p w14:paraId="509048C5" w14:textId="7C71B383" w:rsidR="00D521C2" w:rsidRDefault="00D521C2" w:rsidP="00D521C2">
      <w:pPr>
        <w:jc w:val="both"/>
        <w:rPr>
          <w:rFonts w:ascii="Palatino Linotype" w:hAnsi="Palatino Linotype"/>
          <w:sz w:val="18"/>
          <w:szCs w:val="18"/>
        </w:rPr>
      </w:pPr>
      <w:r>
        <w:rPr>
          <w:noProof/>
        </w:rPr>
        <w:drawing>
          <wp:inline distT="0" distB="0" distL="0" distR="0" wp14:anchorId="3E1AA320" wp14:editId="2CC831FA">
            <wp:extent cx="4719896" cy="356927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844" t="2011" r="10477"/>
                    <a:stretch/>
                  </pic:blipFill>
                  <pic:spPr bwMode="auto">
                    <a:xfrm>
                      <a:off x="0" y="0"/>
                      <a:ext cx="4723288" cy="3571842"/>
                    </a:xfrm>
                    <a:prstGeom prst="rect">
                      <a:avLst/>
                    </a:prstGeom>
                    <a:noFill/>
                    <a:ln>
                      <a:noFill/>
                    </a:ln>
                    <a:extLst>
                      <a:ext uri="{53640926-AAD7-44D8-BBD7-CCE9431645EC}">
                        <a14:shadowObscured xmlns:a14="http://schemas.microsoft.com/office/drawing/2010/main"/>
                      </a:ext>
                    </a:extLst>
                  </pic:spPr>
                </pic:pic>
              </a:graphicData>
            </a:graphic>
          </wp:inline>
        </w:drawing>
      </w:r>
    </w:p>
    <w:p w14:paraId="2E1C9259" w14:textId="27F5779F" w:rsidR="00D521C2" w:rsidRDefault="00D521C2" w:rsidP="00D521C2">
      <w:pPr>
        <w:jc w:val="both"/>
        <w:rPr>
          <w:rFonts w:ascii="Palatino Linotype" w:hAnsi="Palatino Linotype"/>
          <w:sz w:val="18"/>
          <w:szCs w:val="18"/>
        </w:rPr>
      </w:pPr>
      <w:r w:rsidRPr="006F35C7">
        <w:rPr>
          <w:rFonts w:ascii="Palatino Linotype" w:hAnsi="Palatino Linotype"/>
          <w:b/>
          <w:bCs/>
          <w:sz w:val="18"/>
          <w:szCs w:val="18"/>
        </w:rPr>
        <w:t>Figure</w:t>
      </w:r>
      <w:r>
        <w:rPr>
          <w:rFonts w:ascii="Palatino Linotype" w:hAnsi="Palatino Linotype"/>
          <w:sz w:val="18"/>
          <w:szCs w:val="18"/>
        </w:rPr>
        <w:t xml:space="preserve"> </w:t>
      </w:r>
      <w:r w:rsidRPr="006F35C7">
        <w:rPr>
          <w:rFonts w:ascii="Palatino Linotype" w:hAnsi="Palatino Linotype"/>
          <w:b/>
          <w:bCs/>
          <w:sz w:val="18"/>
          <w:szCs w:val="18"/>
        </w:rPr>
        <w:t>S</w:t>
      </w:r>
      <w:r w:rsidR="006F35C7" w:rsidRPr="006F35C7">
        <w:rPr>
          <w:rFonts w:ascii="Palatino Linotype" w:hAnsi="Palatino Linotype"/>
          <w:b/>
          <w:bCs/>
          <w:sz w:val="18"/>
          <w:szCs w:val="18"/>
        </w:rPr>
        <w:t>11</w:t>
      </w:r>
      <w:r>
        <w:rPr>
          <w:rFonts w:ascii="Palatino Linotype" w:hAnsi="Palatino Linotype"/>
          <w:sz w:val="18"/>
          <w:szCs w:val="18"/>
        </w:rPr>
        <w:t xml:space="preserve">: </w:t>
      </w:r>
      <w:r w:rsidR="00C779FD" w:rsidRPr="00C779FD">
        <w:rPr>
          <w:rFonts w:ascii="Palatino Linotype" w:hAnsi="Palatino Linotype"/>
          <w:i/>
          <w:iCs/>
          <w:sz w:val="18"/>
          <w:szCs w:val="18"/>
        </w:rPr>
        <w:t>Pf</w:t>
      </w:r>
      <w:r>
        <w:rPr>
          <w:rFonts w:ascii="Palatino Linotype" w:hAnsi="Palatino Linotype"/>
          <w:sz w:val="18"/>
          <w:szCs w:val="18"/>
        </w:rPr>
        <w:t xml:space="preserve">IspE interaction with </w:t>
      </w:r>
      <w:r w:rsidR="006F35C7" w:rsidRPr="006F35C7">
        <w:rPr>
          <w:rFonts w:ascii="Palatino Linotype" w:hAnsi="Palatino Linotype"/>
          <w:bCs/>
          <w:sz w:val="18"/>
          <w:szCs w:val="18"/>
          <w:lang w:val="en-GB"/>
        </w:rPr>
        <w:t xml:space="preserve">ethyl {3-[4-amino-5-{3-[(cyclopropyl sulfonyl)amino] prop-1-yn-1-yl}-2-oxopyrimidin-1(2H)-yl] oxetan-3-yl}acetate </w:t>
      </w:r>
      <w:r>
        <w:rPr>
          <w:rFonts w:ascii="Palatino Linotype" w:hAnsi="Palatino Linotype"/>
          <w:sz w:val="18"/>
          <w:szCs w:val="18"/>
        </w:rPr>
        <w:t>(Yellow).</w:t>
      </w:r>
      <w:r w:rsidR="00650975" w:rsidRPr="00650975">
        <w:rPr>
          <w:rFonts w:ascii="Segoe UI" w:hAnsi="Segoe UI" w:cs="Segoe UI"/>
          <w:color w:val="0F0F0F"/>
        </w:rPr>
        <w:t xml:space="preserve"> </w:t>
      </w:r>
      <w:r w:rsidR="00650975" w:rsidRPr="00650975">
        <w:rPr>
          <w:rFonts w:ascii="Palatino Linotype" w:hAnsi="Palatino Linotype"/>
          <w:sz w:val="18"/>
          <w:szCs w:val="18"/>
          <w:highlight w:val="yellow"/>
        </w:rPr>
        <w:t xml:space="preserve">High-Throughput Screening (HTS) was conducted to identify various inhibitors capable of binding to the </w:t>
      </w:r>
      <w:r w:rsidR="00650975" w:rsidRPr="00650975">
        <w:rPr>
          <w:rFonts w:ascii="Palatino Linotype" w:hAnsi="Palatino Linotype"/>
          <w:i/>
          <w:iCs/>
          <w:sz w:val="18"/>
          <w:szCs w:val="18"/>
          <w:highlight w:val="yellow"/>
        </w:rPr>
        <w:t>Pf</w:t>
      </w:r>
      <w:r w:rsidR="00650975" w:rsidRPr="00650975">
        <w:rPr>
          <w:rFonts w:ascii="Palatino Linotype" w:hAnsi="Palatino Linotype"/>
          <w:sz w:val="18"/>
          <w:szCs w:val="18"/>
          <w:highlight w:val="yellow"/>
        </w:rPr>
        <w:t>IspE enzyme. Through docking analysis, cyclopropyl sulfonyl emerged as a potent inhibitor, exhibiting binding interactions with conserved catalytic residues.</w:t>
      </w:r>
    </w:p>
    <w:p w14:paraId="4605BE9A" w14:textId="656E0038" w:rsidR="006F35C7" w:rsidRDefault="006F35C7" w:rsidP="00D521C2">
      <w:pPr>
        <w:jc w:val="both"/>
        <w:rPr>
          <w:rFonts w:ascii="Palatino Linotype" w:hAnsi="Palatino Linotype"/>
          <w:sz w:val="18"/>
          <w:szCs w:val="18"/>
        </w:rPr>
      </w:pPr>
    </w:p>
    <w:p w14:paraId="77C4048A" w14:textId="77777777" w:rsidR="006F35C7" w:rsidRDefault="006F35C7" w:rsidP="006F35C7">
      <w:pPr>
        <w:jc w:val="both"/>
        <w:rPr>
          <w:rFonts w:ascii="Palatino Linotype" w:hAnsi="Palatino Linotype"/>
          <w:sz w:val="18"/>
          <w:szCs w:val="18"/>
        </w:rPr>
      </w:pPr>
      <w:r>
        <w:rPr>
          <w:noProof/>
        </w:rPr>
        <w:lastRenderedPageBreak/>
        <w:drawing>
          <wp:inline distT="0" distB="0" distL="0" distR="0" wp14:anchorId="2E19DC33" wp14:editId="6FB271B5">
            <wp:extent cx="4670714" cy="27509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6518" cy="2760284"/>
                    </a:xfrm>
                    <a:prstGeom prst="rect">
                      <a:avLst/>
                    </a:prstGeom>
                    <a:noFill/>
                    <a:ln>
                      <a:noFill/>
                    </a:ln>
                  </pic:spPr>
                </pic:pic>
              </a:graphicData>
            </a:graphic>
          </wp:inline>
        </w:drawing>
      </w:r>
    </w:p>
    <w:p w14:paraId="35EF0830" w14:textId="4E7FE0CD" w:rsidR="006F35C7" w:rsidRDefault="006F35C7" w:rsidP="006F35C7">
      <w:pPr>
        <w:jc w:val="both"/>
        <w:rPr>
          <w:rFonts w:ascii="Palatino Linotype" w:hAnsi="Palatino Linotype"/>
          <w:sz w:val="18"/>
          <w:szCs w:val="18"/>
        </w:rPr>
      </w:pPr>
      <w:r w:rsidRPr="006F35C7">
        <w:rPr>
          <w:rFonts w:ascii="Palatino Linotype" w:hAnsi="Palatino Linotype"/>
          <w:b/>
          <w:bCs/>
          <w:sz w:val="18"/>
          <w:szCs w:val="18"/>
        </w:rPr>
        <w:t>Figure S1</w:t>
      </w:r>
      <w:r>
        <w:rPr>
          <w:rFonts w:ascii="Palatino Linotype" w:hAnsi="Palatino Linotype"/>
          <w:b/>
          <w:bCs/>
          <w:sz w:val="18"/>
          <w:szCs w:val="18"/>
        </w:rPr>
        <w:t>2</w:t>
      </w:r>
      <w:r>
        <w:rPr>
          <w:rFonts w:ascii="Palatino Linotype" w:hAnsi="Palatino Linotype"/>
          <w:sz w:val="18"/>
          <w:szCs w:val="18"/>
        </w:rPr>
        <w:t xml:space="preserve">: </w:t>
      </w:r>
      <w:r w:rsidRPr="00C779FD">
        <w:rPr>
          <w:rFonts w:ascii="Palatino Linotype" w:hAnsi="Palatino Linotype"/>
          <w:i/>
          <w:iCs/>
          <w:sz w:val="18"/>
          <w:szCs w:val="18"/>
        </w:rPr>
        <w:t>Pf</w:t>
      </w:r>
      <w:r>
        <w:rPr>
          <w:rFonts w:ascii="Palatino Linotype" w:hAnsi="Palatino Linotype"/>
          <w:sz w:val="18"/>
          <w:szCs w:val="18"/>
        </w:rPr>
        <w:t xml:space="preserve">IspF interaction with CDP-ME-2P (Purple) and </w:t>
      </w:r>
      <w:r w:rsidRPr="006F35C7">
        <w:rPr>
          <w:rFonts w:ascii="Palatino Linotype" w:hAnsi="Palatino Linotype"/>
          <w:sz w:val="18"/>
          <w:szCs w:val="18"/>
          <w:lang w:val="en-GB"/>
        </w:rPr>
        <w:t xml:space="preserve">aryl bis sulfonamide </w:t>
      </w:r>
      <w:r>
        <w:rPr>
          <w:rFonts w:ascii="Palatino Linotype" w:hAnsi="Palatino Linotype"/>
          <w:sz w:val="18"/>
          <w:szCs w:val="18"/>
        </w:rPr>
        <w:t>(Blue).</w:t>
      </w:r>
      <w:r w:rsidR="00650975">
        <w:rPr>
          <w:rFonts w:ascii="Palatino Linotype" w:hAnsi="Palatino Linotype"/>
          <w:sz w:val="18"/>
          <w:szCs w:val="18"/>
        </w:rPr>
        <w:t xml:space="preserve"> </w:t>
      </w:r>
      <w:r w:rsidR="00836372" w:rsidRPr="00836372">
        <w:rPr>
          <w:rFonts w:ascii="Palatino Linotype" w:hAnsi="Palatino Linotype"/>
          <w:sz w:val="18"/>
          <w:szCs w:val="18"/>
          <w:highlight w:val="yellow"/>
        </w:rPr>
        <w:t xml:space="preserve">The full-length </w:t>
      </w:r>
      <w:r w:rsidR="00836372" w:rsidRPr="00836372">
        <w:rPr>
          <w:rFonts w:ascii="Palatino Linotype" w:hAnsi="Palatino Linotype"/>
          <w:i/>
          <w:iCs/>
          <w:sz w:val="18"/>
          <w:szCs w:val="18"/>
          <w:highlight w:val="yellow"/>
        </w:rPr>
        <w:t>Pf</w:t>
      </w:r>
      <w:r w:rsidR="00836372" w:rsidRPr="00836372">
        <w:rPr>
          <w:rFonts w:ascii="Palatino Linotype" w:hAnsi="Palatino Linotype"/>
          <w:sz w:val="18"/>
          <w:szCs w:val="18"/>
          <w:highlight w:val="yellow"/>
        </w:rPr>
        <w:t>IspF enzyme was subjected to docking analysis against the CDP-ME-2P substrate and the inhibitory molecule Bis-sulfonamide, identified through High-Throughput Screening (HTS). Both molecules bind to conserved amino acid residues Ser 114, His 115, and Ser 116, indicating a competitive behavior of the inhibitor.</w:t>
      </w:r>
    </w:p>
    <w:p w14:paraId="3100AC64" w14:textId="5D97E62D" w:rsidR="00D521C2" w:rsidRDefault="002A6DDB" w:rsidP="00D521C2">
      <w:pPr>
        <w:jc w:val="both"/>
        <w:rPr>
          <w:rFonts w:ascii="Palatino Linotype" w:hAnsi="Palatino Linotype"/>
          <w:sz w:val="18"/>
          <w:szCs w:val="18"/>
        </w:rPr>
      </w:pPr>
      <w:r>
        <w:rPr>
          <w:noProof/>
        </w:rPr>
        <w:drawing>
          <wp:inline distT="0" distB="0" distL="0" distR="0" wp14:anchorId="5AE587DF" wp14:editId="2BCC7457">
            <wp:extent cx="5114692" cy="30124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3799" cy="3017835"/>
                    </a:xfrm>
                    <a:prstGeom prst="rect">
                      <a:avLst/>
                    </a:prstGeom>
                    <a:noFill/>
                    <a:ln>
                      <a:noFill/>
                    </a:ln>
                  </pic:spPr>
                </pic:pic>
              </a:graphicData>
            </a:graphic>
          </wp:inline>
        </w:drawing>
      </w:r>
    </w:p>
    <w:p w14:paraId="18B28716" w14:textId="24C34328" w:rsidR="002A6DDB" w:rsidRDefault="002A6DDB" w:rsidP="002A6DDB">
      <w:pPr>
        <w:jc w:val="both"/>
        <w:rPr>
          <w:rFonts w:ascii="Palatino Linotype" w:hAnsi="Palatino Linotype"/>
          <w:sz w:val="18"/>
          <w:szCs w:val="18"/>
        </w:rPr>
      </w:pPr>
      <w:r w:rsidRPr="006F35C7">
        <w:rPr>
          <w:rFonts w:ascii="Palatino Linotype" w:hAnsi="Palatino Linotype"/>
          <w:b/>
          <w:bCs/>
          <w:sz w:val="18"/>
          <w:szCs w:val="18"/>
        </w:rPr>
        <w:t>Figure S</w:t>
      </w:r>
      <w:r w:rsidR="006F35C7" w:rsidRPr="006F35C7">
        <w:rPr>
          <w:rFonts w:ascii="Palatino Linotype" w:hAnsi="Palatino Linotype"/>
          <w:b/>
          <w:bCs/>
          <w:sz w:val="18"/>
          <w:szCs w:val="18"/>
        </w:rPr>
        <w:t>1</w:t>
      </w:r>
      <w:r w:rsidR="006F35C7">
        <w:rPr>
          <w:rFonts w:ascii="Palatino Linotype" w:hAnsi="Palatino Linotype"/>
          <w:b/>
          <w:bCs/>
          <w:sz w:val="18"/>
          <w:szCs w:val="18"/>
        </w:rPr>
        <w:t>3</w:t>
      </w:r>
      <w:r>
        <w:rPr>
          <w:rFonts w:ascii="Palatino Linotype" w:hAnsi="Palatino Linotype"/>
          <w:sz w:val="18"/>
          <w:szCs w:val="18"/>
        </w:rPr>
        <w:t xml:space="preserve">: </w:t>
      </w:r>
      <w:r w:rsidR="00C779FD" w:rsidRPr="00C779FD">
        <w:rPr>
          <w:rFonts w:ascii="Palatino Linotype" w:hAnsi="Palatino Linotype"/>
          <w:i/>
          <w:iCs/>
          <w:sz w:val="18"/>
          <w:szCs w:val="18"/>
        </w:rPr>
        <w:t>Pf</w:t>
      </w:r>
      <w:r>
        <w:rPr>
          <w:rFonts w:ascii="Palatino Linotype" w:hAnsi="Palatino Linotype"/>
          <w:sz w:val="18"/>
          <w:szCs w:val="18"/>
        </w:rPr>
        <w:t xml:space="preserve">IspF interaction with CDP-ME-2P (Purple) and </w:t>
      </w:r>
      <w:r w:rsidR="006F35C7" w:rsidRPr="006F35C7">
        <w:rPr>
          <w:rFonts w:ascii="Palatino Linotype" w:hAnsi="Palatino Linotype"/>
          <w:sz w:val="18"/>
          <w:szCs w:val="18"/>
        </w:rPr>
        <w:t xml:space="preserve">Ethyl (2Z)-2-(3,5-Dibromo-4-hydroxybenzylidene)-7-methyl-3-oxo-5-(2-thienyl)-2,3-dihydro-5H-[1,3]thiazolo[3,2-a]pyrimi-dine-6-carboxylate </w:t>
      </w:r>
      <w:r>
        <w:rPr>
          <w:rFonts w:ascii="Palatino Linotype" w:hAnsi="Palatino Linotype"/>
          <w:sz w:val="18"/>
          <w:szCs w:val="18"/>
        </w:rPr>
        <w:t>(Blue).</w:t>
      </w:r>
      <w:r w:rsidR="00836372">
        <w:rPr>
          <w:rFonts w:ascii="Palatino Linotype" w:hAnsi="Palatino Linotype"/>
          <w:sz w:val="18"/>
          <w:szCs w:val="18"/>
        </w:rPr>
        <w:t xml:space="preserve">   </w:t>
      </w:r>
      <w:r w:rsidR="00836372" w:rsidRPr="00836372">
        <w:rPr>
          <w:rFonts w:ascii="Palatino Linotype" w:hAnsi="Palatino Linotype"/>
          <w:sz w:val="18"/>
          <w:szCs w:val="18"/>
        </w:rPr>
        <w:br/>
      </w:r>
      <w:r w:rsidR="00836372" w:rsidRPr="00836372">
        <w:rPr>
          <w:rFonts w:ascii="Palatino Linotype" w:hAnsi="Palatino Linotype"/>
          <w:sz w:val="18"/>
          <w:szCs w:val="18"/>
          <w:highlight w:val="yellow"/>
        </w:rPr>
        <w:t xml:space="preserve">The inhibitor hydroxy benzylidene, identified through High-Throughput Screening (HTS), also binds with conserved residues Ser 114 and His 115 in </w:t>
      </w:r>
      <w:r w:rsidR="00836372" w:rsidRPr="00836372">
        <w:rPr>
          <w:rFonts w:ascii="Palatino Linotype" w:hAnsi="Palatino Linotype"/>
          <w:i/>
          <w:iCs/>
          <w:sz w:val="18"/>
          <w:szCs w:val="18"/>
          <w:highlight w:val="yellow"/>
        </w:rPr>
        <w:t>Pf</w:t>
      </w:r>
      <w:r w:rsidR="00836372" w:rsidRPr="00836372">
        <w:rPr>
          <w:rFonts w:ascii="Palatino Linotype" w:hAnsi="Palatino Linotype"/>
          <w:sz w:val="18"/>
          <w:szCs w:val="18"/>
          <w:highlight w:val="yellow"/>
        </w:rPr>
        <w:t>IspF. These residues are found to be conserved in various IspF enzymes from different organisms.</w:t>
      </w:r>
    </w:p>
    <w:p w14:paraId="3E3DA5EE" w14:textId="5E1370F4" w:rsidR="002A6DDB" w:rsidRDefault="002A6DDB" w:rsidP="002A6DDB">
      <w:pPr>
        <w:jc w:val="both"/>
        <w:rPr>
          <w:rFonts w:ascii="Palatino Linotype" w:hAnsi="Palatino Linotype"/>
          <w:sz w:val="18"/>
          <w:szCs w:val="18"/>
        </w:rPr>
      </w:pPr>
    </w:p>
    <w:p w14:paraId="084ED5F4" w14:textId="0741513D" w:rsidR="00B649C1" w:rsidRDefault="008C1779" w:rsidP="002A6DDB">
      <w:pPr>
        <w:jc w:val="both"/>
        <w:rPr>
          <w:rFonts w:ascii="Palatino Linotype" w:hAnsi="Palatino Linotype"/>
          <w:sz w:val="18"/>
          <w:szCs w:val="18"/>
        </w:rPr>
      </w:pPr>
      <w:r>
        <w:rPr>
          <w:noProof/>
        </w:rPr>
        <w:lastRenderedPageBreak/>
        <w:drawing>
          <wp:inline distT="0" distB="0" distL="0" distR="0" wp14:anchorId="1D412F1A" wp14:editId="0366CB30">
            <wp:extent cx="4941780" cy="302369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44" t="4531" r="993"/>
                    <a:stretch/>
                  </pic:blipFill>
                  <pic:spPr bwMode="auto">
                    <a:xfrm>
                      <a:off x="0" y="0"/>
                      <a:ext cx="4953665" cy="3030963"/>
                    </a:xfrm>
                    <a:prstGeom prst="rect">
                      <a:avLst/>
                    </a:prstGeom>
                    <a:noFill/>
                    <a:ln>
                      <a:noFill/>
                    </a:ln>
                    <a:extLst>
                      <a:ext uri="{53640926-AAD7-44D8-BBD7-CCE9431645EC}">
                        <a14:shadowObscured xmlns:a14="http://schemas.microsoft.com/office/drawing/2010/main"/>
                      </a:ext>
                    </a:extLst>
                  </pic:spPr>
                </pic:pic>
              </a:graphicData>
            </a:graphic>
          </wp:inline>
        </w:drawing>
      </w:r>
    </w:p>
    <w:p w14:paraId="02688905" w14:textId="3BF4B81F" w:rsidR="008C1779" w:rsidRDefault="008C1779" w:rsidP="008C1779">
      <w:pPr>
        <w:jc w:val="both"/>
        <w:rPr>
          <w:rFonts w:ascii="Palatino Linotype" w:hAnsi="Palatino Linotype"/>
          <w:sz w:val="18"/>
          <w:szCs w:val="18"/>
        </w:rPr>
      </w:pPr>
      <w:r w:rsidRPr="00154488">
        <w:rPr>
          <w:rFonts w:ascii="Palatino Linotype" w:hAnsi="Palatino Linotype"/>
          <w:b/>
          <w:bCs/>
          <w:sz w:val="18"/>
          <w:szCs w:val="18"/>
        </w:rPr>
        <w:t>Figure S</w:t>
      </w:r>
      <w:r w:rsidR="00154488" w:rsidRPr="00154488">
        <w:rPr>
          <w:rFonts w:ascii="Palatino Linotype" w:hAnsi="Palatino Linotype"/>
          <w:b/>
          <w:bCs/>
          <w:sz w:val="18"/>
          <w:szCs w:val="18"/>
        </w:rPr>
        <w:t>14</w:t>
      </w:r>
      <w:r>
        <w:rPr>
          <w:rFonts w:ascii="Palatino Linotype" w:hAnsi="Palatino Linotype"/>
          <w:sz w:val="18"/>
          <w:szCs w:val="18"/>
        </w:rPr>
        <w:t xml:space="preserve">: </w:t>
      </w:r>
      <w:r w:rsidRPr="00C779FD">
        <w:rPr>
          <w:rFonts w:ascii="Palatino Linotype" w:hAnsi="Palatino Linotype"/>
          <w:i/>
          <w:iCs/>
          <w:sz w:val="18"/>
          <w:szCs w:val="18"/>
        </w:rPr>
        <w:t>Pf</w:t>
      </w:r>
      <w:r>
        <w:rPr>
          <w:rFonts w:ascii="Palatino Linotype" w:hAnsi="Palatino Linotype"/>
          <w:sz w:val="18"/>
          <w:szCs w:val="18"/>
        </w:rPr>
        <w:t xml:space="preserve">IspG interaction with MECP </w:t>
      </w:r>
      <w:r w:rsidR="00154488">
        <w:rPr>
          <w:rFonts w:ascii="Palatino Linotype" w:hAnsi="Palatino Linotype"/>
          <w:sz w:val="18"/>
          <w:szCs w:val="18"/>
        </w:rPr>
        <w:t xml:space="preserve">substrate </w:t>
      </w:r>
      <w:r>
        <w:rPr>
          <w:rFonts w:ascii="Palatino Linotype" w:hAnsi="Palatino Linotype"/>
          <w:sz w:val="18"/>
          <w:szCs w:val="18"/>
        </w:rPr>
        <w:t>(yellow).</w:t>
      </w:r>
      <w:r w:rsidR="00836372">
        <w:rPr>
          <w:rFonts w:ascii="Palatino Linotype" w:hAnsi="Palatino Linotype"/>
          <w:sz w:val="18"/>
          <w:szCs w:val="18"/>
        </w:rPr>
        <w:t xml:space="preserve"> </w:t>
      </w:r>
      <w:r w:rsidR="00836372" w:rsidRPr="00836372">
        <w:rPr>
          <w:rFonts w:ascii="Palatino Linotype" w:hAnsi="Palatino Linotype"/>
          <w:sz w:val="18"/>
          <w:szCs w:val="18"/>
        </w:rPr>
        <w:br/>
      </w:r>
      <w:r w:rsidR="00836372" w:rsidRPr="00836372">
        <w:rPr>
          <w:rFonts w:ascii="Palatino Linotype" w:hAnsi="Palatino Linotype"/>
          <w:sz w:val="18"/>
          <w:szCs w:val="18"/>
          <w:highlight w:val="yellow"/>
        </w:rPr>
        <w:t xml:space="preserve">The </w:t>
      </w:r>
      <w:r w:rsidR="00836372" w:rsidRPr="00836372">
        <w:rPr>
          <w:rFonts w:ascii="Palatino Linotype" w:hAnsi="Palatino Linotype"/>
          <w:i/>
          <w:iCs/>
          <w:sz w:val="18"/>
          <w:szCs w:val="18"/>
          <w:highlight w:val="yellow"/>
        </w:rPr>
        <w:t>Pf</w:t>
      </w:r>
      <w:r w:rsidR="00836372" w:rsidRPr="00836372">
        <w:rPr>
          <w:rFonts w:ascii="Palatino Linotype" w:hAnsi="Palatino Linotype"/>
          <w:sz w:val="18"/>
          <w:szCs w:val="18"/>
          <w:highlight w:val="yellow"/>
        </w:rPr>
        <w:t>IspG enzyme forms a conserved core with arginine residues, serving as the binding site for the MECP substrate. Following substrate binding, the cap region, facilitated by the 4Fe-4S cluster, envelops this core region, creating a closed conformation conducive to catalytic reactions. In the docking analysis, interactions were observed between the MECP substrate and the conserved residues in the beta sheets of the core region. Notably, the binding of the Fe-S cluster towards the C-terminal conserved cysteine residues plays a critical role in this process.</w:t>
      </w:r>
    </w:p>
    <w:p w14:paraId="038555B7" w14:textId="0A076BA8" w:rsidR="008C1779" w:rsidRDefault="008C1779" w:rsidP="008C1779">
      <w:pPr>
        <w:jc w:val="both"/>
        <w:rPr>
          <w:rFonts w:ascii="Palatino Linotype" w:hAnsi="Palatino Linotype"/>
          <w:sz w:val="18"/>
          <w:szCs w:val="18"/>
        </w:rPr>
      </w:pPr>
      <w:r>
        <w:rPr>
          <w:noProof/>
        </w:rPr>
        <w:drawing>
          <wp:inline distT="0" distB="0" distL="0" distR="0" wp14:anchorId="021DF9D4" wp14:editId="3FA68114">
            <wp:extent cx="4515902" cy="28599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054" t="2011" r="1580"/>
                    <a:stretch/>
                  </pic:blipFill>
                  <pic:spPr bwMode="auto">
                    <a:xfrm>
                      <a:off x="0" y="0"/>
                      <a:ext cx="4530029" cy="2868934"/>
                    </a:xfrm>
                    <a:prstGeom prst="rect">
                      <a:avLst/>
                    </a:prstGeom>
                    <a:noFill/>
                    <a:ln>
                      <a:noFill/>
                    </a:ln>
                    <a:extLst>
                      <a:ext uri="{53640926-AAD7-44D8-BBD7-CCE9431645EC}">
                        <a14:shadowObscured xmlns:a14="http://schemas.microsoft.com/office/drawing/2010/main"/>
                      </a:ext>
                    </a:extLst>
                  </pic:spPr>
                </pic:pic>
              </a:graphicData>
            </a:graphic>
          </wp:inline>
        </w:drawing>
      </w:r>
    </w:p>
    <w:p w14:paraId="5D4063A9" w14:textId="1C49357B" w:rsidR="008C1779" w:rsidRDefault="008C1779" w:rsidP="008C1779">
      <w:pPr>
        <w:jc w:val="both"/>
        <w:rPr>
          <w:rFonts w:ascii="Palatino Linotype" w:hAnsi="Palatino Linotype"/>
          <w:sz w:val="18"/>
          <w:szCs w:val="18"/>
        </w:rPr>
      </w:pPr>
      <w:r w:rsidRPr="00154488">
        <w:rPr>
          <w:rFonts w:ascii="Palatino Linotype" w:hAnsi="Palatino Linotype"/>
          <w:b/>
          <w:bCs/>
          <w:sz w:val="18"/>
          <w:szCs w:val="18"/>
        </w:rPr>
        <w:t>Figure S</w:t>
      </w:r>
      <w:r w:rsidR="00154488" w:rsidRPr="00154488">
        <w:rPr>
          <w:rFonts w:ascii="Palatino Linotype" w:hAnsi="Palatino Linotype"/>
          <w:b/>
          <w:bCs/>
          <w:sz w:val="18"/>
          <w:szCs w:val="18"/>
        </w:rPr>
        <w:t>15</w:t>
      </w:r>
      <w:r>
        <w:rPr>
          <w:rFonts w:ascii="Palatino Linotype" w:hAnsi="Palatino Linotype"/>
          <w:sz w:val="18"/>
          <w:szCs w:val="18"/>
        </w:rPr>
        <w:t xml:space="preserve">: </w:t>
      </w:r>
      <w:r w:rsidRPr="00C779FD">
        <w:rPr>
          <w:rFonts w:ascii="Palatino Linotype" w:hAnsi="Palatino Linotype"/>
          <w:i/>
          <w:iCs/>
          <w:sz w:val="18"/>
          <w:szCs w:val="18"/>
        </w:rPr>
        <w:t>Pf</w:t>
      </w:r>
      <w:r>
        <w:rPr>
          <w:rFonts w:ascii="Palatino Linotype" w:hAnsi="Palatino Linotype"/>
          <w:sz w:val="18"/>
          <w:szCs w:val="18"/>
        </w:rPr>
        <w:t>IspG interaction with Fos</w:t>
      </w:r>
      <w:r w:rsidR="00154488">
        <w:rPr>
          <w:rFonts w:ascii="Palatino Linotype" w:hAnsi="Palatino Linotype"/>
          <w:sz w:val="18"/>
          <w:szCs w:val="18"/>
        </w:rPr>
        <w:t>midomycin</w:t>
      </w:r>
      <w:r>
        <w:rPr>
          <w:rFonts w:ascii="Palatino Linotype" w:hAnsi="Palatino Linotype"/>
          <w:sz w:val="18"/>
          <w:szCs w:val="18"/>
        </w:rPr>
        <w:t xml:space="preserve"> (Purple).</w:t>
      </w:r>
      <w:r w:rsidR="00836372">
        <w:rPr>
          <w:rFonts w:ascii="Palatino Linotype" w:hAnsi="Palatino Linotype"/>
          <w:sz w:val="18"/>
          <w:szCs w:val="18"/>
        </w:rPr>
        <w:t xml:space="preserve"> </w:t>
      </w:r>
      <w:r w:rsidR="008840B8" w:rsidRPr="008840B8">
        <w:rPr>
          <w:rFonts w:ascii="Palatino Linotype" w:hAnsi="Palatino Linotype"/>
          <w:sz w:val="18"/>
          <w:szCs w:val="18"/>
        </w:rPr>
        <w:br/>
      </w:r>
      <w:r w:rsidR="008840B8" w:rsidRPr="008840B8">
        <w:rPr>
          <w:rFonts w:ascii="Palatino Linotype" w:hAnsi="Palatino Linotype"/>
          <w:sz w:val="18"/>
          <w:szCs w:val="18"/>
          <w:highlight w:val="yellow"/>
        </w:rPr>
        <w:t>In the docking analysis, Fos demonstrated interactions with the conserved residues in the core region, facilitated by the phosphate group's interaction with positively charged arginine residues. The binding of Fos in the core region has the potential to impede the binding of the 4Fe-4S cluster. Even in the absence of the MECP substrate, this interaction could hinder the production of HMBDP.</w:t>
      </w:r>
    </w:p>
    <w:p w14:paraId="406BCB71" w14:textId="77C18718" w:rsidR="008C1779" w:rsidRDefault="00870B09" w:rsidP="002A6DDB">
      <w:pPr>
        <w:jc w:val="both"/>
        <w:rPr>
          <w:rFonts w:ascii="Palatino Linotype" w:hAnsi="Palatino Linotype"/>
          <w:sz w:val="18"/>
          <w:szCs w:val="18"/>
        </w:rPr>
      </w:pPr>
      <w:r>
        <w:rPr>
          <w:noProof/>
        </w:rPr>
        <w:lastRenderedPageBreak/>
        <w:drawing>
          <wp:inline distT="0" distB="0" distL="0" distR="0" wp14:anchorId="7603FF46" wp14:editId="354EE2F6">
            <wp:extent cx="5121762" cy="3044750"/>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94" t="1414" r="1084" b="3669"/>
                    <a:stretch/>
                  </pic:blipFill>
                  <pic:spPr bwMode="auto">
                    <a:xfrm>
                      <a:off x="0" y="0"/>
                      <a:ext cx="5135257" cy="3052772"/>
                    </a:xfrm>
                    <a:prstGeom prst="rect">
                      <a:avLst/>
                    </a:prstGeom>
                    <a:noFill/>
                    <a:ln>
                      <a:noFill/>
                    </a:ln>
                    <a:extLst>
                      <a:ext uri="{53640926-AAD7-44D8-BBD7-CCE9431645EC}">
                        <a14:shadowObscured xmlns:a14="http://schemas.microsoft.com/office/drawing/2010/main"/>
                      </a:ext>
                    </a:extLst>
                  </pic:spPr>
                </pic:pic>
              </a:graphicData>
            </a:graphic>
          </wp:inline>
        </w:drawing>
      </w:r>
    </w:p>
    <w:p w14:paraId="08E3B536" w14:textId="1A3BAA3C" w:rsidR="00870B09" w:rsidRDefault="00870B09" w:rsidP="00870B09">
      <w:pPr>
        <w:jc w:val="both"/>
        <w:rPr>
          <w:rFonts w:ascii="Palatino Linotype" w:hAnsi="Palatino Linotype"/>
          <w:sz w:val="18"/>
          <w:szCs w:val="18"/>
        </w:rPr>
      </w:pPr>
      <w:r w:rsidRPr="00154488">
        <w:rPr>
          <w:rFonts w:ascii="Palatino Linotype" w:hAnsi="Palatino Linotype"/>
          <w:b/>
          <w:bCs/>
          <w:sz w:val="18"/>
          <w:szCs w:val="18"/>
        </w:rPr>
        <w:t>Figure S</w:t>
      </w:r>
      <w:r w:rsidR="00154488" w:rsidRPr="00154488">
        <w:rPr>
          <w:rFonts w:ascii="Palatino Linotype" w:hAnsi="Palatino Linotype"/>
          <w:b/>
          <w:bCs/>
          <w:sz w:val="18"/>
          <w:szCs w:val="18"/>
        </w:rPr>
        <w:t>16</w:t>
      </w:r>
      <w:r>
        <w:rPr>
          <w:rFonts w:ascii="Palatino Linotype" w:hAnsi="Palatino Linotype"/>
          <w:sz w:val="18"/>
          <w:szCs w:val="18"/>
        </w:rPr>
        <w:t xml:space="preserve">: </w:t>
      </w:r>
      <w:r w:rsidRPr="00C779FD">
        <w:rPr>
          <w:rFonts w:ascii="Palatino Linotype" w:hAnsi="Palatino Linotype"/>
          <w:i/>
          <w:iCs/>
          <w:sz w:val="18"/>
          <w:szCs w:val="18"/>
        </w:rPr>
        <w:t>Pf</w:t>
      </w:r>
      <w:r>
        <w:rPr>
          <w:rFonts w:ascii="Palatino Linotype" w:hAnsi="Palatino Linotype"/>
          <w:sz w:val="18"/>
          <w:szCs w:val="18"/>
        </w:rPr>
        <w:t xml:space="preserve">IspG interaction with </w:t>
      </w:r>
      <w:r w:rsidR="00154488" w:rsidRPr="00154488">
        <w:rPr>
          <w:rFonts w:ascii="Palatino Linotype" w:hAnsi="Palatino Linotype"/>
          <w:sz w:val="18"/>
          <w:szCs w:val="18"/>
          <w:lang w:val="en-IN"/>
        </w:rPr>
        <w:t xml:space="preserve">Prop-2-yn-1-yl trihydrozen di phosphate </w:t>
      </w:r>
      <w:r>
        <w:rPr>
          <w:rFonts w:ascii="Palatino Linotype" w:hAnsi="Palatino Linotype"/>
          <w:sz w:val="18"/>
          <w:szCs w:val="18"/>
        </w:rPr>
        <w:t>(Purple).</w:t>
      </w:r>
      <w:r w:rsidR="008840B8">
        <w:rPr>
          <w:rFonts w:ascii="Palatino Linotype" w:hAnsi="Palatino Linotype"/>
          <w:sz w:val="18"/>
          <w:szCs w:val="18"/>
        </w:rPr>
        <w:t xml:space="preserve"> </w:t>
      </w:r>
      <w:r w:rsidR="008840B8" w:rsidRPr="008840B8">
        <w:rPr>
          <w:rFonts w:ascii="Palatino Linotype" w:hAnsi="Palatino Linotype"/>
          <w:sz w:val="18"/>
          <w:szCs w:val="18"/>
        </w:rPr>
        <w:br/>
      </w:r>
      <w:r w:rsidR="008840B8" w:rsidRPr="008840B8">
        <w:rPr>
          <w:rFonts w:ascii="Palatino Linotype" w:hAnsi="Palatino Linotype"/>
          <w:sz w:val="18"/>
          <w:szCs w:val="18"/>
          <w:highlight w:val="yellow"/>
        </w:rPr>
        <w:t xml:space="preserve">The inhibitor obtained via High-Throughput Screening (HTS) follows a similar mechanism by binding to positively charged residues, thereby impacting the catalytic reaction of the </w:t>
      </w:r>
      <w:r w:rsidR="008840B8" w:rsidRPr="008840B8">
        <w:rPr>
          <w:rFonts w:ascii="Palatino Linotype" w:hAnsi="Palatino Linotype"/>
          <w:i/>
          <w:iCs/>
          <w:sz w:val="18"/>
          <w:szCs w:val="18"/>
          <w:highlight w:val="yellow"/>
        </w:rPr>
        <w:t>Pf</w:t>
      </w:r>
      <w:r w:rsidR="008840B8" w:rsidRPr="008840B8">
        <w:rPr>
          <w:rFonts w:ascii="Palatino Linotype" w:hAnsi="Palatino Linotype"/>
          <w:sz w:val="18"/>
          <w:szCs w:val="18"/>
          <w:highlight w:val="yellow"/>
        </w:rPr>
        <w:t>IspG enzyme.</w:t>
      </w:r>
    </w:p>
    <w:p w14:paraId="70D35A74" w14:textId="4CAB0160" w:rsidR="00B649C1" w:rsidRDefault="00B649C1" w:rsidP="002A6DDB">
      <w:pPr>
        <w:jc w:val="both"/>
        <w:rPr>
          <w:rFonts w:ascii="Palatino Linotype" w:hAnsi="Palatino Linotype"/>
          <w:sz w:val="18"/>
          <w:szCs w:val="18"/>
        </w:rPr>
      </w:pPr>
      <w:r>
        <w:rPr>
          <w:noProof/>
        </w:rPr>
        <w:drawing>
          <wp:inline distT="0" distB="0" distL="0" distR="0" wp14:anchorId="50AA738F" wp14:editId="3C1B695C">
            <wp:extent cx="4908589" cy="430691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582" r="2003"/>
                    <a:stretch/>
                  </pic:blipFill>
                  <pic:spPr bwMode="auto">
                    <a:xfrm>
                      <a:off x="0" y="0"/>
                      <a:ext cx="4908919" cy="4307205"/>
                    </a:xfrm>
                    <a:prstGeom prst="rect">
                      <a:avLst/>
                    </a:prstGeom>
                    <a:noFill/>
                    <a:ln>
                      <a:noFill/>
                    </a:ln>
                    <a:extLst>
                      <a:ext uri="{53640926-AAD7-44D8-BBD7-CCE9431645EC}">
                        <a14:shadowObscured xmlns:a14="http://schemas.microsoft.com/office/drawing/2010/main"/>
                      </a:ext>
                    </a:extLst>
                  </pic:spPr>
                </pic:pic>
              </a:graphicData>
            </a:graphic>
          </wp:inline>
        </w:drawing>
      </w:r>
    </w:p>
    <w:p w14:paraId="4943F6C0" w14:textId="6411F677" w:rsidR="00B649C1" w:rsidRDefault="00B649C1" w:rsidP="008840B8">
      <w:pPr>
        <w:rPr>
          <w:rFonts w:ascii="Palatino Linotype" w:hAnsi="Palatino Linotype"/>
          <w:sz w:val="18"/>
          <w:szCs w:val="18"/>
        </w:rPr>
      </w:pPr>
      <w:r w:rsidRPr="00154488">
        <w:rPr>
          <w:rFonts w:ascii="Palatino Linotype" w:hAnsi="Palatino Linotype"/>
          <w:b/>
          <w:bCs/>
          <w:sz w:val="18"/>
          <w:szCs w:val="18"/>
        </w:rPr>
        <w:lastRenderedPageBreak/>
        <w:t>Figure S</w:t>
      </w:r>
      <w:r w:rsidR="00154488" w:rsidRPr="00154488">
        <w:rPr>
          <w:rFonts w:ascii="Palatino Linotype" w:hAnsi="Palatino Linotype"/>
          <w:b/>
          <w:bCs/>
          <w:sz w:val="18"/>
          <w:szCs w:val="18"/>
        </w:rPr>
        <w:t>17</w:t>
      </w:r>
      <w:r>
        <w:rPr>
          <w:rFonts w:ascii="Palatino Linotype" w:hAnsi="Palatino Linotype"/>
          <w:sz w:val="18"/>
          <w:szCs w:val="18"/>
        </w:rPr>
        <w:t xml:space="preserve">: </w:t>
      </w:r>
      <w:r w:rsidR="00C779FD" w:rsidRPr="00C779FD">
        <w:rPr>
          <w:rFonts w:ascii="Palatino Linotype" w:hAnsi="Palatino Linotype"/>
          <w:i/>
          <w:iCs/>
          <w:sz w:val="18"/>
          <w:szCs w:val="18"/>
        </w:rPr>
        <w:t>Pf</w:t>
      </w:r>
      <w:r>
        <w:rPr>
          <w:rFonts w:ascii="Palatino Linotype" w:hAnsi="Palatino Linotype"/>
          <w:sz w:val="18"/>
          <w:szCs w:val="18"/>
        </w:rPr>
        <w:t xml:space="preserve">IspH interaction with </w:t>
      </w:r>
      <w:r w:rsidR="00473001">
        <w:rPr>
          <w:rFonts w:ascii="Palatino Linotype" w:hAnsi="Palatino Linotype"/>
          <w:sz w:val="18"/>
          <w:szCs w:val="18"/>
        </w:rPr>
        <w:t xml:space="preserve">HMBDP </w:t>
      </w:r>
      <w:r w:rsidR="00E17B3F">
        <w:rPr>
          <w:rFonts w:ascii="Palatino Linotype" w:hAnsi="Palatino Linotype"/>
          <w:sz w:val="18"/>
          <w:szCs w:val="18"/>
        </w:rPr>
        <w:t xml:space="preserve">substrate </w:t>
      </w:r>
      <w:r w:rsidR="00473001">
        <w:rPr>
          <w:rFonts w:ascii="Palatino Linotype" w:hAnsi="Palatino Linotype"/>
          <w:sz w:val="18"/>
          <w:szCs w:val="18"/>
        </w:rPr>
        <w:t>(brown),</w:t>
      </w:r>
      <w:r w:rsidR="00E17B3F" w:rsidRPr="00E17B3F">
        <w:rPr>
          <w:rFonts w:ascii="Palatino Linotype" w:eastAsia="SimSun" w:hAnsi="Palatino Linotype" w:cs="Times New Roman"/>
          <w:color w:val="000000"/>
          <w:sz w:val="20"/>
          <w:szCs w:val="20"/>
          <w:lang w:eastAsia="zh-CN"/>
        </w:rPr>
        <w:t xml:space="preserve"> </w:t>
      </w:r>
      <w:r w:rsidR="00E17B3F" w:rsidRPr="00E17B3F">
        <w:rPr>
          <w:rFonts w:ascii="Palatino Linotype" w:hAnsi="Palatino Linotype"/>
          <w:sz w:val="18"/>
          <w:szCs w:val="18"/>
        </w:rPr>
        <w:t>(E)-4-mercapto-3-methyl but-2-enyl diphosphate</w:t>
      </w:r>
      <w:r w:rsidR="00E17B3F">
        <w:rPr>
          <w:rFonts w:ascii="Palatino Linotype" w:hAnsi="Palatino Linotype"/>
          <w:sz w:val="18"/>
          <w:szCs w:val="18"/>
        </w:rPr>
        <w:t xml:space="preserve"> </w:t>
      </w:r>
      <w:r w:rsidR="00473001">
        <w:rPr>
          <w:rFonts w:ascii="Palatino Linotype" w:hAnsi="Palatino Linotype"/>
          <w:sz w:val="18"/>
          <w:szCs w:val="18"/>
        </w:rPr>
        <w:t xml:space="preserve">(green) and </w:t>
      </w:r>
      <w:r w:rsidR="00E17B3F" w:rsidRPr="00E17B3F">
        <w:rPr>
          <w:rFonts w:ascii="Palatino Linotype" w:hAnsi="Palatino Linotype"/>
          <w:sz w:val="18"/>
          <w:szCs w:val="18"/>
        </w:rPr>
        <w:t xml:space="preserve">Phenolphthalein diphosphate pyridine </w:t>
      </w:r>
      <w:r w:rsidR="00227955">
        <w:rPr>
          <w:rFonts w:ascii="Palatino Linotype" w:hAnsi="Palatino Linotype"/>
          <w:sz w:val="18"/>
          <w:szCs w:val="18"/>
        </w:rPr>
        <w:t>-</w:t>
      </w:r>
      <w:r w:rsidR="00473001">
        <w:rPr>
          <w:rFonts w:ascii="Palatino Linotype" w:hAnsi="Palatino Linotype"/>
          <w:sz w:val="18"/>
          <w:szCs w:val="18"/>
        </w:rPr>
        <w:t>(Blue</w:t>
      </w:r>
      <w:r>
        <w:rPr>
          <w:rFonts w:ascii="Palatino Linotype" w:hAnsi="Palatino Linotype"/>
          <w:sz w:val="18"/>
          <w:szCs w:val="18"/>
        </w:rPr>
        <w:t>).</w:t>
      </w:r>
      <w:r w:rsidR="008840B8">
        <w:rPr>
          <w:rFonts w:ascii="Palatino Linotype" w:hAnsi="Palatino Linotype"/>
          <w:sz w:val="18"/>
          <w:szCs w:val="18"/>
        </w:rPr>
        <w:t xml:space="preserve"> </w:t>
      </w:r>
      <w:r w:rsidR="008840B8" w:rsidRPr="008840B8">
        <w:rPr>
          <w:rFonts w:ascii="Palatino Linotype" w:hAnsi="Palatino Linotype"/>
          <w:sz w:val="18"/>
          <w:szCs w:val="18"/>
          <w:highlight w:val="yellow"/>
        </w:rPr>
        <w:t>In the docking analysis, these inhibitors identified through HTS were found to interact with amino acid residues aligned in the catalytic activity site. Additionally, they shared amino acid residues with the substrate HMBDP.</w:t>
      </w:r>
    </w:p>
    <w:p w14:paraId="3A8256FB" w14:textId="6735A845" w:rsidR="00D70EA0" w:rsidRPr="00D70EA0" w:rsidRDefault="00D70EA0" w:rsidP="00D70EA0">
      <w:pPr>
        <w:jc w:val="both"/>
        <w:rPr>
          <w:rFonts w:ascii="Palatino Linotype" w:hAnsi="Palatino Linotype"/>
          <w:bCs/>
          <w:sz w:val="18"/>
          <w:szCs w:val="18"/>
          <w:lang w:val="en-GB"/>
        </w:rPr>
      </w:pPr>
      <w:r w:rsidRPr="00D70EA0">
        <w:rPr>
          <w:rFonts w:ascii="Palatino Linotype" w:hAnsi="Palatino Linotype"/>
          <w:b/>
          <w:sz w:val="18"/>
          <w:szCs w:val="18"/>
          <w:lang w:val="en-GB"/>
        </w:rPr>
        <w:t xml:space="preserve">Table </w:t>
      </w:r>
      <w:r>
        <w:rPr>
          <w:rFonts w:ascii="Palatino Linotype" w:hAnsi="Palatino Linotype"/>
          <w:b/>
          <w:sz w:val="18"/>
          <w:szCs w:val="18"/>
          <w:lang w:val="en-GB"/>
        </w:rPr>
        <w:t>S2:</w:t>
      </w:r>
      <w:r w:rsidRPr="00D70EA0">
        <w:rPr>
          <w:rFonts w:ascii="Palatino Linotype" w:hAnsi="Palatino Linotype"/>
          <w:b/>
          <w:sz w:val="18"/>
          <w:szCs w:val="18"/>
          <w:lang w:val="en-GB"/>
        </w:rPr>
        <w:t xml:space="preserve"> </w:t>
      </w:r>
      <w:r w:rsidRPr="00D70EA0">
        <w:rPr>
          <w:rFonts w:ascii="Palatino Linotype" w:hAnsi="Palatino Linotype"/>
          <w:bCs/>
          <w:sz w:val="18"/>
          <w:szCs w:val="18"/>
          <w:lang w:val="en-GB"/>
        </w:rPr>
        <w:t xml:space="preserve">Binding energies </w:t>
      </w:r>
      <w:r w:rsidR="006128C2">
        <w:rPr>
          <w:rFonts w:ascii="Palatino Linotype" w:hAnsi="Palatino Linotype"/>
          <w:bCs/>
          <w:sz w:val="18"/>
          <w:szCs w:val="18"/>
          <w:lang w:val="en-GB"/>
        </w:rPr>
        <w:t>(Gibbs free energy) and binding affinity (K</w:t>
      </w:r>
      <w:r w:rsidR="006128C2" w:rsidRPr="006128C2">
        <w:rPr>
          <w:rFonts w:ascii="Palatino Linotype" w:hAnsi="Palatino Linotype"/>
          <w:bCs/>
          <w:sz w:val="18"/>
          <w:szCs w:val="18"/>
          <w:vertAlign w:val="subscript"/>
          <w:lang w:val="en-GB"/>
        </w:rPr>
        <w:t>d</w:t>
      </w:r>
      <w:r w:rsidR="006128C2">
        <w:rPr>
          <w:rFonts w:ascii="Palatino Linotype" w:hAnsi="Palatino Linotype"/>
          <w:bCs/>
          <w:sz w:val="18"/>
          <w:szCs w:val="18"/>
          <w:lang w:val="en-GB"/>
        </w:rPr>
        <w:t xml:space="preserve">) </w:t>
      </w:r>
      <w:r w:rsidRPr="00D70EA0">
        <w:rPr>
          <w:rFonts w:ascii="Palatino Linotype" w:hAnsi="Palatino Linotype"/>
          <w:bCs/>
          <w:sz w:val="18"/>
          <w:szCs w:val="18"/>
          <w:lang w:val="en-GB"/>
        </w:rPr>
        <w:t xml:space="preserve">for </w:t>
      </w:r>
      <w:r w:rsidR="00182A9B">
        <w:rPr>
          <w:rFonts w:ascii="Palatino Linotype" w:hAnsi="Palatino Linotype"/>
          <w:bCs/>
          <w:sz w:val="18"/>
          <w:szCs w:val="18"/>
          <w:lang w:val="en-GB"/>
        </w:rPr>
        <w:t xml:space="preserve">MEP pathway </w:t>
      </w:r>
      <w:r w:rsidRPr="00D70EA0">
        <w:rPr>
          <w:rFonts w:ascii="Palatino Linotype" w:hAnsi="Palatino Linotype"/>
          <w:bCs/>
          <w:sz w:val="18"/>
          <w:szCs w:val="18"/>
          <w:lang w:val="en-GB"/>
        </w:rPr>
        <w:t>enzyme</w:t>
      </w:r>
      <w:r w:rsidR="00182A9B">
        <w:rPr>
          <w:rFonts w:ascii="Palatino Linotype" w:hAnsi="Palatino Linotype"/>
          <w:bCs/>
          <w:sz w:val="18"/>
          <w:szCs w:val="18"/>
          <w:lang w:val="en-GB"/>
        </w:rPr>
        <w:t>’s</w:t>
      </w:r>
      <w:r w:rsidRPr="00D70EA0">
        <w:rPr>
          <w:rFonts w:ascii="Palatino Linotype" w:hAnsi="Palatino Linotype"/>
          <w:bCs/>
          <w:sz w:val="18"/>
          <w:szCs w:val="18"/>
          <w:lang w:val="en-GB"/>
        </w:rPr>
        <w:t xml:space="preserve"> interaction with substrates and different inhibitors.</w:t>
      </w:r>
      <w:r w:rsidR="00182A9B">
        <w:rPr>
          <w:rFonts w:ascii="Palatino Linotype" w:hAnsi="Palatino Linotype"/>
          <w:bCs/>
          <w:sz w:val="18"/>
          <w:szCs w:val="18"/>
          <w:lang w:val="en-GB"/>
        </w:rPr>
        <w:t xml:space="preserve"> Data available in the PDB server was used as a reference. </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164"/>
        <w:gridCol w:w="3182"/>
      </w:tblGrid>
      <w:tr w:rsidR="00D70EA0" w:rsidRPr="00D70EA0" w14:paraId="26A734BD" w14:textId="77777777" w:rsidTr="006B1D16">
        <w:trPr>
          <w:jc w:val="center"/>
        </w:trPr>
        <w:tc>
          <w:tcPr>
            <w:tcW w:w="3013" w:type="dxa"/>
          </w:tcPr>
          <w:p w14:paraId="354FBAF1" w14:textId="77777777" w:rsidR="00D70EA0" w:rsidRPr="00D70EA0" w:rsidRDefault="00D70EA0" w:rsidP="00D70EA0">
            <w:pPr>
              <w:jc w:val="both"/>
              <w:rPr>
                <w:rFonts w:ascii="Palatino Linotype" w:hAnsi="Palatino Linotype"/>
                <w:b/>
                <w:i/>
                <w:sz w:val="16"/>
                <w:szCs w:val="16"/>
                <w:lang w:val="en-GB"/>
              </w:rPr>
            </w:pPr>
            <w:r w:rsidRPr="00D70EA0">
              <w:rPr>
                <w:rFonts w:ascii="Palatino Linotype" w:hAnsi="Palatino Linotype"/>
                <w:b/>
                <w:sz w:val="16"/>
                <w:szCs w:val="16"/>
                <w:lang w:val="en-GB"/>
              </w:rPr>
              <w:t>Proteins</w:t>
            </w:r>
          </w:p>
        </w:tc>
        <w:tc>
          <w:tcPr>
            <w:tcW w:w="2164" w:type="dxa"/>
          </w:tcPr>
          <w:p w14:paraId="4EC38EA2" w14:textId="77777777" w:rsidR="00D70EA0" w:rsidRPr="00D70EA0" w:rsidRDefault="00D70EA0" w:rsidP="00D70EA0">
            <w:pPr>
              <w:jc w:val="both"/>
              <w:rPr>
                <w:rFonts w:ascii="Palatino Linotype" w:hAnsi="Palatino Linotype"/>
                <w:b/>
                <w:sz w:val="16"/>
                <w:szCs w:val="16"/>
                <w:lang w:val="en-GB"/>
              </w:rPr>
            </w:pPr>
            <w:r w:rsidRPr="00D70EA0">
              <w:rPr>
                <w:rFonts w:ascii="Palatino Linotype" w:hAnsi="Palatino Linotype"/>
                <w:b/>
                <w:sz w:val="16"/>
                <w:szCs w:val="16"/>
                <w:lang w:val="en-GB"/>
              </w:rPr>
              <w:t>Ligand molecule</w:t>
            </w:r>
          </w:p>
        </w:tc>
        <w:tc>
          <w:tcPr>
            <w:tcW w:w="3182" w:type="dxa"/>
          </w:tcPr>
          <w:p w14:paraId="3F43C9F3" w14:textId="1FCEF80E" w:rsidR="00D70EA0" w:rsidRPr="00D70EA0" w:rsidRDefault="00D70EA0" w:rsidP="00D70EA0">
            <w:pPr>
              <w:jc w:val="both"/>
              <w:rPr>
                <w:rFonts w:ascii="Palatino Linotype" w:hAnsi="Palatino Linotype"/>
                <w:b/>
                <w:sz w:val="16"/>
                <w:szCs w:val="16"/>
                <w:lang w:val="en-GB"/>
              </w:rPr>
            </w:pPr>
            <w:r w:rsidRPr="00D70EA0">
              <w:rPr>
                <w:rFonts w:ascii="Palatino Linotype" w:hAnsi="Palatino Linotype"/>
                <w:b/>
                <w:sz w:val="16"/>
                <w:szCs w:val="16"/>
                <w:lang w:val="en-GB"/>
              </w:rPr>
              <w:t>Binding energy ΔG (Kj/mol)</w:t>
            </w:r>
            <w:r w:rsidR="006128C2">
              <w:rPr>
                <w:rFonts w:ascii="Palatino Linotype" w:hAnsi="Palatino Linotype"/>
                <w:b/>
                <w:sz w:val="16"/>
                <w:szCs w:val="16"/>
                <w:lang w:val="en-GB"/>
              </w:rPr>
              <w:t>/ Binding affinity (</w:t>
            </w:r>
            <w:r w:rsidR="006128C2" w:rsidRPr="006128C2">
              <w:rPr>
                <w:rFonts w:ascii="Palatino Linotype" w:hAnsi="Palatino Linotype"/>
                <w:b/>
                <w:sz w:val="18"/>
                <w:szCs w:val="18"/>
                <w:lang w:val="en-GB"/>
              </w:rPr>
              <w:t>K</w:t>
            </w:r>
            <w:r w:rsidR="006128C2" w:rsidRPr="006128C2">
              <w:rPr>
                <w:rFonts w:ascii="Palatino Linotype" w:hAnsi="Palatino Linotype"/>
                <w:b/>
                <w:sz w:val="18"/>
                <w:szCs w:val="18"/>
                <w:vertAlign w:val="subscript"/>
                <w:lang w:val="en-GB"/>
              </w:rPr>
              <w:t>d</w:t>
            </w:r>
            <w:r w:rsidR="006128C2">
              <w:rPr>
                <w:rFonts w:ascii="Palatino Linotype" w:hAnsi="Palatino Linotype"/>
                <w:b/>
                <w:sz w:val="16"/>
                <w:szCs w:val="16"/>
                <w:lang w:val="en-GB"/>
              </w:rPr>
              <w:t>)</w:t>
            </w:r>
          </w:p>
        </w:tc>
      </w:tr>
      <w:tr w:rsidR="00BA0743" w:rsidRPr="00182A9B" w14:paraId="320E1B71" w14:textId="77777777" w:rsidTr="00BA0743">
        <w:trPr>
          <w:trHeight w:val="278"/>
          <w:jc w:val="center"/>
        </w:trPr>
        <w:tc>
          <w:tcPr>
            <w:tcW w:w="3013" w:type="dxa"/>
            <w:vMerge w:val="restart"/>
          </w:tcPr>
          <w:p w14:paraId="33713D6D" w14:textId="4FC5CDC1" w:rsidR="00BA0743" w:rsidRPr="00182A9B" w:rsidRDefault="00BA0743" w:rsidP="00D70EA0">
            <w:pPr>
              <w:jc w:val="both"/>
              <w:rPr>
                <w:rFonts w:ascii="Palatino Linotype" w:hAnsi="Palatino Linotype"/>
                <w:b/>
                <w:sz w:val="16"/>
                <w:szCs w:val="16"/>
                <w:lang w:val="en-GB"/>
              </w:rPr>
            </w:pPr>
            <w:r w:rsidRPr="00D70EA0">
              <w:rPr>
                <w:rFonts w:ascii="Palatino Linotype" w:hAnsi="Palatino Linotype"/>
                <w:i/>
                <w:sz w:val="16"/>
                <w:szCs w:val="16"/>
                <w:lang w:val="en-GB"/>
              </w:rPr>
              <w:t xml:space="preserve">P. </w:t>
            </w:r>
            <w:r w:rsidRPr="00182A9B">
              <w:rPr>
                <w:rFonts w:ascii="Palatino Linotype" w:hAnsi="Palatino Linotype"/>
                <w:i/>
                <w:sz w:val="16"/>
                <w:szCs w:val="16"/>
                <w:lang w:val="en-GB"/>
              </w:rPr>
              <w:t xml:space="preserve">falciparum </w:t>
            </w:r>
            <w:r w:rsidRPr="00182A9B">
              <w:rPr>
                <w:rFonts w:ascii="Palatino Linotype" w:hAnsi="Palatino Linotype"/>
                <w:iCs/>
                <w:sz w:val="16"/>
                <w:szCs w:val="16"/>
                <w:lang w:val="en-GB"/>
              </w:rPr>
              <w:t>DXS</w:t>
            </w:r>
          </w:p>
        </w:tc>
        <w:tc>
          <w:tcPr>
            <w:tcW w:w="2164" w:type="dxa"/>
          </w:tcPr>
          <w:p w14:paraId="1A4E3F57" w14:textId="112AABFB" w:rsidR="00BA0743" w:rsidRPr="00182A9B" w:rsidRDefault="00BA0743" w:rsidP="00D70EA0">
            <w:pPr>
              <w:jc w:val="both"/>
              <w:rPr>
                <w:rFonts w:ascii="Palatino Linotype" w:hAnsi="Palatino Linotype"/>
                <w:bCs/>
                <w:sz w:val="16"/>
                <w:szCs w:val="16"/>
                <w:lang w:val="en-GB"/>
              </w:rPr>
            </w:pPr>
            <w:r w:rsidRPr="00182A9B">
              <w:rPr>
                <w:rFonts w:ascii="Palatino Linotype" w:hAnsi="Palatino Linotype"/>
                <w:bCs/>
                <w:sz w:val="16"/>
                <w:szCs w:val="16"/>
                <w:lang w:val="en-GB"/>
              </w:rPr>
              <w:t>TPP</w:t>
            </w:r>
          </w:p>
        </w:tc>
        <w:tc>
          <w:tcPr>
            <w:tcW w:w="3182" w:type="dxa"/>
          </w:tcPr>
          <w:p w14:paraId="46E09DAF" w14:textId="630BC3C1" w:rsidR="00BA0743" w:rsidRPr="00182A9B" w:rsidRDefault="00182A9B" w:rsidP="00D70EA0">
            <w:pPr>
              <w:jc w:val="both"/>
              <w:rPr>
                <w:rFonts w:ascii="Palatino Linotype" w:hAnsi="Palatino Linotype"/>
                <w:bCs/>
                <w:sz w:val="16"/>
                <w:szCs w:val="16"/>
                <w:lang w:val="en-GB"/>
              </w:rPr>
            </w:pPr>
            <w:r w:rsidRPr="00182A9B">
              <w:rPr>
                <w:rFonts w:ascii="Palatino Linotype" w:hAnsi="Palatino Linotype"/>
                <w:bCs/>
                <w:sz w:val="16"/>
                <w:szCs w:val="16"/>
                <w:lang w:val="en-GB"/>
              </w:rPr>
              <w:t>-110.63</w:t>
            </w:r>
            <w:r w:rsidR="006128C2">
              <w:rPr>
                <w:rFonts w:ascii="Palatino Linotype" w:hAnsi="Palatino Linotype"/>
                <w:bCs/>
                <w:sz w:val="16"/>
                <w:szCs w:val="16"/>
                <w:lang w:val="en-GB"/>
              </w:rPr>
              <w:t>/ 2.1 x 10</w:t>
            </w:r>
            <w:r w:rsidR="006128C2" w:rsidRPr="006128C2">
              <w:rPr>
                <w:rFonts w:ascii="Palatino Linotype" w:hAnsi="Palatino Linotype"/>
                <w:bCs/>
                <w:sz w:val="16"/>
                <w:szCs w:val="16"/>
                <w:vertAlign w:val="superscript"/>
                <w:lang w:val="en-GB"/>
              </w:rPr>
              <w:t>5</w:t>
            </w:r>
          </w:p>
        </w:tc>
      </w:tr>
      <w:tr w:rsidR="00BA0743" w:rsidRPr="00182A9B" w14:paraId="7BC816E5" w14:textId="77777777" w:rsidTr="00BA0743">
        <w:trPr>
          <w:trHeight w:val="206"/>
          <w:jc w:val="center"/>
        </w:trPr>
        <w:tc>
          <w:tcPr>
            <w:tcW w:w="3013" w:type="dxa"/>
            <w:vMerge/>
          </w:tcPr>
          <w:p w14:paraId="636A5D26" w14:textId="77777777" w:rsidR="00BA0743" w:rsidRPr="00182A9B" w:rsidRDefault="00BA0743" w:rsidP="00D70EA0">
            <w:pPr>
              <w:jc w:val="both"/>
              <w:rPr>
                <w:rFonts w:ascii="Palatino Linotype" w:hAnsi="Palatino Linotype"/>
                <w:i/>
                <w:sz w:val="16"/>
                <w:szCs w:val="16"/>
                <w:lang w:val="en-GB"/>
              </w:rPr>
            </w:pPr>
          </w:p>
        </w:tc>
        <w:tc>
          <w:tcPr>
            <w:tcW w:w="2164" w:type="dxa"/>
          </w:tcPr>
          <w:p w14:paraId="02845A7E" w14:textId="1049B2D1" w:rsidR="00BA0743" w:rsidRPr="00182A9B" w:rsidRDefault="00BA0743" w:rsidP="00D70EA0">
            <w:pPr>
              <w:jc w:val="both"/>
              <w:rPr>
                <w:rFonts w:ascii="Palatino Linotype" w:hAnsi="Palatino Linotype"/>
                <w:bCs/>
                <w:sz w:val="16"/>
                <w:szCs w:val="16"/>
                <w:lang w:val="en-GB"/>
              </w:rPr>
            </w:pPr>
            <w:r w:rsidRPr="00182A9B">
              <w:rPr>
                <w:rFonts w:ascii="Palatino Linotype" w:hAnsi="Palatino Linotype"/>
                <w:bCs/>
                <w:sz w:val="16"/>
                <w:szCs w:val="16"/>
                <w:lang w:val="en-GB"/>
              </w:rPr>
              <w:t>Pyruvate</w:t>
            </w:r>
          </w:p>
        </w:tc>
        <w:tc>
          <w:tcPr>
            <w:tcW w:w="3182" w:type="dxa"/>
          </w:tcPr>
          <w:p w14:paraId="2A904587" w14:textId="28922463" w:rsidR="00BA0743" w:rsidRPr="00182A9B" w:rsidRDefault="00182A9B" w:rsidP="00D70EA0">
            <w:pPr>
              <w:jc w:val="both"/>
              <w:rPr>
                <w:rFonts w:ascii="Palatino Linotype" w:hAnsi="Palatino Linotype"/>
                <w:bCs/>
                <w:sz w:val="16"/>
                <w:szCs w:val="16"/>
                <w:lang w:val="en-GB"/>
              </w:rPr>
            </w:pPr>
            <w:r w:rsidRPr="00182A9B">
              <w:rPr>
                <w:rFonts w:ascii="Palatino Linotype" w:hAnsi="Palatino Linotype"/>
                <w:bCs/>
                <w:sz w:val="16"/>
                <w:szCs w:val="16"/>
                <w:lang w:val="en-GB"/>
              </w:rPr>
              <w:t>-126.865</w:t>
            </w:r>
            <w:r w:rsidR="006128C2">
              <w:rPr>
                <w:rFonts w:ascii="Palatino Linotype" w:hAnsi="Palatino Linotype"/>
                <w:bCs/>
                <w:sz w:val="16"/>
                <w:szCs w:val="16"/>
                <w:lang w:val="en-GB"/>
              </w:rPr>
              <w:t>/ 2.5 x 10</w:t>
            </w:r>
            <w:r w:rsidR="006128C2" w:rsidRPr="006128C2">
              <w:rPr>
                <w:rFonts w:ascii="Palatino Linotype" w:hAnsi="Palatino Linotype"/>
                <w:bCs/>
                <w:sz w:val="16"/>
                <w:szCs w:val="16"/>
                <w:vertAlign w:val="superscript"/>
                <w:lang w:val="en-GB"/>
              </w:rPr>
              <w:t>5</w:t>
            </w:r>
          </w:p>
        </w:tc>
      </w:tr>
      <w:tr w:rsidR="00BA0743" w:rsidRPr="00182A9B" w14:paraId="7CA0B0F2" w14:textId="77777777" w:rsidTr="006B1D16">
        <w:trPr>
          <w:jc w:val="center"/>
        </w:trPr>
        <w:tc>
          <w:tcPr>
            <w:tcW w:w="3013" w:type="dxa"/>
            <w:vMerge/>
          </w:tcPr>
          <w:p w14:paraId="1F8DB4A3" w14:textId="77777777" w:rsidR="00BA0743" w:rsidRPr="00182A9B" w:rsidRDefault="00BA0743" w:rsidP="00D70EA0">
            <w:pPr>
              <w:jc w:val="both"/>
              <w:rPr>
                <w:rFonts w:ascii="Palatino Linotype" w:hAnsi="Palatino Linotype"/>
                <w:b/>
                <w:sz w:val="16"/>
                <w:szCs w:val="16"/>
                <w:lang w:val="en-GB"/>
              </w:rPr>
            </w:pPr>
          </w:p>
        </w:tc>
        <w:tc>
          <w:tcPr>
            <w:tcW w:w="2164" w:type="dxa"/>
          </w:tcPr>
          <w:p w14:paraId="1A579255" w14:textId="15BAC445" w:rsidR="00BA0743" w:rsidRPr="00182A9B" w:rsidRDefault="00BA0743" w:rsidP="00D70EA0">
            <w:pPr>
              <w:jc w:val="both"/>
              <w:rPr>
                <w:rFonts w:ascii="Palatino Linotype" w:hAnsi="Palatino Linotype"/>
                <w:bCs/>
                <w:sz w:val="16"/>
                <w:szCs w:val="16"/>
                <w:lang w:val="en-GB"/>
              </w:rPr>
            </w:pPr>
            <w:r w:rsidRPr="00182A9B">
              <w:rPr>
                <w:rFonts w:ascii="Palatino Linotype" w:hAnsi="Palatino Linotype"/>
                <w:bCs/>
                <w:sz w:val="16"/>
                <w:szCs w:val="16"/>
                <w:lang w:val="en-GB"/>
              </w:rPr>
              <w:t>MAP</w:t>
            </w:r>
          </w:p>
        </w:tc>
        <w:tc>
          <w:tcPr>
            <w:tcW w:w="3182" w:type="dxa"/>
          </w:tcPr>
          <w:p w14:paraId="2C957470" w14:textId="62F30A24" w:rsidR="00BA0743" w:rsidRPr="00182A9B" w:rsidRDefault="00182A9B" w:rsidP="00D70EA0">
            <w:pPr>
              <w:jc w:val="both"/>
              <w:rPr>
                <w:rFonts w:ascii="Palatino Linotype" w:hAnsi="Palatino Linotype"/>
                <w:bCs/>
                <w:sz w:val="16"/>
                <w:szCs w:val="16"/>
                <w:lang w:val="en-GB"/>
              </w:rPr>
            </w:pPr>
            <w:r w:rsidRPr="00182A9B">
              <w:rPr>
                <w:rFonts w:ascii="Palatino Linotype" w:hAnsi="Palatino Linotype"/>
                <w:bCs/>
                <w:sz w:val="16"/>
                <w:szCs w:val="16"/>
                <w:lang w:val="en-GB"/>
              </w:rPr>
              <w:t>-180.34</w:t>
            </w:r>
            <w:r w:rsidR="006128C2">
              <w:rPr>
                <w:rFonts w:ascii="Palatino Linotype" w:hAnsi="Palatino Linotype"/>
                <w:bCs/>
                <w:sz w:val="16"/>
                <w:szCs w:val="16"/>
                <w:lang w:val="en-GB"/>
              </w:rPr>
              <w:t>/ 8.4 x 10</w:t>
            </w:r>
            <w:r w:rsidR="006128C2" w:rsidRPr="006128C2">
              <w:rPr>
                <w:rFonts w:ascii="Palatino Linotype" w:hAnsi="Palatino Linotype"/>
                <w:bCs/>
                <w:sz w:val="16"/>
                <w:szCs w:val="16"/>
                <w:vertAlign w:val="superscript"/>
                <w:lang w:val="en-GB"/>
              </w:rPr>
              <w:t>5</w:t>
            </w:r>
          </w:p>
        </w:tc>
      </w:tr>
      <w:tr w:rsidR="00BA0743" w:rsidRPr="00182A9B" w14:paraId="2615A0BA" w14:textId="77777777" w:rsidTr="006B1D16">
        <w:trPr>
          <w:jc w:val="center"/>
        </w:trPr>
        <w:tc>
          <w:tcPr>
            <w:tcW w:w="3013" w:type="dxa"/>
            <w:vMerge w:val="restart"/>
          </w:tcPr>
          <w:p w14:paraId="485B808C" w14:textId="28B03B4F" w:rsidR="00BA0743" w:rsidRPr="00182A9B" w:rsidRDefault="00BA0743" w:rsidP="00D70EA0">
            <w:pPr>
              <w:jc w:val="both"/>
              <w:rPr>
                <w:rFonts w:ascii="Palatino Linotype" w:hAnsi="Palatino Linotype"/>
                <w:b/>
                <w:iCs/>
                <w:sz w:val="16"/>
                <w:szCs w:val="16"/>
                <w:lang w:val="en-GB"/>
              </w:rPr>
            </w:pPr>
            <w:r w:rsidRPr="00D70EA0">
              <w:rPr>
                <w:rFonts w:ascii="Palatino Linotype" w:hAnsi="Palatino Linotype"/>
                <w:i/>
                <w:sz w:val="16"/>
                <w:szCs w:val="16"/>
                <w:lang w:val="en-GB"/>
              </w:rPr>
              <w:t xml:space="preserve">P. </w:t>
            </w:r>
            <w:r w:rsidRPr="00182A9B">
              <w:rPr>
                <w:rFonts w:ascii="Palatino Linotype" w:hAnsi="Palatino Linotype"/>
                <w:i/>
                <w:sz w:val="16"/>
                <w:szCs w:val="16"/>
                <w:lang w:val="en-GB"/>
              </w:rPr>
              <w:t xml:space="preserve">falciparum </w:t>
            </w:r>
            <w:r w:rsidRPr="00182A9B">
              <w:rPr>
                <w:rFonts w:ascii="Palatino Linotype" w:hAnsi="Palatino Linotype"/>
                <w:iCs/>
                <w:sz w:val="16"/>
                <w:szCs w:val="16"/>
                <w:lang w:val="en-GB"/>
              </w:rPr>
              <w:t>IspC</w:t>
            </w:r>
          </w:p>
        </w:tc>
        <w:tc>
          <w:tcPr>
            <w:tcW w:w="2164" w:type="dxa"/>
          </w:tcPr>
          <w:p w14:paraId="795F506D" w14:textId="2BA00A7A" w:rsidR="00BA0743" w:rsidRPr="00182A9B" w:rsidRDefault="00BA0743" w:rsidP="00D70EA0">
            <w:pPr>
              <w:jc w:val="both"/>
              <w:rPr>
                <w:rFonts w:ascii="Palatino Linotype" w:hAnsi="Palatino Linotype"/>
                <w:bCs/>
                <w:sz w:val="16"/>
                <w:szCs w:val="16"/>
                <w:lang w:val="en-GB"/>
              </w:rPr>
            </w:pPr>
            <w:r w:rsidRPr="00182A9B">
              <w:rPr>
                <w:rFonts w:ascii="Palatino Linotype" w:hAnsi="Palatino Linotype"/>
                <w:bCs/>
                <w:sz w:val="16"/>
                <w:szCs w:val="16"/>
                <w:lang w:val="en-GB"/>
              </w:rPr>
              <w:t>DOXP</w:t>
            </w:r>
          </w:p>
        </w:tc>
        <w:tc>
          <w:tcPr>
            <w:tcW w:w="3182" w:type="dxa"/>
          </w:tcPr>
          <w:p w14:paraId="589D5012" w14:textId="2B7EE560" w:rsidR="00BA0743" w:rsidRPr="00182A9B" w:rsidRDefault="00182A9B" w:rsidP="00D70EA0">
            <w:pPr>
              <w:jc w:val="both"/>
              <w:rPr>
                <w:rFonts w:ascii="Palatino Linotype" w:hAnsi="Palatino Linotype"/>
                <w:bCs/>
                <w:sz w:val="16"/>
                <w:szCs w:val="16"/>
                <w:lang w:val="en-GB"/>
              </w:rPr>
            </w:pPr>
            <w:r w:rsidRPr="00182A9B">
              <w:rPr>
                <w:rFonts w:ascii="Palatino Linotype" w:hAnsi="Palatino Linotype"/>
                <w:bCs/>
                <w:sz w:val="16"/>
                <w:szCs w:val="16"/>
                <w:lang w:val="en-GB"/>
              </w:rPr>
              <w:t>-275.434</w:t>
            </w:r>
            <w:r w:rsidR="006128C2">
              <w:rPr>
                <w:rFonts w:ascii="Palatino Linotype" w:hAnsi="Palatino Linotype"/>
                <w:bCs/>
                <w:sz w:val="16"/>
                <w:szCs w:val="16"/>
                <w:lang w:val="en-GB"/>
              </w:rPr>
              <w:t>/ 9.35 x 10</w:t>
            </w:r>
            <w:r w:rsidR="006128C2" w:rsidRPr="006128C2">
              <w:rPr>
                <w:rFonts w:ascii="Palatino Linotype" w:hAnsi="Palatino Linotype"/>
                <w:bCs/>
                <w:sz w:val="16"/>
                <w:szCs w:val="16"/>
                <w:vertAlign w:val="superscript"/>
                <w:lang w:val="en-GB"/>
              </w:rPr>
              <w:t>6</w:t>
            </w:r>
          </w:p>
        </w:tc>
      </w:tr>
      <w:tr w:rsidR="00BA0743" w:rsidRPr="00182A9B" w14:paraId="60051DE7" w14:textId="77777777" w:rsidTr="006B1D16">
        <w:trPr>
          <w:jc w:val="center"/>
        </w:trPr>
        <w:tc>
          <w:tcPr>
            <w:tcW w:w="3013" w:type="dxa"/>
            <w:vMerge/>
          </w:tcPr>
          <w:p w14:paraId="3EF4CC4B" w14:textId="77777777" w:rsidR="00BA0743" w:rsidRPr="00182A9B" w:rsidRDefault="00BA0743" w:rsidP="00D70EA0">
            <w:pPr>
              <w:jc w:val="both"/>
              <w:rPr>
                <w:rFonts w:ascii="Palatino Linotype" w:hAnsi="Palatino Linotype"/>
                <w:b/>
                <w:sz w:val="16"/>
                <w:szCs w:val="16"/>
                <w:lang w:val="en-GB"/>
              </w:rPr>
            </w:pPr>
          </w:p>
        </w:tc>
        <w:tc>
          <w:tcPr>
            <w:tcW w:w="2164" w:type="dxa"/>
          </w:tcPr>
          <w:p w14:paraId="504E1F61" w14:textId="7900C56B" w:rsidR="00BA0743" w:rsidRPr="00182A9B" w:rsidRDefault="00BA0743" w:rsidP="00D70EA0">
            <w:pPr>
              <w:jc w:val="both"/>
              <w:rPr>
                <w:rFonts w:ascii="Palatino Linotype" w:hAnsi="Palatino Linotype"/>
                <w:bCs/>
                <w:sz w:val="16"/>
                <w:szCs w:val="16"/>
                <w:lang w:val="en-GB"/>
              </w:rPr>
            </w:pPr>
            <w:r w:rsidRPr="00182A9B">
              <w:rPr>
                <w:rFonts w:ascii="Palatino Linotype" w:hAnsi="Palatino Linotype"/>
                <w:bCs/>
                <w:sz w:val="16"/>
                <w:szCs w:val="16"/>
                <w:lang w:val="en-GB"/>
              </w:rPr>
              <w:t>Fosmidomycin</w:t>
            </w:r>
          </w:p>
        </w:tc>
        <w:tc>
          <w:tcPr>
            <w:tcW w:w="3182" w:type="dxa"/>
          </w:tcPr>
          <w:p w14:paraId="6016A6AD" w14:textId="4FC4A4AA" w:rsidR="00BA0743" w:rsidRPr="00182A9B" w:rsidRDefault="00182A9B" w:rsidP="00D70EA0">
            <w:pPr>
              <w:jc w:val="both"/>
              <w:rPr>
                <w:rFonts w:ascii="Palatino Linotype" w:hAnsi="Palatino Linotype"/>
                <w:bCs/>
                <w:sz w:val="16"/>
                <w:szCs w:val="16"/>
                <w:lang w:val="en-GB"/>
              </w:rPr>
            </w:pPr>
            <w:r w:rsidRPr="00182A9B">
              <w:rPr>
                <w:rFonts w:ascii="Palatino Linotype" w:hAnsi="Palatino Linotype"/>
                <w:bCs/>
                <w:sz w:val="16"/>
                <w:szCs w:val="16"/>
                <w:lang w:val="en-GB"/>
              </w:rPr>
              <w:t>-167.974</w:t>
            </w:r>
            <w:r w:rsidR="006128C2">
              <w:rPr>
                <w:rFonts w:ascii="Palatino Linotype" w:hAnsi="Palatino Linotype"/>
                <w:bCs/>
                <w:sz w:val="16"/>
                <w:szCs w:val="16"/>
                <w:lang w:val="en-GB"/>
              </w:rPr>
              <w:t>/ 6.4 x 10</w:t>
            </w:r>
            <w:r w:rsidR="006128C2" w:rsidRPr="006128C2">
              <w:rPr>
                <w:rFonts w:ascii="Palatino Linotype" w:hAnsi="Palatino Linotype"/>
                <w:bCs/>
                <w:sz w:val="16"/>
                <w:szCs w:val="16"/>
                <w:vertAlign w:val="superscript"/>
                <w:lang w:val="en-GB"/>
              </w:rPr>
              <w:t>5</w:t>
            </w:r>
          </w:p>
        </w:tc>
      </w:tr>
      <w:tr w:rsidR="00D70EA0" w:rsidRPr="00D70EA0" w14:paraId="75301DB1" w14:textId="77777777" w:rsidTr="006B1D16">
        <w:trPr>
          <w:jc w:val="center"/>
        </w:trPr>
        <w:tc>
          <w:tcPr>
            <w:tcW w:w="3013" w:type="dxa"/>
            <w:vAlign w:val="center"/>
          </w:tcPr>
          <w:p w14:paraId="779EF8BE" w14:textId="77777777"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i/>
                <w:sz w:val="16"/>
                <w:szCs w:val="16"/>
                <w:lang w:val="en-GB"/>
              </w:rPr>
              <w:t>E. coli</w:t>
            </w:r>
            <w:r w:rsidRPr="00D70EA0">
              <w:rPr>
                <w:rFonts w:ascii="Palatino Linotype" w:hAnsi="Palatino Linotype"/>
                <w:sz w:val="16"/>
                <w:szCs w:val="16"/>
                <w:lang w:val="en-GB"/>
              </w:rPr>
              <w:t xml:space="preserve"> IspD (1I52)</w:t>
            </w:r>
          </w:p>
        </w:tc>
        <w:tc>
          <w:tcPr>
            <w:tcW w:w="2164" w:type="dxa"/>
          </w:tcPr>
          <w:p w14:paraId="28B9992B" w14:textId="77777777"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CTP</w:t>
            </w:r>
          </w:p>
        </w:tc>
        <w:tc>
          <w:tcPr>
            <w:tcW w:w="3182" w:type="dxa"/>
          </w:tcPr>
          <w:p w14:paraId="7335E21B" w14:textId="56460E04"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-289.658</w:t>
            </w:r>
            <w:r w:rsidR="006128C2">
              <w:rPr>
                <w:rFonts w:ascii="Palatino Linotype" w:hAnsi="Palatino Linotype"/>
                <w:bCs/>
                <w:sz w:val="16"/>
                <w:szCs w:val="16"/>
                <w:lang w:val="en-GB"/>
              </w:rPr>
              <w:t>/ 9.85 x 10</w:t>
            </w:r>
            <w:r w:rsidR="006128C2" w:rsidRPr="006128C2">
              <w:rPr>
                <w:rFonts w:ascii="Palatino Linotype" w:hAnsi="Palatino Linotype"/>
                <w:bCs/>
                <w:sz w:val="16"/>
                <w:szCs w:val="16"/>
                <w:vertAlign w:val="superscript"/>
                <w:lang w:val="en-GB"/>
              </w:rPr>
              <w:t>6</w:t>
            </w:r>
          </w:p>
        </w:tc>
      </w:tr>
      <w:tr w:rsidR="00D70EA0" w:rsidRPr="00D70EA0" w14:paraId="4457943B" w14:textId="77777777" w:rsidTr="006B1D16">
        <w:trPr>
          <w:jc w:val="center"/>
        </w:trPr>
        <w:tc>
          <w:tcPr>
            <w:tcW w:w="3013" w:type="dxa"/>
            <w:vAlign w:val="center"/>
          </w:tcPr>
          <w:p w14:paraId="51F0011E" w14:textId="77777777"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i/>
                <w:sz w:val="16"/>
                <w:szCs w:val="16"/>
                <w:lang w:val="en-GB"/>
              </w:rPr>
              <w:t>M. tuberculosis</w:t>
            </w:r>
            <w:r w:rsidRPr="00D70EA0">
              <w:rPr>
                <w:rFonts w:ascii="Palatino Linotype" w:hAnsi="Palatino Linotype"/>
                <w:sz w:val="16"/>
                <w:szCs w:val="16"/>
                <w:lang w:val="en-GB"/>
              </w:rPr>
              <w:t xml:space="preserve"> IspD (3Q80)</w:t>
            </w:r>
          </w:p>
        </w:tc>
        <w:tc>
          <w:tcPr>
            <w:tcW w:w="2164" w:type="dxa"/>
          </w:tcPr>
          <w:p w14:paraId="7F67B270" w14:textId="77777777"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CDP-ME</w:t>
            </w:r>
          </w:p>
        </w:tc>
        <w:tc>
          <w:tcPr>
            <w:tcW w:w="3182" w:type="dxa"/>
          </w:tcPr>
          <w:p w14:paraId="48356B06" w14:textId="61D97832"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-289.435</w:t>
            </w:r>
            <w:r w:rsidR="006128C2">
              <w:rPr>
                <w:rFonts w:ascii="Palatino Linotype" w:hAnsi="Palatino Linotype"/>
                <w:bCs/>
                <w:sz w:val="16"/>
                <w:szCs w:val="16"/>
                <w:lang w:val="en-GB"/>
              </w:rPr>
              <w:t>/ 9.63 x 10</w:t>
            </w:r>
            <w:r w:rsidR="006128C2">
              <w:rPr>
                <w:rFonts w:ascii="Palatino Linotype" w:hAnsi="Palatino Linotype"/>
                <w:bCs/>
                <w:sz w:val="16"/>
                <w:szCs w:val="16"/>
                <w:vertAlign w:val="superscript"/>
                <w:lang w:val="en-GB"/>
              </w:rPr>
              <w:t>6</w:t>
            </w:r>
          </w:p>
        </w:tc>
      </w:tr>
      <w:tr w:rsidR="00D70EA0" w:rsidRPr="00D70EA0" w14:paraId="4D81DF84" w14:textId="77777777" w:rsidTr="006B1D16">
        <w:trPr>
          <w:jc w:val="center"/>
        </w:trPr>
        <w:tc>
          <w:tcPr>
            <w:tcW w:w="3013" w:type="dxa"/>
            <w:vAlign w:val="center"/>
          </w:tcPr>
          <w:p w14:paraId="6EDE671C" w14:textId="77777777"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i/>
                <w:sz w:val="16"/>
                <w:szCs w:val="16"/>
                <w:lang w:val="en-GB"/>
              </w:rPr>
              <w:t>A. thaliana</w:t>
            </w:r>
            <w:r w:rsidRPr="00D70EA0">
              <w:rPr>
                <w:rFonts w:ascii="Palatino Linotype" w:hAnsi="Palatino Linotype"/>
                <w:sz w:val="16"/>
                <w:szCs w:val="16"/>
                <w:lang w:val="en-GB"/>
              </w:rPr>
              <w:t xml:space="preserve"> IspD (2YC3)</w:t>
            </w:r>
          </w:p>
        </w:tc>
        <w:tc>
          <w:tcPr>
            <w:tcW w:w="2164" w:type="dxa"/>
          </w:tcPr>
          <w:p w14:paraId="6526888B" w14:textId="77777777"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Azolopyrimidines</w:t>
            </w:r>
          </w:p>
        </w:tc>
        <w:tc>
          <w:tcPr>
            <w:tcW w:w="3182" w:type="dxa"/>
          </w:tcPr>
          <w:p w14:paraId="12512194" w14:textId="717D7968"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-122.082</w:t>
            </w:r>
            <w:r w:rsidR="006128C2">
              <w:rPr>
                <w:rFonts w:ascii="Palatino Linotype" w:hAnsi="Palatino Linotype"/>
                <w:bCs/>
                <w:sz w:val="16"/>
                <w:szCs w:val="16"/>
                <w:lang w:val="en-GB"/>
              </w:rPr>
              <w:t>/ 2.3 x 10</w:t>
            </w:r>
            <w:r w:rsidR="006128C2" w:rsidRPr="006128C2">
              <w:rPr>
                <w:rFonts w:ascii="Palatino Linotype" w:hAnsi="Palatino Linotype"/>
                <w:bCs/>
                <w:sz w:val="16"/>
                <w:szCs w:val="16"/>
                <w:vertAlign w:val="superscript"/>
                <w:lang w:val="en-GB"/>
              </w:rPr>
              <w:t>5</w:t>
            </w:r>
          </w:p>
        </w:tc>
      </w:tr>
      <w:tr w:rsidR="00D70EA0" w:rsidRPr="00D70EA0" w14:paraId="4F33FEAA" w14:textId="77777777" w:rsidTr="006B1D16">
        <w:trPr>
          <w:jc w:val="center"/>
        </w:trPr>
        <w:tc>
          <w:tcPr>
            <w:tcW w:w="3013" w:type="dxa"/>
            <w:vMerge w:val="restart"/>
            <w:vAlign w:val="center"/>
          </w:tcPr>
          <w:p w14:paraId="0A68A000" w14:textId="3076CAAE"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i/>
                <w:sz w:val="16"/>
                <w:szCs w:val="16"/>
                <w:lang w:val="en-GB"/>
              </w:rPr>
              <w:t xml:space="preserve">P. </w:t>
            </w:r>
            <w:r w:rsidRPr="00182A9B">
              <w:rPr>
                <w:rFonts w:ascii="Palatino Linotype" w:hAnsi="Palatino Linotype"/>
                <w:i/>
                <w:sz w:val="16"/>
                <w:szCs w:val="16"/>
                <w:lang w:val="en-GB"/>
              </w:rPr>
              <w:t xml:space="preserve">falciparum </w:t>
            </w:r>
            <w:r w:rsidRPr="00D70EA0">
              <w:rPr>
                <w:rFonts w:ascii="Palatino Linotype" w:hAnsi="Palatino Linotype"/>
                <w:sz w:val="16"/>
                <w:szCs w:val="16"/>
                <w:lang w:val="en-GB"/>
              </w:rPr>
              <w:t>IspD</w:t>
            </w:r>
          </w:p>
        </w:tc>
        <w:tc>
          <w:tcPr>
            <w:tcW w:w="2164" w:type="dxa"/>
          </w:tcPr>
          <w:p w14:paraId="6ACED9B1" w14:textId="6A188CF6"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CTP</w:t>
            </w:r>
          </w:p>
        </w:tc>
        <w:tc>
          <w:tcPr>
            <w:tcW w:w="3182" w:type="dxa"/>
          </w:tcPr>
          <w:p w14:paraId="1C825643" w14:textId="1EA095C6"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-157.537</w:t>
            </w:r>
            <w:r w:rsidR="006128C2">
              <w:rPr>
                <w:rFonts w:ascii="Palatino Linotype" w:hAnsi="Palatino Linotype"/>
                <w:bCs/>
                <w:sz w:val="16"/>
                <w:szCs w:val="16"/>
                <w:lang w:val="en-GB"/>
              </w:rPr>
              <w:t>/ 5.7 x 10</w:t>
            </w:r>
            <w:r w:rsidR="006128C2" w:rsidRPr="006128C2">
              <w:rPr>
                <w:rFonts w:ascii="Palatino Linotype" w:hAnsi="Palatino Linotype"/>
                <w:bCs/>
                <w:sz w:val="16"/>
                <w:szCs w:val="16"/>
                <w:vertAlign w:val="superscript"/>
                <w:lang w:val="en-GB"/>
              </w:rPr>
              <w:t>5</w:t>
            </w:r>
          </w:p>
        </w:tc>
      </w:tr>
      <w:tr w:rsidR="00D70EA0" w:rsidRPr="00D70EA0" w14:paraId="2A95F35A" w14:textId="77777777" w:rsidTr="006B1D16">
        <w:trPr>
          <w:jc w:val="center"/>
        </w:trPr>
        <w:tc>
          <w:tcPr>
            <w:tcW w:w="3013" w:type="dxa"/>
            <w:vMerge/>
            <w:vAlign w:val="center"/>
          </w:tcPr>
          <w:p w14:paraId="18BD8DB0" w14:textId="77777777" w:rsidR="00D70EA0" w:rsidRPr="00D70EA0" w:rsidRDefault="00D70EA0" w:rsidP="00D70EA0">
            <w:pPr>
              <w:jc w:val="both"/>
              <w:rPr>
                <w:rFonts w:ascii="Palatino Linotype" w:hAnsi="Palatino Linotype"/>
                <w:sz w:val="16"/>
                <w:szCs w:val="16"/>
                <w:lang w:val="en-GB"/>
              </w:rPr>
            </w:pPr>
          </w:p>
        </w:tc>
        <w:tc>
          <w:tcPr>
            <w:tcW w:w="2164" w:type="dxa"/>
          </w:tcPr>
          <w:p w14:paraId="3AF148D1" w14:textId="3F3D9AED"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MEP</w:t>
            </w:r>
          </w:p>
        </w:tc>
        <w:tc>
          <w:tcPr>
            <w:tcW w:w="3182" w:type="dxa"/>
          </w:tcPr>
          <w:p w14:paraId="55835663" w14:textId="35904F89"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-77.255</w:t>
            </w:r>
            <w:r w:rsidR="006128C2">
              <w:rPr>
                <w:rFonts w:ascii="Palatino Linotype" w:hAnsi="Palatino Linotype"/>
                <w:bCs/>
                <w:sz w:val="16"/>
                <w:szCs w:val="16"/>
                <w:lang w:val="en-GB"/>
              </w:rPr>
              <w:t>/ 1.6 x 10</w:t>
            </w:r>
            <w:r w:rsidR="006128C2" w:rsidRPr="006128C2">
              <w:rPr>
                <w:rFonts w:ascii="Palatino Linotype" w:hAnsi="Palatino Linotype"/>
                <w:bCs/>
                <w:sz w:val="16"/>
                <w:szCs w:val="16"/>
                <w:vertAlign w:val="superscript"/>
                <w:lang w:val="en-GB"/>
              </w:rPr>
              <w:t>5</w:t>
            </w:r>
          </w:p>
        </w:tc>
      </w:tr>
      <w:tr w:rsidR="00D70EA0" w:rsidRPr="00D70EA0" w14:paraId="12A79730" w14:textId="77777777" w:rsidTr="006B1D16">
        <w:trPr>
          <w:jc w:val="center"/>
        </w:trPr>
        <w:tc>
          <w:tcPr>
            <w:tcW w:w="3013" w:type="dxa"/>
            <w:vMerge/>
            <w:vAlign w:val="center"/>
          </w:tcPr>
          <w:p w14:paraId="55A57FF0" w14:textId="77777777" w:rsidR="00D70EA0" w:rsidRPr="00D70EA0" w:rsidRDefault="00D70EA0" w:rsidP="00D70EA0">
            <w:pPr>
              <w:jc w:val="both"/>
              <w:rPr>
                <w:rFonts w:ascii="Palatino Linotype" w:hAnsi="Palatino Linotype"/>
                <w:sz w:val="16"/>
                <w:szCs w:val="16"/>
                <w:lang w:val="en-GB"/>
              </w:rPr>
            </w:pPr>
          </w:p>
        </w:tc>
        <w:tc>
          <w:tcPr>
            <w:tcW w:w="2164" w:type="dxa"/>
          </w:tcPr>
          <w:p w14:paraId="4929F586" w14:textId="2EE8DB28"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CDP-ME</w:t>
            </w:r>
          </w:p>
        </w:tc>
        <w:tc>
          <w:tcPr>
            <w:tcW w:w="3182" w:type="dxa"/>
          </w:tcPr>
          <w:p w14:paraId="69BCFFA0" w14:textId="7C0C8265"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-150.985</w:t>
            </w:r>
            <w:r w:rsidR="006128C2">
              <w:rPr>
                <w:rFonts w:ascii="Palatino Linotype" w:hAnsi="Palatino Linotype"/>
                <w:bCs/>
                <w:sz w:val="16"/>
                <w:szCs w:val="16"/>
                <w:lang w:val="en-GB"/>
              </w:rPr>
              <w:t>/ 5.4 x 10</w:t>
            </w:r>
            <w:r w:rsidR="006128C2" w:rsidRPr="006128C2">
              <w:rPr>
                <w:rFonts w:ascii="Palatino Linotype" w:hAnsi="Palatino Linotype"/>
                <w:bCs/>
                <w:sz w:val="16"/>
                <w:szCs w:val="16"/>
                <w:vertAlign w:val="superscript"/>
                <w:lang w:val="en-GB"/>
              </w:rPr>
              <w:t>5</w:t>
            </w:r>
          </w:p>
        </w:tc>
      </w:tr>
      <w:tr w:rsidR="00D70EA0" w:rsidRPr="00D70EA0" w14:paraId="6073902B" w14:textId="77777777" w:rsidTr="006B1D16">
        <w:trPr>
          <w:jc w:val="center"/>
        </w:trPr>
        <w:tc>
          <w:tcPr>
            <w:tcW w:w="3013" w:type="dxa"/>
            <w:vMerge/>
            <w:vAlign w:val="center"/>
          </w:tcPr>
          <w:p w14:paraId="425FBBCB" w14:textId="77777777" w:rsidR="00D70EA0" w:rsidRPr="00D70EA0" w:rsidRDefault="00D70EA0" w:rsidP="00D70EA0">
            <w:pPr>
              <w:jc w:val="both"/>
              <w:rPr>
                <w:rFonts w:ascii="Palatino Linotype" w:hAnsi="Palatino Linotype"/>
                <w:sz w:val="16"/>
                <w:szCs w:val="16"/>
                <w:lang w:val="en-GB"/>
              </w:rPr>
            </w:pPr>
          </w:p>
        </w:tc>
        <w:tc>
          <w:tcPr>
            <w:tcW w:w="2164" w:type="dxa"/>
          </w:tcPr>
          <w:p w14:paraId="6DB42CCA" w14:textId="606F7A37"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Fosmidomycin</w:t>
            </w:r>
          </w:p>
        </w:tc>
        <w:tc>
          <w:tcPr>
            <w:tcW w:w="3182" w:type="dxa"/>
          </w:tcPr>
          <w:p w14:paraId="34273D9D" w14:textId="64B58ABC"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-87.784</w:t>
            </w:r>
            <w:r w:rsidR="006128C2">
              <w:rPr>
                <w:rFonts w:ascii="Palatino Linotype" w:hAnsi="Palatino Linotype"/>
                <w:bCs/>
                <w:sz w:val="16"/>
                <w:szCs w:val="16"/>
                <w:lang w:val="en-GB"/>
              </w:rPr>
              <w:t>/ 2.0 x 10</w:t>
            </w:r>
            <w:r w:rsidR="006128C2" w:rsidRPr="006128C2">
              <w:rPr>
                <w:rFonts w:ascii="Palatino Linotype" w:hAnsi="Palatino Linotype"/>
                <w:bCs/>
                <w:sz w:val="16"/>
                <w:szCs w:val="16"/>
                <w:vertAlign w:val="superscript"/>
                <w:lang w:val="en-GB"/>
              </w:rPr>
              <w:t>5</w:t>
            </w:r>
          </w:p>
        </w:tc>
      </w:tr>
      <w:tr w:rsidR="00D70EA0" w:rsidRPr="00D70EA0" w14:paraId="33E7A992" w14:textId="77777777" w:rsidTr="006B1D16">
        <w:trPr>
          <w:jc w:val="center"/>
        </w:trPr>
        <w:tc>
          <w:tcPr>
            <w:tcW w:w="3013" w:type="dxa"/>
            <w:vMerge/>
            <w:vAlign w:val="center"/>
          </w:tcPr>
          <w:p w14:paraId="4C6E9D2F" w14:textId="77777777" w:rsidR="00D70EA0" w:rsidRPr="00D70EA0" w:rsidRDefault="00D70EA0" w:rsidP="00D70EA0">
            <w:pPr>
              <w:jc w:val="both"/>
              <w:rPr>
                <w:rFonts w:ascii="Palatino Linotype" w:hAnsi="Palatino Linotype"/>
                <w:sz w:val="16"/>
                <w:szCs w:val="16"/>
                <w:lang w:val="en-GB"/>
              </w:rPr>
            </w:pPr>
          </w:p>
        </w:tc>
        <w:tc>
          <w:tcPr>
            <w:tcW w:w="2164" w:type="dxa"/>
          </w:tcPr>
          <w:p w14:paraId="4A90EC90" w14:textId="22B7F6D6"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MMV008138</w:t>
            </w:r>
          </w:p>
        </w:tc>
        <w:tc>
          <w:tcPr>
            <w:tcW w:w="3182" w:type="dxa"/>
          </w:tcPr>
          <w:p w14:paraId="34D03E02" w14:textId="4937D752"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-128.078</w:t>
            </w:r>
            <w:r w:rsidR="006128C2">
              <w:rPr>
                <w:rFonts w:ascii="Palatino Linotype" w:hAnsi="Palatino Linotype"/>
                <w:bCs/>
                <w:sz w:val="16"/>
                <w:szCs w:val="16"/>
                <w:lang w:val="en-GB"/>
              </w:rPr>
              <w:t>/ 2.</w:t>
            </w:r>
            <w:r w:rsidR="00AB16F3">
              <w:rPr>
                <w:rFonts w:ascii="Palatino Linotype" w:hAnsi="Palatino Linotype"/>
                <w:bCs/>
                <w:sz w:val="16"/>
                <w:szCs w:val="16"/>
                <w:lang w:val="en-GB"/>
              </w:rPr>
              <w:t>42</w:t>
            </w:r>
            <w:r w:rsidR="006128C2">
              <w:rPr>
                <w:rFonts w:ascii="Palatino Linotype" w:hAnsi="Palatino Linotype"/>
                <w:bCs/>
                <w:sz w:val="16"/>
                <w:szCs w:val="16"/>
                <w:lang w:val="en-GB"/>
              </w:rPr>
              <w:t xml:space="preserve"> x 10</w:t>
            </w:r>
            <w:r w:rsidR="006128C2" w:rsidRPr="006128C2">
              <w:rPr>
                <w:rFonts w:ascii="Palatino Linotype" w:hAnsi="Palatino Linotype"/>
                <w:bCs/>
                <w:sz w:val="16"/>
                <w:szCs w:val="16"/>
                <w:vertAlign w:val="superscript"/>
                <w:lang w:val="en-GB"/>
              </w:rPr>
              <w:t>5</w:t>
            </w:r>
          </w:p>
        </w:tc>
      </w:tr>
      <w:tr w:rsidR="00D70EA0" w:rsidRPr="00D70EA0" w14:paraId="2064E152" w14:textId="77777777" w:rsidTr="006B1D16">
        <w:trPr>
          <w:jc w:val="center"/>
        </w:trPr>
        <w:tc>
          <w:tcPr>
            <w:tcW w:w="3013" w:type="dxa"/>
            <w:vMerge/>
            <w:vAlign w:val="center"/>
          </w:tcPr>
          <w:p w14:paraId="59610D85" w14:textId="77777777" w:rsidR="00D70EA0" w:rsidRPr="00D70EA0" w:rsidRDefault="00D70EA0" w:rsidP="00D70EA0">
            <w:pPr>
              <w:jc w:val="both"/>
              <w:rPr>
                <w:rFonts w:ascii="Palatino Linotype" w:hAnsi="Palatino Linotype"/>
                <w:sz w:val="16"/>
                <w:szCs w:val="16"/>
                <w:lang w:val="en-GB"/>
              </w:rPr>
            </w:pPr>
          </w:p>
        </w:tc>
        <w:tc>
          <w:tcPr>
            <w:tcW w:w="2164" w:type="dxa"/>
          </w:tcPr>
          <w:p w14:paraId="7B508C17" w14:textId="3EC154B4"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Azolopyrimidines</w:t>
            </w:r>
          </w:p>
        </w:tc>
        <w:tc>
          <w:tcPr>
            <w:tcW w:w="3182" w:type="dxa"/>
          </w:tcPr>
          <w:p w14:paraId="5C1B5A52" w14:textId="0DB0427A" w:rsidR="00D70EA0" w:rsidRPr="00D70EA0" w:rsidRDefault="00D70EA0" w:rsidP="00D70EA0">
            <w:pPr>
              <w:jc w:val="both"/>
              <w:rPr>
                <w:rFonts w:ascii="Palatino Linotype" w:hAnsi="Palatino Linotype"/>
                <w:sz w:val="16"/>
                <w:szCs w:val="16"/>
                <w:lang w:val="en-GB"/>
              </w:rPr>
            </w:pPr>
            <w:r w:rsidRPr="00D70EA0">
              <w:rPr>
                <w:rFonts w:ascii="Palatino Linotype" w:hAnsi="Palatino Linotype"/>
                <w:sz w:val="16"/>
                <w:szCs w:val="16"/>
                <w:lang w:val="en-GB"/>
              </w:rPr>
              <w:t>-151.686</w:t>
            </w:r>
            <w:r w:rsidR="006128C2">
              <w:rPr>
                <w:rFonts w:ascii="Palatino Linotype" w:hAnsi="Palatino Linotype"/>
                <w:bCs/>
                <w:sz w:val="16"/>
                <w:szCs w:val="16"/>
                <w:lang w:val="en-GB"/>
              </w:rPr>
              <w:t>/ 5.6 x 10</w:t>
            </w:r>
            <w:r w:rsidR="006128C2" w:rsidRPr="006128C2">
              <w:rPr>
                <w:rFonts w:ascii="Palatino Linotype" w:hAnsi="Palatino Linotype"/>
                <w:bCs/>
                <w:sz w:val="16"/>
                <w:szCs w:val="16"/>
                <w:vertAlign w:val="superscript"/>
                <w:lang w:val="en-GB"/>
              </w:rPr>
              <w:t>5</w:t>
            </w:r>
          </w:p>
        </w:tc>
      </w:tr>
      <w:tr w:rsidR="00BA0743" w:rsidRPr="00182A9B" w14:paraId="5B2E6D30" w14:textId="77777777" w:rsidTr="006B1D16">
        <w:trPr>
          <w:jc w:val="center"/>
        </w:trPr>
        <w:tc>
          <w:tcPr>
            <w:tcW w:w="3013" w:type="dxa"/>
            <w:vMerge w:val="restart"/>
            <w:vAlign w:val="center"/>
          </w:tcPr>
          <w:p w14:paraId="561474E5" w14:textId="660B80C9" w:rsidR="00BA0743" w:rsidRPr="00182A9B" w:rsidRDefault="00BA0743" w:rsidP="00D70EA0">
            <w:pPr>
              <w:jc w:val="both"/>
              <w:rPr>
                <w:rFonts w:ascii="Palatino Linotype" w:hAnsi="Palatino Linotype"/>
                <w:sz w:val="16"/>
                <w:szCs w:val="16"/>
                <w:lang w:val="en-GB"/>
              </w:rPr>
            </w:pPr>
            <w:r w:rsidRPr="00D70EA0">
              <w:rPr>
                <w:rFonts w:ascii="Palatino Linotype" w:hAnsi="Palatino Linotype"/>
                <w:i/>
                <w:sz w:val="16"/>
                <w:szCs w:val="16"/>
                <w:lang w:val="en-GB"/>
              </w:rPr>
              <w:t xml:space="preserve">P. </w:t>
            </w:r>
            <w:r w:rsidRPr="00182A9B">
              <w:rPr>
                <w:rFonts w:ascii="Palatino Linotype" w:hAnsi="Palatino Linotype"/>
                <w:i/>
                <w:sz w:val="16"/>
                <w:szCs w:val="16"/>
                <w:lang w:val="en-GB"/>
              </w:rPr>
              <w:t xml:space="preserve">falciparum </w:t>
            </w:r>
            <w:r w:rsidRPr="00D70EA0">
              <w:rPr>
                <w:rFonts w:ascii="Palatino Linotype" w:hAnsi="Palatino Linotype"/>
                <w:sz w:val="16"/>
                <w:szCs w:val="16"/>
                <w:lang w:val="en-GB"/>
              </w:rPr>
              <w:t>Isp</w:t>
            </w:r>
            <w:r w:rsidRPr="00182A9B">
              <w:rPr>
                <w:rFonts w:ascii="Palatino Linotype" w:hAnsi="Palatino Linotype"/>
                <w:sz w:val="16"/>
                <w:szCs w:val="16"/>
                <w:lang w:val="en-GB"/>
              </w:rPr>
              <w:t>E</w:t>
            </w:r>
          </w:p>
        </w:tc>
        <w:tc>
          <w:tcPr>
            <w:tcW w:w="2164" w:type="dxa"/>
          </w:tcPr>
          <w:p w14:paraId="69D5552C" w14:textId="61BAF7B9" w:rsidR="00BA0743" w:rsidRPr="00182A9B" w:rsidRDefault="00BA0743" w:rsidP="00D70EA0">
            <w:pPr>
              <w:jc w:val="both"/>
              <w:rPr>
                <w:rFonts w:ascii="Palatino Linotype" w:hAnsi="Palatino Linotype"/>
                <w:sz w:val="16"/>
                <w:szCs w:val="16"/>
                <w:lang w:val="en-GB"/>
              </w:rPr>
            </w:pPr>
            <w:r w:rsidRPr="00182A9B">
              <w:rPr>
                <w:rFonts w:ascii="Palatino Linotype" w:hAnsi="Palatino Linotype"/>
                <w:sz w:val="16"/>
                <w:szCs w:val="16"/>
                <w:lang w:val="en-GB"/>
              </w:rPr>
              <w:t>CDP-ME</w:t>
            </w:r>
          </w:p>
        </w:tc>
        <w:tc>
          <w:tcPr>
            <w:tcW w:w="3182" w:type="dxa"/>
          </w:tcPr>
          <w:p w14:paraId="38316CF9" w14:textId="76AD35E7" w:rsidR="00BA0743" w:rsidRPr="00182A9B" w:rsidRDefault="00182A9B" w:rsidP="00D70EA0">
            <w:pPr>
              <w:jc w:val="both"/>
              <w:rPr>
                <w:rFonts w:ascii="Palatino Linotype" w:hAnsi="Palatino Linotype"/>
                <w:sz w:val="16"/>
                <w:szCs w:val="16"/>
                <w:lang w:val="en-GB"/>
              </w:rPr>
            </w:pPr>
            <w:r w:rsidRPr="00182A9B">
              <w:rPr>
                <w:rFonts w:ascii="Palatino Linotype" w:hAnsi="Palatino Linotype"/>
                <w:sz w:val="16"/>
                <w:szCs w:val="16"/>
                <w:lang w:val="en-GB"/>
              </w:rPr>
              <w:t>-140.382</w:t>
            </w:r>
            <w:r w:rsidR="006128C2">
              <w:rPr>
                <w:rFonts w:ascii="Palatino Linotype" w:hAnsi="Palatino Linotype"/>
                <w:bCs/>
                <w:sz w:val="16"/>
                <w:szCs w:val="16"/>
                <w:lang w:val="en-GB"/>
              </w:rPr>
              <w:t>/ 2.5 x 10</w:t>
            </w:r>
            <w:r w:rsidR="006128C2" w:rsidRPr="006128C2">
              <w:rPr>
                <w:rFonts w:ascii="Palatino Linotype" w:hAnsi="Palatino Linotype"/>
                <w:bCs/>
                <w:sz w:val="16"/>
                <w:szCs w:val="16"/>
                <w:vertAlign w:val="superscript"/>
                <w:lang w:val="en-GB"/>
              </w:rPr>
              <w:t>5</w:t>
            </w:r>
          </w:p>
        </w:tc>
      </w:tr>
      <w:tr w:rsidR="00BA0743" w:rsidRPr="00182A9B" w14:paraId="6D5E67B2" w14:textId="77777777" w:rsidTr="006B1D16">
        <w:trPr>
          <w:jc w:val="center"/>
        </w:trPr>
        <w:tc>
          <w:tcPr>
            <w:tcW w:w="3013" w:type="dxa"/>
            <w:vMerge/>
            <w:vAlign w:val="center"/>
          </w:tcPr>
          <w:p w14:paraId="721051FE" w14:textId="77777777" w:rsidR="00BA0743" w:rsidRPr="00182A9B" w:rsidRDefault="00BA0743" w:rsidP="00D70EA0">
            <w:pPr>
              <w:jc w:val="both"/>
              <w:rPr>
                <w:rFonts w:ascii="Palatino Linotype" w:hAnsi="Palatino Linotype"/>
                <w:sz w:val="16"/>
                <w:szCs w:val="16"/>
                <w:lang w:val="en-GB"/>
              </w:rPr>
            </w:pPr>
          </w:p>
        </w:tc>
        <w:tc>
          <w:tcPr>
            <w:tcW w:w="2164" w:type="dxa"/>
          </w:tcPr>
          <w:p w14:paraId="772677EE" w14:textId="5C0FEA53" w:rsidR="00BA0743" w:rsidRPr="00182A9B" w:rsidRDefault="00BA0743" w:rsidP="00D70EA0">
            <w:pPr>
              <w:jc w:val="both"/>
              <w:rPr>
                <w:rFonts w:ascii="Palatino Linotype" w:hAnsi="Palatino Linotype"/>
                <w:sz w:val="16"/>
                <w:szCs w:val="16"/>
                <w:lang w:val="en-GB"/>
              </w:rPr>
            </w:pPr>
            <w:r w:rsidRPr="00182A9B">
              <w:rPr>
                <w:rFonts w:ascii="Palatino Linotype" w:hAnsi="Palatino Linotype"/>
                <w:sz w:val="16"/>
                <w:szCs w:val="16"/>
                <w:lang w:val="en-GB"/>
              </w:rPr>
              <w:t>ATP</w:t>
            </w:r>
          </w:p>
        </w:tc>
        <w:tc>
          <w:tcPr>
            <w:tcW w:w="3182" w:type="dxa"/>
          </w:tcPr>
          <w:p w14:paraId="19D3CCA4" w14:textId="1877429E" w:rsidR="00BA0743" w:rsidRPr="00182A9B" w:rsidRDefault="00182A9B" w:rsidP="00D70EA0">
            <w:pPr>
              <w:jc w:val="both"/>
              <w:rPr>
                <w:rFonts w:ascii="Palatino Linotype" w:hAnsi="Palatino Linotype"/>
                <w:sz w:val="16"/>
                <w:szCs w:val="16"/>
                <w:lang w:val="en-GB"/>
              </w:rPr>
            </w:pPr>
            <w:r w:rsidRPr="00182A9B">
              <w:rPr>
                <w:rFonts w:ascii="Palatino Linotype" w:hAnsi="Palatino Linotype"/>
                <w:sz w:val="16"/>
                <w:szCs w:val="16"/>
                <w:lang w:val="en-GB"/>
              </w:rPr>
              <w:t>-161.823</w:t>
            </w:r>
            <w:r w:rsidR="006128C2">
              <w:rPr>
                <w:rFonts w:ascii="Palatino Linotype" w:hAnsi="Palatino Linotype"/>
                <w:sz w:val="16"/>
                <w:szCs w:val="16"/>
                <w:lang w:val="en-GB"/>
              </w:rPr>
              <w:t>/</w:t>
            </w:r>
            <w:r w:rsidR="006128C2">
              <w:rPr>
                <w:rFonts w:ascii="Palatino Linotype" w:hAnsi="Palatino Linotype"/>
                <w:bCs/>
                <w:sz w:val="16"/>
                <w:szCs w:val="16"/>
                <w:lang w:val="en-GB"/>
              </w:rPr>
              <w:t xml:space="preserve"> 6.0 x 10</w:t>
            </w:r>
            <w:r w:rsidR="006128C2" w:rsidRPr="006128C2">
              <w:rPr>
                <w:rFonts w:ascii="Palatino Linotype" w:hAnsi="Palatino Linotype"/>
                <w:bCs/>
                <w:sz w:val="16"/>
                <w:szCs w:val="16"/>
                <w:vertAlign w:val="superscript"/>
                <w:lang w:val="en-GB"/>
              </w:rPr>
              <w:t>5</w:t>
            </w:r>
          </w:p>
        </w:tc>
      </w:tr>
      <w:tr w:rsidR="00BA0743" w:rsidRPr="00182A9B" w14:paraId="03A3E5A7" w14:textId="77777777" w:rsidTr="006B1D16">
        <w:trPr>
          <w:jc w:val="center"/>
        </w:trPr>
        <w:tc>
          <w:tcPr>
            <w:tcW w:w="3013" w:type="dxa"/>
            <w:vMerge/>
            <w:vAlign w:val="center"/>
          </w:tcPr>
          <w:p w14:paraId="19599931" w14:textId="77777777" w:rsidR="00BA0743" w:rsidRPr="00182A9B" w:rsidRDefault="00BA0743" w:rsidP="00D70EA0">
            <w:pPr>
              <w:jc w:val="both"/>
              <w:rPr>
                <w:rFonts w:ascii="Palatino Linotype" w:hAnsi="Palatino Linotype"/>
                <w:sz w:val="16"/>
                <w:szCs w:val="16"/>
                <w:lang w:val="en-GB"/>
              </w:rPr>
            </w:pPr>
          </w:p>
        </w:tc>
        <w:tc>
          <w:tcPr>
            <w:tcW w:w="2164" w:type="dxa"/>
          </w:tcPr>
          <w:p w14:paraId="1D56B8EE" w14:textId="4B5D542B" w:rsidR="00BA0743" w:rsidRPr="00182A9B" w:rsidRDefault="00BA0743" w:rsidP="00D70EA0">
            <w:pPr>
              <w:jc w:val="both"/>
              <w:rPr>
                <w:rFonts w:ascii="Palatino Linotype" w:hAnsi="Palatino Linotype"/>
                <w:sz w:val="16"/>
                <w:szCs w:val="16"/>
                <w:lang w:val="en-GB"/>
              </w:rPr>
            </w:pPr>
            <w:r w:rsidRPr="00182A9B">
              <w:rPr>
                <w:rFonts w:ascii="Palatino Linotype" w:hAnsi="Palatino Linotype"/>
                <w:bCs/>
                <w:sz w:val="16"/>
                <w:szCs w:val="16"/>
                <w:lang w:val="en-GB"/>
              </w:rPr>
              <w:t>Ethyl {3-[4-amino-5-{3-[(cyclopropyl sulfonyl)amino] prop-1-yn-1-yl}-2-oxopyrimidin-1(2H)-yl] oxetan-3-yl}acetate</w:t>
            </w:r>
          </w:p>
        </w:tc>
        <w:tc>
          <w:tcPr>
            <w:tcW w:w="3182" w:type="dxa"/>
          </w:tcPr>
          <w:p w14:paraId="23014AEB" w14:textId="2BE5CC71" w:rsidR="00BA0743" w:rsidRPr="00182A9B" w:rsidRDefault="00182A9B" w:rsidP="00D70EA0">
            <w:pPr>
              <w:jc w:val="both"/>
              <w:rPr>
                <w:rFonts w:ascii="Palatino Linotype" w:hAnsi="Palatino Linotype"/>
                <w:sz w:val="16"/>
                <w:szCs w:val="16"/>
                <w:lang w:val="en-GB"/>
              </w:rPr>
            </w:pPr>
            <w:r w:rsidRPr="00182A9B">
              <w:rPr>
                <w:rFonts w:ascii="Palatino Linotype" w:hAnsi="Palatino Linotype"/>
                <w:sz w:val="16"/>
                <w:szCs w:val="16"/>
                <w:lang w:val="en-GB"/>
              </w:rPr>
              <w:t>-85.342</w:t>
            </w:r>
            <w:r w:rsidR="006128C2">
              <w:rPr>
                <w:rFonts w:ascii="Palatino Linotype" w:hAnsi="Palatino Linotype"/>
                <w:bCs/>
                <w:sz w:val="16"/>
                <w:szCs w:val="16"/>
                <w:lang w:val="en-GB"/>
              </w:rPr>
              <w:t>/ 2.0 x 10</w:t>
            </w:r>
            <w:r w:rsidR="006128C2" w:rsidRPr="006128C2">
              <w:rPr>
                <w:rFonts w:ascii="Palatino Linotype" w:hAnsi="Palatino Linotype"/>
                <w:bCs/>
                <w:sz w:val="16"/>
                <w:szCs w:val="16"/>
                <w:vertAlign w:val="superscript"/>
                <w:lang w:val="en-GB"/>
              </w:rPr>
              <w:t>5</w:t>
            </w:r>
          </w:p>
        </w:tc>
      </w:tr>
      <w:tr w:rsidR="00BA0743" w:rsidRPr="00182A9B" w14:paraId="0D102370" w14:textId="77777777" w:rsidTr="006B1D16">
        <w:trPr>
          <w:jc w:val="center"/>
        </w:trPr>
        <w:tc>
          <w:tcPr>
            <w:tcW w:w="3013" w:type="dxa"/>
            <w:vMerge w:val="restart"/>
            <w:vAlign w:val="center"/>
          </w:tcPr>
          <w:p w14:paraId="27EC761A" w14:textId="4350B58D" w:rsidR="00BA0743" w:rsidRPr="00182A9B" w:rsidRDefault="00BA0743" w:rsidP="00D70EA0">
            <w:pPr>
              <w:jc w:val="both"/>
              <w:rPr>
                <w:rFonts w:ascii="Palatino Linotype" w:hAnsi="Palatino Linotype"/>
                <w:sz w:val="16"/>
                <w:szCs w:val="16"/>
                <w:lang w:val="en-GB"/>
              </w:rPr>
            </w:pPr>
            <w:r w:rsidRPr="00D70EA0">
              <w:rPr>
                <w:rFonts w:ascii="Palatino Linotype" w:hAnsi="Palatino Linotype"/>
                <w:i/>
                <w:sz w:val="16"/>
                <w:szCs w:val="16"/>
                <w:lang w:val="en-GB"/>
              </w:rPr>
              <w:t xml:space="preserve">P. </w:t>
            </w:r>
            <w:r w:rsidRPr="00182A9B">
              <w:rPr>
                <w:rFonts w:ascii="Palatino Linotype" w:hAnsi="Palatino Linotype"/>
                <w:i/>
                <w:sz w:val="16"/>
                <w:szCs w:val="16"/>
                <w:lang w:val="en-GB"/>
              </w:rPr>
              <w:t xml:space="preserve">falciparum </w:t>
            </w:r>
            <w:r w:rsidRPr="00D70EA0">
              <w:rPr>
                <w:rFonts w:ascii="Palatino Linotype" w:hAnsi="Palatino Linotype"/>
                <w:sz w:val="16"/>
                <w:szCs w:val="16"/>
                <w:lang w:val="en-GB"/>
              </w:rPr>
              <w:t>Isp</w:t>
            </w:r>
            <w:r w:rsidRPr="00182A9B">
              <w:rPr>
                <w:rFonts w:ascii="Palatino Linotype" w:hAnsi="Palatino Linotype"/>
                <w:sz w:val="16"/>
                <w:szCs w:val="16"/>
                <w:lang w:val="en-GB"/>
              </w:rPr>
              <w:t>F</w:t>
            </w:r>
          </w:p>
        </w:tc>
        <w:tc>
          <w:tcPr>
            <w:tcW w:w="2164" w:type="dxa"/>
          </w:tcPr>
          <w:p w14:paraId="357B9019" w14:textId="3592E4BC" w:rsidR="00BA0743" w:rsidRPr="00182A9B" w:rsidRDefault="00BA0743" w:rsidP="00D70EA0">
            <w:pPr>
              <w:jc w:val="both"/>
              <w:rPr>
                <w:rFonts w:ascii="Palatino Linotype" w:hAnsi="Palatino Linotype"/>
                <w:sz w:val="16"/>
                <w:szCs w:val="16"/>
                <w:lang w:val="en-GB"/>
              </w:rPr>
            </w:pPr>
            <w:r w:rsidRPr="00182A9B">
              <w:rPr>
                <w:rFonts w:ascii="Palatino Linotype" w:hAnsi="Palatino Linotype"/>
                <w:sz w:val="16"/>
                <w:szCs w:val="16"/>
                <w:lang w:val="en-GB"/>
              </w:rPr>
              <w:t>CDP-ME-2P</w:t>
            </w:r>
          </w:p>
        </w:tc>
        <w:tc>
          <w:tcPr>
            <w:tcW w:w="3182" w:type="dxa"/>
          </w:tcPr>
          <w:p w14:paraId="6053E1F3" w14:textId="2C7761D9" w:rsidR="00BA0743" w:rsidRPr="00182A9B" w:rsidRDefault="00182A9B" w:rsidP="00D70EA0">
            <w:pPr>
              <w:jc w:val="both"/>
              <w:rPr>
                <w:rFonts w:ascii="Palatino Linotype" w:hAnsi="Palatino Linotype"/>
                <w:sz w:val="16"/>
                <w:szCs w:val="16"/>
                <w:lang w:val="en-GB"/>
              </w:rPr>
            </w:pPr>
            <w:r w:rsidRPr="00182A9B">
              <w:rPr>
                <w:rFonts w:ascii="Palatino Linotype" w:hAnsi="Palatino Linotype"/>
                <w:sz w:val="16"/>
                <w:szCs w:val="16"/>
                <w:lang w:val="en-GB"/>
              </w:rPr>
              <w:t>-210.645</w:t>
            </w:r>
            <w:r w:rsidR="006128C2">
              <w:rPr>
                <w:rFonts w:ascii="Palatino Linotype" w:hAnsi="Palatino Linotype"/>
                <w:bCs/>
                <w:sz w:val="16"/>
                <w:szCs w:val="16"/>
                <w:lang w:val="en-GB"/>
              </w:rPr>
              <w:t xml:space="preserve">/ </w:t>
            </w:r>
            <w:r w:rsidR="00AB16F3">
              <w:rPr>
                <w:rFonts w:ascii="Palatino Linotype" w:hAnsi="Palatino Linotype"/>
                <w:bCs/>
                <w:sz w:val="16"/>
                <w:szCs w:val="16"/>
                <w:lang w:val="en-GB"/>
              </w:rPr>
              <w:t>8.6</w:t>
            </w:r>
            <w:r w:rsidR="006128C2">
              <w:rPr>
                <w:rFonts w:ascii="Palatino Linotype" w:hAnsi="Palatino Linotype"/>
                <w:bCs/>
                <w:sz w:val="16"/>
                <w:szCs w:val="16"/>
                <w:lang w:val="en-GB"/>
              </w:rPr>
              <w:t xml:space="preserve"> x 10</w:t>
            </w:r>
            <w:r w:rsidR="006128C2">
              <w:rPr>
                <w:rFonts w:ascii="Palatino Linotype" w:hAnsi="Palatino Linotype"/>
                <w:bCs/>
                <w:sz w:val="16"/>
                <w:szCs w:val="16"/>
                <w:vertAlign w:val="superscript"/>
                <w:lang w:val="en-GB"/>
              </w:rPr>
              <w:t>6</w:t>
            </w:r>
          </w:p>
        </w:tc>
      </w:tr>
      <w:tr w:rsidR="00BA0743" w:rsidRPr="00182A9B" w14:paraId="4650B0A4" w14:textId="77777777" w:rsidTr="006B1D16">
        <w:trPr>
          <w:jc w:val="center"/>
        </w:trPr>
        <w:tc>
          <w:tcPr>
            <w:tcW w:w="3013" w:type="dxa"/>
            <w:vMerge/>
            <w:vAlign w:val="center"/>
          </w:tcPr>
          <w:p w14:paraId="7BF2598C" w14:textId="77777777" w:rsidR="00BA0743" w:rsidRPr="00182A9B" w:rsidRDefault="00BA0743" w:rsidP="00D70EA0">
            <w:pPr>
              <w:jc w:val="both"/>
              <w:rPr>
                <w:rFonts w:ascii="Palatino Linotype" w:hAnsi="Palatino Linotype"/>
                <w:sz w:val="16"/>
                <w:szCs w:val="16"/>
                <w:lang w:val="en-GB"/>
              </w:rPr>
            </w:pPr>
          </w:p>
        </w:tc>
        <w:tc>
          <w:tcPr>
            <w:tcW w:w="2164" w:type="dxa"/>
          </w:tcPr>
          <w:p w14:paraId="1B623D55" w14:textId="2C836265" w:rsidR="00BA0743" w:rsidRPr="00182A9B" w:rsidRDefault="00BA0743" w:rsidP="00D70EA0">
            <w:pPr>
              <w:jc w:val="both"/>
              <w:rPr>
                <w:rFonts w:ascii="Palatino Linotype" w:hAnsi="Palatino Linotype"/>
                <w:sz w:val="16"/>
                <w:szCs w:val="16"/>
                <w:lang w:val="en-GB"/>
              </w:rPr>
            </w:pPr>
            <w:r w:rsidRPr="00182A9B">
              <w:rPr>
                <w:rFonts w:ascii="Palatino Linotype" w:hAnsi="Palatino Linotype"/>
                <w:sz w:val="16"/>
                <w:szCs w:val="16"/>
                <w:lang w:val="en-GB"/>
              </w:rPr>
              <w:t>Aryl bis sulfonamide</w:t>
            </w:r>
          </w:p>
        </w:tc>
        <w:tc>
          <w:tcPr>
            <w:tcW w:w="3182" w:type="dxa"/>
          </w:tcPr>
          <w:p w14:paraId="22D7A7E5" w14:textId="37CD6387" w:rsidR="00BA0743" w:rsidRPr="00182A9B" w:rsidRDefault="00182A9B" w:rsidP="00D70EA0">
            <w:pPr>
              <w:jc w:val="both"/>
              <w:rPr>
                <w:rFonts w:ascii="Palatino Linotype" w:hAnsi="Palatino Linotype"/>
                <w:sz w:val="16"/>
                <w:szCs w:val="16"/>
                <w:lang w:val="en-GB"/>
              </w:rPr>
            </w:pPr>
            <w:r w:rsidRPr="00182A9B">
              <w:rPr>
                <w:rFonts w:ascii="Palatino Linotype" w:hAnsi="Palatino Linotype"/>
                <w:sz w:val="16"/>
                <w:szCs w:val="16"/>
                <w:lang w:val="en-GB"/>
              </w:rPr>
              <w:t>-180.54</w:t>
            </w:r>
            <w:r w:rsidR="00AB16F3">
              <w:rPr>
                <w:rFonts w:ascii="Palatino Linotype" w:hAnsi="Palatino Linotype"/>
                <w:bCs/>
                <w:sz w:val="16"/>
                <w:szCs w:val="16"/>
                <w:lang w:val="en-GB"/>
              </w:rPr>
              <w:t>/ 8.4 x 10</w:t>
            </w:r>
            <w:r w:rsidR="00AB16F3" w:rsidRPr="006128C2">
              <w:rPr>
                <w:rFonts w:ascii="Palatino Linotype" w:hAnsi="Palatino Linotype"/>
                <w:bCs/>
                <w:sz w:val="16"/>
                <w:szCs w:val="16"/>
                <w:vertAlign w:val="superscript"/>
                <w:lang w:val="en-GB"/>
              </w:rPr>
              <w:t>5</w:t>
            </w:r>
          </w:p>
        </w:tc>
      </w:tr>
      <w:tr w:rsidR="00BA0743" w:rsidRPr="00182A9B" w14:paraId="60389474" w14:textId="77777777" w:rsidTr="006B1D16">
        <w:trPr>
          <w:jc w:val="center"/>
        </w:trPr>
        <w:tc>
          <w:tcPr>
            <w:tcW w:w="3013" w:type="dxa"/>
            <w:vMerge/>
            <w:vAlign w:val="center"/>
          </w:tcPr>
          <w:p w14:paraId="2DABCCB2" w14:textId="77777777" w:rsidR="00BA0743" w:rsidRPr="00182A9B" w:rsidRDefault="00BA0743" w:rsidP="00D70EA0">
            <w:pPr>
              <w:jc w:val="both"/>
              <w:rPr>
                <w:rFonts w:ascii="Palatino Linotype" w:hAnsi="Palatino Linotype"/>
                <w:sz w:val="16"/>
                <w:szCs w:val="16"/>
                <w:lang w:val="en-GB"/>
              </w:rPr>
            </w:pPr>
          </w:p>
        </w:tc>
        <w:tc>
          <w:tcPr>
            <w:tcW w:w="2164" w:type="dxa"/>
          </w:tcPr>
          <w:p w14:paraId="32D884D5" w14:textId="6D5C679B" w:rsidR="00BA0743" w:rsidRPr="00182A9B" w:rsidRDefault="00BA0743" w:rsidP="00D70EA0">
            <w:pPr>
              <w:jc w:val="both"/>
              <w:rPr>
                <w:rFonts w:ascii="Palatino Linotype" w:hAnsi="Palatino Linotype"/>
                <w:sz w:val="16"/>
                <w:szCs w:val="16"/>
                <w:lang w:val="en-GB"/>
              </w:rPr>
            </w:pPr>
            <w:r w:rsidRPr="00182A9B">
              <w:rPr>
                <w:rFonts w:ascii="Palatino Linotype" w:hAnsi="Palatino Linotype"/>
                <w:sz w:val="16"/>
                <w:szCs w:val="16"/>
              </w:rPr>
              <w:t>Hydroxy benzylidene</w:t>
            </w:r>
          </w:p>
        </w:tc>
        <w:tc>
          <w:tcPr>
            <w:tcW w:w="3182" w:type="dxa"/>
          </w:tcPr>
          <w:p w14:paraId="376CB3C0" w14:textId="3D3627C4" w:rsidR="00BA0743" w:rsidRPr="00182A9B" w:rsidRDefault="00182A9B" w:rsidP="00D70EA0">
            <w:pPr>
              <w:jc w:val="both"/>
              <w:rPr>
                <w:rFonts w:ascii="Palatino Linotype" w:hAnsi="Palatino Linotype"/>
                <w:sz w:val="16"/>
                <w:szCs w:val="16"/>
                <w:lang w:val="en-GB"/>
              </w:rPr>
            </w:pPr>
            <w:r w:rsidRPr="00182A9B">
              <w:rPr>
                <w:rFonts w:ascii="Palatino Linotype" w:hAnsi="Palatino Linotype"/>
                <w:sz w:val="16"/>
                <w:szCs w:val="16"/>
                <w:lang w:val="en-GB"/>
              </w:rPr>
              <w:t>-174.36</w:t>
            </w:r>
            <w:r w:rsidR="00AB16F3">
              <w:rPr>
                <w:rFonts w:ascii="Palatino Linotype" w:hAnsi="Palatino Linotype"/>
                <w:bCs/>
                <w:sz w:val="16"/>
                <w:szCs w:val="16"/>
                <w:lang w:val="en-GB"/>
              </w:rPr>
              <w:t>/ 7.4 x 10</w:t>
            </w:r>
            <w:r w:rsidR="00AB16F3" w:rsidRPr="006128C2">
              <w:rPr>
                <w:rFonts w:ascii="Palatino Linotype" w:hAnsi="Palatino Linotype"/>
                <w:bCs/>
                <w:sz w:val="16"/>
                <w:szCs w:val="16"/>
                <w:vertAlign w:val="superscript"/>
                <w:lang w:val="en-GB"/>
              </w:rPr>
              <w:t>5</w:t>
            </w:r>
          </w:p>
        </w:tc>
      </w:tr>
      <w:tr w:rsidR="005D1B53" w:rsidRPr="00182A9B" w14:paraId="21887FA4" w14:textId="77777777" w:rsidTr="006B1D16">
        <w:trPr>
          <w:jc w:val="center"/>
        </w:trPr>
        <w:tc>
          <w:tcPr>
            <w:tcW w:w="3013" w:type="dxa"/>
            <w:vAlign w:val="center"/>
          </w:tcPr>
          <w:p w14:paraId="1C7F1016" w14:textId="6E216C3C" w:rsidR="005D1B53" w:rsidRPr="00182A9B" w:rsidRDefault="005D1B53" w:rsidP="005D1B53">
            <w:pPr>
              <w:jc w:val="both"/>
              <w:rPr>
                <w:rFonts w:ascii="Palatino Linotype" w:hAnsi="Palatino Linotype"/>
                <w:sz w:val="16"/>
                <w:szCs w:val="16"/>
                <w:lang w:val="en-GB"/>
              </w:rPr>
            </w:pPr>
            <w:r w:rsidRPr="00182A9B">
              <w:rPr>
                <w:rFonts w:ascii="Palatino Linotype" w:hAnsi="Palatino Linotype"/>
                <w:i/>
                <w:sz w:val="16"/>
                <w:szCs w:val="16"/>
                <w:lang w:val="en-GB"/>
              </w:rPr>
              <w:t xml:space="preserve">T. thermophilus </w:t>
            </w:r>
            <w:r w:rsidRPr="00182A9B">
              <w:rPr>
                <w:rFonts w:ascii="Palatino Linotype" w:hAnsi="Palatino Linotype"/>
                <w:sz w:val="16"/>
                <w:szCs w:val="16"/>
                <w:lang w:val="en-GB"/>
              </w:rPr>
              <w:t xml:space="preserve">IspG (4G9P) </w:t>
            </w:r>
          </w:p>
        </w:tc>
        <w:tc>
          <w:tcPr>
            <w:tcW w:w="2164" w:type="dxa"/>
          </w:tcPr>
          <w:p w14:paraId="5198CA4C" w14:textId="1342240C" w:rsidR="005D1B53" w:rsidRPr="00182A9B" w:rsidRDefault="005D1B53" w:rsidP="005D1B53">
            <w:pPr>
              <w:jc w:val="both"/>
              <w:rPr>
                <w:rFonts w:ascii="Palatino Linotype" w:hAnsi="Palatino Linotype"/>
                <w:sz w:val="16"/>
                <w:szCs w:val="16"/>
                <w:lang w:val="en-GB"/>
              </w:rPr>
            </w:pPr>
            <w:r w:rsidRPr="00182A9B">
              <w:rPr>
                <w:rFonts w:ascii="Palatino Linotype" w:hAnsi="Palatino Linotype"/>
                <w:sz w:val="16"/>
                <w:szCs w:val="16"/>
                <w:lang w:val="en-GB"/>
              </w:rPr>
              <w:t>MECP</w:t>
            </w:r>
          </w:p>
        </w:tc>
        <w:tc>
          <w:tcPr>
            <w:tcW w:w="3182" w:type="dxa"/>
          </w:tcPr>
          <w:p w14:paraId="6D95A930" w14:textId="2D2E4475" w:rsidR="005D1B53" w:rsidRPr="00182A9B" w:rsidRDefault="005D1B53" w:rsidP="005D1B53">
            <w:pPr>
              <w:jc w:val="both"/>
              <w:rPr>
                <w:rFonts w:ascii="Palatino Linotype" w:hAnsi="Palatino Linotype"/>
                <w:sz w:val="16"/>
                <w:szCs w:val="16"/>
                <w:lang w:val="en-GB"/>
              </w:rPr>
            </w:pPr>
            <w:r w:rsidRPr="00182A9B">
              <w:rPr>
                <w:rFonts w:ascii="Palatino Linotype" w:hAnsi="Palatino Linotype"/>
                <w:sz w:val="16"/>
                <w:szCs w:val="16"/>
                <w:lang w:val="en-GB"/>
              </w:rPr>
              <w:t>-131.369</w:t>
            </w:r>
            <w:r w:rsidR="00AB16F3">
              <w:rPr>
                <w:rFonts w:ascii="Palatino Linotype" w:hAnsi="Palatino Linotype"/>
                <w:bCs/>
                <w:sz w:val="16"/>
                <w:szCs w:val="16"/>
                <w:lang w:val="en-GB"/>
              </w:rPr>
              <w:t>/ 2.45 x 10</w:t>
            </w:r>
            <w:r w:rsidR="00AB16F3" w:rsidRPr="006128C2">
              <w:rPr>
                <w:rFonts w:ascii="Palatino Linotype" w:hAnsi="Palatino Linotype"/>
                <w:bCs/>
                <w:sz w:val="16"/>
                <w:szCs w:val="16"/>
                <w:vertAlign w:val="superscript"/>
                <w:lang w:val="en-GB"/>
              </w:rPr>
              <w:t>5</w:t>
            </w:r>
          </w:p>
        </w:tc>
      </w:tr>
      <w:tr w:rsidR="005D1B53" w:rsidRPr="00182A9B" w14:paraId="52D4C59E" w14:textId="77777777" w:rsidTr="006B1D16">
        <w:trPr>
          <w:jc w:val="center"/>
        </w:trPr>
        <w:tc>
          <w:tcPr>
            <w:tcW w:w="3013" w:type="dxa"/>
            <w:vAlign w:val="center"/>
          </w:tcPr>
          <w:p w14:paraId="0911004F" w14:textId="6914A4A6" w:rsidR="005D1B53" w:rsidRPr="00182A9B" w:rsidRDefault="005D1B53" w:rsidP="005D1B53">
            <w:pPr>
              <w:jc w:val="both"/>
              <w:rPr>
                <w:rFonts w:ascii="Palatino Linotype" w:hAnsi="Palatino Linotype"/>
                <w:sz w:val="16"/>
                <w:szCs w:val="16"/>
                <w:lang w:val="en-GB"/>
              </w:rPr>
            </w:pPr>
            <w:r w:rsidRPr="00182A9B">
              <w:rPr>
                <w:rFonts w:ascii="Palatino Linotype" w:hAnsi="Palatino Linotype"/>
                <w:i/>
                <w:sz w:val="16"/>
                <w:szCs w:val="16"/>
                <w:lang w:val="en-GB"/>
              </w:rPr>
              <w:t xml:space="preserve">A. aeolicus </w:t>
            </w:r>
            <w:r w:rsidRPr="00182A9B">
              <w:rPr>
                <w:rFonts w:ascii="Palatino Linotype" w:hAnsi="Palatino Linotype"/>
                <w:sz w:val="16"/>
                <w:szCs w:val="16"/>
                <w:lang w:val="en-GB"/>
              </w:rPr>
              <w:t>IspG (3NOY)</w:t>
            </w:r>
          </w:p>
        </w:tc>
        <w:tc>
          <w:tcPr>
            <w:tcW w:w="2164" w:type="dxa"/>
          </w:tcPr>
          <w:p w14:paraId="6C459E8E" w14:textId="57FD661F" w:rsidR="005D1B53" w:rsidRPr="00182A9B" w:rsidRDefault="005D1B53" w:rsidP="005D1B53">
            <w:pPr>
              <w:jc w:val="both"/>
              <w:rPr>
                <w:rFonts w:ascii="Palatino Linotype" w:hAnsi="Palatino Linotype"/>
                <w:sz w:val="16"/>
                <w:szCs w:val="16"/>
                <w:lang w:val="en-GB"/>
              </w:rPr>
            </w:pPr>
            <w:r w:rsidRPr="00182A9B">
              <w:rPr>
                <w:rFonts w:ascii="Palatino Linotype" w:hAnsi="Palatino Linotype"/>
                <w:sz w:val="16"/>
                <w:szCs w:val="16"/>
                <w:lang w:val="en-GB"/>
              </w:rPr>
              <w:t>[4Fe-4S] cluster</w:t>
            </w:r>
          </w:p>
        </w:tc>
        <w:tc>
          <w:tcPr>
            <w:tcW w:w="3182" w:type="dxa"/>
          </w:tcPr>
          <w:p w14:paraId="45E08ED8" w14:textId="283EFD0E" w:rsidR="005D1B53" w:rsidRPr="00182A9B" w:rsidRDefault="005D1B53" w:rsidP="005D1B53">
            <w:pPr>
              <w:jc w:val="both"/>
              <w:rPr>
                <w:rFonts w:ascii="Palatino Linotype" w:hAnsi="Palatino Linotype"/>
                <w:sz w:val="16"/>
                <w:szCs w:val="16"/>
                <w:lang w:val="en-GB"/>
              </w:rPr>
            </w:pPr>
            <w:r w:rsidRPr="00182A9B">
              <w:rPr>
                <w:rFonts w:ascii="Palatino Linotype" w:hAnsi="Palatino Linotype"/>
                <w:sz w:val="16"/>
                <w:szCs w:val="16"/>
                <w:lang w:val="en-GB"/>
              </w:rPr>
              <w:t>-44.873</w:t>
            </w:r>
            <w:r w:rsidR="00AB16F3">
              <w:rPr>
                <w:rFonts w:ascii="Palatino Linotype" w:hAnsi="Palatino Linotype"/>
                <w:bCs/>
                <w:sz w:val="16"/>
                <w:szCs w:val="16"/>
                <w:lang w:val="en-GB"/>
              </w:rPr>
              <w:t>/ 1.1 x 10</w:t>
            </w:r>
            <w:r w:rsidR="00AB16F3" w:rsidRPr="006128C2">
              <w:rPr>
                <w:rFonts w:ascii="Palatino Linotype" w:hAnsi="Palatino Linotype"/>
                <w:bCs/>
                <w:sz w:val="16"/>
                <w:szCs w:val="16"/>
                <w:vertAlign w:val="superscript"/>
                <w:lang w:val="en-GB"/>
              </w:rPr>
              <w:t>5</w:t>
            </w:r>
          </w:p>
        </w:tc>
      </w:tr>
      <w:tr w:rsidR="005D1B53" w:rsidRPr="00D70EA0" w14:paraId="4B3DBBB4" w14:textId="77777777" w:rsidTr="006B1D16">
        <w:trPr>
          <w:jc w:val="center"/>
        </w:trPr>
        <w:tc>
          <w:tcPr>
            <w:tcW w:w="3013" w:type="dxa"/>
            <w:vMerge w:val="restart"/>
            <w:vAlign w:val="center"/>
          </w:tcPr>
          <w:p w14:paraId="5924BEFC" w14:textId="36659048" w:rsidR="005D1B53" w:rsidRPr="00D70EA0" w:rsidRDefault="005D1B53" w:rsidP="005D1B53">
            <w:pPr>
              <w:jc w:val="both"/>
              <w:rPr>
                <w:rFonts w:ascii="Palatino Linotype" w:hAnsi="Palatino Linotype"/>
                <w:sz w:val="16"/>
                <w:szCs w:val="16"/>
                <w:lang w:val="en-GB"/>
              </w:rPr>
            </w:pPr>
            <w:r w:rsidRPr="00D70EA0">
              <w:rPr>
                <w:rFonts w:ascii="Palatino Linotype" w:hAnsi="Palatino Linotype"/>
                <w:i/>
                <w:sz w:val="16"/>
                <w:szCs w:val="16"/>
                <w:lang w:val="en-GB"/>
              </w:rPr>
              <w:lastRenderedPageBreak/>
              <w:t>P. falciparum</w:t>
            </w:r>
            <w:r w:rsidRPr="00D70EA0">
              <w:rPr>
                <w:rFonts w:ascii="Palatino Linotype" w:hAnsi="Palatino Linotype"/>
                <w:sz w:val="16"/>
                <w:szCs w:val="16"/>
                <w:lang w:val="en-GB"/>
              </w:rPr>
              <w:t xml:space="preserve"> Isp</w:t>
            </w:r>
            <w:r w:rsidRPr="00182A9B">
              <w:rPr>
                <w:rFonts w:ascii="Palatino Linotype" w:hAnsi="Palatino Linotype"/>
                <w:sz w:val="16"/>
                <w:szCs w:val="16"/>
                <w:lang w:val="en-GB"/>
              </w:rPr>
              <w:t>G</w:t>
            </w:r>
          </w:p>
        </w:tc>
        <w:tc>
          <w:tcPr>
            <w:tcW w:w="2164" w:type="dxa"/>
          </w:tcPr>
          <w:p w14:paraId="71BFAC3A" w14:textId="3A236BF0" w:rsidR="005D1B53" w:rsidRPr="00D70EA0" w:rsidRDefault="005D1B53" w:rsidP="005D1B53">
            <w:pPr>
              <w:jc w:val="both"/>
              <w:rPr>
                <w:rFonts w:ascii="Palatino Linotype" w:hAnsi="Palatino Linotype"/>
                <w:sz w:val="16"/>
                <w:szCs w:val="16"/>
                <w:lang w:val="en-GB"/>
              </w:rPr>
            </w:pPr>
            <w:r w:rsidRPr="00182A9B">
              <w:rPr>
                <w:rFonts w:ascii="Palatino Linotype" w:hAnsi="Palatino Linotype"/>
                <w:sz w:val="16"/>
                <w:szCs w:val="16"/>
                <w:lang w:val="en-GB"/>
              </w:rPr>
              <w:t>MECP</w:t>
            </w:r>
          </w:p>
        </w:tc>
        <w:tc>
          <w:tcPr>
            <w:tcW w:w="3182" w:type="dxa"/>
          </w:tcPr>
          <w:p w14:paraId="613F0F60" w14:textId="396886D2" w:rsidR="005D1B53" w:rsidRPr="00D70EA0" w:rsidRDefault="005D1B53" w:rsidP="005D1B53">
            <w:pPr>
              <w:jc w:val="both"/>
              <w:rPr>
                <w:rFonts w:ascii="Palatino Linotype" w:hAnsi="Palatino Linotype"/>
                <w:sz w:val="16"/>
                <w:szCs w:val="16"/>
                <w:lang w:val="en-GB"/>
              </w:rPr>
            </w:pPr>
            <w:r w:rsidRPr="00182A9B">
              <w:rPr>
                <w:rFonts w:ascii="Palatino Linotype" w:hAnsi="Palatino Linotype"/>
                <w:sz w:val="16"/>
                <w:szCs w:val="16"/>
                <w:lang w:val="en-GB"/>
              </w:rPr>
              <w:t>-107.228</w:t>
            </w:r>
            <w:r w:rsidR="00AB16F3">
              <w:rPr>
                <w:rFonts w:ascii="Palatino Linotype" w:hAnsi="Palatino Linotype"/>
                <w:bCs/>
                <w:sz w:val="16"/>
                <w:szCs w:val="16"/>
                <w:lang w:val="en-GB"/>
              </w:rPr>
              <w:t>/ 2.1 x 10</w:t>
            </w:r>
            <w:r w:rsidR="00AB16F3" w:rsidRPr="006128C2">
              <w:rPr>
                <w:rFonts w:ascii="Palatino Linotype" w:hAnsi="Palatino Linotype"/>
                <w:bCs/>
                <w:sz w:val="16"/>
                <w:szCs w:val="16"/>
                <w:vertAlign w:val="superscript"/>
                <w:lang w:val="en-GB"/>
              </w:rPr>
              <w:t>5</w:t>
            </w:r>
          </w:p>
        </w:tc>
      </w:tr>
      <w:tr w:rsidR="005D1B53" w:rsidRPr="00D70EA0" w14:paraId="7E49FF23" w14:textId="77777777" w:rsidTr="006B1D16">
        <w:trPr>
          <w:jc w:val="center"/>
        </w:trPr>
        <w:tc>
          <w:tcPr>
            <w:tcW w:w="3013" w:type="dxa"/>
            <w:vMerge/>
            <w:vAlign w:val="center"/>
          </w:tcPr>
          <w:p w14:paraId="1A56BC76" w14:textId="77777777" w:rsidR="005D1B53" w:rsidRPr="00D70EA0" w:rsidRDefault="005D1B53" w:rsidP="005D1B53">
            <w:pPr>
              <w:jc w:val="both"/>
              <w:rPr>
                <w:rFonts w:ascii="Palatino Linotype" w:hAnsi="Palatino Linotype"/>
                <w:sz w:val="16"/>
                <w:szCs w:val="16"/>
                <w:lang w:val="en-GB"/>
              </w:rPr>
            </w:pPr>
          </w:p>
        </w:tc>
        <w:tc>
          <w:tcPr>
            <w:tcW w:w="2164" w:type="dxa"/>
          </w:tcPr>
          <w:p w14:paraId="0C88CD11" w14:textId="57FD57FC" w:rsidR="005D1B53" w:rsidRPr="00D70EA0" w:rsidRDefault="005D1B53" w:rsidP="005D1B53">
            <w:pPr>
              <w:jc w:val="both"/>
              <w:rPr>
                <w:rFonts w:ascii="Palatino Linotype" w:hAnsi="Palatino Linotype"/>
                <w:sz w:val="16"/>
                <w:szCs w:val="16"/>
                <w:lang w:val="en-GB"/>
              </w:rPr>
            </w:pPr>
            <w:r w:rsidRPr="00182A9B">
              <w:rPr>
                <w:rFonts w:ascii="Palatino Linotype" w:hAnsi="Palatino Linotype"/>
                <w:sz w:val="16"/>
                <w:szCs w:val="16"/>
                <w:lang w:val="en-GB"/>
              </w:rPr>
              <w:t>[4Fe-4S] cluster</w:t>
            </w:r>
          </w:p>
        </w:tc>
        <w:tc>
          <w:tcPr>
            <w:tcW w:w="3182" w:type="dxa"/>
          </w:tcPr>
          <w:p w14:paraId="772FC29D" w14:textId="5FA323CD" w:rsidR="005D1B53" w:rsidRPr="00D70EA0" w:rsidRDefault="005D1B53" w:rsidP="005D1B53">
            <w:pPr>
              <w:jc w:val="both"/>
              <w:rPr>
                <w:rFonts w:ascii="Palatino Linotype" w:hAnsi="Palatino Linotype"/>
                <w:sz w:val="16"/>
                <w:szCs w:val="16"/>
                <w:lang w:val="en-GB"/>
              </w:rPr>
            </w:pPr>
            <w:r w:rsidRPr="00182A9B">
              <w:rPr>
                <w:rFonts w:ascii="Palatino Linotype" w:hAnsi="Palatino Linotype"/>
                <w:sz w:val="16"/>
                <w:szCs w:val="16"/>
                <w:lang w:val="en-GB"/>
              </w:rPr>
              <w:t>-42.136</w:t>
            </w:r>
            <w:r w:rsidR="00AB16F3">
              <w:rPr>
                <w:rFonts w:ascii="Palatino Linotype" w:hAnsi="Palatino Linotype"/>
                <w:bCs/>
                <w:sz w:val="16"/>
                <w:szCs w:val="16"/>
                <w:lang w:val="en-GB"/>
              </w:rPr>
              <w:t>/ 1.0 x 10</w:t>
            </w:r>
            <w:r w:rsidR="00AB16F3" w:rsidRPr="006128C2">
              <w:rPr>
                <w:rFonts w:ascii="Palatino Linotype" w:hAnsi="Palatino Linotype"/>
                <w:bCs/>
                <w:sz w:val="16"/>
                <w:szCs w:val="16"/>
                <w:vertAlign w:val="superscript"/>
                <w:lang w:val="en-GB"/>
              </w:rPr>
              <w:t>5</w:t>
            </w:r>
          </w:p>
        </w:tc>
      </w:tr>
      <w:tr w:rsidR="005D1B53" w:rsidRPr="00D70EA0" w14:paraId="375CE822" w14:textId="77777777" w:rsidTr="006B1D16">
        <w:trPr>
          <w:jc w:val="center"/>
        </w:trPr>
        <w:tc>
          <w:tcPr>
            <w:tcW w:w="3013" w:type="dxa"/>
            <w:vMerge/>
            <w:vAlign w:val="center"/>
          </w:tcPr>
          <w:p w14:paraId="77CDD686" w14:textId="77777777" w:rsidR="005D1B53" w:rsidRPr="00D70EA0" w:rsidRDefault="005D1B53" w:rsidP="005D1B53">
            <w:pPr>
              <w:jc w:val="both"/>
              <w:rPr>
                <w:rFonts w:ascii="Palatino Linotype" w:hAnsi="Palatino Linotype"/>
                <w:sz w:val="16"/>
                <w:szCs w:val="16"/>
                <w:lang w:val="en-GB"/>
              </w:rPr>
            </w:pPr>
          </w:p>
        </w:tc>
        <w:tc>
          <w:tcPr>
            <w:tcW w:w="2164" w:type="dxa"/>
          </w:tcPr>
          <w:p w14:paraId="2EABD9C7" w14:textId="0BE4D21E" w:rsidR="005D1B53" w:rsidRPr="00D70EA0" w:rsidRDefault="005D1B53" w:rsidP="005D1B53">
            <w:pPr>
              <w:jc w:val="both"/>
              <w:rPr>
                <w:rFonts w:ascii="Palatino Linotype" w:hAnsi="Palatino Linotype"/>
                <w:sz w:val="16"/>
                <w:szCs w:val="16"/>
                <w:lang w:val="en-GB"/>
              </w:rPr>
            </w:pPr>
            <w:r w:rsidRPr="00182A9B">
              <w:rPr>
                <w:rFonts w:ascii="Palatino Linotype" w:hAnsi="Palatino Linotype"/>
                <w:sz w:val="16"/>
                <w:szCs w:val="16"/>
                <w:lang w:val="en-GB"/>
              </w:rPr>
              <w:t>Atorvastatin</w:t>
            </w:r>
          </w:p>
        </w:tc>
        <w:tc>
          <w:tcPr>
            <w:tcW w:w="3182" w:type="dxa"/>
          </w:tcPr>
          <w:p w14:paraId="11CE6DF4" w14:textId="59478E6A" w:rsidR="005D1B53" w:rsidRPr="00D70EA0" w:rsidRDefault="005D1B53" w:rsidP="005D1B53">
            <w:pPr>
              <w:jc w:val="both"/>
              <w:rPr>
                <w:rFonts w:ascii="Palatino Linotype" w:hAnsi="Palatino Linotype"/>
                <w:sz w:val="16"/>
                <w:szCs w:val="16"/>
                <w:lang w:val="en-GB"/>
              </w:rPr>
            </w:pPr>
            <w:r w:rsidRPr="00182A9B">
              <w:rPr>
                <w:rFonts w:ascii="Palatino Linotype" w:hAnsi="Palatino Linotype"/>
                <w:sz w:val="16"/>
                <w:szCs w:val="16"/>
                <w:lang w:val="en-GB"/>
              </w:rPr>
              <w:t>-167.325</w:t>
            </w:r>
            <w:r w:rsidR="00AB16F3">
              <w:rPr>
                <w:rFonts w:ascii="Palatino Linotype" w:hAnsi="Palatino Linotype"/>
                <w:bCs/>
                <w:sz w:val="16"/>
                <w:szCs w:val="16"/>
                <w:lang w:val="en-GB"/>
              </w:rPr>
              <w:t>/ 6.1 x 10</w:t>
            </w:r>
            <w:r w:rsidR="00AB16F3" w:rsidRPr="006128C2">
              <w:rPr>
                <w:rFonts w:ascii="Palatino Linotype" w:hAnsi="Palatino Linotype"/>
                <w:bCs/>
                <w:sz w:val="16"/>
                <w:szCs w:val="16"/>
                <w:vertAlign w:val="superscript"/>
                <w:lang w:val="en-GB"/>
              </w:rPr>
              <w:t>5</w:t>
            </w:r>
          </w:p>
        </w:tc>
      </w:tr>
      <w:tr w:rsidR="005D1B53" w:rsidRPr="00D70EA0" w14:paraId="0137A871" w14:textId="77777777" w:rsidTr="006B1D16">
        <w:trPr>
          <w:jc w:val="center"/>
        </w:trPr>
        <w:tc>
          <w:tcPr>
            <w:tcW w:w="3013" w:type="dxa"/>
            <w:vMerge/>
            <w:vAlign w:val="center"/>
          </w:tcPr>
          <w:p w14:paraId="02422690" w14:textId="77777777" w:rsidR="005D1B53" w:rsidRPr="00D70EA0" w:rsidRDefault="005D1B53" w:rsidP="005D1B53">
            <w:pPr>
              <w:jc w:val="both"/>
              <w:rPr>
                <w:rFonts w:ascii="Palatino Linotype" w:hAnsi="Palatino Linotype"/>
                <w:sz w:val="16"/>
                <w:szCs w:val="16"/>
                <w:lang w:val="en-GB"/>
              </w:rPr>
            </w:pPr>
          </w:p>
        </w:tc>
        <w:tc>
          <w:tcPr>
            <w:tcW w:w="2164" w:type="dxa"/>
          </w:tcPr>
          <w:p w14:paraId="3ECE1D5B" w14:textId="727BF4E8" w:rsidR="005D1B53" w:rsidRPr="00D70EA0" w:rsidRDefault="005D1B53" w:rsidP="005D1B53">
            <w:pPr>
              <w:jc w:val="both"/>
              <w:rPr>
                <w:rFonts w:ascii="Palatino Linotype" w:hAnsi="Palatino Linotype"/>
                <w:sz w:val="16"/>
                <w:szCs w:val="16"/>
                <w:lang w:val="en-GB"/>
              </w:rPr>
            </w:pPr>
            <w:r w:rsidRPr="00182A9B">
              <w:rPr>
                <w:rFonts w:ascii="Palatino Linotype" w:hAnsi="Palatino Linotype"/>
                <w:sz w:val="16"/>
                <w:szCs w:val="16"/>
                <w:lang w:val="en-GB"/>
              </w:rPr>
              <w:t>Fosmidomycin</w:t>
            </w:r>
          </w:p>
        </w:tc>
        <w:tc>
          <w:tcPr>
            <w:tcW w:w="3182" w:type="dxa"/>
          </w:tcPr>
          <w:p w14:paraId="04490B00" w14:textId="42DEAC07" w:rsidR="005D1B53" w:rsidRPr="00D70EA0" w:rsidRDefault="005D1B53" w:rsidP="005D1B53">
            <w:pPr>
              <w:jc w:val="both"/>
              <w:rPr>
                <w:rFonts w:ascii="Palatino Linotype" w:hAnsi="Palatino Linotype"/>
                <w:sz w:val="16"/>
                <w:szCs w:val="16"/>
                <w:lang w:val="en-GB"/>
              </w:rPr>
            </w:pPr>
            <w:r w:rsidRPr="00182A9B">
              <w:rPr>
                <w:rFonts w:ascii="Palatino Linotype" w:hAnsi="Palatino Linotype"/>
                <w:sz w:val="16"/>
                <w:szCs w:val="16"/>
                <w:lang w:val="en-GB"/>
              </w:rPr>
              <w:t>-101.341</w:t>
            </w:r>
            <w:r w:rsidR="00AB16F3">
              <w:rPr>
                <w:rFonts w:ascii="Palatino Linotype" w:hAnsi="Palatino Linotype"/>
                <w:bCs/>
                <w:sz w:val="16"/>
                <w:szCs w:val="16"/>
                <w:lang w:val="en-GB"/>
              </w:rPr>
              <w:t>/ 2.0 x 10</w:t>
            </w:r>
            <w:r w:rsidR="00AB16F3" w:rsidRPr="006128C2">
              <w:rPr>
                <w:rFonts w:ascii="Palatino Linotype" w:hAnsi="Palatino Linotype"/>
                <w:bCs/>
                <w:sz w:val="16"/>
                <w:szCs w:val="16"/>
                <w:vertAlign w:val="superscript"/>
                <w:lang w:val="en-GB"/>
              </w:rPr>
              <w:t>5</w:t>
            </w:r>
          </w:p>
        </w:tc>
      </w:tr>
      <w:tr w:rsidR="005D1B53" w:rsidRPr="00182A9B" w14:paraId="0D632B12" w14:textId="77777777" w:rsidTr="005D1B53">
        <w:trPr>
          <w:trHeight w:val="395"/>
          <w:jc w:val="center"/>
        </w:trPr>
        <w:tc>
          <w:tcPr>
            <w:tcW w:w="3013" w:type="dxa"/>
            <w:vMerge/>
            <w:vAlign w:val="center"/>
          </w:tcPr>
          <w:p w14:paraId="4F459552" w14:textId="77777777" w:rsidR="005D1B53" w:rsidRPr="00D70EA0" w:rsidRDefault="005D1B53" w:rsidP="005D1B53">
            <w:pPr>
              <w:jc w:val="both"/>
              <w:rPr>
                <w:rFonts w:ascii="Palatino Linotype" w:hAnsi="Palatino Linotype"/>
                <w:sz w:val="16"/>
                <w:szCs w:val="16"/>
                <w:lang w:val="en-GB"/>
              </w:rPr>
            </w:pPr>
          </w:p>
        </w:tc>
        <w:tc>
          <w:tcPr>
            <w:tcW w:w="2164" w:type="dxa"/>
          </w:tcPr>
          <w:p w14:paraId="3B7E5351" w14:textId="011FDBCE" w:rsidR="005D1B53" w:rsidRPr="00D70EA0" w:rsidRDefault="005D1B53" w:rsidP="005D1B53">
            <w:pPr>
              <w:jc w:val="both"/>
              <w:rPr>
                <w:rFonts w:ascii="Palatino Linotype" w:hAnsi="Palatino Linotype"/>
                <w:sz w:val="16"/>
                <w:szCs w:val="16"/>
                <w:lang w:val="en-GB"/>
              </w:rPr>
            </w:pPr>
            <w:r w:rsidRPr="00182A9B">
              <w:rPr>
                <w:rFonts w:ascii="Palatino Linotype" w:hAnsi="Palatino Linotype"/>
                <w:sz w:val="16"/>
                <w:szCs w:val="16"/>
                <w:lang w:val="en-GB"/>
              </w:rPr>
              <w:t>Alkyne diphosphate</w:t>
            </w:r>
          </w:p>
        </w:tc>
        <w:tc>
          <w:tcPr>
            <w:tcW w:w="3182" w:type="dxa"/>
          </w:tcPr>
          <w:p w14:paraId="784F1846" w14:textId="737A5B56" w:rsidR="005D1B53" w:rsidRPr="00D70EA0" w:rsidRDefault="005D1B53" w:rsidP="005D1B53">
            <w:pPr>
              <w:jc w:val="both"/>
              <w:rPr>
                <w:rFonts w:ascii="Palatino Linotype" w:hAnsi="Palatino Linotype"/>
                <w:sz w:val="16"/>
                <w:szCs w:val="16"/>
                <w:lang w:val="en-GB"/>
              </w:rPr>
            </w:pPr>
            <w:r w:rsidRPr="00182A9B">
              <w:rPr>
                <w:rFonts w:ascii="Palatino Linotype" w:hAnsi="Palatino Linotype"/>
                <w:sz w:val="16"/>
                <w:szCs w:val="16"/>
                <w:lang w:val="en-GB"/>
              </w:rPr>
              <w:t>-140.101</w:t>
            </w:r>
            <w:r w:rsidR="00AB16F3">
              <w:rPr>
                <w:rFonts w:ascii="Palatino Linotype" w:hAnsi="Palatino Linotype"/>
                <w:bCs/>
                <w:sz w:val="16"/>
                <w:szCs w:val="16"/>
                <w:lang w:val="en-GB"/>
              </w:rPr>
              <w:t>/ 2.5 x 10</w:t>
            </w:r>
            <w:r w:rsidR="00AB16F3" w:rsidRPr="006128C2">
              <w:rPr>
                <w:rFonts w:ascii="Palatino Linotype" w:hAnsi="Palatino Linotype"/>
                <w:bCs/>
                <w:sz w:val="16"/>
                <w:szCs w:val="16"/>
                <w:vertAlign w:val="superscript"/>
                <w:lang w:val="en-GB"/>
              </w:rPr>
              <w:t>5</w:t>
            </w:r>
          </w:p>
        </w:tc>
      </w:tr>
      <w:tr w:rsidR="00BA0743" w:rsidRPr="00182A9B" w14:paraId="2E1902E8" w14:textId="77777777" w:rsidTr="005D1B53">
        <w:trPr>
          <w:trHeight w:val="395"/>
          <w:jc w:val="center"/>
        </w:trPr>
        <w:tc>
          <w:tcPr>
            <w:tcW w:w="3013" w:type="dxa"/>
            <w:vMerge w:val="restart"/>
            <w:vAlign w:val="center"/>
          </w:tcPr>
          <w:p w14:paraId="4BE2AA26" w14:textId="41B19B84" w:rsidR="00BA0743" w:rsidRPr="00182A9B" w:rsidRDefault="00BA0743" w:rsidP="005D1B53">
            <w:pPr>
              <w:jc w:val="both"/>
              <w:rPr>
                <w:rFonts w:ascii="Palatino Linotype" w:hAnsi="Palatino Linotype"/>
                <w:sz w:val="16"/>
                <w:szCs w:val="16"/>
                <w:lang w:val="en-GB"/>
              </w:rPr>
            </w:pPr>
            <w:r w:rsidRPr="00D70EA0">
              <w:rPr>
                <w:rFonts w:ascii="Palatino Linotype" w:hAnsi="Palatino Linotype"/>
                <w:i/>
                <w:sz w:val="16"/>
                <w:szCs w:val="16"/>
                <w:lang w:val="en-GB"/>
              </w:rPr>
              <w:t>P. falciparum</w:t>
            </w:r>
            <w:r w:rsidRPr="00D70EA0">
              <w:rPr>
                <w:rFonts w:ascii="Palatino Linotype" w:hAnsi="Palatino Linotype"/>
                <w:sz w:val="16"/>
                <w:szCs w:val="16"/>
                <w:lang w:val="en-GB"/>
              </w:rPr>
              <w:t xml:space="preserve"> Isp</w:t>
            </w:r>
            <w:r w:rsidRPr="00182A9B">
              <w:rPr>
                <w:rFonts w:ascii="Palatino Linotype" w:hAnsi="Palatino Linotype"/>
                <w:sz w:val="16"/>
                <w:szCs w:val="16"/>
                <w:lang w:val="en-GB"/>
              </w:rPr>
              <w:t>H</w:t>
            </w:r>
          </w:p>
        </w:tc>
        <w:tc>
          <w:tcPr>
            <w:tcW w:w="2164" w:type="dxa"/>
          </w:tcPr>
          <w:p w14:paraId="51A661E0" w14:textId="0044D592" w:rsidR="00BA0743" w:rsidRPr="00182A9B" w:rsidRDefault="00BA0743" w:rsidP="005D1B53">
            <w:pPr>
              <w:jc w:val="both"/>
              <w:rPr>
                <w:rFonts w:ascii="Palatino Linotype" w:hAnsi="Palatino Linotype"/>
                <w:sz w:val="16"/>
                <w:szCs w:val="16"/>
                <w:lang w:val="en-GB"/>
              </w:rPr>
            </w:pPr>
            <w:r w:rsidRPr="00182A9B">
              <w:rPr>
                <w:rFonts w:ascii="Palatino Linotype" w:hAnsi="Palatino Linotype"/>
                <w:sz w:val="16"/>
                <w:szCs w:val="16"/>
                <w:lang w:val="en-GB"/>
              </w:rPr>
              <w:t>HMBDP</w:t>
            </w:r>
          </w:p>
        </w:tc>
        <w:tc>
          <w:tcPr>
            <w:tcW w:w="3182" w:type="dxa"/>
          </w:tcPr>
          <w:p w14:paraId="7705A1B1" w14:textId="6601B54B" w:rsidR="00BA0743" w:rsidRPr="00182A9B" w:rsidRDefault="00182A9B" w:rsidP="005D1B53">
            <w:pPr>
              <w:jc w:val="both"/>
              <w:rPr>
                <w:rFonts w:ascii="Palatino Linotype" w:hAnsi="Palatino Linotype"/>
                <w:sz w:val="16"/>
                <w:szCs w:val="16"/>
                <w:lang w:val="en-GB"/>
              </w:rPr>
            </w:pPr>
            <w:r w:rsidRPr="00182A9B">
              <w:rPr>
                <w:rFonts w:ascii="Palatino Linotype" w:hAnsi="Palatino Linotype"/>
                <w:sz w:val="16"/>
                <w:szCs w:val="16"/>
                <w:lang w:val="en-GB"/>
              </w:rPr>
              <w:t>-124.87</w:t>
            </w:r>
            <w:r w:rsidR="00AB16F3">
              <w:rPr>
                <w:rFonts w:ascii="Palatino Linotype" w:hAnsi="Palatino Linotype"/>
                <w:bCs/>
                <w:sz w:val="16"/>
                <w:szCs w:val="16"/>
                <w:lang w:val="en-GB"/>
              </w:rPr>
              <w:t>/ 2.4 x 10</w:t>
            </w:r>
            <w:r w:rsidR="00AB16F3" w:rsidRPr="006128C2">
              <w:rPr>
                <w:rFonts w:ascii="Palatino Linotype" w:hAnsi="Palatino Linotype"/>
                <w:bCs/>
                <w:sz w:val="16"/>
                <w:szCs w:val="16"/>
                <w:vertAlign w:val="superscript"/>
                <w:lang w:val="en-GB"/>
              </w:rPr>
              <w:t>5</w:t>
            </w:r>
          </w:p>
        </w:tc>
      </w:tr>
      <w:tr w:rsidR="00BA0743" w:rsidRPr="00182A9B" w14:paraId="66299EC1" w14:textId="77777777" w:rsidTr="005D1B53">
        <w:trPr>
          <w:trHeight w:val="395"/>
          <w:jc w:val="center"/>
        </w:trPr>
        <w:tc>
          <w:tcPr>
            <w:tcW w:w="3013" w:type="dxa"/>
            <w:vMerge/>
            <w:vAlign w:val="center"/>
          </w:tcPr>
          <w:p w14:paraId="6A0EA743" w14:textId="77777777" w:rsidR="00BA0743" w:rsidRPr="00182A9B" w:rsidRDefault="00BA0743" w:rsidP="005D1B53">
            <w:pPr>
              <w:jc w:val="both"/>
              <w:rPr>
                <w:rFonts w:ascii="Palatino Linotype" w:hAnsi="Palatino Linotype"/>
                <w:sz w:val="16"/>
                <w:szCs w:val="16"/>
                <w:lang w:val="en-GB"/>
              </w:rPr>
            </w:pPr>
          </w:p>
        </w:tc>
        <w:tc>
          <w:tcPr>
            <w:tcW w:w="2164" w:type="dxa"/>
          </w:tcPr>
          <w:p w14:paraId="4F33AF8C" w14:textId="754245C8" w:rsidR="00BA0743" w:rsidRPr="00182A9B" w:rsidRDefault="00BA0743" w:rsidP="005D1B53">
            <w:pPr>
              <w:jc w:val="both"/>
              <w:rPr>
                <w:rFonts w:ascii="Palatino Linotype" w:hAnsi="Palatino Linotype"/>
                <w:sz w:val="16"/>
                <w:szCs w:val="16"/>
                <w:lang w:val="en-GB"/>
              </w:rPr>
            </w:pPr>
            <w:r w:rsidRPr="00182A9B">
              <w:rPr>
                <w:rFonts w:ascii="Palatino Linotype" w:hAnsi="Palatino Linotype"/>
                <w:sz w:val="16"/>
                <w:szCs w:val="16"/>
                <w:lang w:val="en-GB"/>
              </w:rPr>
              <w:t>[4Fe-4S] cluster</w:t>
            </w:r>
          </w:p>
        </w:tc>
        <w:tc>
          <w:tcPr>
            <w:tcW w:w="3182" w:type="dxa"/>
          </w:tcPr>
          <w:p w14:paraId="0CE27184" w14:textId="6A2051C1" w:rsidR="00BA0743" w:rsidRPr="00182A9B" w:rsidRDefault="00182A9B" w:rsidP="005D1B53">
            <w:pPr>
              <w:jc w:val="both"/>
              <w:rPr>
                <w:rFonts w:ascii="Palatino Linotype" w:hAnsi="Palatino Linotype"/>
                <w:sz w:val="16"/>
                <w:szCs w:val="16"/>
                <w:lang w:val="en-GB"/>
              </w:rPr>
            </w:pPr>
            <w:r w:rsidRPr="00182A9B">
              <w:rPr>
                <w:rFonts w:ascii="Palatino Linotype" w:hAnsi="Palatino Linotype"/>
                <w:sz w:val="16"/>
                <w:szCs w:val="16"/>
                <w:lang w:val="en-GB"/>
              </w:rPr>
              <w:t>-44.324</w:t>
            </w:r>
            <w:r w:rsidR="00AB16F3">
              <w:rPr>
                <w:rFonts w:ascii="Palatino Linotype" w:hAnsi="Palatino Linotype"/>
                <w:bCs/>
                <w:sz w:val="16"/>
                <w:szCs w:val="16"/>
                <w:lang w:val="en-GB"/>
              </w:rPr>
              <w:t>/ 1.1 x 10</w:t>
            </w:r>
            <w:r w:rsidR="00AB16F3" w:rsidRPr="006128C2">
              <w:rPr>
                <w:rFonts w:ascii="Palatino Linotype" w:hAnsi="Palatino Linotype"/>
                <w:bCs/>
                <w:sz w:val="16"/>
                <w:szCs w:val="16"/>
                <w:vertAlign w:val="superscript"/>
                <w:lang w:val="en-GB"/>
              </w:rPr>
              <w:t>5</w:t>
            </w:r>
          </w:p>
        </w:tc>
      </w:tr>
      <w:tr w:rsidR="00BA0743" w:rsidRPr="00182A9B" w14:paraId="547FB41F" w14:textId="77777777" w:rsidTr="00AB16F3">
        <w:trPr>
          <w:trHeight w:val="440"/>
          <w:jc w:val="center"/>
        </w:trPr>
        <w:tc>
          <w:tcPr>
            <w:tcW w:w="3013" w:type="dxa"/>
            <w:vMerge/>
            <w:vAlign w:val="center"/>
          </w:tcPr>
          <w:p w14:paraId="5EF670B5" w14:textId="77777777" w:rsidR="00BA0743" w:rsidRPr="00182A9B" w:rsidRDefault="00BA0743" w:rsidP="005D1B53">
            <w:pPr>
              <w:jc w:val="both"/>
              <w:rPr>
                <w:rFonts w:ascii="Palatino Linotype" w:hAnsi="Palatino Linotype"/>
                <w:sz w:val="16"/>
                <w:szCs w:val="16"/>
                <w:lang w:val="en-GB"/>
              </w:rPr>
            </w:pPr>
          </w:p>
        </w:tc>
        <w:tc>
          <w:tcPr>
            <w:tcW w:w="2164" w:type="dxa"/>
          </w:tcPr>
          <w:p w14:paraId="2F4EC1A5" w14:textId="18040310" w:rsidR="00BA0743" w:rsidRPr="00182A9B" w:rsidRDefault="00BA0743" w:rsidP="005D1B53">
            <w:pPr>
              <w:jc w:val="both"/>
              <w:rPr>
                <w:rFonts w:ascii="Palatino Linotype" w:hAnsi="Palatino Linotype"/>
                <w:sz w:val="16"/>
                <w:szCs w:val="16"/>
                <w:lang w:val="en-GB"/>
              </w:rPr>
            </w:pPr>
            <w:r w:rsidRPr="00182A9B">
              <w:rPr>
                <w:rFonts w:ascii="Palatino Linotype" w:hAnsi="Palatino Linotype"/>
                <w:sz w:val="16"/>
                <w:szCs w:val="16"/>
              </w:rPr>
              <w:t>(E)-4-mercapto-3-methyl but-2-enyl diphosphate</w:t>
            </w:r>
          </w:p>
        </w:tc>
        <w:tc>
          <w:tcPr>
            <w:tcW w:w="3182" w:type="dxa"/>
          </w:tcPr>
          <w:p w14:paraId="7B67B460" w14:textId="74A52005" w:rsidR="00BA0743" w:rsidRPr="00182A9B" w:rsidRDefault="00182A9B" w:rsidP="005D1B53">
            <w:pPr>
              <w:jc w:val="both"/>
              <w:rPr>
                <w:rFonts w:ascii="Palatino Linotype" w:hAnsi="Palatino Linotype"/>
                <w:sz w:val="16"/>
                <w:szCs w:val="16"/>
                <w:lang w:val="en-GB"/>
              </w:rPr>
            </w:pPr>
            <w:r w:rsidRPr="00182A9B">
              <w:rPr>
                <w:rFonts w:ascii="Palatino Linotype" w:hAnsi="Palatino Linotype"/>
                <w:sz w:val="16"/>
                <w:szCs w:val="16"/>
                <w:lang w:val="en-GB"/>
              </w:rPr>
              <w:t>-180.34</w:t>
            </w:r>
            <w:r w:rsidR="00AB16F3">
              <w:rPr>
                <w:rFonts w:ascii="Palatino Linotype" w:hAnsi="Palatino Linotype"/>
                <w:sz w:val="16"/>
                <w:szCs w:val="16"/>
                <w:lang w:val="en-GB"/>
              </w:rPr>
              <w:t>/</w:t>
            </w:r>
            <w:r w:rsidR="00AB16F3">
              <w:rPr>
                <w:rFonts w:ascii="Palatino Linotype" w:hAnsi="Palatino Linotype"/>
                <w:bCs/>
                <w:sz w:val="16"/>
                <w:szCs w:val="16"/>
                <w:lang w:val="en-GB"/>
              </w:rPr>
              <w:t xml:space="preserve"> 8.4 x 10</w:t>
            </w:r>
            <w:r w:rsidR="00AB16F3" w:rsidRPr="006128C2">
              <w:rPr>
                <w:rFonts w:ascii="Palatino Linotype" w:hAnsi="Palatino Linotype"/>
                <w:bCs/>
                <w:sz w:val="16"/>
                <w:szCs w:val="16"/>
                <w:vertAlign w:val="superscript"/>
                <w:lang w:val="en-GB"/>
              </w:rPr>
              <w:t>5</w:t>
            </w:r>
          </w:p>
        </w:tc>
      </w:tr>
      <w:tr w:rsidR="00BA0743" w:rsidRPr="00182A9B" w14:paraId="6E55CC57" w14:textId="77777777" w:rsidTr="00AB16F3">
        <w:trPr>
          <w:trHeight w:val="440"/>
          <w:jc w:val="center"/>
        </w:trPr>
        <w:tc>
          <w:tcPr>
            <w:tcW w:w="3013" w:type="dxa"/>
            <w:vMerge/>
            <w:vAlign w:val="center"/>
          </w:tcPr>
          <w:p w14:paraId="14CD103B" w14:textId="77777777" w:rsidR="00BA0743" w:rsidRPr="00182A9B" w:rsidRDefault="00BA0743" w:rsidP="005D1B53">
            <w:pPr>
              <w:jc w:val="both"/>
              <w:rPr>
                <w:rFonts w:ascii="Palatino Linotype" w:hAnsi="Palatino Linotype"/>
                <w:sz w:val="16"/>
                <w:szCs w:val="16"/>
                <w:lang w:val="en-GB"/>
              </w:rPr>
            </w:pPr>
          </w:p>
        </w:tc>
        <w:tc>
          <w:tcPr>
            <w:tcW w:w="2164" w:type="dxa"/>
          </w:tcPr>
          <w:p w14:paraId="19F4712A" w14:textId="56105322" w:rsidR="00BA0743" w:rsidRPr="00182A9B" w:rsidRDefault="00BA0743" w:rsidP="005D1B53">
            <w:pPr>
              <w:jc w:val="both"/>
              <w:rPr>
                <w:rFonts w:ascii="Palatino Linotype" w:hAnsi="Palatino Linotype"/>
                <w:sz w:val="16"/>
                <w:szCs w:val="16"/>
                <w:lang w:val="en-GB"/>
              </w:rPr>
            </w:pPr>
            <w:r w:rsidRPr="00182A9B">
              <w:rPr>
                <w:rFonts w:ascii="Palatino Linotype" w:hAnsi="Palatino Linotype"/>
                <w:sz w:val="16"/>
                <w:szCs w:val="16"/>
              </w:rPr>
              <w:t>Phenolphthalein diphosphate pyridine</w:t>
            </w:r>
          </w:p>
        </w:tc>
        <w:tc>
          <w:tcPr>
            <w:tcW w:w="3182" w:type="dxa"/>
          </w:tcPr>
          <w:p w14:paraId="51A627E8" w14:textId="2325B406" w:rsidR="00BA0743" w:rsidRPr="00182A9B" w:rsidRDefault="00182A9B" w:rsidP="005D1B53">
            <w:pPr>
              <w:jc w:val="both"/>
              <w:rPr>
                <w:rFonts w:ascii="Palatino Linotype" w:hAnsi="Palatino Linotype"/>
                <w:sz w:val="16"/>
                <w:szCs w:val="16"/>
                <w:lang w:val="en-GB"/>
              </w:rPr>
            </w:pPr>
            <w:r w:rsidRPr="00182A9B">
              <w:rPr>
                <w:rFonts w:ascii="Palatino Linotype" w:hAnsi="Palatino Linotype"/>
                <w:sz w:val="16"/>
                <w:szCs w:val="16"/>
                <w:lang w:val="en-GB"/>
              </w:rPr>
              <w:t>155.64</w:t>
            </w:r>
            <w:r w:rsidR="00AB16F3">
              <w:rPr>
                <w:rFonts w:ascii="Palatino Linotype" w:hAnsi="Palatino Linotype"/>
                <w:bCs/>
                <w:sz w:val="16"/>
                <w:szCs w:val="16"/>
                <w:lang w:val="en-GB"/>
              </w:rPr>
              <w:t>/ 5.62 x 10</w:t>
            </w:r>
            <w:r w:rsidR="00AB16F3" w:rsidRPr="006128C2">
              <w:rPr>
                <w:rFonts w:ascii="Palatino Linotype" w:hAnsi="Palatino Linotype"/>
                <w:bCs/>
                <w:sz w:val="16"/>
                <w:szCs w:val="16"/>
                <w:vertAlign w:val="superscript"/>
                <w:lang w:val="en-GB"/>
              </w:rPr>
              <w:t>5</w:t>
            </w:r>
          </w:p>
        </w:tc>
      </w:tr>
    </w:tbl>
    <w:p w14:paraId="1B5478E8" w14:textId="77777777" w:rsidR="005D1B53" w:rsidRDefault="005D1B53" w:rsidP="005D1B53">
      <w:pPr>
        <w:jc w:val="both"/>
        <w:rPr>
          <w:rFonts w:ascii="Palatino Linotype" w:hAnsi="Palatino Linotype"/>
          <w:b/>
          <w:sz w:val="18"/>
          <w:szCs w:val="18"/>
          <w:lang w:val="en-GB"/>
        </w:rPr>
      </w:pPr>
    </w:p>
    <w:p w14:paraId="00E98871" w14:textId="35D2B032" w:rsidR="00424BA1" w:rsidRPr="00536671" w:rsidRDefault="00DD210F" w:rsidP="00424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b/>
          <w:bCs/>
          <w:color w:val="000000"/>
          <w:sz w:val="16"/>
          <w:szCs w:val="16"/>
        </w:rPr>
      </w:pPr>
      <w:r>
        <w:rPr>
          <w:rFonts w:ascii="Palatino Linotype" w:eastAsia="Times New Roman" w:hAnsi="Palatino Linotype" w:cs="Courier New"/>
          <w:b/>
          <w:bCs/>
          <w:color w:val="000000"/>
          <w:sz w:val="16"/>
          <w:szCs w:val="16"/>
        </w:rPr>
        <w:t xml:space="preserve">MSA </w:t>
      </w:r>
      <w:r w:rsidR="00424BA1" w:rsidRPr="00536671">
        <w:rPr>
          <w:rFonts w:ascii="Palatino Linotype" w:eastAsia="Times New Roman" w:hAnsi="Palatino Linotype" w:cs="Courier New"/>
          <w:b/>
          <w:bCs/>
          <w:color w:val="000000"/>
          <w:sz w:val="16"/>
          <w:szCs w:val="16"/>
        </w:rPr>
        <w:t>Percent Identity Matrix - created by Clustal 2.1 for DXS enzyme</w:t>
      </w:r>
    </w:p>
    <w:p w14:paraId="1A24141F" w14:textId="77777777" w:rsidR="00424BA1" w:rsidRPr="00536671" w:rsidRDefault="00424BA1" w:rsidP="00424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p>
    <w:p w14:paraId="75249E29"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 </w:t>
      </w:r>
      <w:r w:rsidRPr="00536671">
        <w:rPr>
          <w:rFonts w:ascii="Palatino Linotype" w:eastAsia="Times New Roman" w:hAnsi="Palatino Linotype" w:cs="Courier New"/>
          <w:i/>
          <w:iCs/>
          <w:color w:val="000000"/>
          <w:sz w:val="16"/>
          <w:szCs w:val="16"/>
        </w:rPr>
        <w:t>P_vivax</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100.00   74.98   80.52   79.44   52.06   51.54   53.20   57.72   50.57   35.42   32.81   33.66   31.61   30.05   32.37   32.44   29.21   35.32   31.43   31.07</w:t>
      </w:r>
    </w:p>
    <w:p w14:paraId="18D47961"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2: </w:t>
      </w:r>
      <w:r w:rsidRPr="00536671">
        <w:rPr>
          <w:rFonts w:ascii="Palatino Linotype" w:eastAsia="Times New Roman" w:hAnsi="Palatino Linotype" w:cs="Courier New"/>
          <w:i/>
          <w:iCs/>
          <w:color w:val="000000"/>
          <w:sz w:val="16"/>
          <w:szCs w:val="16"/>
        </w:rPr>
        <w:t>P_knowlesi</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 xml:space="preserve">   74.98  100.00   80.90   78.86   51.79   51.42   52.74   57.47   50.56   34.81   31.11   31.82   29.67   29.98   30.66   31.70   28.57   34.72   29.56   30.12</w:t>
      </w:r>
    </w:p>
    <w:p w14:paraId="2A413E74"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3: </w:t>
      </w:r>
      <w:r w:rsidRPr="00536671">
        <w:rPr>
          <w:rFonts w:ascii="Palatino Linotype" w:eastAsia="Times New Roman" w:hAnsi="Palatino Linotype" w:cs="Courier New"/>
          <w:i/>
          <w:iCs/>
          <w:color w:val="000000"/>
          <w:sz w:val="16"/>
          <w:szCs w:val="16"/>
        </w:rPr>
        <w:t>P_cynomolgi</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 xml:space="preserve"> 80.52   80.90  100.00   87.18   54.15   52.15   54.18   60.26   51.04   36.68   33.90   35.25   33.40   32.14   32.87   33.60   28.99   37.16   31.61   31.42</w:t>
      </w:r>
    </w:p>
    <w:p w14:paraId="2405B52B"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4: </w:t>
      </w:r>
      <w:r w:rsidRPr="00536671">
        <w:rPr>
          <w:rFonts w:ascii="Palatino Linotype" w:eastAsia="Times New Roman" w:hAnsi="Palatino Linotype" w:cs="Courier New"/>
          <w:i/>
          <w:iCs/>
          <w:color w:val="000000"/>
          <w:sz w:val="16"/>
          <w:szCs w:val="16"/>
        </w:rPr>
        <w:t>P_inui</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79.44   78.86   87.18  100.00   52.83   52.00   53.63   58.92   51.76   34.66   31.77   32.34   29.40   29.22   30.73   31.70   28.15   35.36   29.47   30.18</w:t>
      </w:r>
    </w:p>
    <w:p w14:paraId="0A0401F9"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5: </w:t>
      </w:r>
      <w:r w:rsidRPr="00536671">
        <w:rPr>
          <w:rFonts w:ascii="Palatino Linotype" w:eastAsia="Times New Roman" w:hAnsi="Palatino Linotype" w:cs="Courier New"/>
          <w:i/>
          <w:iCs/>
          <w:color w:val="000000"/>
          <w:sz w:val="16"/>
          <w:szCs w:val="16"/>
        </w:rPr>
        <w:t>P_falciparum</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 xml:space="preserve">  52.06   51.79   54.15   52.83  100.00   56.42   57.16   61.89   56.09   33.84   32.87   34.13   28.62   32.22   32.71   33.56   27.10   34.57   30.33   31.02</w:t>
      </w:r>
    </w:p>
    <w:p w14:paraId="56CC6EA5"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6: </w:t>
      </w:r>
      <w:r w:rsidRPr="00536671">
        <w:rPr>
          <w:rFonts w:ascii="Palatino Linotype" w:eastAsia="Times New Roman" w:hAnsi="Palatino Linotype" w:cs="Courier New"/>
          <w:i/>
          <w:iCs/>
          <w:color w:val="000000"/>
          <w:sz w:val="16"/>
          <w:szCs w:val="16"/>
        </w:rPr>
        <w:t>P_chabaudi</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 xml:space="preserve">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51.54   51.42   52.15   52.00   56.42  100.00   91.67   88.65   84.07   34.76   32.43   33.14   29.28   30.15   30.92   32.12   27.52   33.48   30.75   31.13</w:t>
      </w:r>
    </w:p>
    <w:p w14:paraId="7BBD8AD3"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7: </w:t>
      </w:r>
      <w:r w:rsidRPr="00536671">
        <w:rPr>
          <w:rFonts w:ascii="Palatino Linotype" w:eastAsia="Times New Roman" w:hAnsi="Palatino Linotype" w:cs="Courier New"/>
          <w:i/>
          <w:iCs/>
          <w:color w:val="000000"/>
          <w:sz w:val="16"/>
          <w:szCs w:val="16"/>
        </w:rPr>
        <w:t>P_vinckei</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 xml:space="preserve">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53.20   52.74   54.18   53.63   57.16   91.67  100.00   88.13   84.15   34.76   32.95   33.09   28.95   30.64   31.26   32.12   27.64   33.63   31.19   31.13</w:t>
      </w:r>
    </w:p>
    <w:p w14:paraId="3183CD85"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8: </w:t>
      </w:r>
      <w:r w:rsidRPr="00536671">
        <w:rPr>
          <w:rFonts w:ascii="Palatino Linotype" w:eastAsia="Times New Roman" w:hAnsi="Palatino Linotype" w:cs="Courier New"/>
          <w:i/>
          <w:iCs/>
          <w:color w:val="000000"/>
          <w:sz w:val="16"/>
          <w:szCs w:val="16"/>
        </w:rPr>
        <w:t>P_berghei</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57.72   57.47   60.26   58.92   61.89   88.65   88.13  100.00   91.40   34.92   32.71   33.86   29.67   30.82   30.55   31.76   29.69   32.49   29.73   30.43</w:t>
      </w:r>
    </w:p>
    <w:p w14:paraId="28702D60"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9: </w:t>
      </w:r>
      <w:r w:rsidRPr="00536671">
        <w:rPr>
          <w:rFonts w:ascii="Palatino Linotype" w:eastAsia="Times New Roman" w:hAnsi="Palatino Linotype" w:cs="Courier New"/>
          <w:i/>
          <w:iCs/>
          <w:color w:val="000000"/>
          <w:sz w:val="16"/>
          <w:szCs w:val="16"/>
        </w:rPr>
        <w:t>P_yoelii</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50.57   50.56   51.04   51.76   56.09   84.07   84.15   91.40  100.00   34.25   33.33   34.18   28.27   29.13   29.88   31.03   25.80   31.77   29.48   30.32</w:t>
      </w:r>
    </w:p>
    <w:p w14:paraId="72898F58"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10: </w:t>
      </w:r>
      <w:r w:rsidRPr="00536671">
        <w:rPr>
          <w:rFonts w:ascii="Palatino Linotype" w:eastAsia="Times New Roman" w:hAnsi="Palatino Linotype" w:cs="Courier New"/>
          <w:i/>
          <w:iCs/>
          <w:color w:val="000000"/>
          <w:sz w:val="16"/>
          <w:szCs w:val="16"/>
        </w:rPr>
        <w:t>B_bovis</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35.42   34.81   36.68   34.66   33.84   34.76   34.76   34.92   34.25  100.00   43.23   44.84   35.41   36.08   38.96   38.90   39.43   39.38   38.98   37.63</w:t>
      </w:r>
    </w:p>
    <w:p w14:paraId="224D0A26"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11: </w:t>
      </w:r>
      <w:r w:rsidRPr="00536671">
        <w:rPr>
          <w:rFonts w:ascii="Palatino Linotype" w:eastAsia="Times New Roman" w:hAnsi="Palatino Linotype" w:cs="Courier New"/>
          <w:i/>
          <w:iCs/>
          <w:color w:val="000000"/>
          <w:sz w:val="16"/>
          <w:szCs w:val="16"/>
        </w:rPr>
        <w:t>T_parva</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32.81   31.11   33.90   31.77   32.87   32.43   32.95   32.71   33.33   43.23  100.00   82.61   33.10   33.39   36.33   38.19   34.40   39.35   35.76   35.07</w:t>
      </w:r>
    </w:p>
    <w:p w14:paraId="008B0BEE"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12: </w:t>
      </w:r>
      <w:r w:rsidRPr="00536671">
        <w:rPr>
          <w:rFonts w:ascii="Palatino Linotype" w:eastAsia="Times New Roman" w:hAnsi="Palatino Linotype" w:cs="Courier New"/>
          <w:i/>
          <w:iCs/>
          <w:color w:val="000000"/>
          <w:sz w:val="16"/>
          <w:szCs w:val="16"/>
        </w:rPr>
        <w:t>T_annulata</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 xml:space="preserve"> 33.66   31.82   35.25   32.34   34.13   33.14   33.09   33.86   34.18   44.84   82.61  100.00   34.01   33.89   36.75   37.88   36.34   40.79   36.23   36.99</w:t>
      </w:r>
    </w:p>
    <w:p w14:paraId="71555ECF"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13: </w:t>
      </w:r>
      <w:r w:rsidRPr="00536671">
        <w:rPr>
          <w:rFonts w:ascii="Palatino Linotype" w:eastAsia="Times New Roman" w:hAnsi="Palatino Linotype" w:cs="Courier New"/>
          <w:i/>
          <w:iCs/>
          <w:color w:val="000000"/>
          <w:sz w:val="16"/>
          <w:szCs w:val="16"/>
        </w:rPr>
        <w:t>M_avium</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 xml:space="preserve">  31.61   29.67   33.40   29.40   28.62   29.28   28.95   29.67   28.27   35.41   33.10   34.01  100.00   39.64   41.24   38.98   36.78   39.84   39.42   39.34</w:t>
      </w:r>
    </w:p>
    <w:p w14:paraId="732311A0"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14: </w:t>
      </w:r>
      <w:r w:rsidRPr="00536671">
        <w:rPr>
          <w:rFonts w:ascii="Palatino Linotype" w:eastAsia="Times New Roman" w:hAnsi="Palatino Linotype" w:cs="Courier New"/>
          <w:i/>
          <w:iCs/>
          <w:color w:val="000000"/>
          <w:sz w:val="16"/>
          <w:szCs w:val="16"/>
        </w:rPr>
        <w:t>B_subtilus</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30.05   29.98   32.14   29.22   32.22   30.15   30.64   30.82   29.13   36.08   33.39   33.89   39.64  100.00   44.70   44.94   41.52   43.55   43.18   44.46</w:t>
      </w:r>
    </w:p>
    <w:p w14:paraId="23681832"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15: </w:t>
      </w:r>
      <w:r w:rsidRPr="00536671">
        <w:rPr>
          <w:rFonts w:ascii="Palatino Linotype" w:eastAsia="Times New Roman" w:hAnsi="Palatino Linotype" w:cs="Courier New"/>
          <w:i/>
          <w:iCs/>
          <w:color w:val="000000"/>
          <w:sz w:val="16"/>
          <w:szCs w:val="16"/>
        </w:rPr>
        <w:t>T_thermophilus</w:t>
      </w:r>
      <w:r w:rsidRPr="00536671">
        <w:rPr>
          <w:rFonts w:ascii="Palatino Linotype" w:eastAsia="Times New Roman" w:hAnsi="Palatino Linotype" w:cs="Courier New"/>
          <w:color w:val="000000"/>
          <w:sz w:val="16"/>
          <w:szCs w:val="16"/>
        </w:rPr>
        <w:t>DXS</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 xml:space="preserve"> 32.37   30.66   32.87   30.73   32.71   30.92   31.26   30.55   29.88   38.96   36.33   36.75   41.24   44.70  100.00   45.24   43.97   44.52   41.53   42.74</w:t>
      </w:r>
    </w:p>
    <w:p w14:paraId="6B74ED62"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16: </w:t>
      </w:r>
      <w:r w:rsidRPr="00536671">
        <w:rPr>
          <w:rFonts w:ascii="Palatino Linotype" w:eastAsia="Times New Roman" w:hAnsi="Palatino Linotype" w:cs="Courier New"/>
          <w:i/>
          <w:iCs/>
          <w:color w:val="000000"/>
          <w:sz w:val="16"/>
          <w:szCs w:val="16"/>
        </w:rPr>
        <w:t>E_coli</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32.44   31.70   33.60   31.70   33.56   32.12   32.12   31.76   31.03   38.90   38.19   37.88   38.98   44.94   45.24  100.00   44.59   49.01   47.78   47.95</w:t>
      </w:r>
    </w:p>
    <w:p w14:paraId="7FC3C3C8"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17: </w:t>
      </w:r>
      <w:r w:rsidRPr="00536671">
        <w:rPr>
          <w:rFonts w:ascii="Palatino Linotype" w:eastAsia="Times New Roman" w:hAnsi="Palatino Linotype" w:cs="Courier New"/>
          <w:i/>
          <w:iCs/>
          <w:color w:val="000000"/>
          <w:sz w:val="16"/>
          <w:szCs w:val="16"/>
        </w:rPr>
        <w:t>T_gondii</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29.21   28.57   28.99   28.15   27.10   27.52   27.64   29.69   25.80   39.43   34.40   36.34   36.78   41.52   43.97   44.59  100.00   52.23   47.24   48.18</w:t>
      </w:r>
    </w:p>
    <w:p w14:paraId="143AC12D"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18: </w:t>
      </w:r>
      <w:r w:rsidRPr="00536671">
        <w:rPr>
          <w:rFonts w:ascii="Palatino Linotype" w:eastAsia="Times New Roman" w:hAnsi="Palatino Linotype" w:cs="Courier New"/>
          <w:i/>
          <w:iCs/>
          <w:color w:val="000000"/>
          <w:sz w:val="16"/>
          <w:szCs w:val="16"/>
        </w:rPr>
        <w:t>C_velia</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35.32   34.72   37.16   35.36   34.57   33.48   33.63   32.49   31.77   39.38   39.35   40.79   39.84   43.55   44.52   49.01   52.23  100.00   52.59   54.11</w:t>
      </w:r>
    </w:p>
    <w:p w14:paraId="2D119605"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19: </w:t>
      </w:r>
      <w:r w:rsidRPr="00536671">
        <w:rPr>
          <w:rFonts w:ascii="Palatino Linotype" w:eastAsia="Times New Roman" w:hAnsi="Palatino Linotype" w:cs="Courier New"/>
          <w:i/>
          <w:iCs/>
          <w:color w:val="000000"/>
          <w:sz w:val="16"/>
          <w:szCs w:val="16"/>
        </w:rPr>
        <w:t>A_protothecoides</w:t>
      </w:r>
      <w:r w:rsidRPr="00536671">
        <w:rPr>
          <w:rFonts w:ascii="Palatino Linotype" w:eastAsia="Times New Roman" w:hAnsi="Palatino Linotype" w:cs="Courier New"/>
          <w:color w:val="000000"/>
          <w:sz w:val="16"/>
          <w:szCs w:val="16"/>
        </w:rPr>
        <w:t>DXS</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31.43   29.56   31.61   29.47   30.33   30.75   31.19   29.73   29.48   38.98   35.76   36.23   39.42   43.18   41.53   47.78   47.24   52.59  100.00   63.34</w:t>
      </w:r>
    </w:p>
    <w:p w14:paraId="16B4F9E9" w14:textId="77777777" w:rsidR="00424BA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20: </w:t>
      </w:r>
      <w:r w:rsidRPr="00536671">
        <w:rPr>
          <w:rFonts w:ascii="Palatino Linotype" w:eastAsia="Times New Roman" w:hAnsi="Palatino Linotype" w:cs="Courier New"/>
          <w:i/>
          <w:iCs/>
          <w:color w:val="000000"/>
          <w:sz w:val="16"/>
          <w:szCs w:val="16"/>
        </w:rPr>
        <w:t>A_thaliana</w:t>
      </w:r>
      <w:r w:rsidRPr="00536671">
        <w:rPr>
          <w:rFonts w:ascii="Palatino Linotype" w:eastAsia="Times New Roman" w:hAnsi="Palatino Linotype" w:cs="Courier New"/>
          <w:color w:val="000000"/>
          <w:sz w:val="16"/>
          <w:szCs w:val="16"/>
        </w:rPr>
        <w:t xml:space="preserve">DXS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 xml:space="preserve">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31.07   30.12   31.42   30.18   31.02   31.13   31.13   30.43   30.32   37.63   35.07   36.99   39.34   44.46   42.74   47.95   48.18   54.11   63.34  100.00</w:t>
      </w:r>
    </w:p>
    <w:p w14:paraId="37E42D0C" w14:textId="77777777" w:rsidR="00424BA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p>
    <w:p w14:paraId="47A0F130" w14:textId="79FBADA4" w:rsidR="00424BA1" w:rsidRPr="00536671" w:rsidRDefault="00DD210F" w:rsidP="00424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b/>
          <w:bCs/>
          <w:color w:val="000000"/>
          <w:sz w:val="16"/>
          <w:szCs w:val="16"/>
        </w:rPr>
      </w:pPr>
      <w:r>
        <w:rPr>
          <w:rFonts w:ascii="Palatino Linotype" w:eastAsia="Times New Roman" w:hAnsi="Palatino Linotype" w:cs="Courier New"/>
          <w:b/>
          <w:bCs/>
          <w:color w:val="000000"/>
          <w:sz w:val="16"/>
          <w:szCs w:val="16"/>
        </w:rPr>
        <w:t xml:space="preserve">MSA </w:t>
      </w:r>
      <w:r w:rsidR="00424BA1" w:rsidRPr="00536671">
        <w:rPr>
          <w:rFonts w:ascii="Palatino Linotype" w:eastAsia="Times New Roman" w:hAnsi="Palatino Linotype" w:cs="Courier New"/>
          <w:b/>
          <w:bCs/>
          <w:color w:val="000000"/>
          <w:sz w:val="16"/>
          <w:szCs w:val="16"/>
        </w:rPr>
        <w:t xml:space="preserve">Percent Identity  Matrix - created by Clustal 2.1 for </w:t>
      </w:r>
      <w:r w:rsidR="00424BA1">
        <w:rPr>
          <w:rFonts w:ascii="Palatino Linotype" w:eastAsia="Times New Roman" w:hAnsi="Palatino Linotype" w:cs="Courier New"/>
          <w:b/>
          <w:bCs/>
          <w:color w:val="000000"/>
          <w:sz w:val="16"/>
          <w:szCs w:val="16"/>
        </w:rPr>
        <w:t>IspC</w:t>
      </w:r>
      <w:r w:rsidR="00424BA1" w:rsidRPr="00536671">
        <w:rPr>
          <w:rFonts w:ascii="Palatino Linotype" w:eastAsia="Times New Roman" w:hAnsi="Palatino Linotype" w:cs="Courier New"/>
          <w:b/>
          <w:bCs/>
          <w:color w:val="000000"/>
          <w:sz w:val="16"/>
          <w:szCs w:val="16"/>
        </w:rPr>
        <w:t xml:space="preserve"> enzyme</w:t>
      </w:r>
    </w:p>
    <w:p w14:paraId="04519163"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p>
    <w:p w14:paraId="4843395D"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 </w:t>
      </w:r>
      <w:r w:rsidRPr="00536671">
        <w:rPr>
          <w:rFonts w:ascii="Palatino Linotype" w:eastAsia="Times New Roman" w:hAnsi="Palatino Linotype" w:cs="Courier New"/>
          <w:i/>
          <w:iCs/>
          <w:color w:val="000000"/>
          <w:sz w:val="16"/>
          <w:szCs w:val="16"/>
        </w:rPr>
        <w:t>T_thermophilus</w:t>
      </w:r>
      <w:r w:rsidRPr="00536671">
        <w:rPr>
          <w:rFonts w:ascii="Palatino Linotype" w:eastAsia="Times New Roman" w:hAnsi="Palatino Linotype" w:cs="Courier New"/>
          <w:color w:val="000000"/>
          <w:sz w:val="16"/>
          <w:szCs w:val="16"/>
        </w:rPr>
        <w:t>IspC    100.00   45.35   41.69   47.96   41.64   43.93   43.17   43.32   37.06   34.99   36.51   35.69   35.69   35.69   35.42   35.42   34.88   39.61   37.75   37.95</w:t>
      </w:r>
    </w:p>
    <w:p w14:paraId="55FC79AE"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2: </w:t>
      </w:r>
      <w:r w:rsidRPr="00536671">
        <w:rPr>
          <w:rFonts w:ascii="Palatino Linotype" w:eastAsia="Times New Roman" w:hAnsi="Palatino Linotype" w:cs="Courier New"/>
          <w:i/>
          <w:iCs/>
          <w:color w:val="000000"/>
          <w:sz w:val="16"/>
          <w:szCs w:val="16"/>
        </w:rPr>
        <w:t>M_avium</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 xml:space="preserve"> 45.35  100.00   41.08   43.73   40.76   42.98   42.82   43.64   34.48   34.56   35.01   34.22   34.67   34.93   34.67   33.60   33.07   36.86   36.41   34.96</w:t>
      </w:r>
    </w:p>
    <w:p w14:paraId="51D4DA55"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3: </w:t>
      </w:r>
      <w:r w:rsidRPr="00536671">
        <w:rPr>
          <w:rFonts w:ascii="Palatino Linotype" w:eastAsia="Times New Roman" w:hAnsi="Palatino Linotype" w:cs="Courier New"/>
          <w:i/>
          <w:iCs/>
          <w:color w:val="000000"/>
          <w:sz w:val="16"/>
          <w:szCs w:val="16"/>
        </w:rPr>
        <w:t>E_coli</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 xml:space="preserve">    41.69   41.08  100.00   43.04   41.95   46.17   43.64   43.30   37.78   35.66   37.03   37.03   35.52   37.03   38.04   36.78   36.02   38.82   35.43   35.92</w:t>
      </w:r>
    </w:p>
    <w:p w14:paraId="6DC8CBB6"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4: </w:t>
      </w:r>
      <w:r w:rsidRPr="00536671">
        <w:rPr>
          <w:rFonts w:ascii="Palatino Linotype" w:eastAsia="Times New Roman" w:hAnsi="Palatino Linotype" w:cs="Courier New"/>
          <w:i/>
          <w:iCs/>
          <w:color w:val="000000"/>
          <w:sz w:val="16"/>
          <w:szCs w:val="16"/>
        </w:rPr>
        <w:t>T_gondii</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 xml:space="preserve">  47.96   43.73   43.04  100.00   47.52   46.59   41.76   44.93   35.90   34.37   35.34   34.71   36.92   36.34   35.70   35.70   34.70   40.67   40.85   37.74</w:t>
      </w:r>
    </w:p>
    <w:p w14:paraId="4B3C0758"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5: </w:t>
      </w:r>
      <w:r w:rsidRPr="00536671">
        <w:rPr>
          <w:rFonts w:ascii="Palatino Linotype" w:eastAsia="Times New Roman" w:hAnsi="Palatino Linotype" w:cs="Courier New"/>
          <w:i/>
          <w:iCs/>
          <w:color w:val="000000"/>
          <w:sz w:val="16"/>
          <w:szCs w:val="16"/>
        </w:rPr>
        <w:t>B_subtilus</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 xml:space="preserve">   41.64   40.76   41.95   47.52  100.00   45.71   46.46   46.86   40.26   40.73   41.32   40.53   40.00   41.05   40.53   42.11   40.53   43.28   37.43   36.56</w:t>
      </w:r>
    </w:p>
    <w:p w14:paraId="58F2891E"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6: </w:t>
      </w:r>
      <w:r w:rsidRPr="00536671">
        <w:rPr>
          <w:rFonts w:ascii="Palatino Linotype" w:eastAsia="Times New Roman" w:hAnsi="Palatino Linotype" w:cs="Courier New"/>
          <w:i/>
          <w:iCs/>
          <w:color w:val="000000"/>
          <w:sz w:val="16"/>
          <w:szCs w:val="16"/>
        </w:rPr>
        <w:t>C_velia</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 xml:space="preserve"> 43.93   42.98   46.17   46.59   45.71  100.00   54.27   55.36   36.78   36.96   38.69   38.89   41.62   39.74   39.48   38.96   38.96   41.32   40.96   39.36</w:t>
      </w:r>
    </w:p>
    <w:p w14:paraId="6B832F0B"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7: </w:t>
      </w:r>
      <w:r w:rsidRPr="00536671">
        <w:rPr>
          <w:rFonts w:ascii="Palatino Linotype" w:eastAsia="Times New Roman" w:hAnsi="Palatino Linotype" w:cs="Courier New"/>
          <w:i/>
          <w:iCs/>
          <w:color w:val="000000"/>
          <w:sz w:val="16"/>
          <w:szCs w:val="16"/>
        </w:rPr>
        <w:t>A_thaliana</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 xml:space="preserve">    43.17   42.82   43.64   41.76   46.46   54.27  100.00   69.83   37.19   38.42   39.08   39.34   40.35   38.39   38.63   37.90   38.39   41.25   38.61   38.81</w:t>
      </w:r>
    </w:p>
    <w:p w14:paraId="22B0AF76"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8: </w:t>
      </w:r>
      <w:r w:rsidRPr="00536671">
        <w:rPr>
          <w:rFonts w:ascii="Palatino Linotype" w:eastAsia="Times New Roman" w:hAnsi="Palatino Linotype" w:cs="Courier New"/>
          <w:i/>
          <w:iCs/>
          <w:color w:val="000000"/>
          <w:sz w:val="16"/>
          <w:szCs w:val="16"/>
        </w:rPr>
        <w:t>A_protothecoides</w:t>
      </w:r>
      <w:r w:rsidRPr="00536671">
        <w:rPr>
          <w:rFonts w:ascii="Palatino Linotype" w:eastAsia="Times New Roman" w:hAnsi="Palatino Linotype" w:cs="Courier New"/>
          <w:color w:val="000000"/>
          <w:sz w:val="16"/>
          <w:szCs w:val="16"/>
        </w:rPr>
        <w:t>IspC  43.32   43.64   43.30   44.93   46.86   55.36   69.83  100.00   39.16   39.53   41.71   41.01   37.91   38.68   38.93   37.91   37.66   44.56   36.70   37.56</w:t>
      </w:r>
    </w:p>
    <w:p w14:paraId="6F47FC15"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9: </w:t>
      </w:r>
      <w:r w:rsidRPr="00536671">
        <w:rPr>
          <w:rFonts w:ascii="Palatino Linotype" w:eastAsia="Times New Roman" w:hAnsi="Palatino Linotype" w:cs="Courier New"/>
          <w:i/>
          <w:iCs/>
          <w:color w:val="000000"/>
          <w:sz w:val="16"/>
          <w:szCs w:val="16"/>
        </w:rPr>
        <w:t>P_vivax</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37.06   34.48   37.78   35.90   40.26   36.78   37.19   39.16  100.00   80.36   81.12   80.04   65.83   66.60   65.98   65.57   65.23   41.27   45.90   42.66</w:t>
      </w:r>
    </w:p>
    <w:p w14:paraId="379EB701" w14:textId="7FEAF4EE"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10: </w:t>
      </w:r>
      <w:r w:rsidRPr="00536671">
        <w:rPr>
          <w:rFonts w:ascii="Palatino Linotype" w:eastAsia="Times New Roman" w:hAnsi="Palatino Linotype" w:cs="Courier New"/>
          <w:i/>
          <w:iCs/>
          <w:color w:val="000000"/>
          <w:sz w:val="16"/>
          <w:szCs w:val="16"/>
        </w:rPr>
        <w:t>P_cynomolgi</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 xml:space="preserve">   34.99   34.56   35.66   34.37   40.73   36.96   38.42   39.53   80.36  100.00   82.71   84.01   66.30   66.60   66.60   65.95   66.02   41.39   46.05   41.87</w:t>
      </w:r>
    </w:p>
    <w:p w14:paraId="5EDF6120"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11: </w:t>
      </w:r>
      <w:r w:rsidRPr="00536671">
        <w:rPr>
          <w:rFonts w:ascii="Palatino Linotype" w:eastAsia="Times New Roman" w:hAnsi="Palatino Linotype" w:cs="Courier New"/>
          <w:i/>
          <w:iCs/>
          <w:color w:val="000000"/>
          <w:sz w:val="16"/>
          <w:szCs w:val="16"/>
        </w:rPr>
        <w:t>P_inui</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36.51   35.01   37.03   35.34   41.32   38.69   39.08   41.71   81.12   82.71  100.00   82.63   64.46   67.82   67.21   66.60   66.67   42.95   45.90   42.76</w:t>
      </w:r>
    </w:p>
    <w:p w14:paraId="3A9DF892"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12: </w:t>
      </w:r>
      <w:r w:rsidRPr="00536671">
        <w:rPr>
          <w:rFonts w:ascii="Palatino Linotype" w:eastAsia="Times New Roman" w:hAnsi="Palatino Linotype" w:cs="Courier New"/>
          <w:i/>
          <w:iCs/>
          <w:color w:val="000000"/>
          <w:sz w:val="16"/>
          <w:szCs w:val="16"/>
        </w:rPr>
        <w:t>P_knowlesi</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35.69   34.22   37.03   34.71   40.53   38.89   39.34   41.01   80.04   84.01   82.63  100.00   65.91   68.23   68.02   67.21   67.48   42.56   44.10   42.02</w:t>
      </w:r>
    </w:p>
    <w:p w14:paraId="5955BAC0"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13: </w:t>
      </w:r>
      <w:r w:rsidRPr="00536671">
        <w:rPr>
          <w:rFonts w:ascii="Palatino Linotype" w:eastAsia="Times New Roman" w:hAnsi="Palatino Linotype" w:cs="Courier New"/>
          <w:i/>
          <w:iCs/>
          <w:color w:val="000000"/>
          <w:sz w:val="16"/>
          <w:szCs w:val="16"/>
        </w:rPr>
        <w:t>P_falciparum</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35.69   34.67   35.52   36.92   40.00   41.62   40.35   37.91   65.83   66.30   64.46   65.91  100.00   73.70   72.44   73.28   72.54   40.89   44.10   41.59</w:t>
      </w:r>
    </w:p>
    <w:p w14:paraId="48EA3D0E"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14: </w:t>
      </w:r>
      <w:r w:rsidRPr="00536671">
        <w:rPr>
          <w:rFonts w:ascii="Palatino Linotype" w:eastAsia="Times New Roman" w:hAnsi="Palatino Linotype" w:cs="Courier New"/>
          <w:i/>
          <w:iCs/>
          <w:color w:val="000000"/>
          <w:sz w:val="16"/>
          <w:szCs w:val="16"/>
        </w:rPr>
        <w:t>P_vinckei</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35.69   34.93   37.03   36.34   41.05   39.74   38.39   38.68   66.60   66.60   67.82   68.23   73.70  100.00   96.77   91.72   90.47   39.59   43.33   39.29</w:t>
      </w:r>
    </w:p>
    <w:p w14:paraId="5D350BBD"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lastRenderedPageBreak/>
        <w:t xml:space="preserve">    15: </w:t>
      </w:r>
      <w:r w:rsidRPr="00536671">
        <w:rPr>
          <w:rFonts w:ascii="Palatino Linotype" w:eastAsia="Times New Roman" w:hAnsi="Palatino Linotype" w:cs="Courier New"/>
          <w:i/>
          <w:iCs/>
          <w:color w:val="000000"/>
          <w:sz w:val="16"/>
          <w:szCs w:val="16"/>
        </w:rPr>
        <w:t>P_chabaudi</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35.42   34.67   38.04   35.70   40.53   39.48   38.63   38.93   65.98   66.60   67.21   68.02   72.44   96.77  100.00   91.31   90.26   39.82   43.08   39.06</w:t>
      </w:r>
    </w:p>
    <w:p w14:paraId="571040B4"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16: </w:t>
      </w:r>
      <w:r w:rsidRPr="00536671">
        <w:rPr>
          <w:rFonts w:ascii="Palatino Linotype" w:eastAsia="Times New Roman" w:hAnsi="Palatino Linotype" w:cs="Courier New"/>
          <w:i/>
          <w:iCs/>
          <w:color w:val="000000"/>
          <w:sz w:val="16"/>
          <w:szCs w:val="16"/>
        </w:rPr>
        <w:t>P_berghei</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35.42   33.60   36.78   35.70   42.11   38.96   37.90   37.91   65.57   65.95   66.60   67.21   73.28   91.72   91.31  100.00   93.71   39.82   42.31   38.82</w:t>
      </w:r>
    </w:p>
    <w:p w14:paraId="258F1A93"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17: </w:t>
      </w:r>
      <w:r w:rsidRPr="00536671">
        <w:rPr>
          <w:rFonts w:ascii="Palatino Linotype" w:eastAsia="Times New Roman" w:hAnsi="Palatino Linotype" w:cs="Courier New"/>
          <w:i/>
          <w:iCs/>
          <w:color w:val="000000"/>
          <w:sz w:val="16"/>
          <w:szCs w:val="16"/>
        </w:rPr>
        <w:t>P_yoelii</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34.88   33.07   36.02   34.70   40.53   38.96   38.39   37.66   65.23   66.02   66.67   67.48   72.54   90.47   90.26   93.71  100.00   38.85   42.05   38.59</w:t>
      </w:r>
    </w:p>
    <w:p w14:paraId="7DFB436E"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18: </w:t>
      </w:r>
      <w:r w:rsidRPr="00536671">
        <w:rPr>
          <w:rFonts w:ascii="Palatino Linotype" w:eastAsia="Times New Roman" w:hAnsi="Palatino Linotype" w:cs="Courier New"/>
          <w:i/>
          <w:iCs/>
          <w:color w:val="000000"/>
          <w:sz w:val="16"/>
          <w:szCs w:val="16"/>
        </w:rPr>
        <w:t>B_bovis</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39.61   36.86   38.82   40.67   43.28   41.32   41.25   44.56   41.27   41.39   42.95   42.56   40.89   39.59   39.82   39.82   38.85  100.00   50.75   49.43</w:t>
      </w:r>
    </w:p>
    <w:p w14:paraId="2B56BE7C"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19: </w:t>
      </w:r>
      <w:r w:rsidRPr="00536671">
        <w:rPr>
          <w:rFonts w:ascii="Palatino Linotype" w:eastAsia="Times New Roman" w:hAnsi="Palatino Linotype" w:cs="Courier New"/>
          <w:i/>
          <w:iCs/>
          <w:color w:val="000000"/>
          <w:sz w:val="16"/>
          <w:szCs w:val="16"/>
        </w:rPr>
        <w:t>T_parva</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37.75   36.41   35.43   40.85   37.43   40.96   38.61   36.70   45.90   46.05   45.90   44.10   44.10   43.33   43.08   42.31   42.05   50.75  100.00   81.80</w:t>
      </w:r>
    </w:p>
    <w:p w14:paraId="39D667B3"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r w:rsidRPr="00536671">
        <w:rPr>
          <w:rFonts w:ascii="Palatino Linotype" w:eastAsia="Times New Roman" w:hAnsi="Palatino Linotype" w:cs="Courier New"/>
          <w:color w:val="000000"/>
          <w:sz w:val="16"/>
          <w:szCs w:val="16"/>
        </w:rPr>
        <w:t xml:space="preserve">    20: </w:t>
      </w:r>
      <w:r w:rsidRPr="00536671">
        <w:rPr>
          <w:rFonts w:ascii="Palatino Linotype" w:eastAsia="Times New Roman" w:hAnsi="Palatino Linotype" w:cs="Courier New"/>
          <w:i/>
          <w:iCs/>
          <w:color w:val="000000"/>
          <w:sz w:val="16"/>
          <w:szCs w:val="16"/>
        </w:rPr>
        <w:t>T_annulata</w:t>
      </w:r>
      <w:r w:rsidRPr="00536671">
        <w:rPr>
          <w:rFonts w:ascii="Palatino Linotype" w:eastAsia="Times New Roman" w:hAnsi="Palatino Linotype" w:cs="Courier New"/>
          <w:color w:val="000000"/>
          <w:sz w:val="16"/>
          <w:szCs w:val="16"/>
        </w:rPr>
        <w:t xml:space="preserve">IspC         </w:t>
      </w:r>
      <w:r>
        <w:rPr>
          <w:rFonts w:ascii="Palatino Linotype" w:eastAsia="Times New Roman" w:hAnsi="Palatino Linotype" w:cs="Courier New"/>
          <w:color w:val="000000"/>
          <w:sz w:val="16"/>
          <w:szCs w:val="16"/>
        </w:rPr>
        <w:t xml:space="preserve">  </w:t>
      </w:r>
      <w:r w:rsidRPr="00536671">
        <w:rPr>
          <w:rFonts w:ascii="Palatino Linotype" w:eastAsia="Times New Roman" w:hAnsi="Palatino Linotype" w:cs="Courier New"/>
          <w:color w:val="000000"/>
          <w:sz w:val="16"/>
          <w:szCs w:val="16"/>
        </w:rPr>
        <w:t>37.95   34.96   35.92   37.74   36.56   39.36   38.81   37.56   42.66   41.87   42.76   42.02   41.59   39.29   39.06   38.82   38.59   49.43   81.80  100.00</w:t>
      </w:r>
    </w:p>
    <w:p w14:paraId="715510E5" w14:textId="77777777" w:rsidR="00424BA1" w:rsidRPr="00536671" w:rsidRDefault="00424BA1" w:rsidP="00424BA1">
      <w:pPr>
        <w:tabs>
          <w:tab w:val="left" w:pos="6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color w:val="000000"/>
          <w:sz w:val="16"/>
          <w:szCs w:val="16"/>
        </w:rPr>
      </w:pPr>
    </w:p>
    <w:p w14:paraId="67761D58" w14:textId="5BBBDB7D" w:rsidR="00424BA1" w:rsidRPr="00536671" w:rsidRDefault="00DD210F" w:rsidP="00424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b/>
          <w:bCs/>
          <w:color w:val="000000"/>
          <w:sz w:val="16"/>
          <w:szCs w:val="16"/>
        </w:rPr>
      </w:pPr>
      <w:r>
        <w:rPr>
          <w:rFonts w:ascii="Palatino Linotype" w:eastAsia="Times New Roman" w:hAnsi="Palatino Linotype" w:cs="Courier New"/>
          <w:b/>
          <w:bCs/>
          <w:color w:val="000000"/>
          <w:sz w:val="16"/>
          <w:szCs w:val="16"/>
        </w:rPr>
        <w:t xml:space="preserve">MSA </w:t>
      </w:r>
      <w:r w:rsidR="00424BA1" w:rsidRPr="00536671">
        <w:rPr>
          <w:rFonts w:ascii="Palatino Linotype" w:eastAsia="Times New Roman" w:hAnsi="Palatino Linotype" w:cs="Courier New"/>
          <w:b/>
          <w:bCs/>
          <w:color w:val="000000"/>
          <w:sz w:val="16"/>
          <w:szCs w:val="16"/>
        </w:rPr>
        <w:t xml:space="preserve">Percent Identity  Matrix - created by Clustal 2.1 for </w:t>
      </w:r>
      <w:r w:rsidR="00424BA1">
        <w:rPr>
          <w:rFonts w:ascii="Palatino Linotype" w:eastAsia="Times New Roman" w:hAnsi="Palatino Linotype" w:cs="Courier New"/>
          <w:b/>
          <w:bCs/>
          <w:color w:val="000000"/>
          <w:sz w:val="16"/>
          <w:szCs w:val="16"/>
        </w:rPr>
        <w:t>IspD</w:t>
      </w:r>
      <w:r w:rsidR="00424BA1" w:rsidRPr="00536671">
        <w:rPr>
          <w:rFonts w:ascii="Palatino Linotype" w:eastAsia="Times New Roman" w:hAnsi="Palatino Linotype" w:cs="Courier New"/>
          <w:b/>
          <w:bCs/>
          <w:color w:val="000000"/>
          <w:sz w:val="16"/>
          <w:szCs w:val="16"/>
        </w:rPr>
        <w:t xml:space="preserve"> enzyme</w:t>
      </w:r>
    </w:p>
    <w:p w14:paraId="3950B86C" w14:textId="77777777" w:rsidR="00424BA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w:t>
      </w:r>
    </w:p>
    <w:p w14:paraId="68BFDFF3"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 </w:t>
      </w:r>
      <w:r w:rsidRPr="00536671">
        <w:rPr>
          <w:rFonts w:ascii="Palatino Linotype" w:hAnsi="Palatino Linotype"/>
          <w:i/>
          <w:iCs/>
          <w:sz w:val="16"/>
          <w:szCs w:val="16"/>
        </w:rPr>
        <w:t>P_knowlesi</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 xml:space="preserve">  100.00   61.65   69.30   68.61   37.23   36.92   40.58   41.34   40.44   16.34   24.67   23.74   21.55   25.86   19.82   23.58   26.20   21.50   21.47   27.59</w:t>
      </w:r>
    </w:p>
    <w:p w14:paraId="23FF4984"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2: </w:t>
      </w:r>
      <w:r w:rsidRPr="00536671">
        <w:rPr>
          <w:rFonts w:ascii="Palatino Linotype" w:hAnsi="Palatino Linotype"/>
          <w:i/>
          <w:iCs/>
          <w:sz w:val="16"/>
          <w:szCs w:val="16"/>
        </w:rPr>
        <w:t>P_vivax</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 xml:space="preserve"> </w:t>
      </w:r>
      <w:r>
        <w:rPr>
          <w:rFonts w:ascii="Palatino Linotype" w:hAnsi="Palatino Linotype"/>
          <w:sz w:val="16"/>
          <w:szCs w:val="16"/>
        </w:rPr>
        <w:t xml:space="preserve"> </w:t>
      </w:r>
      <w:r w:rsidRPr="00536671">
        <w:rPr>
          <w:rFonts w:ascii="Palatino Linotype" w:hAnsi="Palatino Linotype"/>
          <w:sz w:val="16"/>
          <w:szCs w:val="16"/>
        </w:rPr>
        <w:t xml:space="preserve"> 61.65  100.00   71.92   69.26   38.37   35.43   38.10   40.15   40.33   16.67   24.59   23.92   25.96   24.14   22.03   23.56   27.95   21.40   20.25   24.83</w:t>
      </w:r>
    </w:p>
    <w:p w14:paraId="13B4176F"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3: </w:t>
      </w:r>
      <w:r w:rsidRPr="00536671">
        <w:rPr>
          <w:rFonts w:ascii="Palatino Linotype" w:hAnsi="Palatino Linotype"/>
          <w:i/>
          <w:iCs/>
          <w:sz w:val="16"/>
          <w:szCs w:val="16"/>
        </w:rPr>
        <w:t>P_cynomolgi</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 xml:space="preserve">    69.30   71.92  100.00   79.60   36.53   37.24   40.64   42.17   41.49   15.56   22.02   22.40   22.00   25.86   20.26   22.17   26.64   20.77   21.10   25.00</w:t>
      </w:r>
    </w:p>
    <w:p w14:paraId="7EF3C5ED"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4: </w:t>
      </w:r>
      <w:r w:rsidRPr="00536671">
        <w:rPr>
          <w:rFonts w:ascii="Palatino Linotype" w:hAnsi="Palatino Linotype"/>
          <w:i/>
          <w:iCs/>
          <w:sz w:val="16"/>
          <w:szCs w:val="16"/>
        </w:rPr>
        <w:t>P_inui</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68.61   69.26   79.60  100.00   39.89   38.40   43.27   44.01   45.05   16.22   22.10   22.41   22.29   25.00   20.26   22.64   27.07   21.55   20.21   24.91</w:t>
      </w:r>
    </w:p>
    <w:p w14:paraId="68FD15AC"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5: </w:t>
      </w:r>
      <w:r w:rsidRPr="00536671">
        <w:rPr>
          <w:rFonts w:ascii="Palatino Linotype" w:hAnsi="Palatino Linotype"/>
          <w:i/>
          <w:iCs/>
          <w:sz w:val="16"/>
          <w:szCs w:val="16"/>
        </w:rPr>
        <w:t>P_falciparum</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 xml:space="preserve">   37.23   38.37   36.53   39.89  100.00   43.16   46.58   48.50   49.32   13.14   24.05   23.28   22.78   23.61   17.98   18.78   25.65   20.20   21.27   25.77</w:t>
      </w:r>
    </w:p>
    <w:p w14:paraId="50355BFF"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6: </w:t>
      </w:r>
      <w:r w:rsidRPr="00536671">
        <w:rPr>
          <w:rFonts w:ascii="Palatino Linotype" w:hAnsi="Palatino Linotype"/>
          <w:i/>
          <w:iCs/>
          <w:sz w:val="16"/>
          <w:szCs w:val="16"/>
        </w:rPr>
        <w:t>P_yoelii</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 xml:space="preserve">  36.92   35.43   37.24   38.40   43.16  100.00   77.88   69.16   67.66   15.47   25.00   23.58   19.37   24.46   18.06   18.75   26.09   18.31   19.18   25.18</w:t>
      </w:r>
    </w:p>
    <w:p w14:paraId="2A1730C9"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7: </w:t>
      </w:r>
      <w:r w:rsidRPr="00536671">
        <w:rPr>
          <w:rFonts w:ascii="Palatino Linotype" w:hAnsi="Palatino Linotype"/>
          <w:i/>
          <w:iCs/>
          <w:sz w:val="16"/>
          <w:szCs w:val="16"/>
        </w:rPr>
        <w:t>P_berghei</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 xml:space="preserve">   40.58   38.10   40.64   43.27   46.58   77.88  100.00   78.39   75.41   13.77   24.86   22.77   23.32   25.64   18.94   18.75   26.41   18.86   19.81   26.15</w:t>
      </w:r>
    </w:p>
    <w:p w14:paraId="56B75F1E"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8: </w:t>
      </w:r>
      <w:r w:rsidRPr="00536671">
        <w:rPr>
          <w:rFonts w:ascii="Palatino Linotype" w:hAnsi="Palatino Linotype"/>
          <w:i/>
          <w:iCs/>
          <w:sz w:val="16"/>
          <w:szCs w:val="16"/>
        </w:rPr>
        <w:t>P_chabaudi</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 xml:space="preserve">  41.34   40.15   42.17   44.01   48.50   69.16   78.39  100.00   87.96   13.56   26.24   25.29   24.25   25.75   20.26   19.23   26.96   19.93   20.19   25.44</w:t>
      </w:r>
    </w:p>
    <w:p w14:paraId="53C8E268"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9: </w:t>
      </w:r>
      <w:r w:rsidRPr="00536671">
        <w:rPr>
          <w:rFonts w:ascii="Palatino Linotype" w:hAnsi="Palatino Linotype"/>
          <w:i/>
          <w:iCs/>
          <w:sz w:val="16"/>
          <w:szCs w:val="16"/>
        </w:rPr>
        <w:t>P_vinckei</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 xml:space="preserve">  40.44   40.33   41.49   45.05   49.32   67.66   75.41   87.96  100.00   13.75   26.54   25.29   23.33   25.32   18.94   19.23   26.96   20.21   20.32   26.33</w:t>
      </w:r>
    </w:p>
    <w:p w14:paraId="5CA287D2"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10: </w:t>
      </w:r>
      <w:r w:rsidRPr="00536671">
        <w:rPr>
          <w:rFonts w:ascii="Palatino Linotype" w:hAnsi="Palatino Linotype"/>
          <w:i/>
          <w:iCs/>
          <w:sz w:val="16"/>
          <w:szCs w:val="16"/>
        </w:rPr>
        <w:t>T_gondii</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 xml:space="preserve">  16.34   16.67   15.56   16.22   13.14   15.47   13.77   13.56   13.75  100.00   20.54   22.12   23.23   25.85   26.50   23.74   28.86   27.76   28.14   30.60</w:t>
      </w:r>
    </w:p>
    <w:p w14:paraId="62416D89"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11: </w:t>
      </w:r>
      <w:r w:rsidRPr="00536671">
        <w:rPr>
          <w:rFonts w:ascii="Palatino Linotype" w:hAnsi="Palatino Linotype"/>
          <w:i/>
          <w:iCs/>
          <w:sz w:val="16"/>
          <w:szCs w:val="16"/>
        </w:rPr>
        <w:t>T_annulata</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 xml:space="preserve">  24.67   24.59   22.02   22.10   24.05   25.00   24.86   26.24   26.54   20.54  100.00   78.23   35.65   26.61   22.47   23.11   27.71   22.95   25.36   27.93</w:t>
      </w:r>
    </w:p>
    <w:p w14:paraId="03141058"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12: </w:t>
      </w:r>
      <w:r w:rsidRPr="00536671">
        <w:rPr>
          <w:rFonts w:ascii="Palatino Linotype" w:hAnsi="Palatino Linotype"/>
          <w:i/>
          <w:iCs/>
          <w:sz w:val="16"/>
          <w:szCs w:val="16"/>
        </w:rPr>
        <w:t>T_parva</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 xml:space="preserve">  23.74   23.92   22.40   22.41   23.28   23.58   22.77   25.29   25.29   22.12   78.23  100.00   34.10   25.32   24.23   24.53   28.14   25.52   27.86   29.30</w:t>
      </w:r>
    </w:p>
    <w:p w14:paraId="33C39ED7"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13: </w:t>
      </w:r>
      <w:r w:rsidRPr="00536671">
        <w:rPr>
          <w:rFonts w:ascii="Palatino Linotype" w:hAnsi="Palatino Linotype"/>
          <w:i/>
          <w:iCs/>
          <w:sz w:val="16"/>
          <w:szCs w:val="16"/>
        </w:rPr>
        <w:t>B_bovis</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 xml:space="preserve"> 21.55   25.96   22.00   22.29   22.78   19.37   23.32   24.25   23.33   23.23   35.65   34.10  100.00   27.59   26.32   29.11   34.06   25.00   25.90   28.47</w:t>
      </w:r>
    </w:p>
    <w:p w14:paraId="72B171A6"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14: </w:t>
      </w:r>
      <w:r w:rsidRPr="00536671">
        <w:rPr>
          <w:rFonts w:ascii="Palatino Linotype" w:hAnsi="Palatino Linotype"/>
          <w:i/>
          <w:iCs/>
          <w:sz w:val="16"/>
          <w:szCs w:val="16"/>
        </w:rPr>
        <w:t>E_coli</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 xml:space="preserve">   </w:t>
      </w:r>
      <w:r>
        <w:rPr>
          <w:rFonts w:ascii="Palatino Linotype" w:hAnsi="Palatino Linotype"/>
          <w:sz w:val="16"/>
          <w:szCs w:val="16"/>
        </w:rPr>
        <w:t xml:space="preserve"> </w:t>
      </w:r>
      <w:r w:rsidRPr="00536671">
        <w:rPr>
          <w:rFonts w:ascii="Palatino Linotype" w:hAnsi="Palatino Linotype"/>
          <w:sz w:val="16"/>
          <w:szCs w:val="16"/>
        </w:rPr>
        <w:t xml:space="preserve"> 25.86   24.14   25.86   25.00   23.61   24.46   25.64   25.75   25.32   25.85   26.61   25.32   27.59  100.00   33.78   32.69   33.04   28.63   27.78   30.26</w:t>
      </w:r>
    </w:p>
    <w:p w14:paraId="1C61F274"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15: </w:t>
      </w:r>
      <w:r w:rsidRPr="00536671">
        <w:rPr>
          <w:rFonts w:ascii="Palatino Linotype" w:hAnsi="Palatino Linotype"/>
          <w:i/>
          <w:iCs/>
          <w:sz w:val="16"/>
          <w:szCs w:val="16"/>
        </w:rPr>
        <w:t>M_avium</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 xml:space="preserve">    19.82   22.03   20.26   20.26   17.98   18.06   18.94   20.26   18.94   26.50   22.47   24.23   26.32   33.78  100.00   40.98   35.32   28.19   29.65   26.67</w:t>
      </w:r>
    </w:p>
    <w:p w14:paraId="749F1D6F"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16: </w:t>
      </w:r>
      <w:r w:rsidRPr="00536671">
        <w:rPr>
          <w:rFonts w:ascii="Palatino Linotype" w:hAnsi="Palatino Linotype"/>
          <w:i/>
          <w:iCs/>
          <w:sz w:val="16"/>
          <w:szCs w:val="16"/>
        </w:rPr>
        <w:t>T_thermophilus</w:t>
      </w:r>
      <w:r w:rsidRPr="00536671">
        <w:rPr>
          <w:rFonts w:ascii="Palatino Linotype" w:hAnsi="Palatino Linotype"/>
          <w:sz w:val="16"/>
          <w:szCs w:val="16"/>
        </w:rPr>
        <w:t>IspD   23.58   23.56   22.17   22.64   18.78   18.75   18.75   19.23   19.23   23.74   23.11   24.53   29.11   32.69   40.98  100.00   37.50   33.80   34.45   31.88</w:t>
      </w:r>
    </w:p>
    <w:p w14:paraId="17392E9A"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17: </w:t>
      </w:r>
      <w:r w:rsidRPr="00536671">
        <w:rPr>
          <w:rFonts w:ascii="Palatino Linotype" w:hAnsi="Palatino Linotype"/>
          <w:i/>
          <w:iCs/>
          <w:sz w:val="16"/>
          <w:szCs w:val="16"/>
        </w:rPr>
        <w:t>B_subtilis</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26.20   27.95   26.64   27.07   25.65   26.09   26.41   26.96   26.96   28.86   27.71   28.14   34.06   33.04   35.32   37.50  100.00   35.06   35.50   37.95</w:t>
      </w:r>
    </w:p>
    <w:p w14:paraId="07BD866B"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18: </w:t>
      </w:r>
      <w:r w:rsidRPr="00536671">
        <w:rPr>
          <w:rFonts w:ascii="Palatino Linotype" w:hAnsi="Palatino Linotype"/>
          <w:i/>
          <w:iCs/>
          <w:sz w:val="16"/>
          <w:szCs w:val="16"/>
        </w:rPr>
        <w:t>C_velia</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21.50   21.40   20.77   21.55   20.20   18.31   18.86   19.93   20.21   27.76   22.95   25.52   25.00   28.63   28.19   33.80   35.06  100.00   43.49   40.86</w:t>
      </w:r>
    </w:p>
    <w:p w14:paraId="0CDA5A64"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19: </w:t>
      </w:r>
      <w:r w:rsidRPr="00536671">
        <w:rPr>
          <w:rFonts w:ascii="Palatino Linotype" w:hAnsi="Palatino Linotype"/>
          <w:i/>
          <w:iCs/>
          <w:sz w:val="16"/>
          <w:szCs w:val="16"/>
        </w:rPr>
        <w:t>A_protothecoides</w:t>
      </w:r>
      <w:r w:rsidRPr="00536671">
        <w:rPr>
          <w:rFonts w:ascii="Palatino Linotype" w:hAnsi="Palatino Linotype"/>
          <w:sz w:val="16"/>
          <w:szCs w:val="16"/>
        </w:rPr>
        <w:t>IspD 21.47   20.25   21.10   20.21   21.27   19.18   19.81   20.19   20.32   28.14   25.36   27.86   25.90   27.78   29.65   34.45   35.50   43.49  100.00   52.65</w:t>
      </w:r>
    </w:p>
    <w:p w14:paraId="2FCA658D"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20: </w:t>
      </w:r>
      <w:r w:rsidRPr="00536671">
        <w:rPr>
          <w:rFonts w:ascii="Palatino Linotype" w:hAnsi="Palatino Linotype"/>
          <w:i/>
          <w:iCs/>
          <w:sz w:val="16"/>
          <w:szCs w:val="16"/>
        </w:rPr>
        <w:t>A_thaliana</w:t>
      </w:r>
      <w:r w:rsidRPr="00536671">
        <w:rPr>
          <w:rFonts w:ascii="Palatino Linotype" w:hAnsi="Palatino Linotype"/>
          <w:sz w:val="16"/>
          <w:szCs w:val="16"/>
        </w:rPr>
        <w:t xml:space="preserve">IspD        </w:t>
      </w:r>
      <w:r>
        <w:rPr>
          <w:rFonts w:ascii="Palatino Linotype" w:hAnsi="Palatino Linotype"/>
          <w:sz w:val="16"/>
          <w:szCs w:val="16"/>
        </w:rPr>
        <w:t xml:space="preserve">  </w:t>
      </w:r>
      <w:r w:rsidRPr="00536671">
        <w:rPr>
          <w:rFonts w:ascii="Palatino Linotype" w:hAnsi="Palatino Linotype"/>
          <w:sz w:val="16"/>
          <w:szCs w:val="16"/>
        </w:rPr>
        <w:t xml:space="preserve"> 27.59   24.83   25.00   24.91   25.77   25.18   26.15   25.44   26.33   30.60   27.93   29.30   28.47   30.26   26.67   31.88   37.95   40.86   52.65  100.00</w:t>
      </w:r>
    </w:p>
    <w:p w14:paraId="02A6A70C" w14:textId="77777777" w:rsidR="00424BA1" w:rsidRDefault="00424BA1" w:rsidP="00424BA1">
      <w:pPr>
        <w:tabs>
          <w:tab w:val="left" w:pos="630"/>
        </w:tabs>
        <w:ind w:hanging="1170"/>
        <w:rPr>
          <w:rFonts w:ascii="Palatino Linotype" w:hAnsi="Palatino Linotype"/>
          <w:sz w:val="16"/>
          <w:szCs w:val="16"/>
        </w:rPr>
      </w:pPr>
    </w:p>
    <w:p w14:paraId="4E631C26" w14:textId="250974E4" w:rsidR="00424BA1" w:rsidRPr="00536671" w:rsidRDefault="00DD210F" w:rsidP="00424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b/>
          <w:bCs/>
          <w:color w:val="000000"/>
          <w:sz w:val="16"/>
          <w:szCs w:val="16"/>
        </w:rPr>
      </w:pPr>
      <w:r>
        <w:rPr>
          <w:rFonts w:ascii="Palatino Linotype" w:eastAsia="Times New Roman" w:hAnsi="Palatino Linotype" w:cs="Courier New"/>
          <w:b/>
          <w:bCs/>
          <w:color w:val="000000"/>
          <w:sz w:val="16"/>
          <w:szCs w:val="16"/>
        </w:rPr>
        <w:t xml:space="preserve">MSA </w:t>
      </w:r>
      <w:r w:rsidR="00424BA1" w:rsidRPr="00536671">
        <w:rPr>
          <w:rFonts w:ascii="Palatino Linotype" w:eastAsia="Times New Roman" w:hAnsi="Palatino Linotype" w:cs="Courier New"/>
          <w:b/>
          <w:bCs/>
          <w:color w:val="000000"/>
          <w:sz w:val="16"/>
          <w:szCs w:val="16"/>
        </w:rPr>
        <w:t xml:space="preserve">Percent Identity  Matrix - created by Clustal 2.1 for </w:t>
      </w:r>
      <w:r w:rsidR="00424BA1">
        <w:rPr>
          <w:rFonts w:ascii="Palatino Linotype" w:eastAsia="Times New Roman" w:hAnsi="Palatino Linotype" w:cs="Courier New"/>
          <w:b/>
          <w:bCs/>
          <w:color w:val="000000"/>
          <w:sz w:val="16"/>
          <w:szCs w:val="16"/>
        </w:rPr>
        <w:t>IspE</w:t>
      </w:r>
      <w:r w:rsidR="00424BA1" w:rsidRPr="00536671">
        <w:rPr>
          <w:rFonts w:ascii="Palatino Linotype" w:eastAsia="Times New Roman" w:hAnsi="Palatino Linotype" w:cs="Courier New"/>
          <w:b/>
          <w:bCs/>
          <w:color w:val="000000"/>
          <w:sz w:val="16"/>
          <w:szCs w:val="16"/>
        </w:rPr>
        <w:t xml:space="preserve"> enzyme</w:t>
      </w:r>
    </w:p>
    <w:p w14:paraId="4B3BBEC4" w14:textId="77777777" w:rsidR="00424BA1" w:rsidRPr="00536671" w:rsidRDefault="00424BA1" w:rsidP="00424BA1">
      <w:pPr>
        <w:tabs>
          <w:tab w:val="left" w:pos="630"/>
        </w:tabs>
        <w:ind w:hanging="1170"/>
        <w:rPr>
          <w:rFonts w:ascii="Palatino Linotype" w:hAnsi="Palatino Linotype"/>
          <w:sz w:val="16"/>
          <w:szCs w:val="16"/>
        </w:rPr>
      </w:pPr>
    </w:p>
    <w:p w14:paraId="4E123154"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 </w:t>
      </w:r>
      <w:r w:rsidRPr="00536671">
        <w:rPr>
          <w:rFonts w:ascii="Palatino Linotype" w:hAnsi="Palatino Linotype"/>
          <w:i/>
          <w:iCs/>
          <w:sz w:val="16"/>
          <w:szCs w:val="16"/>
        </w:rPr>
        <w:t>B_bovis</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100.00   37.63   37.99   22.64   25.39   25.39   25.87   24.32   25.77   24.62   25.95   25.38   21.21   28.14   26.64   29.63   24.62   24.24   26.34   19.18</w:t>
      </w:r>
    </w:p>
    <w:p w14:paraId="2AFB5256"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2: </w:t>
      </w:r>
      <w:r w:rsidRPr="00536671">
        <w:rPr>
          <w:rFonts w:ascii="Palatino Linotype" w:hAnsi="Palatino Linotype"/>
          <w:i/>
          <w:iCs/>
          <w:sz w:val="16"/>
          <w:szCs w:val="16"/>
        </w:rPr>
        <w:t>T_parva</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37.63  100.00   83.95   28.32   27.41   27.11   26.87   26.09   26.95   27.33   26.47   26.43   21.56   21.02   23.79   25.61   22.22   26.27   25.00   20.99</w:t>
      </w:r>
    </w:p>
    <w:p w14:paraId="06927986"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3: </w:t>
      </w:r>
      <w:r w:rsidRPr="00536671">
        <w:rPr>
          <w:rFonts w:ascii="Palatino Linotype" w:hAnsi="Palatino Linotype"/>
          <w:i/>
          <w:iCs/>
          <w:sz w:val="16"/>
          <w:szCs w:val="16"/>
        </w:rPr>
        <w:t>T_annulata</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37.99   83.95  100.00   27.22   26.89   26.59   26.05   25.00   24.62   26.51   25.73   25.30   20.19   21.43   24.19   25.69   23.08   23.31   24.59   19.08</w:t>
      </w:r>
    </w:p>
    <w:p w14:paraId="3C4CB9B6"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4: </w:t>
      </w:r>
      <w:r w:rsidRPr="00536671">
        <w:rPr>
          <w:rFonts w:ascii="Palatino Linotype" w:hAnsi="Palatino Linotype"/>
          <w:i/>
          <w:iCs/>
          <w:sz w:val="16"/>
          <w:szCs w:val="16"/>
        </w:rPr>
        <w:t>P_falciparum</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22.64   28.32   27.22  100.00   50.00   49.79   50.30   49.80   48.79   48.28   49.90   48.28   18.24   25.85   28.78   28.79   21.48   24.61   23.94   18.82</w:t>
      </w:r>
    </w:p>
    <w:p w14:paraId="667D3F26"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5: </w:t>
      </w:r>
      <w:r w:rsidRPr="00536671">
        <w:rPr>
          <w:rFonts w:ascii="Palatino Linotype" w:hAnsi="Palatino Linotype"/>
          <w:i/>
          <w:iCs/>
          <w:sz w:val="16"/>
          <w:szCs w:val="16"/>
        </w:rPr>
        <w:t>P_chabaudi</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 xml:space="preserve">     25.39   27.41   26.89   50.00  100.00   91.87   86.51   83.73   53.55   53.05   53.86   52.85   20.91   27.36   29.67   31.78   17.93   24.90   24.41   18.09</w:t>
      </w:r>
    </w:p>
    <w:p w14:paraId="6DEC924F"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6: </w:t>
      </w:r>
      <w:r w:rsidRPr="00536671">
        <w:rPr>
          <w:rFonts w:ascii="Palatino Linotype" w:hAnsi="Palatino Linotype"/>
          <w:i/>
          <w:iCs/>
          <w:sz w:val="16"/>
          <w:szCs w:val="16"/>
        </w:rPr>
        <w:t>P_vinckei</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 xml:space="preserve">  25.39   27.11   26.59   49.79   91.87  100.00   84.52   82.54   53.55   52.85   54.07   52.64   20.91   27.67   29.67   30.53   18.33   24.11   24.41   17.73</w:t>
      </w:r>
    </w:p>
    <w:p w14:paraId="27B5C40E"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7: </w:t>
      </w:r>
      <w:r w:rsidRPr="00536671">
        <w:rPr>
          <w:rFonts w:ascii="Palatino Linotype" w:hAnsi="Palatino Linotype"/>
          <w:i/>
          <w:iCs/>
          <w:sz w:val="16"/>
          <w:szCs w:val="16"/>
        </w:rPr>
        <w:t>P_berghei</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 xml:space="preserve">        25.87   26.87   26.05   50.30   86.51   84.52  100.00   89.88   51.59   52.10   53.29   52.10   20.00   27.04   28.57   31.15   19.12   23.32   24.41   17.02</w:t>
      </w:r>
    </w:p>
    <w:p w14:paraId="032F2189"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8: </w:t>
      </w:r>
      <w:r w:rsidRPr="00536671">
        <w:rPr>
          <w:rFonts w:ascii="Palatino Linotype" w:hAnsi="Palatino Linotype"/>
          <w:i/>
          <w:iCs/>
          <w:sz w:val="16"/>
          <w:szCs w:val="16"/>
        </w:rPr>
        <w:t>P_yoelii</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 xml:space="preserve">  24.32   26.09   25.00   49.80   83.73   82.54   89.88  100.00   52.99   51.90   53.49   52.30   21.52   27.44   29.30   30.61   19.92   24.90   24.02   17.02</w:t>
      </w:r>
    </w:p>
    <w:p w14:paraId="42262D15"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9: </w:t>
      </w:r>
      <w:r w:rsidRPr="00536671">
        <w:rPr>
          <w:rFonts w:ascii="Palatino Linotype" w:hAnsi="Palatino Linotype"/>
          <w:i/>
          <w:iCs/>
          <w:sz w:val="16"/>
          <w:szCs w:val="16"/>
        </w:rPr>
        <w:t>P_knowlesi</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 xml:space="preserve"> </w:t>
      </w:r>
      <w:r>
        <w:rPr>
          <w:rFonts w:ascii="Palatino Linotype" w:hAnsi="Palatino Linotype"/>
          <w:sz w:val="16"/>
          <w:szCs w:val="16"/>
        </w:rPr>
        <w:t xml:space="preserve"> </w:t>
      </w:r>
      <w:r w:rsidRPr="00536671">
        <w:rPr>
          <w:rFonts w:ascii="Palatino Linotype" w:hAnsi="Palatino Linotype"/>
          <w:sz w:val="16"/>
          <w:szCs w:val="16"/>
        </w:rPr>
        <w:t xml:space="preserve">    25.77   26.95   24.62   48.79   53.55   53.55   51.59   52.99  100.00   78.30   80.28   77.91   20.99   28.75   26.84   27.41   21.51   26.59   24.41   19.50</w:t>
      </w:r>
    </w:p>
    <w:p w14:paraId="4D9C4DD4"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10: </w:t>
      </w:r>
      <w:r w:rsidRPr="00536671">
        <w:rPr>
          <w:rFonts w:ascii="Palatino Linotype" w:hAnsi="Palatino Linotype"/>
          <w:i/>
          <w:iCs/>
          <w:sz w:val="16"/>
          <w:szCs w:val="16"/>
        </w:rPr>
        <w:t>P_vivax</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 xml:space="preserve">  24.62   27.33   26.51   48.28   53.05   52.85   52.10   51.90   78.30  100.00   86.79   84.42   20.14   29.07   27.57   29.60   20.32   26.59   22.83   19.15</w:t>
      </w:r>
    </w:p>
    <w:p w14:paraId="0062AEA3" w14:textId="0CFBB4AC"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11: </w:t>
      </w:r>
      <w:r w:rsidRPr="00536671">
        <w:rPr>
          <w:rFonts w:ascii="Palatino Linotype" w:hAnsi="Palatino Linotype"/>
          <w:i/>
          <w:iCs/>
          <w:sz w:val="16"/>
          <w:szCs w:val="16"/>
        </w:rPr>
        <w:t>P_cynomolgi</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 xml:space="preserve"> 25.95   26.47   25.73   49.90   53.86   54.07   53.29   53.49   80.28   86.79  100.00   90.93   19.74   26.84   27.44   28.17   20.72   26.19   23.46   19.86</w:t>
      </w:r>
    </w:p>
    <w:p w14:paraId="64D256EA"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12: </w:t>
      </w:r>
      <w:r w:rsidRPr="00536671">
        <w:rPr>
          <w:rFonts w:ascii="Palatino Linotype" w:hAnsi="Palatino Linotype"/>
          <w:i/>
          <w:iCs/>
          <w:sz w:val="16"/>
          <w:szCs w:val="16"/>
        </w:rPr>
        <w:t>P_inui</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 xml:space="preserve">   </w:t>
      </w:r>
      <w:r>
        <w:rPr>
          <w:rFonts w:ascii="Palatino Linotype" w:hAnsi="Palatino Linotype"/>
          <w:sz w:val="16"/>
          <w:szCs w:val="16"/>
        </w:rPr>
        <w:t xml:space="preserve">  </w:t>
      </w:r>
      <w:r w:rsidRPr="00536671">
        <w:rPr>
          <w:rFonts w:ascii="Palatino Linotype" w:hAnsi="Palatino Linotype"/>
          <w:sz w:val="16"/>
          <w:szCs w:val="16"/>
        </w:rPr>
        <w:t xml:space="preserve"> 25.38   26.43   25.30   48.28   52.85   52.64   52.10   52.30   77.91   84.42   90.93  100.00   19.91   27.48   26.47   28.66   19.52   26.19   24.02   19.50</w:t>
      </w:r>
    </w:p>
    <w:p w14:paraId="745D3595"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13: </w:t>
      </w:r>
      <w:r w:rsidRPr="00536671">
        <w:rPr>
          <w:rFonts w:ascii="Palatino Linotype" w:hAnsi="Palatino Linotype"/>
          <w:i/>
          <w:iCs/>
          <w:sz w:val="16"/>
          <w:szCs w:val="16"/>
        </w:rPr>
        <w:t>T_gondii</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 xml:space="preserve">   </w:t>
      </w:r>
      <w:r>
        <w:rPr>
          <w:rFonts w:ascii="Palatino Linotype" w:hAnsi="Palatino Linotype"/>
          <w:sz w:val="16"/>
          <w:szCs w:val="16"/>
        </w:rPr>
        <w:t xml:space="preserve"> </w:t>
      </w:r>
      <w:r w:rsidRPr="00536671">
        <w:rPr>
          <w:rFonts w:ascii="Palatino Linotype" w:hAnsi="Palatino Linotype"/>
          <w:sz w:val="16"/>
          <w:szCs w:val="16"/>
        </w:rPr>
        <w:t xml:space="preserve">  21.21   21.56   20.19   18.24   20.91   20.91   20.00   21.52   20.99   20.14   19.74   19.91  100.00   31.97   33.70   32.74   26.80   35.56   28.02   29.60</w:t>
      </w:r>
    </w:p>
    <w:p w14:paraId="36DD96E8"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14: </w:t>
      </w:r>
      <w:r w:rsidRPr="00536671">
        <w:rPr>
          <w:rFonts w:ascii="Palatino Linotype" w:hAnsi="Palatino Linotype"/>
          <w:i/>
          <w:iCs/>
          <w:sz w:val="16"/>
          <w:szCs w:val="16"/>
        </w:rPr>
        <w:t>C_velia</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 xml:space="preserve"> 28.14   21.02   21.43   25.85   27.36   27.67   27.04   27.44   28.75   29.07   26.84   27.48   31.97  100.00   47.40   40.69   28.57   35.02   33.46   27.15</w:t>
      </w:r>
    </w:p>
    <w:p w14:paraId="6DF30CD5"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15: </w:t>
      </w:r>
      <w:r w:rsidRPr="00536671">
        <w:rPr>
          <w:rFonts w:ascii="Palatino Linotype" w:hAnsi="Palatino Linotype"/>
          <w:i/>
          <w:iCs/>
          <w:sz w:val="16"/>
          <w:szCs w:val="16"/>
        </w:rPr>
        <w:t>A_protothecoides</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 xml:space="preserve">  26.64   23.79   24.19   28.78   29.67   29.67   28.57   29.30   26.84   27.57   27.44   26.47   33.70   47.40  100.00   47.70   28.02   33.07   30.00   28.82</w:t>
      </w:r>
    </w:p>
    <w:p w14:paraId="20403D51"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16: </w:t>
      </w:r>
      <w:r w:rsidRPr="00536671">
        <w:rPr>
          <w:rFonts w:ascii="Palatino Linotype" w:hAnsi="Palatino Linotype"/>
          <w:i/>
          <w:iCs/>
          <w:sz w:val="16"/>
          <w:szCs w:val="16"/>
        </w:rPr>
        <w:t>A_thaliana</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 xml:space="preserve">  29.63   25.61   25.69   28.79   31.78   30.53   31.15   30.61   27.41   29.60   28.17   28.66   32.74   40.69   47.70  100.00   27.48   30.89   31.85   25.08</w:t>
      </w:r>
    </w:p>
    <w:p w14:paraId="5B7D22AB"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17:</w:t>
      </w:r>
      <w:r w:rsidRPr="00536671">
        <w:rPr>
          <w:rFonts w:ascii="Palatino Linotype" w:hAnsi="Palatino Linotype"/>
          <w:i/>
          <w:iCs/>
          <w:sz w:val="16"/>
          <w:szCs w:val="16"/>
        </w:rPr>
        <w:t xml:space="preserve"> E_coli</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 xml:space="preserve"> </w:t>
      </w:r>
      <w:r>
        <w:rPr>
          <w:rFonts w:ascii="Palatino Linotype" w:hAnsi="Palatino Linotype"/>
          <w:sz w:val="16"/>
          <w:szCs w:val="16"/>
        </w:rPr>
        <w:t xml:space="preserve"> </w:t>
      </w:r>
      <w:r w:rsidRPr="00536671">
        <w:rPr>
          <w:rFonts w:ascii="Palatino Linotype" w:hAnsi="Palatino Linotype"/>
          <w:sz w:val="16"/>
          <w:szCs w:val="16"/>
        </w:rPr>
        <w:t xml:space="preserve">  24.62   22.22   23.08   21.48   17.93   18.33   19.12   19.92   21.51   20.32   20.72   19.52   26.80   28.57   28.02   27.48  100.00   34.27   29.34   24.82</w:t>
      </w:r>
    </w:p>
    <w:p w14:paraId="6AA7D695"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18: </w:t>
      </w:r>
      <w:r w:rsidRPr="00536671">
        <w:rPr>
          <w:rFonts w:ascii="Palatino Linotype" w:hAnsi="Palatino Linotype"/>
          <w:i/>
          <w:iCs/>
          <w:sz w:val="16"/>
          <w:szCs w:val="16"/>
        </w:rPr>
        <w:t>T_thermophilus</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24.24   26.27   23.31   24.61   24.90   24.11   23.32   24.90   26.59   26.59   26.19   26.19   35.56   35.02   33.07   30.89   34.27  100.00   35.50   34.80</w:t>
      </w:r>
    </w:p>
    <w:p w14:paraId="43DFF183"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19: </w:t>
      </w:r>
      <w:r w:rsidRPr="00536671">
        <w:rPr>
          <w:rFonts w:ascii="Palatino Linotype" w:hAnsi="Palatino Linotype"/>
          <w:i/>
          <w:iCs/>
          <w:sz w:val="16"/>
          <w:szCs w:val="16"/>
        </w:rPr>
        <w:t>B_subtilus</w:t>
      </w:r>
      <w:r>
        <w:rPr>
          <w:rFonts w:ascii="Palatino Linotype" w:hAnsi="Palatino Linotype"/>
          <w:sz w:val="16"/>
          <w:szCs w:val="16"/>
        </w:rPr>
        <w:t>I</w:t>
      </w:r>
      <w:r w:rsidRPr="00536671">
        <w:rPr>
          <w:rFonts w:ascii="Palatino Linotype" w:hAnsi="Palatino Linotype"/>
          <w:sz w:val="16"/>
          <w:szCs w:val="16"/>
        </w:rPr>
        <w:t xml:space="preserve">spE         </w:t>
      </w:r>
      <w:r>
        <w:rPr>
          <w:rFonts w:ascii="Palatino Linotype" w:hAnsi="Palatino Linotype"/>
          <w:sz w:val="16"/>
          <w:szCs w:val="16"/>
        </w:rPr>
        <w:t xml:space="preserve">     </w:t>
      </w:r>
      <w:r w:rsidRPr="00536671">
        <w:rPr>
          <w:rFonts w:ascii="Palatino Linotype" w:hAnsi="Palatino Linotype"/>
          <w:sz w:val="16"/>
          <w:szCs w:val="16"/>
        </w:rPr>
        <w:t>26.34   25.00   24.59   23.94   24.41   24.41   24.41   24.02   24.41   22.83   23.46   24.02   28.02   33.46   30.00   31.85   29.34   35.50  100.00   33.69</w:t>
      </w:r>
    </w:p>
    <w:p w14:paraId="01411133"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20: </w:t>
      </w:r>
      <w:r w:rsidRPr="00536671">
        <w:rPr>
          <w:rFonts w:ascii="Palatino Linotype" w:hAnsi="Palatino Linotype"/>
          <w:i/>
          <w:iCs/>
          <w:sz w:val="16"/>
          <w:szCs w:val="16"/>
        </w:rPr>
        <w:t>M_avium</w:t>
      </w:r>
      <w:r w:rsidRPr="00536671">
        <w:rPr>
          <w:rFonts w:ascii="Palatino Linotype" w:hAnsi="Palatino Linotype"/>
          <w:sz w:val="16"/>
          <w:szCs w:val="16"/>
        </w:rPr>
        <w:t xml:space="preserve">IspE          </w:t>
      </w:r>
      <w:r>
        <w:rPr>
          <w:rFonts w:ascii="Palatino Linotype" w:hAnsi="Palatino Linotype"/>
          <w:sz w:val="16"/>
          <w:szCs w:val="16"/>
        </w:rPr>
        <w:t xml:space="preserve">  </w:t>
      </w:r>
      <w:r w:rsidRPr="00536671">
        <w:rPr>
          <w:rFonts w:ascii="Palatino Linotype" w:hAnsi="Palatino Linotype"/>
          <w:sz w:val="16"/>
          <w:szCs w:val="16"/>
        </w:rPr>
        <w:t xml:space="preserve">  </w:t>
      </w:r>
      <w:r>
        <w:rPr>
          <w:rFonts w:ascii="Palatino Linotype" w:hAnsi="Palatino Linotype"/>
          <w:sz w:val="16"/>
          <w:szCs w:val="16"/>
        </w:rPr>
        <w:t xml:space="preserve"> </w:t>
      </w:r>
      <w:r w:rsidRPr="00536671">
        <w:rPr>
          <w:rFonts w:ascii="Palatino Linotype" w:hAnsi="Palatino Linotype"/>
          <w:sz w:val="16"/>
          <w:szCs w:val="16"/>
        </w:rPr>
        <w:t>19.18   20.99   19.08   18.82   18.09   17.73   17.02   17.02   19.50   19.15   19.86   19.50   29.60   27.15   28.82   25.08   24.82   34.80   33.69  100.00</w:t>
      </w:r>
    </w:p>
    <w:p w14:paraId="383D8681" w14:textId="77777777" w:rsidR="00424BA1" w:rsidRDefault="00424BA1" w:rsidP="00424BA1">
      <w:pPr>
        <w:tabs>
          <w:tab w:val="left" w:pos="630"/>
        </w:tabs>
        <w:ind w:hanging="1170"/>
        <w:rPr>
          <w:rFonts w:ascii="Palatino Linotype" w:hAnsi="Palatino Linotype"/>
          <w:sz w:val="16"/>
          <w:szCs w:val="16"/>
        </w:rPr>
      </w:pPr>
    </w:p>
    <w:p w14:paraId="2B5DC674" w14:textId="3AE8EC10" w:rsidR="00424BA1" w:rsidRPr="00536671" w:rsidRDefault="00DD210F" w:rsidP="00424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b/>
          <w:bCs/>
          <w:color w:val="000000"/>
          <w:sz w:val="16"/>
          <w:szCs w:val="16"/>
        </w:rPr>
      </w:pPr>
      <w:r>
        <w:rPr>
          <w:rFonts w:ascii="Palatino Linotype" w:eastAsia="Times New Roman" w:hAnsi="Palatino Linotype" w:cs="Courier New"/>
          <w:b/>
          <w:bCs/>
          <w:color w:val="000000"/>
          <w:sz w:val="16"/>
          <w:szCs w:val="16"/>
        </w:rPr>
        <w:t xml:space="preserve">MSA </w:t>
      </w:r>
      <w:r w:rsidR="00424BA1" w:rsidRPr="00536671">
        <w:rPr>
          <w:rFonts w:ascii="Palatino Linotype" w:eastAsia="Times New Roman" w:hAnsi="Palatino Linotype" w:cs="Courier New"/>
          <w:b/>
          <w:bCs/>
          <w:color w:val="000000"/>
          <w:sz w:val="16"/>
          <w:szCs w:val="16"/>
        </w:rPr>
        <w:t xml:space="preserve">Percent Identity  Matrix - created by Clustal 2.1 for </w:t>
      </w:r>
      <w:r w:rsidR="00424BA1">
        <w:rPr>
          <w:rFonts w:ascii="Palatino Linotype" w:eastAsia="Times New Roman" w:hAnsi="Palatino Linotype" w:cs="Courier New"/>
          <w:b/>
          <w:bCs/>
          <w:color w:val="000000"/>
          <w:sz w:val="16"/>
          <w:szCs w:val="16"/>
        </w:rPr>
        <w:t>IspF</w:t>
      </w:r>
      <w:r w:rsidR="00424BA1" w:rsidRPr="00536671">
        <w:rPr>
          <w:rFonts w:ascii="Palatino Linotype" w:eastAsia="Times New Roman" w:hAnsi="Palatino Linotype" w:cs="Courier New"/>
          <w:b/>
          <w:bCs/>
          <w:color w:val="000000"/>
          <w:sz w:val="16"/>
          <w:szCs w:val="16"/>
        </w:rPr>
        <w:t xml:space="preserve"> enzyme</w:t>
      </w:r>
    </w:p>
    <w:p w14:paraId="479308F0" w14:textId="77777777" w:rsidR="00424BA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lastRenderedPageBreak/>
        <w:t xml:space="preserve">  </w:t>
      </w:r>
    </w:p>
    <w:p w14:paraId="6ECAACE3" w14:textId="29094659"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 </w:t>
      </w:r>
      <w:r w:rsidRPr="00536671">
        <w:rPr>
          <w:rFonts w:ascii="Palatino Linotype" w:hAnsi="Palatino Linotype"/>
          <w:i/>
          <w:iCs/>
          <w:sz w:val="16"/>
          <w:szCs w:val="16"/>
        </w:rPr>
        <w:t>P_inui</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 xml:space="preserve">  100.00   84.08   83.08   83.74   49.30   50.46   50.00   50.93   51.83   28.00   29.63   25.91   28.49   30.11   30.60   26.53   34.07   37.31   29.38   29.24</w:t>
      </w:r>
    </w:p>
    <w:p w14:paraId="7057682A" w14:textId="11FA0E1D"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2: </w:t>
      </w:r>
      <w:r w:rsidRPr="00536671">
        <w:rPr>
          <w:rFonts w:ascii="Palatino Linotype" w:hAnsi="Palatino Linotype"/>
          <w:i/>
          <w:iCs/>
          <w:sz w:val="16"/>
          <w:szCs w:val="16"/>
        </w:rPr>
        <w:t>P_cynomolgi</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84.08  100.00   87.08   84.03   53.19   55.56   54.70   55.13   55.93   30.37   30.57   28.78   33.00   33.00   34.00   30.92   35.90   40.76   33.98   33.87</w:t>
      </w:r>
    </w:p>
    <w:p w14:paraId="6443FC15"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3: </w:t>
      </w:r>
      <w:r w:rsidRPr="00536671">
        <w:rPr>
          <w:rFonts w:ascii="Palatino Linotype" w:hAnsi="Palatino Linotype"/>
          <w:i/>
          <w:iCs/>
          <w:sz w:val="16"/>
          <w:szCs w:val="16"/>
        </w:rPr>
        <w:t>P_vivax</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 xml:space="preserve">   83.08   87.08  100.00   85.87   53.16   54.81   54.39   54.39   55.19   29.29   30.57   27.10   31.88   32.37   34.67   28.77   35.90   40.76   31.02   31.44</w:t>
      </w:r>
    </w:p>
    <w:p w14:paraId="1F2A8FF7"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4: </w:t>
      </w:r>
      <w:r w:rsidRPr="00536671">
        <w:rPr>
          <w:rFonts w:ascii="Palatino Linotype" w:hAnsi="Palatino Linotype"/>
          <w:i/>
          <w:iCs/>
          <w:sz w:val="16"/>
          <w:szCs w:val="16"/>
        </w:rPr>
        <w:t>P_knowlesi</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 xml:space="preserve">  83.74   84.03   85.87  100.00   53.85   56.78   56.36   56.36   57.14   27.41   29.94   28.97   33.00   33.50   33.33   27.57   35.90   40.13   32.56   32.12</w:t>
      </w:r>
    </w:p>
    <w:p w14:paraId="3EE1C482"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5: </w:t>
      </w:r>
      <w:r w:rsidRPr="00536671">
        <w:rPr>
          <w:rFonts w:ascii="Palatino Linotype" w:hAnsi="Palatino Linotype"/>
          <w:i/>
          <w:iCs/>
          <w:sz w:val="16"/>
          <w:szCs w:val="16"/>
        </w:rPr>
        <w:t>P_falciparum</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 xml:space="preserve">   49.30   53.19   53.16   53.85  100.00   60.34   60.34   59.92   60.67   27.03   29.30   27.23   34.87   33.85   32.67   31.34   37.18   38.85   33.66   32.60</w:t>
      </w:r>
    </w:p>
    <w:p w14:paraId="763C7788"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6: </w:t>
      </w:r>
      <w:r w:rsidRPr="00536671">
        <w:rPr>
          <w:rFonts w:ascii="Palatino Linotype" w:hAnsi="Palatino Linotype"/>
          <w:i/>
          <w:iCs/>
          <w:sz w:val="16"/>
          <w:szCs w:val="16"/>
        </w:rPr>
        <w:t>P_vinckei</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50.46   55.56   54.81   56.78   60.34  100.00   91.46   86.18   85.77   25.81   30.57   28.99   33.17   34.17   32.00   31.55   38.46   41.03   32.38   32.24</w:t>
      </w:r>
    </w:p>
    <w:p w14:paraId="08C2811D"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7: </w:t>
      </w:r>
      <w:r w:rsidRPr="00536671">
        <w:rPr>
          <w:rFonts w:ascii="Palatino Linotype" w:hAnsi="Palatino Linotype"/>
          <w:i/>
          <w:iCs/>
          <w:sz w:val="16"/>
          <w:szCs w:val="16"/>
        </w:rPr>
        <w:t>P_chabaudi</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 xml:space="preserve"> 50.00   54.70   54.39   56.36   60.34   91.46  100.00   86.18   86.59   25.81   29.30   29.47   32.16   33.17   31.33   31.07   37.82   40.38   31.43   31.69</w:t>
      </w:r>
    </w:p>
    <w:p w14:paraId="28DFEDCF"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8: </w:t>
      </w:r>
      <w:r w:rsidRPr="00536671">
        <w:rPr>
          <w:rFonts w:ascii="Palatino Linotype" w:hAnsi="Palatino Linotype"/>
          <w:i/>
          <w:iCs/>
          <w:sz w:val="16"/>
          <w:szCs w:val="16"/>
        </w:rPr>
        <w:t>P_berghei</w:t>
      </w:r>
      <w:r>
        <w:rPr>
          <w:rFonts w:ascii="Palatino Linotype" w:hAnsi="Palatino Linotype"/>
          <w:sz w:val="16"/>
          <w:szCs w:val="16"/>
        </w:rPr>
        <w:t>I</w:t>
      </w:r>
      <w:r w:rsidRPr="00536671">
        <w:rPr>
          <w:rFonts w:ascii="Palatino Linotype" w:hAnsi="Palatino Linotype"/>
          <w:sz w:val="16"/>
          <w:szCs w:val="16"/>
        </w:rPr>
        <w:t xml:space="preserve">spF      </w:t>
      </w:r>
      <w:r>
        <w:rPr>
          <w:rFonts w:ascii="Palatino Linotype" w:hAnsi="Palatino Linotype"/>
          <w:sz w:val="16"/>
          <w:szCs w:val="16"/>
        </w:rPr>
        <w:t xml:space="preserve">       </w:t>
      </w:r>
      <w:r w:rsidRPr="00536671">
        <w:rPr>
          <w:rFonts w:ascii="Palatino Linotype" w:hAnsi="Palatino Linotype"/>
          <w:sz w:val="16"/>
          <w:szCs w:val="16"/>
        </w:rPr>
        <w:t xml:space="preserve">    50.93   55.13   54.39   56.36   59.92   86.18   86.18  100.00   91.87   26.88   29.94   29.95   33.67   34.17   32.67   31.55   37.18   41.67   31.90   31.15</w:t>
      </w:r>
    </w:p>
    <w:p w14:paraId="31B2E17C"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9: </w:t>
      </w:r>
      <w:r w:rsidRPr="00536671">
        <w:rPr>
          <w:rFonts w:ascii="Palatino Linotype" w:hAnsi="Palatino Linotype"/>
          <w:i/>
          <w:iCs/>
          <w:sz w:val="16"/>
          <w:szCs w:val="16"/>
        </w:rPr>
        <w:t>P_yoelii</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 xml:space="preserve"> 51.83   55.93   55.19   57.14   60.67   85.77   86.59   91.87  100.00   26.20   29.30   28.85   33.50   34.00   32.00   30.43   37.82   40.38   31.75   31.52</w:t>
      </w:r>
    </w:p>
    <w:p w14:paraId="3681303C"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10: </w:t>
      </w:r>
      <w:r w:rsidRPr="00536671">
        <w:rPr>
          <w:rFonts w:ascii="Palatino Linotype" w:hAnsi="Palatino Linotype"/>
          <w:i/>
          <w:iCs/>
          <w:sz w:val="16"/>
          <w:szCs w:val="16"/>
        </w:rPr>
        <w:t>T_gondii</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 xml:space="preserve"> 28.00   30.37   29.29   27.41   27.03   25.81   25.81   26.88   26.20  100.00   33.33   31.75   35.94   34.90   39.47   37.37   39.24   45.91   38.92   36.51</w:t>
      </w:r>
    </w:p>
    <w:p w14:paraId="15242DA4"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11: </w:t>
      </w:r>
      <w:r w:rsidRPr="00536671">
        <w:rPr>
          <w:rFonts w:ascii="Palatino Linotype" w:hAnsi="Palatino Linotype"/>
          <w:i/>
          <w:iCs/>
          <w:sz w:val="16"/>
          <w:szCs w:val="16"/>
        </w:rPr>
        <w:t>M_avium</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 xml:space="preserve"> 29.63   30.57   30.57   29.94   29.30   30.57   29.30   29.94   29.30   33.33  100.00   34.39   31.85   31.85   40.94   32.70   38.71   39.35   33.54   32.08</w:t>
      </w:r>
    </w:p>
    <w:p w14:paraId="27F796C4"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12: </w:t>
      </w:r>
      <w:r w:rsidRPr="00536671">
        <w:rPr>
          <w:rFonts w:ascii="Palatino Linotype" w:hAnsi="Palatino Linotype"/>
          <w:i/>
          <w:iCs/>
          <w:sz w:val="16"/>
          <w:szCs w:val="16"/>
        </w:rPr>
        <w:t>B_bovis</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25.91   28.78   27.10   28.97   27.23   28.99   29.47   29.95   28.85   31.75   34.39  100.00   40.00   42.00   36.42   30.29   36.31   37.82   27.40   31.89</w:t>
      </w:r>
    </w:p>
    <w:p w14:paraId="605F9ACB"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13: </w:t>
      </w:r>
      <w:r w:rsidRPr="00536671">
        <w:rPr>
          <w:rFonts w:ascii="Palatino Linotype" w:hAnsi="Palatino Linotype"/>
          <w:i/>
          <w:iCs/>
          <w:sz w:val="16"/>
          <w:szCs w:val="16"/>
        </w:rPr>
        <w:t>T_parva</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 xml:space="preserve">  28.49   33.00   31.88   33.00   34.87   33.17   32.16   33.67   33.50   35.94   31.85   40.00  100.00   86.67   39.74   37.37   43.95   46.15   40.82   47.31</w:t>
      </w:r>
    </w:p>
    <w:p w14:paraId="4EC2436C"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14: </w:t>
      </w:r>
      <w:r w:rsidRPr="00536671">
        <w:rPr>
          <w:rFonts w:ascii="Palatino Linotype" w:hAnsi="Palatino Linotype"/>
          <w:i/>
          <w:iCs/>
          <w:sz w:val="16"/>
          <w:szCs w:val="16"/>
        </w:rPr>
        <w:t>T_annulata</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30.11   33.00   32.37   33.50   33.85   34.17   33.17   34.17   34.00   34.90   31.85   42.00   86.67  100.00   40.40   38.38   42.68   47.44   38.78   46.77</w:t>
      </w:r>
    </w:p>
    <w:p w14:paraId="0DA172BC"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15: </w:t>
      </w:r>
      <w:r w:rsidRPr="00536671">
        <w:rPr>
          <w:rFonts w:ascii="Palatino Linotype" w:hAnsi="Palatino Linotype"/>
          <w:i/>
          <w:iCs/>
          <w:sz w:val="16"/>
          <w:szCs w:val="16"/>
        </w:rPr>
        <w:t>T_thermophilus</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 xml:space="preserve">  30.60   34.00   34.67   33.33   32.67   32.00   31.33   32.67   32.00   39.47   40.94   36.42   39.74   40.40  100.00   41.45   35.53   42.76   44.08   44.74</w:t>
      </w:r>
    </w:p>
    <w:p w14:paraId="05BB4A60"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16: </w:t>
      </w:r>
      <w:r w:rsidRPr="00536671">
        <w:rPr>
          <w:rFonts w:ascii="Palatino Linotype" w:hAnsi="Palatino Linotype"/>
          <w:i/>
          <w:iCs/>
          <w:sz w:val="16"/>
          <w:szCs w:val="16"/>
        </w:rPr>
        <w:t>C_velia</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 xml:space="preserve">  26.53   30.92   28.77   27.57   31.34   31.55   31.07   31.55   30.43   37.37   32.70   30.29   37.37   38.38   41.45  100.00   43.04   46.20   49.07   49.48</w:t>
      </w:r>
    </w:p>
    <w:p w14:paraId="7D210190"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17: </w:t>
      </w:r>
      <w:r w:rsidRPr="00536671">
        <w:rPr>
          <w:rFonts w:ascii="Palatino Linotype" w:hAnsi="Palatino Linotype"/>
          <w:i/>
          <w:iCs/>
          <w:sz w:val="16"/>
          <w:szCs w:val="16"/>
        </w:rPr>
        <w:t>B_subtilus</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34.07   35.90   35.90   35.90   37.18   38.46   37.82   37.18   37.82   39.24   38.71   36.31   43.95   42.68   35.53   43.04  100.00   63.06   48.10   48.73</w:t>
      </w:r>
    </w:p>
    <w:p w14:paraId="7645F675"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18: </w:t>
      </w:r>
      <w:r w:rsidRPr="00536671">
        <w:rPr>
          <w:rFonts w:ascii="Palatino Linotype" w:hAnsi="Palatino Linotype"/>
          <w:i/>
          <w:iCs/>
          <w:sz w:val="16"/>
          <w:szCs w:val="16"/>
        </w:rPr>
        <w:t>E_coli</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 xml:space="preserve">  37.31   40.76   40.76   40.13   38.85   41.03   40.38   41.67   40.38   45.91   39.35   37.82   46.15   47.44   42.76   46.20   63.06  100.00   47.77   49.69</w:t>
      </w:r>
    </w:p>
    <w:p w14:paraId="750CDE29"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19: </w:t>
      </w:r>
      <w:r w:rsidRPr="00536671">
        <w:rPr>
          <w:rFonts w:ascii="Palatino Linotype" w:hAnsi="Palatino Linotype"/>
          <w:i/>
          <w:iCs/>
          <w:sz w:val="16"/>
          <w:szCs w:val="16"/>
        </w:rPr>
        <w:t>A_thaliana</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29.38   33.98   31.02   32.56   33.66   32.38   31.43   31.90   31.75   38.92   33.54   27.40   40.82   38.78   44.08   49.07   48.10   47.77  100.00   67.02</w:t>
      </w:r>
    </w:p>
    <w:p w14:paraId="09B3CE3F" w14:textId="77777777" w:rsidR="00424BA1" w:rsidRPr="00536671" w:rsidRDefault="00424BA1" w:rsidP="00424BA1">
      <w:pPr>
        <w:tabs>
          <w:tab w:val="left" w:pos="630"/>
        </w:tabs>
        <w:spacing w:after="0"/>
        <w:ind w:hanging="1170"/>
        <w:rPr>
          <w:rFonts w:ascii="Palatino Linotype" w:hAnsi="Palatino Linotype"/>
          <w:sz w:val="16"/>
          <w:szCs w:val="16"/>
        </w:rPr>
      </w:pPr>
      <w:r w:rsidRPr="00536671">
        <w:rPr>
          <w:rFonts w:ascii="Palatino Linotype" w:hAnsi="Palatino Linotype"/>
          <w:sz w:val="16"/>
          <w:szCs w:val="16"/>
        </w:rPr>
        <w:t xml:space="preserve">    20: </w:t>
      </w:r>
      <w:r w:rsidRPr="00536671">
        <w:rPr>
          <w:rFonts w:ascii="Palatino Linotype" w:hAnsi="Palatino Linotype"/>
          <w:i/>
          <w:iCs/>
          <w:sz w:val="16"/>
          <w:szCs w:val="16"/>
        </w:rPr>
        <w:t>A_protothecoides</w:t>
      </w:r>
      <w:r w:rsidRPr="00536671">
        <w:rPr>
          <w:rFonts w:ascii="Palatino Linotype" w:hAnsi="Palatino Linotype"/>
          <w:sz w:val="16"/>
          <w:szCs w:val="16"/>
        </w:rPr>
        <w:t xml:space="preserve">IspF  </w:t>
      </w:r>
      <w:r>
        <w:rPr>
          <w:rFonts w:ascii="Palatino Linotype" w:hAnsi="Palatino Linotype"/>
          <w:sz w:val="16"/>
          <w:szCs w:val="16"/>
        </w:rPr>
        <w:t xml:space="preserve"> </w:t>
      </w:r>
      <w:r w:rsidRPr="00536671">
        <w:rPr>
          <w:rFonts w:ascii="Palatino Linotype" w:hAnsi="Palatino Linotype"/>
          <w:sz w:val="16"/>
          <w:szCs w:val="16"/>
        </w:rPr>
        <w:t xml:space="preserve"> 29.24   33.87   31.44   32.12   32.60   32.24   31.69   31.15   31.52   36.51   32.08   31.89   47.31   46.77   44.74   49.48   48.73   49.69   67.02  100.00</w:t>
      </w:r>
    </w:p>
    <w:p w14:paraId="51FC0A65" w14:textId="77777777" w:rsidR="00424BA1" w:rsidRDefault="00424BA1" w:rsidP="00424BA1">
      <w:pPr>
        <w:tabs>
          <w:tab w:val="left" w:pos="630"/>
        </w:tabs>
        <w:spacing w:after="0"/>
        <w:ind w:hanging="1170"/>
        <w:rPr>
          <w:rFonts w:ascii="Palatino Linotype" w:hAnsi="Palatino Linotype"/>
          <w:sz w:val="16"/>
          <w:szCs w:val="16"/>
        </w:rPr>
      </w:pPr>
    </w:p>
    <w:p w14:paraId="4D27B7C8" w14:textId="662295DC" w:rsidR="00424BA1" w:rsidRPr="00536671" w:rsidRDefault="00DD210F" w:rsidP="00424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b/>
          <w:bCs/>
          <w:color w:val="000000"/>
          <w:sz w:val="16"/>
          <w:szCs w:val="16"/>
        </w:rPr>
      </w:pPr>
      <w:r>
        <w:rPr>
          <w:rFonts w:ascii="Palatino Linotype" w:eastAsia="Times New Roman" w:hAnsi="Palatino Linotype" w:cs="Courier New"/>
          <w:b/>
          <w:bCs/>
          <w:color w:val="000000"/>
          <w:sz w:val="16"/>
          <w:szCs w:val="16"/>
        </w:rPr>
        <w:t xml:space="preserve">MSA </w:t>
      </w:r>
      <w:r w:rsidR="00424BA1" w:rsidRPr="00536671">
        <w:rPr>
          <w:rFonts w:ascii="Palatino Linotype" w:eastAsia="Times New Roman" w:hAnsi="Palatino Linotype" w:cs="Courier New"/>
          <w:b/>
          <w:bCs/>
          <w:color w:val="000000"/>
          <w:sz w:val="16"/>
          <w:szCs w:val="16"/>
        </w:rPr>
        <w:t xml:space="preserve">Percent Identity  Matrix - created by Clustal 2.1 for </w:t>
      </w:r>
      <w:r w:rsidR="00424BA1">
        <w:rPr>
          <w:rFonts w:ascii="Palatino Linotype" w:eastAsia="Times New Roman" w:hAnsi="Palatino Linotype" w:cs="Courier New"/>
          <w:b/>
          <w:bCs/>
          <w:color w:val="000000"/>
          <w:sz w:val="16"/>
          <w:szCs w:val="16"/>
        </w:rPr>
        <w:t xml:space="preserve">IspG </w:t>
      </w:r>
      <w:r w:rsidR="00424BA1" w:rsidRPr="00536671">
        <w:rPr>
          <w:rFonts w:ascii="Palatino Linotype" w:eastAsia="Times New Roman" w:hAnsi="Palatino Linotype" w:cs="Courier New"/>
          <w:b/>
          <w:bCs/>
          <w:color w:val="000000"/>
          <w:sz w:val="16"/>
          <w:szCs w:val="16"/>
        </w:rPr>
        <w:t>enzyme</w:t>
      </w:r>
    </w:p>
    <w:p w14:paraId="07C24D80" w14:textId="77777777" w:rsidR="00424BA1" w:rsidRPr="00980281" w:rsidRDefault="00424BA1" w:rsidP="00424BA1">
      <w:pPr>
        <w:tabs>
          <w:tab w:val="left" w:pos="630"/>
        </w:tabs>
        <w:ind w:hanging="1170"/>
        <w:rPr>
          <w:rFonts w:ascii="Palatino Linotype" w:hAnsi="Palatino Linotype"/>
          <w:sz w:val="16"/>
          <w:szCs w:val="16"/>
        </w:rPr>
      </w:pPr>
    </w:p>
    <w:p w14:paraId="4423D2CF"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1: </w:t>
      </w:r>
      <w:r w:rsidRPr="00980281">
        <w:rPr>
          <w:rFonts w:ascii="Palatino Linotype" w:hAnsi="Palatino Linotype"/>
          <w:i/>
          <w:iCs/>
          <w:sz w:val="14"/>
          <w:szCs w:val="14"/>
        </w:rPr>
        <w:t>P_vivax</w:t>
      </w:r>
      <w:r>
        <w:rPr>
          <w:rFonts w:ascii="Palatino Linotype" w:hAnsi="Palatino Linotype"/>
          <w:sz w:val="14"/>
          <w:szCs w:val="14"/>
        </w:rPr>
        <w:t>IspG</w:t>
      </w:r>
      <w:r w:rsidRPr="00980281">
        <w:rPr>
          <w:rFonts w:ascii="Palatino Linotype" w:hAnsi="Palatino Linotype"/>
          <w:sz w:val="14"/>
          <w:szCs w:val="14"/>
        </w:rPr>
        <w:t xml:space="preserve">      </w:t>
      </w:r>
      <w:r>
        <w:rPr>
          <w:rFonts w:ascii="Palatino Linotype" w:hAnsi="Palatino Linotype"/>
          <w:sz w:val="14"/>
          <w:szCs w:val="14"/>
        </w:rPr>
        <w:t xml:space="preserve">                </w:t>
      </w:r>
      <w:r w:rsidRPr="00980281">
        <w:rPr>
          <w:rFonts w:ascii="Palatino Linotype" w:hAnsi="Palatino Linotype"/>
          <w:sz w:val="14"/>
          <w:szCs w:val="14"/>
        </w:rPr>
        <w:t>100.00   83.42   83.45   85.45   65.91   67.86   68.00   66.71   66.45   39.97   42.90   44.31   39.31   44.27   43.78   43.96   42.74   32.34   33.54   28.20   34.23   33.87</w:t>
      </w:r>
    </w:p>
    <w:p w14:paraId="2D5B2897"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2: </w:t>
      </w:r>
      <w:r w:rsidRPr="00980281">
        <w:rPr>
          <w:rFonts w:ascii="Palatino Linotype" w:hAnsi="Palatino Linotype"/>
          <w:i/>
          <w:iCs/>
          <w:sz w:val="14"/>
          <w:szCs w:val="14"/>
        </w:rPr>
        <w:t>P_knowlesi</w:t>
      </w:r>
      <w:r w:rsidRPr="00980281">
        <w:rPr>
          <w:rFonts w:ascii="Palatino Linotype" w:hAnsi="Palatino Linotype"/>
          <w:sz w:val="14"/>
          <w:szCs w:val="14"/>
        </w:rPr>
        <w:t>IspG                  83.42  100.00   81.91   85.47   67.05   68.38   69.02   68.14   67.25   38.90   42.24   43.89   38.92   45.33   44.70   42.72   42.56   31.74   32.32   27.33   33.63   33.55</w:t>
      </w:r>
    </w:p>
    <w:p w14:paraId="1D30F715"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3: </w:t>
      </w:r>
      <w:r w:rsidRPr="00980281">
        <w:rPr>
          <w:rFonts w:ascii="Palatino Linotype" w:hAnsi="Palatino Linotype"/>
          <w:i/>
          <w:iCs/>
          <w:sz w:val="14"/>
          <w:szCs w:val="14"/>
        </w:rPr>
        <w:t>P_cynomolgi</w:t>
      </w:r>
      <w:r w:rsidRPr="00980281">
        <w:rPr>
          <w:rFonts w:ascii="Palatino Linotype" w:hAnsi="Palatino Linotype"/>
          <w:sz w:val="14"/>
          <w:szCs w:val="14"/>
        </w:rPr>
        <w:t>IspG               83.45   81.91  100.00   86.29   65.46   66.38   66.72   66.55   65.87   39.16   40.26   40.15   38.29   42.45   42.34   41.04   41.09   27.83   30.22   28.45   29.57   31.63</w:t>
      </w:r>
    </w:p>
    <w:p w14:paraId="7A83AC61"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4: </w:t>
      </w:r>
      <w:r w:rsidRPr="00980281">
        <w:rPr>
          <w:rFonts w:ascii="Palatino Linotype" w:hAnsi="Palatino Linotype"/>
          <w:i/>
          <w:iCs/>
          <w:sz w:val="14"/>
          <w:szCs w:val="14"/>
        </w:rPr>
        <w:t>P_inui</w:t>
      </w:r>
      <w:r w:rsidRPr="00980281">
        <w:rPr>
          <w:rFonts w:ascii="Palatino Linotype" w:hAnsi="Palatino Linotype"/>
          <w:sz w:val="14"/>
          <w:szCs w:val="14"/>
        </w:rPr>
        <w:t xml:space="preserve">IspG                      </w:t>
      </w:r>
      <w:r>
        <w:rPr>
          <w:rFonts w:ascii="Palatino Linotype" w:hAnsi="Palatino Linotype"/>
          <w:sz w:val="14"/>
          <w:szCs w:val="14"/>
        </w:rPr>
        <w:t xml:space="preserve">   </w:t>
      </w:r>
      <w:r w:rsidRPr="00980281">
        <w:rPr>
          <w:rFonts w:ascii="Palatino Linotype" w:hAnsi="Palatino Linotype"/>
          <w:sz w:val="14"/>
          <w:szCs w:val="14"/>
        </w:rPr>
        <w:t>85.45   85.47   86.29  100.00   67.47   67.79   68.93   67.30   66.92   39.75   42.39   44.20   38.78   45.19   44.70   43.27   43.39   33.23   33.54   27.91   33.63   33.87</w:t>
      </w:r>
    </w:p>
    <w:p w14:paraId="2878F795"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5: </w:t>
      </w:r>
      <w:r w:rsidRPr="00980281">
        <w:rPr>
          <w:rFonts w:ascii="Palatino Linotype" w:hAnsi="Palatino Linotype"/>
          <w:i/>
          <w:iCs/>
          <w:sz w:val="14"/>
          <w:szCs w:val="14"/>
        </w:rPr>
        <w:t>P_falciparum</w:t>
      </w:r>
      <w:r w:rsidRPr="00980281">
        <w:rPr>
          <w:rFonts w:ascii="Palatino Linotype" w:hAnsi="Palatino Linotype"/>
          <w:sz w:val="14"/>
          <w:szCs w:val="14"/>
        </w:rPr>
        <w:t>IspG              65.91   67.05   65.46   67.47  100.00   71.88   72.34   72.01   71.62   38.72   41.94   45.16   38.75   45.84   45.49   43.67   45.83   33.53   33.84   28.78   32.43   33.55</w:t>
      </w:r>
    </w:p>
    <w:p w14:paraId="43BEC9CC"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6: </w:t>
      </w:r>
      <w:r w:rsidRPr="00980281">
        <w:rPr>
          <w:rFonts w:ascii="Palatino Linotype" w:hAnsi="Palatino Linotype"/>
          <w:i/>
          <w:iCs/>
          <w:sz w:val="14"/>
          <w:szCs w:val="14"/>
        </w:rPr>
        <w:t>P_chabaudi</w:t>
      </w:r>
      <w:r w:rsidRPr="00980281">
        <w:rPr>
          <w:rFonts w:ascii="Palatino Linotype" w:hAnsi="Palatino Linotype"/>
          <w:sz w:val="14"/>
          <w:szCs w:val="14"/>
        </w:rPr>
        <w:t>IspG                 67.86   68.38   66.38   67.79   71.88  100.00   97.15   91.09   91.89   38.10   42.69   45.14   39.03   44.05   44.25   44.00   43.86   32.34   34.45   27.33   32.43   33.87</w:t>
      </w:r>
    </w:p>
    <w:p w14:paraId="09507992" w14:textId="6EBE2FE0"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7: </w:t>
      </w:r>
      <w:r w:rsidRPr="00980281">
        <w:rPr>
          <w:rFonts w:ascii="Palatino Linotype" w:hAnsi="Palatino Linotype"/>
          <w:i/>
          <w:iCs/>
          <w:sz w:val="14"/>
          <w:szCs w:val="14"/>
        </w:rPr>
        <w:t>P_vin</w:t>
      </w:r>
      <w:r w:rsidR="00A5359B">
        <w:rPr>
          <w:rFonts w:ascii="Palatino Linotype" w:hAnsi="Palatino Linotype"/>
          <w:i/>
          <w:iCs/>
          <w:sz w:val="14"/>
          <w:szCs w:val="14"/>
        </w:rPr>
        <w:t>c</w:t>
      </w:r>
      <w:r w:rsidRPr="00980281">
        <w:rPr>
          <w:rFonts w:ascii="Palatino Linotype" w:hAnsi="Palatino Linotype"/>
          <w:i/>
          <w:iCs/>
          <w:sz w:val="14"/>
          <w:szCs w:val="14"/>
        </w:rPr>
        <w:t>kei</w:t>
      </w:r>
      <w:r w:rsidRPr="00980281">
        <w:rPr>
          <w:rFonts w:ascii="Palatino Linotype" w:hAnsi="Palatino Linotype"/>
          <w:sz w:val="14"/>
          <w:szCs w:val="14"/>
        </w:rPr>
        <w:t xml:space="preserve">IspG                    </w:t>
      </w:r>
      <w:r>
        <w:rPr>
          <w:rFonts w:ascii="Palatino Linotype" w:hAnsi="Palatino Linotype"/>
          <w:sz w:val="14"/>
          <w:szCs w:val="14"/>
        </w:rPr>
        <w:t xml:space="preserve">  </w:t>
      </w:r>
      <w:r w:rsidRPr="00980281">
        <w:rPr>
          <w:rFonts w:ascii="Palatino Linotype" w:hAnsi="Palatino Linotype"/>
          <w:sz w:val="14"/>
          <w:szCs w:val="14"/>
        </w:rPr>
        <w:t>68.00   69.02   66.72   68.93   72.34   97.15  100.00   92.12   92.57   39.02   42.69   45.45   39.11   44.85   45.05   45.06   44.70   32.63   34.76   27.62   32.73   33.55</w:t>
      </w:r>
    </w:p>
    <w:p w14:paraId="6F547D13"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8: </w:t>
      </w:r>
      <w:r w:rsidRPr="00980281">
        <w:rPr>
          <w:rFonts w:ascii="Palatino Linotype" w:hAnsi="Palatino Linotype"/>
          <w:i/>
          <w:iCs/>
          <w:sz w:val="14"/>
          <w:szCs w:val="14"/>
        </w:rPr>
        <w:t>P_berghei</w:t>
      </w:r>
      <w:r w:rsidRPr="00980281">
        <w:rPr>
          <w:rFonts w:ascii="Palatino Linotype" w:hAnsi="Palatino Linotype"/>
          <w:sz w:val="14"/>
          <w:szCs w:val="14"/>
        </w:rPr>
        <w:t xml:space="preserve">IspG                   </w:t>
      </w:r>
      <w:r>
        <w:rPr>
          <w:rFonts w:ascii="Palatino Linotype" w:hAnsi="Palatino Linotype"/>
          <w:sz w:val="14"/>
          <w:szCs w:val="14"/>
        </w:rPr>
        <w:t xml:space="preserve"> </w:t>
      </w:r>
      <w:r w:rsidRPr="00980281">
        <w:rPr>
          <w:rFonts w:ascii="Palatino Linotype" w:hAnsi="Palatino Linotype"/>
          <w:sz w:val="14"/>
          <w:szCs w:val="14"/>
        </w:rPr>
        <w:t>66.71   68.14   66.55   67.30   72.01   91.09   92.12  100.00   94.99   38.43   41.81   45.14   39.42   43.66   44.00   44.57   43.87   32.34   33.84   28.20   33.63   33.55</w:t>
      </w:r>
    </w:p>
    <w:p w14:paraId="174F3419"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9: </w:t>
      </w:r>
      <w:r w:rsidRPr="00980281">
        <w:rPr>
          <w:rFonts w:ascii="Palatino Linotype" w:hAnsi="Palatino Linotype"/>
          <w:i/>
          <w:iCs/>
          <w:sz w:val="14"/>
          <w:szCs w:val="14"/>
        </w:rPr>
        <w:t>P_yoelii</w:t>
      </w:r>
      <w:r w:rsidRPr="00980281">
        <w:rPr>
          <w:rFonts w:ascii="Palatino Linotype" w:hAnsi="Palatino Linotype"/>
          <w:sz w:val="14"/>
          <w:szCs w:val="14"/>
        </w:rPr>
        <w:t xml:space="preserve">IspG                    </w:t>
      </w:r>
      <w:r>
        <w:rPr>
          <w:rFonts w:ascii="Palatino Linotype" w:hAnsi="Palatino Linotype"/>
          <w:sz w:val="14"/>
          <w:szCs w:val="14"/>
        </w:rPr>
        <w:t xml:space="preserve">   </w:t>
      </w:r>
      <w:r w:rsidRPr="00980281">
        <w:rPr>
          <w:rFonts w:ascii="Palatino Linotype" w:hAnsi="Palatino Linotype"/>
          <w:sz w:val="14"/>
          <w:szCs w:val="14"/>
        </w:rPr>
        <w:t>66.45   67.25   65.87   66.92   71.62   91.89   92.57   94.99  100.00   38.10   42.40   45.30   39.74   43.91   43.97   44.41   44.14   32.04   34.45   28.20   33.63   33.55</w:t>
      </w:r>
    </w:p>
    <w:p w14:paraId="548E4FAA"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10: </w:t>
      </w:r>
      <w:r w:rsidRPr="00980281">
        <w:rPr>
          <w:rFonts w:ascii="Palatino Linotype" w:hAnsi="Palatino Linotype"/>
          <w:i/>
          <w:iCs/>
          <w:sz w:val="14"/>
          <w:szCs w:val="14"/>
        </w:rPr>
        <w:t>T_gondii</w:t>
      </w:r>
      <w:r w:rsidRPr="00980281">
        <w:rPr>
          <w:rFonts w:ascii="Palatino Linotype" w:hAnsi="Palatino Linotype"/>
          <w:sz w:val="14"/>
          <w:szCs w:val="14"/>
        </w:rPr>
        <w:t>IspG                    39.97   38.90   39.16   39.75   38.72   38.10   39.02   38.43   38.10  100.00   47.60   48.59   44.50   38.88   39.11   42.18   43.35   32.19   35.15   30.55   33.24   33.71</w:t>
      </w:r>
    </w:p>
    <w:p w14:paraId="72930984"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11: </w:t>
      </w:r>
      <w:r w:rsidRPr="00980281">
        <w:rPr>
          <w:rFonts w:ascii="Palatino Linotype" w:hAnsi="Palatino Linotype"/>
          <w:i/>
          <w:iCs/>
          <w:sz w:val="14"/>
          <w:szCs w:val="14"/>
        </w:rPr>
        <w:t>C_velia</w:t>
      </w:r>
      <w:r w:rsidRPr="00980281">
        <w:rPr>
          <w:rFonts w:ascii="Palatino Linotype" w:hAnsi="Palatino Linotype"/>
          <w:sz w:val="14"/>
          <w:szCs w:val="14"/>
        </w:rPr>
        <w:t xml:space="preserve">IspG                     </w:t>
      </w:r>
      <w:r>
        <w:rPr>
          <w:rFonts w:ascii="Palatino Linotype" w:hAnsi="Palatino Linotype"/>
          <w:sz w:val="14"/>
          <w:szCs w:val="14"/>
        </w:rPr>
        <w:t xml:space="preserve"> </w:t>
      </w:r>
      <w:r w:rsidRPr="00980281">
        <w:rPr>
          <w:rFonts w:ascii="Palatino Linotype" w:hAnsi="Palatino Linotype"/>
          <w:sz w:val="14"/>
          <w:szCs w:val="14"/>
        </w:rPr>
        <w:t>42.90   42.24   40.26   42.39   41.94   42.69   42.69   41.81   42.40   47.60  100.00   60.35   55.26   44.55   44.40   45.59   45.49   32.65   31.61   29.86   33.73   31.11</w:t>
      </w:r>
    </w:p>
    <w:p w14:paraId="0DE10837"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12: </w:t>
      </w:r>
      <w:r w:rsidRPr="00980281">
        <w:rPr>
          <w:rFonts w:ascii="Palatino Linotype" w:hAnsi="Palatino Linotype"/>
          <w:i/>
          <w:iCs/>
          <w:sz w:val="14"/>
          <w:szCs w:val="14"/>
        </w:rPr>
        <w:t>C_reinhardtii</w:t>
      </w:r>
      <w:r w:rsidRPr="00980281">
        <w:rPr>
          <w:rFonts w:ascii="Palatino Linotype" w:hAnsi="Palatino Linotype"/>
          <w:sz w:val="14"/>
          <w:szCs w:val="14"/>
        </w:rPr>
        <w:t xml:space="preserve">IspG   </w:t>
      </w:r>
      <w:r>
        <w:rPr>
          <w:rFonts w:ascii="Palatino Linotype" w:hAnsi="Palatino Linotype"/>
          <w:sz w:val="14"/>
          <w:szCs w:val="14"/>
        </w:rPr>
        <w:t xml:space="preserve">         </w:t>
      </w:r>
      <w:r w:rsidRPr="00980281">
        <w:rPr>
          <w:rFonts w:ascii="Palatino Linotype" w:hAnsi="Palatino Linotype"/>
          <w:sz w:val="14"/>
          <w:szCs w:val="14"/>
        </w:rPr>
        <w:t>44.31   43.89   40.15   44.20   45.16   45.14   45.45   45.14   45.30   48.59   60.35  100.00   62.89   46.03   46.17   46.15   47.27   32.74   34.46   33.23   33.23   33.12</w:t>
      </w:r>
    </w:p>
    <w:p w14:paraId="0D04D1D1"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13: </w:t>
      </w:r>
      <w:r w:rsidRPr="00980281">
        <w:rPr>
          <w:rFonts w:ascii="Palatino Linotype" w:hAnsi="Palatino Linotype"/>
          <w:i/>
          <w:iCs/>
          <w:sz w:val="14"/>
          <w:szCs w:val="14"/>
        </w:rPr>
        <w:t>A_thaliana</w:t>
      </w:r>
      <w:r w:rsidRPr="00980281">
        <w:rPr>
          <w:rFonts w:ascii="Palatino Linotype" w:hAnsi="Palatino Linotype"/>
          <w:sz w:val="14"/>
          <w:szCs w:val="14"/>
        </w:rPr>
        <w:t>IsPG                39.31   38.92   38.29   38.78   38.75   39.03   39.11   39.42   39.74   44.50   55.26   62.89  100.00   42.60   43.00   42.40   42.92   31.04   33.64   31.47   34.55   32.26</w:t>
      </w:r>
    </w:p>
    <w:p w14:paraId="0CF1FC5F"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14: </w:t>
      </w:r>
      <w:r w:rsidRPr="00980281">
        <w:rPr>
          <w:rFonts w:ascii="Palatino Linotype" w:hAnsi="Palatino Linotype"/>
          <w:i/>
          <w:iCs/>
          <w:sz w:val="14"/>
          <w:szCs w:val="14"/>
        </w:rPr>
        <w:t>T_annulata</w:t>
      </w:r>
      <w:r w:rsidRPr="00980281">
        <w:rPr>
          <w:rFonts w:ascii="Palatino Linotype" w:hAnsi="Palatino Linotype"/>
          <w:sz w:val="14"/>
          <w:szCs w:val="14"/>
        </w:rPr>
        <w:t>IspG               44.27   45.33   42.45   45.19   45.84   44.05   44.85   43.66   43.91   38.88   44.55   46.03   42.60  100.00   90.76   55.67   62.63   29.86   31.53   29.60   32.74   31.35</w:t>
      </w:r>
    </w:p>
    <w:p w14:paraId="3A6B79E4"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15: </w:t>
      </w:r>
      <w:r w:rsidRPr="00980281">
        <w:rPr>
          <w:rFonts w:ascii="Palatino Linotype" w:hAnsi="Palatino Linotype"/>
          <w:i/>
          <w:iCs/>
          <w:sz w:val="14"/>
          <w:szCs w:val="14"/>
        </w:rPr>
        <w:t>T_parva</w:t>
      </w:r>
      <w:r w:rsidRPr="00980281">
        <w:rPr>
          <w:rFonts w:ascii="Palatino Linotype" w:hAnsi="Palatino Linotype"/>
          <w:sz w:val="14"/>
          <w:szCs w:val="14"/>
        </w:rPr>
        <w:t>IspG                    43.78   44.70   42.34   44.70   45.49   44.25   45.05   44.00   43.97   39.11   44.40   46.17   43.00   90.76  100.00   55.21   62.58   30.32   31.42   29.48   32.05   32.18</w:t>
      </w:r>
    </w:p>
    <w:p w14:paraId="482FEE34"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16: </w:t>
      </w:r>
      <w:r w:rsidRPr="00980281">
        <w:rPr>
          <w:rFonts w:ascii="Palatino Linotype" w:hAnsi="Palatino Linotype"/>
          <w:i/>
          <w:iCs/>
          <w:sz w:val="14"/>
          <w:szCs w:val="14"/>
        </w:rPr>
        <w:t>B_bovis</w:t>
      </w:r>
      <w:r w:rsidRPr="00980281">
        <w:rPr>
          <w:rFonts w:ascii="Palatino Linotype" w:hAnsi="Palatino Linotype"/>
          <w:sz w:val="14"/>
          <w:szCs w:val="14"/>
        </w:rPr>
        <w:t>IspG                     43.96   42.72   41.04   43.27   43.67   44.00   45.06   44.57   44.41   42.18   45.59   46.15   42.40   55.67   55.21  100.00   62.78   32.65   33.54   29.94   32.93   31.53</w:t>
      </w:r>
    </w:p>
    <w:p w14:paraId="71D21A94"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17: </w:t>
      </w:r>
      <w:r w:rsidRPr="00980281">
        <w:rPr>
          <w:rFonts w:ascii="Palatino Linotype" w:hAnsi="Palatino Linotype"/>
          <w:i/>
          <w:iCs/>
          <w:sz w:val="14"/>
          <w:szCs w:val="14"/>
        </w:rPr>
        <w:t>B_equi</w:t>
      </w:r>
      <w:r w:rsidRPr="00980281">
        <w:rPr>
          <w:rFonts w:ascii="Palatino Linotype" w:hAnsi="Palatino Linotype"/>
          <w:sz w:val="14"/>
          <w:szCs w:val="14"/>
        </w:rPr>
        <w:t>IspG                      42.74   42.56   41.09   43.39   45.83   43.86   44.70   43.87   44.14   43.35   45.49   47.27   42.92   62.63   62.58   62.78  100.00   33.14   32.82   31.29   34.64   32.69</w:t>
      </w:r>
    </w:p>
    <w:p w14:paraId="245289DE"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18: </w:t>
      </w:r>
      <w:r w:rsidRPr="00980281">
        <w:rPr>
          <w:rFonts w:ascii="Palatino Linotype" w:hAnsi="Palatino Linotype"/>
          <w:i/>
          <w:iCs/>
          <w:sz w:val="14"/>
          <w:szCs w:val="14"/>
        </w:rPr>
        <w:t>T_thermophilus</w:t>
      </w:r>
      <w:r w:rsidRPr="00980281">
        <w:rPr>
          <w:rFonts w:ascii="Palatino Linotype" w:hAnsi="Palatino Linotype"/>
          <w:sz w:val="14"/>
          <w:szCs w:val="14"/>
        </w:rPr>
        <w:t>IspG       32.34   31.74   27.83   33.23   33.53   32.34   32.63   32.34   32.04   32.19   32.65   32.74   31.04   29.86   30.32   32.65   33.14  100.00   38.33   36.57   37.78   40.62</w:t>
      </w:r>
    </w:p>
    <w:p w14:paraId="0D7FC4EC"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19: </w:t>
      </w:r>
      <w:r w:rsidRPr="00980281">
        <w:rPr>
          <w:rFonts w:ascii="Palatino Linotype" w:hAnsi="Palatino Linotype"/>
          <w:i/>
          <w:iCs/>
          <w:sz w:val="14"/>
          <w:szCs w:val="14"/>
        </w:rPr>
        <w:t>E_coli</w:t>
      </w:r>
      <w:r>
        <w:rPr>
          <w:rFonts w:ascii="Palatino Linotype" w:hAnsi="Palatino Linotype"/>
          <w:sz w:val="14"/>
          <w:szCs w:val="14"/>
        </w:rPr>
        <w:t>IspG</w:t>
      </w:r>
      <w:r w:rsidRPr="00980281">
        <w:rPr>
          <w:rFonts w:ascii="Palatino Linotype" w:hAnsi="Palatino Linotype"/>
          <w:sz w:val="14"/>
          <w:szCs w:val="14"/>
        </w:rPr>
        <w:t xml:space="preserve">                       33.54   32.32   30.22   33.54   33.84   34.45   34.76   33.84   34.45   35.15   31.61   34.46   33.64   31.53   31.42   33.54   32.82   38.33  100.00   40.86   46.47   46.22</w:t>
      </w:r>
    </w:p>
    <w:p w14:paraId="79B238D8"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20: </w:t>
      </w:r>
      <w:r w:rsidRPr="00980281">
        <w:rPr>
          <w:rFonts w:ascii="Palatino Linotype" w:hAnsi="Palatino Linotype"/>
          <w:i/>
          <w:iCs/>
          <w:sz w:val="14"/>
          <w:szCs w:val="14"/>
        </w:rPr>
        <w:t>M_avium</w:t>
      </w:r>
      <w:r w:rsidRPr="00980281">
        <w:rPr>
          <w:rFonts w:ascii="Palatino Linotype" w:hAnsi="Palatino Linotype"/>
          <w:sz w:val="14"/>
          <w:szCs w:val="14"/>
        </w:rPr>
        <w:t>IspG                 28.20   27.33   28.45   27.91   28.78   27.33   27.62   28.20   28.20   30.55   29.86   33.23   31.47   29.60   29.48   29.94   31.29   36.57   40.86  100.00   45.45   49.86</w:t>
      </w:r>
    </w:p>
    <w:p w14:paraId="453BAFA1" w14:textId="7B542E9B"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21: </w:t>
      </w:r>
      <w:r w:rsidRPr="00980281">
        <w:rPr>
          <w:rFonts w:ascii="Palatino Linotype" w:hAnsi="Palatino Linotype"/>
          <w:i/>
          <w:iCs/>
          <w:sz w:val="14"/>
          <w:szCs w:val="14"/>
        </w:rPr>
        <w:t>B_subti</w:t>
      </w:r>
      <w:r w:rsidR="00A5359B">
        <w:rPr>
          <w:rFonts w:ascii="Palatino Linotype" w:hAnsi="Palatino Linotype"/>
          <w:i/>
          <w:iCs/>
          <w:sz w:val="14"/>
          <w:szCs w:val="14"/>
        </w:rPr>
        <w:t>lus</w:t>
      </w:r>
      <w:r w:rsidRPr="00980281">
        <w:rPr>
          <w:rFonts w:ascii="Palatino Linotype" w:hAnsi="Palatino Linotype"/>
          <w:sz w:val="14"/>
          <w:szCs w:val="14"/>
        </w:rPr>
        <w:t>IspG                 34.23   33.63   29.57   33.63   32.43   32.43   32.73   33.63   33.63   33.24   33.73   33.23   34.55   32.74   32.05   32.93   34.64   37.78   46.47   45.45  100.00   49.58</w:t>
      </w:r>
    </w:p>
    <w:p w14:paraId="1DCD8264" w14:textId="77777777" w:rsidR="00424BA1" w:rsidRPr="00980281" w:rsidRDefault="00424BA1" w:rsidP="00424BA1">
      <w:pPr>
        <w:tabs>
          <w:tab w:val="left" w:pos="630"/>
        </w:tabs>
        <w:spacing w:after="0"/>
        <w:ind w:hanging="1170"/>
        <w:rPr>
          <w:rFonts w:ascii="Palatino Linotype" w:hAnsi="Palatino Linotype"/>
          <w:sz w:val="14"/>
          <w:szCs w:val="14"/>
        </w:rPr>
      </w:pPr>
      <w:r w:rsidRPr="00980281">
        <w:rPr>
          <w:rFonts w:ascii="Palatino Linotype" w:hAnsi="Palatino Linotype"/>
          <w:sz w:val="14"/>
          <w:szCs w:val="14"/>
        </w:rPr>
        <w:t xml:space="preserve">    22: </w:t>
      </w:r>
      <w:r w:rsidRPr="00980281">
        <w:rPr>
          <w:rFonts w:ascii="Palatino Linotype" w:hAnsi="Palatino Linotype"/>
          <w:i/>
          <w:iCs/>
          <w:sz w:val="14"/>
          <w:szCs w:val="14"/>
        </w:rPr>
        <w:t>A_aeolicus</w:t>
      </w:r>
      <w:r w:rsidRPr="00980281">
        <w:rPr>
          <w:rFonts w:ascii="Palatino Linotype" w:hAnsi="Palatino Linotype"/>
          <w:sz w:val="14"/>
          <w:szCs w:val="14"/>
        </w:rPr>
        <w:t>IspG                33.87   33.55   31.63   33.87   33.55   33.87   33.55   33.55   33.55   33.71   31.11   33.12   32.26   31.35   32.18   31.53   32.69   40.62   46.22   49.86   49.58  100.00</w:t>
      </w:r>
    </w:p>
    <w:p w14:paraId="700FF411" w14:textId="77777777" w:rsidR="00424BA1" w:rsidRPr="00670CA4" w:rsidRDefault="00424BA1" w:rsidP="00424BA1">
      <w:pPr>
        <w:tabs>
          <w:tab w:val="left" w:pos="630"/>
        </w:tabs>
        <w:spacing w:after="0"/>
        <w:ind w:hanging="1170"/>
        <w:rPr>
          <w:rFonts w:ascii="Palatino Linotype" w:hAnsi="Palatino Linotype"/>
          <w:sz w:val="14"/>
          <w:szCs w:val="14"/>
        </w:rPr>
      </w:pPr>
    </w:p>
    <w:p w14:paraId="2F1323CB" w14:textId="18CBE767" w:rsidR="00424BA1" w:rsidRPr="00536671" w:rsidRDefault="00DD210F" w:rsidP="00424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70"/>
        <w:rPr>
          <w:rFonts w:ascii="Palatino Linotype" w:eastAsia="Times New Roman" w:hAnsi="Palatino Linotype" w:cs="Courier New"/>
          <w:b/>
          <w:bCs/>
          <w:color w:val="000000"/>
          <w:sz w:val="16"/>
          <w:szCs w:val="16"/>
        </w:rPr>
      </w:pPr>
      <w:r>
        <w:rPr>
          <w:rFonts w:ascii="Palatino Linotype" w:eastAsia="Times New Roman" w:hAnsi="Palatino Linotype" w:cs="Courier New"/>
          <w:b/>
          <w:bCs/>
          <w:color w:val="000000"/>
          <w:sz w:val="16"/>
          <w:szCs w:val="16"/>
        </w:rPr>
        <w:t xml:space="preserve">MSA </w:t>
      </w:r>
      <w:r w:rsidR="00424BA1" w:rsidRPr="00536671">
        <w:rPr>
          <w:rFonts w:ascii="Palatino Linotype" w:eastAsia="Times New Roman" w:hAnsi="Palatino Linotype" w:cs="Courier New"/>
          <w:b/>
          <w:bCs/>
          <w:color w:val="000000"/>
          <w:sz w:val="16"/>
          <w:szCs w:val="16"/>
        </w:rPr>
        <w:t xml:space="preserve">Percent Identity  Matrix - created by Clustal 2.1 for </w:t>
      </w:r>
      <w:r w:rsidR="00424BA1">
        <w:rPr>
          <w:rFonts w:ascii="Palatino Linotype" w:eastAsia="Times New Roman" w:hAnsi="Palatino Linotype" w:cs="Courier New"/>
          <w:b/>
          <w:bCs/>
          <w:color w:val="000000"/>
          <w:sz w:val="16"/>
          <w:szCs w:val="16"/>
        </w:rPr>
        <w:t xml:space="preserve">IspH </w:t>
      </w:r>
      <w:r w:rsidR="00424BA1" w:rsidRPr="00536671">
        <w:rPr>
          <w:rFonts w:ascii="Palatino Linotype" w:eastAsia="Times New Roman" w:hAnsi="Palatino Linotype" w:cs="Courier New"/>
          <w:b/>
          <w:bCs/>
          <w:color w:val="000000"/>
          <w:sz w:val="16"/>
          <w:szCs w:val="16"/>
        </w:rPr>
        <w:t>enzyme</w:t>
      </w:r>
    </w:p>
    <w:p w14:paraId="0C50E0B7" w14:textId="77777777" w:rsidR="00424BA1" w:rsidRPr="00980281" w:rsidRDefault="00424BA1" w:rsidP="00424BA1">
      <w:pPr>
        <w:tabs>
          <w:tab w:val="left" w:pos="630"/>
        </w:tabs>
        <w:spacing w:after="0"/>
        <w:ind w:hanging="1170"/>
        <w:rPr>
          <w:rFonts w:ascii="Palatino Linotype" w:hAnsi="Palatino Linotype"/>
          <w:sz w:val="16"/>
          <w:szCs w:val="16"/>
        </w:rPr>
      </w:pPr>
    </w:p>
    <w:p w14:paraId="15C98847"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1: </w:t>
      </w:r>
      <w:r w:rsidRPr="00980281">
        <w:rPr>
          <w:rFonts w:ascii="Palatino Linotype" w:hAnsi="Palatino Linotype"/>
          <w:i/>
          <w:iCs/>
          <w:sz w:val="16"/>
          <w:szCs w:val="16"/>
        </w:rPr>
        <w:t>A_thaliana</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 xml:space="preserve"> 100.00   50.22   26.83   23.47   25.34   27.92   25.32   26.23   25.97   26.11   26.14   21.89   24.12   24.06   25.16   24.80   24.54   23.30   26.40   24.15</w:t>
      </w:r>
    </w:p>
    <w:p w14:paraId="6F7DBD51"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2: </w:t>
      </w:r>
      <w:bookmarkStart w:id="2" w:name="_Hlk151245764"/>
      <w:r w:rsidRPr="00980281">
        <w:rPr>
          <w:rFonts w:ascii="Palatino Linotype" w:hAnsi="Palatino Linotype"/>
          <w:i/>
          <w:iCs/>
          <w:sz w:val="16"/>
          <w:szCs w:val="16"/>
        </w:rPr>
        <w:t>A_protothecoides</w:t>
      </w:r>
      <w:r w:rsidRPr="00980281">
        <w:rPr>
          <w:rFonts w:ascii="Palatino Linotype" w:hAnsi="Palatino Linotype"/>
          <w:sz w:val="16"/>
          <w:szCs w:val="16"/>
        </w:rPr>
        <w:t xml:space="preserve">IspH   </w:t>
      </w:r>
      <w:bookmarkEnd w:id="2"/>
      <w:r w:rsidRPr="00980281">
        <w:rPr>
          <w:rFonts w:ascii="Palatino Linotype" w:hAnsi="Palatino Linotype"/>
          <w:sz w:val="16"/>
          <w:szCs w:val="16"/>
        </w:rPr>
        <w:t>50.22  100.00   23.92   25.79   29.18   30.65   25.75   27.04   24.50   25.77   24.63   20.47   22.44   21.57   23.40   21.23   26.58   24.31   26.35   25.66</w:t>
      </w:r>
    </w:p>
    <w:p w14:paraId="45D4CF1A"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3: </w:t>
      </w:r>
      <w:r w:rsidRPr="00980281">
        <w:rPr>
          <w:rFonts w:ascii="Palatino Linotype" w:hAnsi="Palatino Linotype"/>
          <w:i/>
          <w:iCs/>
          <w:sz w:val="16"/>
          <w:szCs w:val="16"/>
        </w:rPr>
        <w:t>B_subtilus</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 xml:space="preserve"> 26.83   23.92  100.00   32.14   35.22   33.56   36.21   32.89   34.22   32.03   32.56   35.22   34.22   33.89   33.67   33.22   37.87   32.23   33.22   34.56</w:t>
      </w:r>
    </w:p>
    <w:p w14:paraId="1019E9E5"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4: </w:t>
      </w:r>
      <w:r w:rsidRPr="00980281">
        <w:rPr>
          <w:rFonts w:ascii="Palatino Linotype" w:hAnsi="Palatino Linotype"/>
          <w:i/>
          <w:iCs/>
          <w:sz w:val="16"/>
          <w:szCs w:val="16"/>
        </w:rPr>
        <w:t>T_thermophilus</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 xml:space="preserve">   23.47   25.79   32.14  100.00   43.91   48.08   39.75   37.42   36.16   36.58   36.16   36.48   36.79   36.48   36.91   37.11   40.69   37.11   38.05   38.38</w:t>
      </w:r>
    </w:p>
    <w:p w14:paraId="4D2EBAAD"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5: </w:t>
      </w:r>
      <w:r w:rsidRPr="00980281">
        <w:rPr>
          <w:rFonts w:ascii="Palatino Linotype" w:hAnsi="Palatino Linotype"/>
          <w:i/>
          <w:iCs/>
          <w:sz w:val="16"/>
          <w:szCs w:val="16"/>
        </w:rPr>
        <w:t>E_coli</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 xml:space="preserve">  </w:t>
      </w:r>
      <w:r>
        <w:rPr>
          <w:rFonts w:ascii="Palatino Linotype" w:hAnsi="Palatino Linotype"/>
          <w:sz w:val="16"/>
          <w:szCs w:val="16"/>
        </w:rPr>
        <w:t xml:space="preserve"> </w:t>
      </w:r>
      <w:r w:rsidRPr="00980281">
        <w:rPr>
          <w:rFonts w:ascii="Palatino Linotype" w:hAnsi="Palatino Linotype"/>
          <w:sz w:val="16"/>
          <w:szCs w:val="16"/>
        </w:rPr>
        <w:t>25.34   29.18   35.22   43.91  100.00   50.49   45.69   40.26   40.58   37.88   39.62   39.62   40.58   40.26   40.06   40.58   46.47   44.73   42.17   42.61</w:t>
      </w:r>
    </w:p>
    <w:p w14:paraId="14BC5970"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6: </w:t>
      </w:r>
      <w:r w:rsidRPr="00980281">
        <w:rPr>
          <w:rFonts w:ascii="Palatino Linotype" w:hAnsi="Palatino Linotype"/>
          <w:i/>
          <w:iCs/>
          <w:sz w:val="16"/>
          <w:szCs w:val="16"/>
        </w:rPr>
        <w:t>M_avium</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 xml:space="preserve"> 27.92   30.65   33.56   48.08   50.49  100.00   45.20   42.86   40.56   40.26   41.36   39.02   39.38   38.51   38.44   37.58   46.65   44.06   41.56   42.31</w:t>
      </w:r>
    </w:p>
    <w:p w14:paraId="18BFE852"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7: </w:t>
      </w:r>
      <w:r w:rsidRPr="00980281">
        <w:rPr>
          <w:rFonts w:ascii="Palatino Linotype" w:hAnsi="Palatino Linotype"/>
          <w:i/>
          <w:iCs/>
          <w:sz w:val="16"/>
          <w:szCs w:val="16"/>
        </w:rPr>
        <w:t>C_velia</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25.32   25.75   36.21   39.75   45.69   45.20  100.00   43.01   42.29   39.75   42.07   35.66   38.41   38.82   45.24   36.55   34.79   42.86   46.43   48.56</w:t>
      </w:r>
    </w:p>
    <w:p w14:paraId="154041F9"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8: </w:t>
      </w:r>
      <w:r w:rsidRPr="00980281">
        <w:rPr>
          <w:rFonts w:ascii="Palatino Linotype" w:hAnsi="Palatino Linotype"/>
          <w:i/>
          <w:iCs/>
          <w:sz w:val="16"/>
          <w:szCs w:val="16"/>
        </w:rPr>
        <w:t>P_inui</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26.23   27.04   32.89   37.42   40.26   42.86   43.01  100.00   80.88   84.64   85.34   64.92   67.55   72.83   72.24   66.06   47.70   54.33   54.35   55.56</w:t>
      </w:r>
    </w:p>
    <w:p w14:paraId="5D2F9910"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9: </w:t>
      </w:r>
      <w:r w:rsidRPr="00980281">
        <w:rPr>
          <w:rFonts w:ascii="Palatino Linotype" w:hAnsi="Palatino Linotype"/>
          <w:i/>
          <w:iCs/>
          <w:sz w:val="16"/>
          <w:szCs w:val="16"/>
        </w:rPr>
        <w:t>P_knowlesi</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25.97   24.50   34.22   36.16   40.58   40.56   42.29   80.88  100.00   80.79   81.99   61.34   63.06   65.17   71.22   60.56   42.79   48.81   51.72   54.24</w:t>
      </w:r>
    </w:p>
    <w:p w14:paraId="060FF014" w14:textId="33315312"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lastRenderedPageBreak/>
        <w:t xml:space="preserve">    10: </w:t>
      </w:r>
      <w:r w:rsidRPr="00980281">
        <w:rPr>
          <w:rFonts w:ascii="Palatino Linotype" w:hAnsi="Palatino Linotype"/>
          <w:i/>
          <w:iCs/>
          <w:sz w:val="16"/>
          <w:szCs w:val="16"/>
        </w:rPr>
        <w:t>P_cynomolgi</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 xml:space="preserve">   </w:t>
      </w:r>
      <w:r>
        <w:rPr>
          <w:rFonts w:ascii="Palatino Linotype" w:hAnsi="Palatino Linotype"/>
          <w:sz w:val="16"/>
          <w:szCs w:val="16"/>
        </w:rPr>
        <w:t xml:space="preserve"> </w:t>
      </w:r>
      <w:r w:rsidRPr="00980281">
        <w:rPr>
          <w:rFonts w:ascii="Palatino Linotype" w:hAnsi="Palatino Linotype"/>
          <w:sz w:val="16"/>
          <w:szCs w:val="16"/>
        </w:rPr>
        <w:t>26.11   25.77   32.03   36.58   37.88   40.26   39.75   84.64   80.79  100.00   88.64   57.96   59.56   63.16   70.35   57.73   42.76   50.14   50.63   52.73</w:t>
      </w:r>
    </w:p>
    <w:p w14:paraId="2C79ED02"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11:</w:t>
      </w:r>
      <w:r w:rsidRPr="00980281">
        <w:rPr>
          <w:rFonts w:ascii="Palatino Linotype" w:hAnsi="Palatino Linotype"/>
          <w:i/>
          <w:iCs/>
          <w:sz w:val="16"/>
          <w:szCs w:val="16"/>
        </w:rPr>
        <w:t xml:space="preserve"> P_vivax</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26.14   24.63   32.56   36.16   39.62   41.36   42.07   85.34   81.99   88.64  100.00   63.32   65.42   68.80   71.99   61.76   44.58   51.52   52.68   54.05</w:t>
      </w:r>
    </w:p>
    <w:p w14:paraId="5C8632FA"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12: </w:t>
      </w:r>
      <w:r w:rsidRPr="00980281">
        <w:rPr>
          <w:rFonts w:ascii="Palatino Linotype" w:hAnsi="Palatino Linotype"/>
          <w:i/>
          <w:iCs/>
          <w:sz w:val="16"/>
          <w:szCs w:val="16"/>
        </w:rPr>
        <w:t>P_falciparum</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21.89   20.47   35.22   36.48   39.62   39.02   35.66   64.92   61.34   57.96   63.32  100.00   62.95   67.41   75.60   58.79   38.93   48.68   53.03   53.25</w:t>
      </w:r>
    </w:p>
    <w:p w14:paraId="235E8514"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13: </w:t>
      </w:r>
      <w:r w:rsidRPr="00980281">
        <w:rPr>
          <w:rFonts w:ascii="Palatino Linotype" w:hAnsi="Palatino Linotype"/>
          <w:i/>
          <w:iCs/>
          <w:sz w:val="16"/>
          <w:szCs w:val="16"/>
        </w:rPr>
        <w:t>P_chabaudi</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24.12   22.44   34.22   36.79   40.58   39.38   38.41   67.55   63.06   59.56   65.42   62.95  100.00   91.69   88.20   83.61   42.45   48.53   53.28   53.72</w:t>
      </w:r>
    </w:p>
    <w:p w14:paraId="7C240516"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14: </w:t>
      </w:r>
      <w:r w:rsidRPr="00980281">
        <w:rPr>
          <w:rFonts w:ascii="Palatino Linotype" w:hAnsi="Palatino Linotype"/>
          <w:i/>
          <w:iCs/>
          <w:sz w:val="16"/>
          <w:szCs w:val="16"/>
        </w:rPr>
        <w:t>P_vinckei</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24.06   21.57   33.89   36.48   40.26   38.51   38.82   72.83   65.17   63.16   68.80   67.41   91.69  100.00   85.30   83.79   43.57   48.81   53.52   54.05</w:t>
      </w:r>
    </w:p>
    <w:p w14:paraId="0CE41F5F"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15: </w:t>
      </w:r>
      <w:r w:rsidRPr="00980281">
        <w:rPr>
          <w:rFonts w:ascii="Palatino Linotype" w:hAnsi="Palatino Linotype"/>
          <w:i/>
          <w:iCs/>
          <w:sz w:val="16"/>
          <w:szCs w:val="16"/>
        </w:rPr>
        <w:t>P_berghei</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25.16   23.40   33.67   36.91   40.06   38.44   45.24   72.24   71.22   70.35   71.99   75.60   88.20   85.30  100.00   91.88   50.14   52.17   53.25   55.48</w:t>
      </w:r>
    </w:p>
    <w:p w14:paraId="26943516"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16: </w:t>
      </w:r>
      <w:r w:rsidRPr="00980281">
        <w:rPr>
          <w:rFonts w:ascii="Palatino Linotype" w:hAnsi="Palatino Linotype"/>
          <w:i/>
          <w:iCs/>
          <w:sz w:val="16"/>
          <w:szCs w:val="16"/>
        </w:rPr>
        <w:t>P_yoelii</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24.80   21.23   33.22   37.11   40.58   37.58   36.55   66.06   60.56   57.73   61.76   58.79   83.61   83.79   91.88  100.00   38.70   47.59   51.39   51.89</w:t>
      </w:r>
    </w:p>
    <w:p w14:paraId="1EC561F7"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17: </w:t>
      </w:r>
      <w:r w:rsidRPr="00980281">
        <w:rPr>
          <w:rFonts w:ascii="Palatino Linotype" w:hAnsi="Palatino Linotype"/>
          <w:i/>
          <w:iCs/>
          <w:sz w:val="16"/>
          <w:szCs w:val="16"/>
        </w:rPr>
        <w:t>T_gondii</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24.54   26.58   37.87   40.69   46.47   46.65   34.79   47.70   42.79   42.76   44.58   38.93   42.45   43.57   50.14   38.70  100.00   45.48   50.28   52.68</w:t>
      </w:r>
    </w:p>
    <w:p w14:paraId="154BF376"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18: </w:t>
      </w:r>
      <w:r w:rsidRPr="00980281">
        <w:rPr>
          <w:rFonts w:ascii="Palatino Linotype" w:hAnsi="Palatino Linotype"/>
          <w:i/>
          <w:iCs/>
          <w:sz w:val="16"/>
          <w:szCs w:val="16"/>
        </w:rPr>
        <w:t>B_bovis</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23.30   24.31   32.23   37.11   44.73   44.06   42.86   54.33   48.81   50.14   51.52   48.68   48.53   48.81   52.17   47.59   45.48  100.00   57.57   60.57</w:t>
      </w:r>
    </w:p>
    <w:p w14:paraId="1DC7A839"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19: </w:t>
      </w:r>
      <w:r w:rsidRPr="00980281">
        <w:rPr>
          <w:rFonts w:ascii="Palatino Linotype" w:hAnsi="Palatino Linotype"/>
          <w:i/>
          <w:iCs/>
          <w:sz w:val="16"/>
          <w:szCs w:val="16"/>
        </w:rPr>
        <w:t>T_parva</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26.40   26.35   33.22   38.05   42.17   41.56   46.43   54.35   51.72   50.63   52.68   53.03   53.28   53.52   53.25   51.39   50.28   57.57  100.00   90.57</w:t>
      </w:r>
    </w:p>
    <w:p w14:paraId="0F8D4895" w14:textId="77777777" w:rsidR="00424BA1" w:rsidRPr="00980281" w:rsidRDefault="00424BA1" w:rsidP="00424BA1">
      <w:pPr>
        <w:tabs>
          <w:tab w:val="left" w:pos="630"/>
        </w:tabs>
        <w:spacing w:after="0"/>
        <w:ind w:hanging="1170"/>
        <w:rPr>
          <w:rFonts w:ascii="Palatino Linotype" w:hAnsi="Palatino Linotype"/>
          <w:sz w:val="16"/>
          <w:szCs w:val="16"/>
        </w:rPr>
      </w:pPr>
      <w:r w:rsidRPr="00980281">
        <w:rPr>
          <w:rFonts w:ascii="Palatino Linotype" w:hAnsi="Palatino Linotype"/>
          <w:sz w:val="16"/>
          <w:szCs w:val="16"/>
        </w:rPr>
        <w:t xml:space="preserve">    20: </w:t>
      </w:r>
      <w:r w:rsidRPr="00980281">
        <w:rPr>
          <w:rFonts w:ascii="Palatino Linotype" w:hAnsi="Palatino Linotype"/>
          <w:i/>
          <w:iCs/>
          <w:sz w:val="16"/>
          <w:szCs w:val="16"/>
        </w:rPr>
        <w:t>T_annulata</w:t>
      </w:r>
      <w:r w:rsidRPr="00980281">
        <w:rPr>
          <w:rFonts w:ascii="Palatino Linotype" w:hAnsi="Palatino Linotype"/>
          <w:sz w:val="16"/>
          <w:szCs w:val="16"/>
        </w:rPr>
        <w:t xml:space="preserve">IspH         </w:t>
      </w:r>
      <w:r>
        <w:rPr>
          <w:rFonts w:ascii="Palatino Linotype" w:hAnsi="Palatino Linotype"/>
          <w:sz w:val="16"/>
          <w:szCs w:val="16"/>
        </w:rPr>
        <w:t xml:space="preserve">   </w:t>
      </w:r>
      <w:r w:rsidRPr="00980281">
        <w:rPr>
          <w:rFonts w:ascii="Palatino Linotype" w:hAnsi="Palatino Linotype"/>
          <w:sz w:val="16"/>
          <w:szCs w:val="16"/>
        </w:rPr>
        <w:t>24.15   25.66   34.56   38.38   42.61   42.31   48.56   55.56   54.24   52.73   54.05   53.25   53.72   54.05   55.48   51.89   52.68   60.57   90.57  100.00</w:t>
      </w:r>
    </w:p>
    <w:p w14:paraId="3A26469C" w14:textId="77777777" w:rsidR="00424BA1" w:rsidRDefault="00424BA1" w:rsidP="00424BA1">
      <w:pPr>
        <w:tabs>
          <w:tab w:val="left" w:pos="630"/>
        </w:tabs>
        <w:spacing w:after="0"/>
        <w:ind w:hanging="1170"/>
        <w:rPr>
          <w:rFonts w:ascii="Palatino Linotype" w:hAnsi="Palatino Linotype"/>
          <w:sz w:val="16"/>
          <w:szCs w:val="16"/>
        </w:rPr>
      </w:pPr>
    </w:p>
    <w:p w14:paraId="696F9746" w14:textId="77777777" w:rsidR="00424BA1" w:rsidRPr="00536671" w:rsidRDefault="00424BA1" w:rsidP="00424BA1">
      <w:pPr>
        <w:tabs>
          <w:tab w:val="left" w:pos="630"/>
        </w:tabs>
        <w:ind w:hanging="1170"/>
        <w:rPr>
          <w:rFonts w:ascii="Palatino Linotype" w:hAnsi="Palatino Linotype"/>
          <w:sz w:val="16"/>
          <w:szCs w:val="16"/>
        </w:rPr>
      </w:pPr>
    </w:p>
    <w:p w14:paraId="380CE33F" w14:textId="3BD94456" w:rsidR="008C5BCD" w:rsidRPr="009D4267" w:rsidRDefault="008C5BCD" w:rsidP="008C5BCD">
      <w:pPr>
        <w:jc w:val="both"/>
        <w:rPr>
          <w:rFonts w:ascii="Palatino Linotype" w:hAnsi="Palatino Linotype" w:cs="Times New Roman"/>
          <w:b/>
          <w:bCs/>
          <w:sz w:val="18"/>
          <w:szCs w:val="18"/>
        </w:rPr>
      </w:pPr>
      <w:r w:rsidRPr="009D4267">
        <w:rPr>
          <w:rFonts w:ascii="Palatino Linotype" w:hAnsi="Palatino Linotype" w:cs="Times New Roman"/>
          <w:b/>
          <w:bCs/>
          <w:sz w:val="18"/>
          <w:szCs w:val="18"/>
        </w:rPr>
        <w:t xml:space="preserve">Analysis for Isoprenoids </w:t>
      </w:r>
      <w:r w:rsidR="000C7A89" w:rsidRPr="009D4267">
        <w:rPr>
          <w:rFonts w:ascii="Palatino Linotype" w:hAnsi="Palatino Linotype" w:cs="Times New Roman"/>
          <w:b/>
          <w:bCs/>
          <w:sz w:val="18"/>
          <w:szCs w:val="18"/>
        </w:rPr>
        <w:t>bio</w:t>
      </w:r>
      <w:r w:rsidRPr="009D4267">
        <w:rPr>
          <w:rFonts w:ascii="Palatino Linotype" w:hAnsi="Palatino Linotype" w:cs="Times New Roman"/>
          <w:b/>
          <w:bCs/>
          <w:sz w:val="18"/>
          <w:szCs w:val="18"/>
        </w:rPr>
        <w:t>synthesis</w:t>
      </w:r>
      <w:r w:rsidR="000C7A89" w:rsidRPr="009D4267">
        <w:rPr>
          <w:rFonts w:ascii="Palatino Linotype" w:hAnsi="Palatino Linotype" w:cs="Times New Roman"/>
          <w:b/>
          <w:bCs/>
          <w:sz w:val="18"/>
          <w:szCs w:val="18"/>
        </w:rPr>
        <w:t xml:space="preserve"> (MEP)</w:t>
      </w:r>
      <w:r w:rsidRPr="009D4267">
        <w:rPr>
          <w:rFonts w:ascii="Palatino Linotype" w:hAnsi="Palatino Linotype" w:cs="Times New Roman"/>
          <w:b/>
          <w:bCs/>
          <w:sz w:val="18"/>
          <w:szCs w:val="18"/>
        </w:rPr>
        <w:t xml:space="preserve"> pathways enzymes </w:t>
      </w:r>
      <w:r w:rsidR="000C7A89" w:rsidRPr="009D4267">
        <w:rPr>
          <w:rFonts w:ascii="Palatino Linotype" w:hAnsi="Palatino Linotype" w:cs="Times New Roman"/>
          <w:b/>
          <w:bCs/>
          <w:sz w:val="18"/>
          <w:szCs w:val="18"/>
        </w:rPr>
        <w:t xml:space="preserve">in </w:t>
      </w:r>
      <w:r w:rsidRPr="009D4267">
        <w:rPr>
          <w:rFonts w:ascii="Palatino Linotype" w:hAnsi="Palatino Linotype" w:cs="Times New Roman"/>
          <w:b/>
          <w:bCs/>
          <w:i/>
          <w:sz w:val="18"/>
          <w:szCs w:val="18"/>
        </w:rPr>
        <w:t>P</w:t>
      </w:r>
      <w:r w:rsidR="000C7A89" w:rsidRPr="009D4267">
        <w:rPr>
          <w:rFonts w:ascii="Palatino Linotype" w:hAnsi="Palatino Linotype" w:cs="Times New Roman"/>
          <w:b/>
          <w:bCs/>
          <w:i/>
          <w:sz w:val="18"/>
          <w:szCs w:val="18"/>
        </w:rPr>
        <w:t>. f</w:t>
      </w:r>
      <w:r w:rsidRPr="009D4267">
        <w:rPr>
          <w:rFonts w:ascii="Palatino Linotype" w:hAnsi="Palatino Linotype" w:cs="Times New Roman"/>
          <w:b/>
          <w:bCs/>
          <w:i/>
          <w:sz w:val="18"/>
          <w:szCs w:val="18"/>
        </w:rPr>
        <w:t>alciparum</w:t>
      </w:r>
      <w:r w:rsidRPr="009D4267">
        <w:rPr>
          <w:rFonts w:ascii="Palatino Linotype" w:hAnsi="Palatino Linotype" w:cs="Times New Roman"/>
          <w:b/>
          <w:bCs/>
          <w:sz w:val="18"/>
          <w:szCs w:val="18"/>
        </w:rPr>
        <w:t>:</w:t>
      </w:r>
    </w:p>
    <w:p w14:paraId="6176C578" w14:textId="4E1361E9" w:rsidR="008C5BCD" w:rsidRPr="008C5BCD" w:rsidRDefault="008C5BCD" w:rsidP="008C5BCD">
      <w:pPr>
        <w:pStyle w:val="ListParagraph"/>
        <w:numPr>
          <w:ilvl w:val="0"/>
          <w:numId w:val="1"/>
        </w:numPr>
        <w:rPr>
          <w:rFonts w:ascii="Palatino Linotype" w:hAnsi="Palatino Linotype" w:cs="Times New Roman"/>
          <w:b/>
          <w:sz w:val="18"/>
          <w:szCs w:val="18"/>
        </w:rPr>
      </w:pPr>
      <w:r w:rsidRPr="008C5BCD">
        <w:rPr>
          <w:rFonts w:ascii="Palatino Linotype" w:hAnsi="Palatino Linotype" w:cs="Times New Roman"/>
          <w:b/>
          <w:i/>
          <w:iCs/>
          <w:sz w:val="18"/>
          <w:szCs w:val="18"/>
        </w:rPr>
        <w:t>Pf</w:t>
      </w:r>
      <w:r w:rsidRPr="008C5BCD">
        <w:rPr>
          <w:rFonts w:ascii="Palatino Linotype" w:hAnsi="Palatino Linotype" w:cs="Times New Roman"/>
          <w:b/>
          <w:sz w:val="18"/>
          <w:szCs w:val="18"/>
        </w:rPr>
        <w:t>DXS:</w:t>
      </w:r>
    </w:p>
    <w:p w14:paraId="248287C7" w14:textId="1C297EBA" w:rsidR="008C5BCD" w:rsidRPr="008C5BCD" w:rsidRDefault="008C5BCD" w:rsidP="008C5BCD">
      <w:pPr>
        <w:rPr>
          <w:rFonts w:ascii="Palatino Linotype" w:hAnsi="Palatino Linotype" w:cs="Times New Roman"/>
          <w:color w:val="000000" w:themeColor="text1"/>
          <w:sz w:val="18"/>
          <w:szCs w:val="18"/>
        </w:rPr>
      </w:pPr>
      <w:r w:rsidRPr="008C5BCD">
        <w:rPr>
          <w:rFonts w:ascii="Palatino Linotype" w:eastAsia="Times New Roman" w:hAnsi="Palatino Linotype" w:cs="Times New Roman"/>
          <w:b/>
          <w:bCs/>
          <w:color w:val="000000" w:themeColor="text1"/>
          <w:kern w:val="36"/>
          <w:sz w:val="18"/>
          <w:szCs w:val="18"/>
          <w:lang w:eastAsia="en-IN"/>
        </w:rPr>
        <w:t>Apicoplast targeting peptide prediction</w:t>
      </w:r>
      <w:r>
        <w:rPr>
          <w:rFonts w:ascii="Palatino Linotype" w:eastAsia="Times New Roman" w:hAnsi="Palatino Linotype" w:cs="Times New Roman"/>
          <w:b/>
          <w:bCs/>
          <w:color w:val="000000" w:themeColor="text1"/>
          <w:kern w:val="36"/>
          <w:sz w:val="18"/>
          <w:szCs w:val="18"/>
          <w:lang w:eastAsia="en-IN"/>
        </w:rPr>
        <w:t>:</w:t>
      </w:r>
    </w:p>
    <w:tbl>
      <w:tblPr>
        <w:tblW w:w="9600" w:type="dxa"/>
        <w:jc w:val="center"/>
        <w:tblCellSpacing w:w="15" w:type="dxa"/>
        <w:tblCellMar>
          <w:top w:w="15" w:type="dxa"/>
          <w:left w:w="15" w:type="dxa"/>
          <w:bottom w:w="15" w:type="dxa"/>
          <w:right w:w="15" w:type="dxa"/>
        </w:tblCellMar>
        <w:tblLook w:val="04A0" w:firstRow="1" w:lastRow="0" w:firstColumn="1" w:lastColumn="0" w:noHBand="0" w:noVBand="1"/>
      </w:tblPr>
      <w:tblGrid>
        <w:gridCol w:w="9600"/>
      </w:tblGrid>
      <w:tr w:rsidR="008C5BCD" w:rsidRPr="008C5BCD" w14:paraId="3A1EC8C1" w14:textId="77777777" w:rsidTr="007E0561">
        <w:trPr>
          <w:tblCellSpacing w:w="15" w:type="dxa"/>
          <w:jc w:val="center"/>
        </w:trPr>
        <w:tc>
          <w:tcPr>
            <w:tcW w:w="0" w:type="auto"/>
            <w:vAlign w:val="center"/>
            <w:hideMark/>
          </w:tcPr>
          <w:p w14:paraId="3E9FA872" w14:textId="42C44A2A"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Query sequence: (Please note, that only the first 150 AA have been considered for the analysis.)</w:t>
            </w:r>
          </w:p>
          <w:p w14:paraId="0E0DFE60" w14:textId="6D1FCA16" w:rsidR="008C5BCD" w:rsidRPr="00E90478"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&gt;</w:t>
            </w:r>
            <w:r w:rsidR="00E90478" w:rsidRPr="00E90478">
              <w:rPr>
                <w:rFonts w:ascii="Palatino Linotype" w:eastAsia="Times New Roman" w:hAnsi="Palatino Linotype" w:cs="Courier New"/>
                <w:i/>
                <w:iCs/>
                <w:sz w:val="18"/>
                <w:szCs w:val="18"/>
              </w:rPr>
              <w:t xml:space="preserve"> P_falciparum</w:t>
            </w:r>
            <w:r w:rsidR="00E90478">
              <w:rPr>
                <w:rFonts w:ascii="Palatino Linotype" w:eastAsia="Times New Roman" w:hAnsi="Palatino Linotype" w:cs="Courier New"/>
                <w:sz w:val="18"/>
                <w:szCs w:val="18"/>
              </w:rPr>
              <w:t>DXS</w:t>
            </w:r>
          </w:p>
          <w:p w14:paraId="49E45E00"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MIFNYVFFKNFVPVVLYILLIIYINLNGMNNKNQIKTEKI</w:t>
            </w:r>
          </w:p>
          <w:p w14:paraId="58F6F785"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YIKKLNRLSRKNSLCSSKNKIACLFDIGNDDNRNTTYGYN</w:t>
            </w:r>
          </w:p>
          <w:p w14:paraId="15829B23"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VNVKNDDINSLLKNNYSNKLYMDKRKNINNVISTNKISGS</w:t>
            </w:r>
          </w:p>
          <w:p w14:paraId="4E863DD1"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ISNICSRNQKENEQKRNKQRCLTQCHTYNM</w:t>
            </w:r>
          </w:p>
          <w:p w14:paraId="0EFE6C4C" w14:textId="77777777" w:rsidR="008C5BCD" w:rsidRPr="008C5BCD" w:rsidRDefault="008C5BCD" w:rsidP="007E0561">
            <w:pPr>
              <w:spacing w:before="100" w:beforeAutospacing="1" w:after="100" w:afterAutospacing="1" w:line="240" w:lineRule="auto"/>
              <w:outlineLvl w:val="3"/>
              <w:rPr>
                <w:rFonts w:ascii="Palatino Linotype" w:eastAsia="Times New Roman" w:hAnsi="Palatino Linotype" w:cs="Times New Roman"/>
                <w:b/>
                <w:bCs/>
                <w:sz w:val="18"/>
                <w:szCs w:val="18"/>
                <w:lang w:eastAsia="en-IN"/>
              </w:rPr>
            </w:pPr>
            <w:r w:rsidRPr="008C5BCD">
              <w:rPr>
                <w:rFonts w:ascii="Palatino Linotype" w:eastAsia="Times New Roman" w:hAnsi="Palatino Linotype" w:cs="Times New Roman"/>
                <w:b/>
                <w:bCs/>
                <w:sz w:val="18"/>
                <w:szCs w:val="18"/>
                <w:lang w:eastAsia="en-IN"/>
              </w:rPr>
              <w:t>Complete PlasmoAP output for query :</w:t>
            </w:r>
          </w:p>
          <w:p w14:paraId="518D4C44" w14:textId="7F5E08E4" w:rsidR="008C5BCD" w:rsidRPr="008C5BCD" w:rsidRDefault="008C5BCD" w:rsidP="007E0561">
            <w:pPr>
              <w:spacing w:before="100" w:beforeAutospacing="1" w:after="100" w:afterAutospacing="1" w:line="240" w:lineRule="auto"/>
              <w:outlineLvl w:val="3"/>
              <w:rPr>
                <w:rFonts w:ascii="Palatino Linotype" w:eastAsia="Times New Roman" w:hAnsi="Palatino Linotype" w:cs="Times New Roman"/>
                <w:b/>
                <w:bCs/>
                <w:sz w:val="18"/>
                <w:szCs w:val="18"/>
                <w:lang w:eastAsia="en-IN"/>
              </w:rPr>
            </w:pPr>
            <w:r w:rsidRPr="008C5BCD">
              <w:rPr>
                <w:rFonts w:ascii="Palatino Linotype" w:eastAsia="Times New Roman" w:hAnsi="Palatino Linotype" w:cs="Times New Roman"/>
                <w:b/>
                <w:bCs/>
                <w:color w:val="FF00FF"/>
                <w:sz w:val="18"/>
                <w:szCs w:val="18"/>
                <w:lang w:eastAsia="en-IN"/>
              </w:rPr>
              <w:t>The submitted sequence CONTAINS an apicoplast targeting signal</w:t>
            </w:r>
            <w:r>
              <w:rPr>
                <w:rFonts w:ascii="Palatino Linotype" w:eastAsia="Times New Roman" w:hAnsi="Palatino Linotype" w:cs="Times New Roman"/>
                <w:b/>
                <w:bCs/>
                <w:color w:val="FF00FF"/>
                <w:sz w:val="18"/>
                <w:szCs w:val="18"/>
                <w:lang w:eastAsia="en-IN"/>
              </w:rPr>
              <w: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5"/>
              <w:gridCol w:w="1599"/>
              <w:gridCol w:w="835"/>
            </w:tblGrid>
            <w:tr w:rsidR="008C5BCD" w:rsidRPr="008C5BCD" w14:paraId="33B66F28"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00"/>
                  <w:vAlign w:val="center"/>
                  <w:hideMark/>
                </w:tcPr>
                <w:p w14:paraId="34B3B06F"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Criterion</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6C846318"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Value</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2DDA8894"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Decision</w:t>
                  </w:r>
                </w:p>
              </w:tc>
            </w:tr>
            <w:tr w:rsidR="008C5BCD" w:rsidRPr="008C5BCD" w14:paraId="604A9CE5"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31FC1"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Signalpeptide</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6213A"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3 of 4 tests positive</w:t>
                  </w:r>
                </w:p>
              </w:tc>
              <w:tc>
                <w:tcPr>
                  <w:tcW w:w="0" w:type="auto"/>
                  <w:tcBorders>
                    <w:top w:val="outset" w:sz="6" w:space="0" w:color="auto"/>
                    <w:left w:val="outset" w:sz="6" w:space="0" w:color="auto"/>
                    <w:bottom w:val="outset" w:sz="6" w:space="0" w:color="auto"/>
                    <w:right w:val="outset" w:sz="6" w:space="0" w:color="auto"/>
                  </w:tcBorders>
                  <w:shd w:val="clear" w:color="auto" w:fill="FF00FF"/>
                  <w:vAlign w:val="center"/>
                  <w:hideMark/>
                </w:tcPr>
                <w:p w14:paraId="0CE5A07D"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w:t>
                  </w:r>
                </w:p>
              </w:tc>
            </w:tr>
            <w:tr w:rsidR="008C5BCD" w:rsidRPr="008C5BCD" w14:paraId="2A0D9D07"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1F3F4"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apicoplast-targeting peptide</w:t>
                  </w:r>
                </w:p>
              </w:tc>
              <w:tc>
                <w:tcPr>
                  <w:tcW w:w="0" w:type="auto"/>
                  <w:tcBorders>
                    <w:top w:val="outset" w:sz="6" w:space="0" w:color="auto"/>
                    <w:left w:val="outset" w:sz="6" w:space="0" w:color="auto"/>
                    <w:bottom w:val="outset" w:sz="6" w:space="0" w:color="auto"/>
                    <w:right w:val="outset" w:sz="6" w:space="0" w:color="auto"/>
                  </w:tcBorders>
                  <w:vAlign w:val="center"/>
                  <w:hideMark/>
                </w:tcPr>
                <w:p w14:paraId="13A8ADA9"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5 of 5 tests positive</w:t>
                  </w:r>
                </w:p>
              </w:tc>
              <w:tc>
                <w:tcPr>
                  <w:tcW w:w="0" w:type="auto"/>
                  <w:tcBorders>
                    <w:top w:val="outset" w:sz="6" w:space="0" w:color="auto"/>
                    <w:left w:val="outset" w:sz="6" w:space="0" w:color="auto"/>
                    <w:bottom w:val="outset" w:sz="6" w:space="0" w:color="auto"/>
                    <w:right w:val="outset" w:sz="6" w:space="0" w:color="auto"/>
                  </w:tcBorders>
                  <w:shd w:val="clear" w:color="auto" w:fill="FF00FF"/>
                  <w:vAlign w:val="center"/>
                  <w:hideMark/>
                </w:tcPr>
                <w:p w14:paraId="491AF3F3"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w:t>
                  </w:r>
                </w:p>
              </w:tc>
            </w:tr>
            <w:tr w:rsidR="008C5BCD" w:rsidRPr="008C5BCD" w14:paraId="2F4AC94C" w14:textId="77777777" w:rsidTr="007E0561">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8F8F8"/>
                  <w:vAlign w:val="center"/>
                  <w:hideMark/>
                </w:tcPr>
                <w:p w14:paraId="674DD0A9"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Ruleset 1</w:t>
                  </w:r>
                </w:p>
              </w:tc>
            </w:tr>
            <w:tr w:rsidR="008C5BCD" w:rsidRPr="008C5BCD" w14:paraId="5F236317"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943A5"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Ratio acidic/basic residues in first 22 amino acids &lt;=0.7</w:t>
                  </w:r>
                </w:p>
              </w:tc>
              <w:tc>
                <w:tcPr>
                  <w:tcW w:w="0" w:type="auto"/>
                  <w:tcBorders>
                    <w:top w:val="outset" w:sz="6" w:space="0" w:color="auto"/>
                    <w:left w:val="outset" w:sz="6" w:space="0" w:color="auto"/>
                    <w:bottom w:val="outset" w:sz="6" w:space="0" w:color="auto"/>
                    <w:right w:val="outset" w:sz="6" w:space="0" w:color="auto"/>
                  </w:tcBorders>
                  <w:hideMark/>
                </w:tcPr>
                <w:p w14:paraId="5B450561"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0.143</w:t>
                  </w:r>
                </w:p>
              </w:tc>
              <w:tc>
                <w:tcPr>
                  <w:tcW w:w="0" w:type="auto"/>
                  <w:tcBorders>
                    <w:top w:val="outset" w:sz="6" w:space="0" w:color="auto"/>
                    <w:left w:val="outset" w:sz="6" w:space="0" w:color="auto"/>
                    <w:bottom w:val="outset" w:sz="6" w:space="0" w:color="auto"/>
                    <w:right w:val="outset" w:sz="6" w:space="0" w:color="auto"/>
                  </w:tcBorders>
                  <w:hideMark/>
                </w:tcPr>
                <w:p w14:paraId="01EC3E6C"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5A72C8E9"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D497D"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Does a KN-enriched region exist (40 AA with min. 9 K or N) with a ratio acidic/basic &lt;=0.9</w:t>
                  </w:r>
                </w:p>
              </w:tc>
              <w:tc>
                <w:tcPr>
                  <w:tcW w:w="0" w:type="auto"/>
                  <w:tcBorders>
                    <w:top w:val="outset" w:sz="6" w:space="0" w:color="auto"/>
                    <w:left w:val="outset" w:sz="6" w:space="0" w:color="auto"/>
                    <w:bottom w:val="outset" w:sz="6" w:space="0" w:color="auto"/>
                    <w:right w:val="outset" w:sz="6" w:space="0" w:color="auto"/>
                  </w:tcBorders>
                  <w:hideMark/>
                </w:tcPr>
                <w:p w14:paraId="0C1932FB"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0.200</w:t>
                  </w:r>
                </w:p>
              </w:tc>
              <w:tc>
                <w:tcPr>
                  <w:tcW w:w="0" w:type="auto"/>
                  <w:tcBorders>
                    <w:top w:val="outset" w:sz="6" w:space="0" w:color="auto"/>
                    <w:left w:val="outset" w:sz="6" w:space="0" w:color="auto"/>
                    <w:bottom w:val="outset" w:sz="6" w:space="0" w:color="auto"/>
                    <w:right w:val="outset" w:sz="6" w:space="0" w:color="auto"/>
                  </w:tcBorders>
                  <w:hideMark/>
                </w:tcPr>
                <w:p w14:paraId="3DC57052"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11046CEC" w14:textId="77777777" w:rsidTr="007E0561">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8F8F8"/>
                  <w:vAlign w:val="center"/>
                  <w:hideMark/>
                </w:tcPr>
                <w:p w14:paraId="00928BA8"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Ruleset 2</w:t>
                  </w:r>
                </w:p>
              </w:tc>
            </w:tr>
            <w:tr w:rsidR="008C5BCD" w:rsidRPr="008C5BCD" w14:paraId="6A441B08"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358BF"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number of acidic residues in first 15 amino acids (&lt;=2)</w:t>
                  </w:r>
                </w:p>
              </w:tc>
              <w:tc>
                <w:tcPr>
                  <w:tcW w:w="0" w:type="auto"/>
                  <w:tcBorders>
                    <w:top w:val="outset" w:sz="6" w:space="0" w:color="auto"/>
                    <w:left w:val="outset" w:sz="6" w:space="0" w:color="auto"/>
                    <w:bottom w:val="outset" w:sz="6" w:space="0" w:color="auto"/>
                    <w:right w:val="outset" w:sz="6" w:space="0" w:color="auto"/>
                  </w:tcBorders>
                  <w:hideMark/>
                </w:tcPr>
                <w:p w14:paraId="540099E0"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1</w:t>
                  </w:r>
                </w:p>
              </w:tc>
              <w:tc>
                <w:tcPr>
                  <w:tcW w:w="0" w:type="auto"/>
                  <w:tcBorders>
                    <w:top w:val="outset" w:sz="6" w:space="0" w:color="auto"/>
                    <w:left w:val="outset" w:sz="6" w:space="0" w:color="auto"/>
                    <w:bottom w:val="outset" w:sz="6" w:space="0" w:color="auto"/>
                    <w:right w:val="outset" w:sz="6" w:space="0" w:color="auto"/>
                  </w:tcBorders>
                  <w:hideMark/>
                </w:tcPr>
                <w:p w14:paraId="361BF99F"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3EAB8C28"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DECAE"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Does a KN-enriched region exist (40 AA with min. 9 K or N) ? Ratio acidic/basic residues in this region &lt;0.6</w:t>
                  </w:r>
                </w:p>
              </w:tc>
              <w:tc>
                <w:tcPr>
                  <w:tcW w:w="0" w:type="auto"/>
                  <w:tcBorders>
                    <w:top w:val="outset" w:sz="6" w:space="0" w:color="auto"/>
                    <w:left w:val="outset" w:sz="6" w:space="0" w:color="auto"/>
                    <w:bottom w:val="outset" w:sz="6" w:space="0" w:color="auto"/>
                    <w:right w:val="outset" w:sz="6" w:space="0" w:color="auto"/>
                  </w:tcBorders>
                  <w:hideMark/>
                </w:tcPr>
                <w:p w14:paraId="63FDA2D4"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0.200</w:t>
                  </w:r>
                </w:p>
              </w:tc>
              <w:tc>
                <w:tcPr>
                  <w:tcW w:w="0" w:type="auto"/>
                  <w:tcBorders>
                    <w:top w:val="outset" w:sz="6" w:space="0" w:color="auto"/>
                    <w:left w:val="outset" w:sz="6" w:space="0" w:color="auto"/>
                    <w:bottom w:val="outset" w:sz="6" w:space="0" w:color="auto"/>
                    <w:right w:val="outset" w:sz="6" w:space="0" w:color="auto"/>
                  </w:tcBorders>
                  <w:hideMark/>
                </w:tcPr>
                <w:p w14:paraId="145C9422"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50F9CDB2"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CB006"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Is the first charged amino acid basic ?</w:t>
                  </w:r>
                </w:p>
              </w:tc>
              <w:tc>
                <w:tcPr>
                  <w:tcW w:w="0" w:type="auto"/>
                  <w:tcBorders>
                    <w:top w:val="outset" w:sz="6" w:space="0" w:color="auto"/>
                    <w:left w:val="outset" w:sz="6" w:space="0" w:color="auto"/>
                    <w:bottom w:val="outset" w:sz="6" w:space="0" w:color="auto"/>
                    <w:right w:val="outset" w:sz="6" w:space="0" w:color="auto"/>
                  </w:tcBorders>
                  <w:hideMark/>
                </w:tcPr>
                <w:p w14:paraId="0B69B9B0"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 </w:t>
                  </w:r>
                </w:p>
              </w:tc>
              <w:tc>
                <w:tcPr>
                  <w:tcW w:w="0" w:type="auto"/>
                  <w:tcBorders>
                    <w:top w:val="outset" w:sz="6" w:space="0" w:color="auto"/>
                    <w:left w:val="outset" w:sz="6" w:space="0" w:color="auto"/>
                    <w:bottom w:val="outset" w:sz="6" w:space="0" w:color="auto"/>
                    <w:right w:val="outset" w:sz="6" w:space="0" w:color="auto"/>
                  </w:tcBorders>
                  <w:hideMark/>
                </w:tcPr>
                <w:p w14:paraId="720550CD"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bl>
          <w:p w14:paraId="1A54FE02"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p>
          <w:p w14:paraId="49A14C1F" w14:textId="55B03D1D"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u w:val="single"/>
                <w:lang w:eastAsia="en-IN"/>
              </w:rPr>
              <w:lastRenderedPageBreak/>
              <w:t>Explanation of the output:</w:t>
            </w:r>
            <w:r w:rsidRPr="008C5BCD">
              <w:rPr>
                <w:rFonts w:ascii="Palatino Linotype" w:eastAsia="Times New Roman" w:hAnsi="Palatino Linotype" w:cs="Times New Roman"/>
                <w:sz w:val="18"/>
                <w:szCs w:val="18"/>
                <w:lang w:eastAsia="en-IN"/>
              </w:rPr>
              <w:br/>
              <w:t>The </w:t>
            </w:r>
            <w:r w:rsidRPr="008C5BCD">
              <w:rPr>
                <w:rFonts w:ascii="Palatino Linotype" w:eastAsia="Times New Roman" w:hAnsi="Palatino Linotype" w:cs="Times New Roman"/>
                <w:color w:val="FF00FF"/>
                <w:sz w:val="18"/>
                <w:szCs w:val="18"/>
                <w:lang w:eastAsia="en-IN"/>
              </w:rPr>
              <w:t>final decision</w:t>
            </w:r>
            <w:r w:rsidRPr="008C5BCD">
              <w:rPr>
                <w:rFonts w:ascii="Palatino Linotype" w:eastAsia="Times New Roman" w:hAnsi="Palatino Linotype" w:cs="Times New Roman"/>
                <w:sz w:val="18"/>
                <w:szCs w:val="18"/>
                <w:lang w:eastAsia="en-IN"/>
              </w:rPr>
              <w:t> is indicated by "++, +, 0 or -", where apicoplast-</w:t>
            </w:r>
            <w:r w:rsidR="00E90478" w:rsidRPr="008C5BCD">
              <w:rPr>
                <w:rFonts w:ascii="Palatino Linotype" w:eastAsia="Times New Roman" w:hAnsi="Palatino Linotype" w:cs="Times New Roman"/>
                <w:sz w:val="18"/>
                <w:szCs w:val="18"/>
                <w:lang w:eastAsia="en-IN"/>
              </w:rPr>
              <w:t>localization</w:t>
            </w:r>
            <w:r w:rsidRPr="008C5BCD">
              <w:rPr>
                <w:rFonts w:ascii="Palatino Linotype" w:eastAsia="Times New Roman" w:hAnsi="Palatino Linotype" w:cs="Times New Roman"/>
                <w:sz w:val="18"/>
                <w:szCs w:val="18"/>
                <w:lang w:eastAsia="en-IN"/>
              </w:rPr>
              <w:t xml:space="preserve"> for a given sequence is </w:t>
            </w:r>
            <w:r w:rsidR="00E90478" w:rsidRPr="008C5BCD">
              <w:rPr>
                <w:rFonts w:ascii="Palatino Linotype" w:eastAsia="Times New Roman" w:hAnsi="Palatino Linotype" w:cs="Times New Roman"/>
                <w:sz w:val="18"/>
                <w:szCs w:val="18"/>
                <w:lang w:eastAsia="en-IN"/>
              </w:rPr>
              <w:t>considered.</w:t>
            </w:r>
          </w:p>
          <w:p w14:paraId="6C60014D" w14:textId="7E6CD91B" w:rsidR="008C5BCD" w:rsidRPr="008C5BCD" w:rsidRDefault="008C5BCD" w:rsidP="008C5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 xml:space="preserve">  ++  very likely</w:t>
            </w:r>
            <w:r w:rsidRPr="008C5BCD">
              <w:rPr>
                <w:rFonts w:ascii="Palatino Linotype" w:eastAsia="Times New Roman" w:hAnsi="Palatino Linotype" w:cs="Courier New"/>
                <w:sz w:val="18"/>
                <w:szCs w:val="18"/>
                <w:lang w:eastAsia="en-IN"/>
              </w:rPr>
              <w:br/>
              <w:t xml:space="preserve">   +  likely</w:t>
            </w:r>
            <w:r w:rsidRPr="008C5BCD">
              <w:rPr>
                <w:rFonts w:ascii="Palatino Linotype" w:eastAsia="Times New Roman" w:hAnsi="Palatino Linotype" w:cs="Courier New"/>
                <w:sz w:val="18"/>
                <w:szCs w:val="18"/>
                <w:lang w:eastAsia="en-IN"/>
              </w:rPr>
              <w:br/>
              <w:t xml:space="preserve">   0  undecided</w:t>
            </w:r>
            <w:r w:rsidRPr="008C5BCD">
              <w:rPr>
                <w:rFonts w:ascii="Palatino Linotype" w:eastAsia="Times New Roman" w:hAnsi="Palatino Linotype" w:cs="Courier New"/>
                <w:sz w:val="18"/>
                <w:szCs w:val="18"/>
                <w:lang w:eastAsia="en-IN"/>
              </w:rPr>
              <w:br/>
              <w:t xml:space="preserve">   -  unlikely</w:t>
            </w:r>
          </w:p>
        </w:tc>
      </w:tr>
    </w:tbl>
    <w:p w14:paraId="6C80332B" w14:textId="77777777" w:rsidR="008C5BCD" w:rsidRPr="008C5BCD" w:rsidRDefault="008C5BCD" w:rsidP="008C5BCD">
      <w:pPr>
        <w:pStyle w:val="ListParagraph"/>
        <w:rPr>
          <w:rFonts w:ascii="Palatino Linotype" w:hAnsi="Palatino Linotype" w:cs="Times New Roman"/>
          <w:b/>
          <w:sz w:val="18"/>
          <w:szCs w:val="18"/>
        </w:rPr>
      </w:pPr>
    </w:p>
    <w:p w14:paraId="325541D2" w14:textId="79498DB7" w:rsidR="008C5BCD" w:rsidRPr="008C5BCD" w:rsidRDefault="008C5BCD" w:rsidP="008C5BCD">
      <w:pPr>
        <w:pStyle w:val="ListParagraph"/>
        <w:numPr>
          <w:ilvl w:val="0"/>
          <w:numId w:val="1"/>
        </w:numPr>
        <w:ind w:left="270" w:hanging="270"/>
        <w:rPr>
          <w:rFonts w:ascii="Palatino Linotype" w:hAnsi="Palatino Linotype" w:cs="Times New Roman"/>
          <w:sz w:val="18"/>
          <w:szCs w:val="18"/>
        </w:rPr>
      </w:pPr>
      <w:r>
        <w:rPr>
          <w:rFonts w:ascii="Palatino Linotype" w:hAnsi="Palatino Linotype" w:cs="Times New Roman"/>
          <w:b/>
          <w:i/>
          <w:iCs/>
          <w:sz w:val="18"/>
          <w:szCs w:val="18"/>
        </w:rPr>
        <w:t>Pf</w:t>
      </w:r>
      <w:r w:rsidRPr="008C5BCD">
        <w:rPr>
          <w:rFonts w:ascii="Palatino Linotype" w:hAnsi="Palatino Linotype" w:cs="Times New Roman"/>
          <w:b/>
          <w:sz w:val="18"/>
          <w:szCs w:val="18"/>
        </w:rPr>
        <w:t>IspC</w:t>
      </w:r>
    </w:p>
    <w:p w14:paraId="15CEA3E3" w14:textId="3371FF6D" w:rsidR="008C5BCD" w:rsidRPr="008C5BCD" w:rsidRDefault="008C5BCD" w:rsidP="008C5BCD">
      <w:pPr>
        <w:pStyle w:val="ListParagraph"/>
        <w:ind w:hanging="720"/>
        <w:rPr>
          <w:rFonts w:ascii="Palatino Linotype" w:hAnsi="Palatino Linotype" w:cs="Times New Roman"/>
          <w:sz w:val="18"/>
          <w:szCs w:val="18"/>
        </w:rPr>
      </w:pPr>
      <w:r w:rsidRPr="008C5BCD">
        <w:rPr>
          <w:rFonts w:ascii="Palatino Linotype" w:eastAsia="Times New Roman" w:hAnsi="Palatino Linotype" w:cs="Times New Roman"/>
          <w:b/>
          <w:bCs/>
          <w:color w:val="000000" w:themeColor="text1"/>
          <w:kern w:val="36"/>
          <w:sz w:val="18"/>
          <w:szCs w:val="18"/>
          <w:lang w:eastAsia="en-IN"/>
        </w:rPr>
        <w:t>Apicoplast targeting peptide prediction:</w:t>
      </w:r>
    </w:p>
    <w:tbl>
      <w:tblPr>
        <w:tblW w:w="9600" w:type="dxa"/>
        <w:jc w:val="center"/>
        <w:tblCellSpacing w:w="15" w:type="dxa"/>
        <w:tblCellMar>
          <w:top w:w="15" w:type="dxa"/>
          <w:left w:w="15" w:type="dxa"/>
          <w:bottom w:w="15" w:type="dxa"/>
          <w:right w:w="15" w:type="dxa"/>
        </w:tblCellMar>
        <w:tblLook w:val="04A0" w:firstRow="1" w:lastRow="0" w:firstColumn="1" w:lastColumn="0" w:noHBand="0" w:noVBand="1"/>
      </w:tblPr>
      <w:tblGrid>
        <w:gridCol w:w="9600"/>
      </w:tblGrid>
      <w:tr w:rsidR="008C5BCD" w:rsidRPr="008C5BCD" w14:paraId="4D145EDB" w14:textId="77777777" w:rsidTr="007E0561">
        <w:trPr>
          <w:tblCellSpacing w:w="15" w:type="dxa"/>
          <w:jc w:val="center"/>
        </w:trPr>
        <w:tc>
          <w:tcPr>
            <w:tcW w:w="0" w:type="auto"/>
            <w:vAlign w:val="center"/>
            <w:hideMark/>
          </w:tcPr>
          <w:p w14:paraId="0BCAE9F6" w14:textId="7E94D4A6"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Query sequence: (Please note, that only the first 150 AA have been considered for the analysis.)</w:t>
            </w:r>
          </w:p>
          <w:p w14:paraId="027E3F96" w14:textId="3E07EA98"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&gt;</w:t>
            </w:r>
            <w:r w:rsidR="00E90478" w:rsidRPr="00E90478">
              <w:rPr>
                <w:rFonts w:ascii="Palatino Linotype" w:eastAsia="Times New Roman" w:hAnsi="Palatino Linotype" w:cs="Courier New"/>
                <w:i/>
                <w:iCs/>
                <w:sz w:val="18"/>
                <w:szCs w:val="18"/>
              </w:rPr>
              <w:t xml:space="preserve"> P_falciparum</w:t>
            </w:r>
            <w:r w:rsidR="00E90478" w:rsidRPr="00E90478">
              <w:rPr>
                <w:rFonts w:ascii="Palatino Linotype" w:eastAsia="Times New Roman" w:hAnsi="Palatino Linotype" w:cs="Courier New"/>
                <w:sz w:val="18"/>
                <w:szCs w:val="18"/>
              </w:rPr>
              <w:t>Isp</w:t>
            </w:r>
            <w:r w:rsidR="00E90478">
              <w:rPr>
                <w:rFonts w:ascii="Palatino Linotype" w:eastAsia="Times New Roman" w:hAnsi="Palatino Linotype" w:cs="Courier New"/>
                <w:sz w:val="18"/>
                <w:szCs w:val="18"/>
              </w:rPr>
              <w:t>C</w:t>
            </w:r>
          </w:p>
          <w:p w14:paraId="405A2054"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MKKYIYIYFFFITITINDLVINNTSKCVSIERRKNNAYIN</w:t>
            </w:r>
          </w:p>
          <w:p w14:paraId="5C971141"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YGIGYNGPDNKITKSRRCKRIKLCKKDLIDIGAIKKPINV</w:t>
            </w:r>
          </w:p>
          <w:p w14:paraId="2A7DDA2F"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AIFGSTGSIGTNALNIIRECNKIENVFNVKALYVNKSVNE</w:t>
            </w:r>
          </w:p>
          <w:p w14:paraId="3928024F"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LYEQAREFLPEYLCIHDKSVYEELKELVKN</w:t>
            </w:r>
          </w:p>
          <w:p w14:paraId="4EED643E" w14:textId="77777777" w:rsidR="008C5BCD" w:rsidRPr="008C5BCD" w:rsidRDefault="008C5BCD" w:rsidP="007E0561">
            <w:pPr>
              <w:spacing w:before="100" w:beforeAutospacing="1" w:after="100" w:afterAutospacing="1" w:line="240" w:lineRule="auto"/>
              <w:outlineLvl w:val="3"/>
              <w:rPr>
                <w:rFonts w:ascii="Palatino Linotype" w:eastAsia="Times New Roman" w:hAnsi="Palatino Linotype" w:cs="Times New Roman"/>
                <w:b/>
                <w:bCs/>
                <w:sz w:val="18"/>
                <w:szCs w:val="18"/>
                <w:lang w:eastAsia="en-IN"/>
              </w:rPr>
            </w:pPr>
            <w:r w:rsidRPr="008C5BCD">
              <w:rPr>
                <w:rFonts w:ascii="Palatino Linotype" w:eastAsia="Times New Roman" w:hAnsi="Palatino Linotype" w:cs="Times New Roman"/>
                <w:b/>
                <w:bCs/>
                <w:sz w:val="18"/>
                <w:szCs w:val="18"/>
                <w:lang w:eastAsia="en-IN"/>
              </w:rPr>
              <w:t>Complete PlasmoAP output for query :</w:t>
            </w:r>
          </w:p>
          <w:p w14:paraId="042B8CAC" w14:textId="5B4AAF53" w:rsidR="008C5BCD" w:rsidRPr="008C5BCD" w:rsidRDefault="008C5BCD" w:rsidP="007E0561">
            <w:pPr>
              <w:spacing w:before="100" w:beforeAutospacing="1" w:after="100" w:afterAutospacing="1" w:line="240" w:lineRule="auto"/>
              <w:outlineLvl w:val="3"/>
              <w:rPr>
                <w:rFonts w:ascii="Palatino Linotype" w:eastAsia="Times New Roman" w:hAnsi="Palatino Linotype" w:cs="Times New Roman"/>
                <w:b/>
                <w:bCs/>
                <w:sz w:val="18"/>
                <w:szCs w:val="18"/>
                <w:lang w:eastAsia="en-IN"/>
              </w:rPr>
            </w:pPr>
            <w:r w:rsidRPr="008C5BCD">
              <w:rPr>
                <w:rFonts w:ascii="Palatino Linotype" w:eastAsia="Times New Roman" w:hAnsi="Palatino Linotype" w:cs="Times New Roman"/>
                <w:b/>
                <w:bCs/>
                <w:color w:val="FF00FF"/>
                <w:sz w:val="18"/>
                <w:szCs w:val="18"/>
                <w:lang w:eastAsia="en-IN"/>
              </w:rPr>
              <w:t>The submitted sequence DOES NOT contain an apicoplast targeting signal</w:t>
            </w:r>
            <w:r>
              <w:rPr>
                <w:rFonts w:ascii="Palatino Linotype" w:eastAsia="Times New Roman" w:hAnsi="Palatino Linotype" w:cs="Times New Roman"/>
                <w:b/>
                <w:bCs/>
                <w:color w:val="FF00FF"/>
                <w:sz w:val="18"/>
                <w:szCs w:val="18"/>
                <w:lang w:eastAsia="en-IN"/>
              </w:rPr>
              <w: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5"/>
              <w:gridCol w:w="1599"/>
              <w:gridCol w:w="835"/>
            </w:tblGrid>
            <w:tr w:rsidR="008C5BCD" w:rsidRPr="008C5BCD" w14:paraId="7BA2FA9E"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00"/>
                  <w:vAlign w:val="center"/>
                  <w:hideMark/>
                </w:tcPr>
                <w:p w14:paraId="15C0566A"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Criterion</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0EBFCF44"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Value</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6F7F245D"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Decision</w:t>
                  </w:r>
                </w:p>
              </w:tc>
            </w:tr>
            <w:tr w:rsidR="008C5BCD" w:rsidRPr="008C5BCD" w14:paraId="157B3C6C"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582E6"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Signalpeptide</w:t>
                  </w:r>
                </w:p>
              </w:tc>
              <w:tc>
                <w:tcPr>
                  <w:tcW w:w="0" w:type="auto"/>
                  <w:tcBorders>
                    <w:top w:val="outset" w:sz="6" w:space="0" w:color="auto"/>
                    <w:left w:val="outset" w:sz="6" w:space="0" w:color="auto"/>
                    <w:bottom w:val="outset" w:sz="6" w:space="0" w:color="auto"/>
                    <w:right w:val="outset" w:sz="6" w:space="0" w:color="auto"/>
                  </w:tcBorders>
                  <w:vAlign w:val="center"/>
                  <w:hideMark/>
                </w:tcPr>
                <w:p w14:paraId="552B8300"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2 of 4 tests positive</w:t>
                  </w:r>
                </w:p>
              </w:tc>
              <w:tc>
                <w:tcPr>
                  <w:tcW w:w="0" w:type="auto"/>
                  <w:tcBorders>
                    <w:top w:val="outset" w:sz="6" w:space="0" w:color="auto"/>
                    <w:left w:val="outset" w:sz="6" w:space="0" w:color="auto"/>
                    <w:bottom w:val="outset" w:sz="6" w:space="0" w:color="auto"/>
                    <w:right w:val="outset" w:sz="6" w:space="0" w:color="auto"/>
                  </w:tcBorders>
                  <w:shd w:val="clear" w:color="auto" w:fill="FF00FF"/>
                  <w:vAlign w:val="center"/>
                  <w:hideMark/>
                </w:tcPr>
                <w:p w14:paraId="014D81DA"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0</w:t>
                  </w:r>
                </w:p>
              </w:tc>
            </w:tr>
            <w:tr w:rsidR="008C5BCD" w:rsidRPr="008C5BCD" w14:paraId="0BF321FE"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9C5DD"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apicoplast-targeting peptide</w:t>
                  </w:r>
                </w:p>
              </w:tc>
              <w:tc>
                <w:tcPr>
                  <w:tcW w:w="0" w:type="auto"/>
                  <w:tcBorders>
                    <w:top w:val="outset" w:sz="6" w:space="0" w:color="auto"/>
                    <w:left w:val="outset" w:sz="6" w:space="0" w:color="auto"/>
                    <w:bottom w:val="outset" w:sz="6" w:space="0" w:color="auto"/>
                    <w:right w:val="outset" w:sz="6" w:space="0" w:color="auto"/>
                  </w:tcBorders>
                  <w:vAlign w:val="center"/>
                  <w:hideMark/>
                </w:tcPr>
                <w:p w14:paraId="5EB89154"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5 of 5 tests positive</w:t>
                  </w:r>
                </w:p>
              </w:tc>
              <w:tc>
                <w:tcPr>
                  <w:tcW w:w="0" w:type="auto"/>
                  <w:tcBorders>
                    <w:top w:val="outset" w:sz="6" w:space="0" w:color="auto"/>
                    <w:left w:val="outset" w:sz="6" w:space="0" w:color="auto"/>
                    <w:bottom w:val="outset" w:sz="6" w:space="0" w:color="auto"/>
                    <w:right w:val="outset" w:sz="6" w:space="0" w:color="auto"/>
                  </w:tcBorders>
                  <w:shd w:val="clear" w:color="auto" w:fill="FF00FF"/>
                  <w:vAlign w:val="center"/>
                  <w:hideMark/>
                </w:tcPr>
                <w:p w14:paraId="69AC2422"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w:t>
                  </w:r>
                </w:p>
              </w:tc>
            </w:tr>
            <w:tr w:rsidR="008C5BCD" w:rsidRPr="008C5BCD" w14:paraId="06D10BC9" w14:textId="77777777" w:rsidTr="007E0561">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8F8F8"/>
                  <w:vAlign w:val="center"/>
                  <w:hideMark/>
                </w:tcPr>
                <w:p w14:paraId="096BC77F"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Ruleset 1</w:t>
                  </w:r>
                </w:p>
              </w:tc>
            </w:tr>
            <w:tr w:rsidR="008C5BCD" w:rsidRPr="008C5BCD" w14:paraId="6E1DEC55"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DDDC9"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Ratio acidic/basic residues in first 22 amino acids &lt;=0.7</w:t>
                  </w:r>
                </w:p>
              </w:tc>
              <w:tc>
                <w:tcPr>
                  <w:tcW w:w="0" w:type="auto"/>
                  <w:tcBorders>
                    <w:top w:val="outset" w:sz="6" w:space="0" w:color="auto"/>
                    <w:left w:val="outset" w:sz="6" w:space="0" w:color="auto"/>
                    <w:bottom w:val="outset" w:sz="6" w:space="0" w:color="auto"/>
                    <w:right w:val="outset" w:sz="6" w:space="0" w:color="auto"/>
                  </w:tcBorders>
                  <w:hideMark/>
                </w:tcPr>
                <w:p w14:paraId="3AF2319A"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0.500</w:t>
                  </w:r>
                </w:p>
              </w:tc>
              <w:tc>
                <w:tcPr>
                  <w:tcW w:w="0" w:type="auto"/>
                  <w:tcBorders>
                    <w:top w:val="outset" w:sz="6" w:space="0" w:color="auto"/>
                    <w:left w:val="outset" w:sz="6" w:space="0" w:color="auto"/>
                    <w:bottom w:val="outset" w:sz="6" w:space="0" w:color="auto"/>
                    <w:right w:val="outset" w:sz="6" w:space="0" w:color="auto"/>
                  </w:tcBorders>
                  <w:hideMark/>
                </w:tcPr>
                <w:p w14:paraId="7865A2A8"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63F9BF1A"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068E6"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Does a KN-enriched region exist (40 AA with min. 9 K or N) with a ratio acidic/basic &lt;=0.9</w:t>
                  </w:r>
                </w:p>
              </w:tc>
              <w:tc>
                <w:tcPr>
                  <w:tcW w:w="0" w:type="auto"/>
                  <w:tcBorders>
                    <w:top w:val="outset" w:sz="6" w:space="0" w:color="auto"/>
                    <w:left w:val="outset" w:sz="6" w:space="0" w:color="auto"/>
                    <w:bottom w:val="outset" w:sz="6" w:space="0" w:color="auto"/>
                    <w:right w:val="outset" w:sz="6" w:space="0" w:color="auto"/>
                  </w:tcBorders>
                  <w:hideMark/>
                </w:tcPr>
                <w:p w14:paraId="63C5084F"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0.333</w:t>
                  </w:r>
                </w:p>
              </w:tc>
              <w:tc>
                <w:tcPr>
                  <w:tcW w:w="0" w:type="auto"/>
                  <w:tcBorders>
                    <w:top w:val="outset" w:sz="6" w:space="0" w:color="auto"/>
                    <w:left w:val="outset" w:sz="6" w:space="0" w:color="auto"/>
                    <w:bottom w:val="outset" w:sz="6" w:space="0" w:color="auto"/>
                    <w:right w:val="outset" w:sz="6" w:space="0" w:color="auto"/>
                  </w:tcBorders>
                  <w:hideMark/>
                </w:tcPr>
                <w:p w14:paraId="18DCA6DA"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5155DD06" w14:textId="77777777" w:rsidTr="007E0561">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8F8F8"/>
                  <w:vAlign w:val="center"/>
                  <w:hideMark/>
                </w:tcPr>
                <w:p w14:paraId="7F253457"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Ruleset 2</w:t>
                  </w:r>
                </w:p>
              </w:tc>
            </w:tr>
            <w:tr w:rsidR="008C5BCD" w:rsidRPr="008C5BCD" w14:paraId="5A199B3E"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D0CEA"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number of acidic residues in first 15 amino acids (&lt;=2)</w:t>
                  </w:r>
                </w:p>
              </w:tc>
              <w:tc>
                <w:tcPr>
                  <w:tcW w:w="0" w:type="auto"/>
                  <w:tcBorders>
                    <w:top w:val="outset" w:sz="6" w:space="0" w:color="auto"/>
                    <w:left w:val="outset" w:sz="6" w:space="0" w:color="auto"/>
                    <w:bottom w:val="outset" w:sz="6" w:space="0" w:color="auto"/>
                    <w:right w:val="outset" w:sz="6" w:space="0" w:color="auto"/>
                  </w:tcBorders>
                  <w:hideMark/>
                </w:tcPr>
                <w:p w14:paraId="1DB54FC4"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w:t>
                  </w:r>
                </w:p>
              </w:tc>
              <w:tc>
                <w:tcPr>
                  <w:tcW w:w="0" w:type="auto"/>
                  <w:tcBorders>
                    <w:top w:val="outset" w:sz="6" w:space="0" w:color="auto"/>
                    <w:left w:val="outset" w:sz="6" w:space="0" w:color="auto"/>
                    <w:bottom w:val="outset" w:sz="6" w:space="0" w:color="auto"/>
                    <w:right w:val="outset" w:sz="6" w:space="0" w:color="auto"/>
                  </w:tcBorders>
                  <w:hideMark/>
                </w:tcPr>
                <w:p w14:paraId="4FC1D51D"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4D7995D1"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56DF8"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Does a KN-enriched region exist (40 AA with min. 9 K or N) ? Ratio acidic/basic residues in this region &lt;0.6</w:t>
                  </w:r>
                </w:p>
              </w:tc>
              <w:tc>
                <w:tcPr>
                  <w:tcW w:w="0" w:type="auto"/>
                  <w:tcBorders>
                    <w:top w:val="outset" w:sz="6" w:space="0" w:color="auto"/>
                    <w:left w:val="outset" w:sz="6" w:space="0" w:color="auto"/>
                    <w:bottom w:val="outset" w:sz="6" w:space="0" w:color="auto"/>
                    <w:right w:val="outset" w:sz="6" w:space="0" w:color="auto"/>
                  </w:tcBorders>
                  <w:hideMark/>
                </w:tcPr>
                <w:p w14:paraId="053891C6"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0.333</w:t>
                  </w:r>
                </w:p>
              </w:tc>
              <w:tc>
                <w:tcPr>
                  <w:tcW w:w="0" w:type="auto"/>
                  <w:tcBorders>
                    <w:top w:val="outset" w:sz="6" w:space="0" w:color="auto"/>
                    <w:left w:val="outset" w:sz="6" w:space="0" w:color="auto"/>
                    <w:bottom w:val="outset" w:sz="6" w:space="0" w:color="auto"/>
                    <w:right w:val="outset" w:sz="6" w:space="0" w:color="auto"/>
                  </w:tcBorders>
                  <w:hideMark/>
                </w:tcPr>
                <w:p w14:paraId="663D01C3"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06F3B493"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5560E"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Is the first charged amino acid basic ?</w:t>
                  </w:r>
                </w:p>
              </w:tc>
              <w:tc>
                <w:tcPr>
                  <w:tcW w:w="0" w:type="auto"/>
                  <w:tcBorders>
                    <w:top w:val="outset" w:sz="6" w:space="0" w:color="auto"/>
                    <w:left w:val="outset" w:sz="6" w:space="0" w:color="auto"/>
                    <w:bottom w:val="outset" w:sz="6" w:space="0" w:color="auto"/>
                    <w:right w:val="outset" w:sz="6" w:space="0" w:color="auto"/>
                  </w:tcBorders>
                  <w:hideMark/>
                </w:tcPr>
                <w:p w14:paraId="4C733CD7"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 </w:t>
                  </w:r>
                </w:p>
              </w:tc>
              <w:tc>
                <w:tcPr>
                  <w:tcW w:w="0" w:type="auto"/>
                  <w:tcBorders>
                    <w:top w:val="outset" w:sz="6" w:space="0" w:color="auto"/>
                    <w:left w:val="outset" w:sz="6" w:space="0" w:color="auto"/>
                    <w:bottom w:val="outset" w:sz="6" w:space="0" w:color="auto"/>
                    <w:right w:val="outset" w:sz="6" w:space="0" w:color="auto"/>
                  </w:tcBorders>
                  <w:hideMark/>
                </w:tcPr>
                <w:p w14:paraId="7BF1D134"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bl>
          <w:p w14:paraId="4E632878"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p>
        </w:tc>
      </w:tr>
    </w:tbl>
    <w:p w14:paraId="2187DA8B" w14:textId="77777777" w:rsidR="008C5BCD" w:rsidRPr="008C5BCD" w:rsidRDefault="008C5BCD" w:rsidP="008C5BCD">
      <w:pPr>
        <w:rPr>
          <w:rFonts w:ascii="Palatino Linotype" w:hAnsi="Palatino Linotype" w:cs="Times New Roman"/>
          <w:sz w:val="18"/>
          <w:szCs w:val="18"/>
        </w:rPr>
      </w:pPr>
    </w:p>
    <w:p w14:paraId="455446E0" w14:textId="178EB804" w:rsidR="008C5BCD" w:rsidRDefault="008C5BCD" w:rsidP="008C5BCD">
      <w:pPr>
        <w:rPr>
          <w:rFonts w:ascii="Palatino Linotype" w:hAnsi="Palatino Linotype" w:cs="Times New Roman"/>
          <w:b/>
          <w:sz w:val="18"/>
          <w:szCs w:val="18"/>
        </w:rPr>
      </w:pPr>
      <w:r w:rsidRPr="008C5BCD">
        <w:rPr>
          <w:rFonts w:ascii="Palatino Linotype" w:hAnsi="Palatino Linotype" w:cs="Times New Roman"/>
          <w:b/>
          <w:sz w:val="18"/>
          <w:szCs w:val="18"/>
        </w:rPr>
        <w:t xml:space="preserve">3.  </w:t>
      </w:r>
      <w:r>
        <w:rPr>
          <w:rFonts w:ascii="Palatino Linotype" w:hAnsi="Palatino Linotype" w:cs="Times New Roman"/>
          <w:b/>
          <w:i/>
          <w:iCs/>
          <w:sz w:val="18"/>
          <w:szCs w:val="18"/>
        </w:rPr>
        <w:t>Pf</w:t>
      </w:r>
      <w:r w:rsidRPr="008C5BCD">
        <w:rPr>
          <w:rFonts w:ascii="Palatino Linotype" w:hAnsi="Palatino Linotype" w:cs="Times New Roman"/>
          <w:b/>
          <w:sz w:val="18"/>
          <w:szCs w:val="18"/>
        </w:rPr>
        <w:t>IspD</w:t>
      </w:r>
    </w:p>
    <w:p w14:paraId="59361CC3" w14:textId="4654129C" w:rsidR="008C5BCD" w:rsidRPr="008C5BCD" w:rsidRDefault="008C5BCD" w:rsidP="008C5BCD">
      <w:pPr>
        <w:rPr>
          <w:rFonts w:ascii="Palatino Linotype" w:hAnsi="Palatino Linotype" w:cs="Times New Roman"/>
          <w:b/>
          <w:sz w:val="18"/>
          <w:szCs w:val="18"/>
        </w:rPr>
      </w:pPr>
      <w:r w:rsidRPr="008C5BCD">
        <w:rPr>
          <w:rFonts w:ascii="Palatino Linotype" w:eastAsia="Times New Roman" w:hAnsi="Palatino Linotype" w:cs="Times New Roman"/>
          <w:b/>
          <w:bCs/>
          <w:color w:val="000000" w:themeColor="text1"/>
          <w:kern w:val="36"/>
          <w:sz w:val="18"/>
          <w:szCs w:val="18"/>
          <w:lang w:eastAsia="en-IN"/>
        </w:rPr>
        <w:t>Apicoplast targeting peptide prediction</w:t>
      </w:r>
      <w:r>
        <w:rPr>
          <w:rFonts w:ascii="Palatino Linotype" w:eastAsia="Times New Roman" w:hAnsi="Palatino Linotype" w:cs="Times New Roman"/>
          <w:b/>
          <w:bCs/>
          <w:color w:val="000000" w:themeColor="text1"/>
          <w:kern w:val="36"/>
          <w:sz w:val="18"/>
          <w:szCs w:val="18"/>
          <w:lang w:eastAsia="en-IN"/>
        </w:rPr>
        <w:t>:</w:t>
      </w:r>
    </w:p>
    <w:tbl>
      <w:tblPr>
        <w:tblW w:w="9600" w:type="dxa"/>
        <w:jc w:val="center"/>
        <w:tblCellSpacing w:w="15" w:type="dxa"/>
        <w:tblCellMar>
          <w:top w:w="15" w:type="dxa"/>
          <w:left w:w="15" w:type="dxa"/>
          <w:bottom w:w="15" w:type="dxa"/>
          <w:right w:w="15" w:type="dxa"/>
        </w:tblCellMar>
        <w:tblLook w:val="04A0" w:firstRow="1" w:lastRow="0" w:firstColumn="1" w:lastColumn="0" w:noHBand="0" w:noVBand="1"/>
      </w:tblPr>
      <w:tblGrid>
        <w:gridCol w:w="9600"/>
      </w:tblGrid>
      <w:tr w:rsidR="008C5BCD" w:rsidRPr="008C5BCD" w14:paraId="2F381BCE" w14:textId="77777777" w:rsidTr="007E0561">
        <w:trPr>
          <w:tblCellSpacing w:w="15" w:type="dxa"/>
          <w:jc w:val="center"/>
        </w:trPr>
        <w:tc>
          <w:tcPr>
            <w:tcW w:w="0" w:type="auto"/>
            <w:vAlign w:val="center"/>
            <w:hideMark/>
          </w:tcPr>
          <w:p w14:paraId="4D2FE401" w14:textId="67BBC630"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 xml:space="preserve">Query sequence: (Please note, that only the first 150 AA have been </w:t>
            </w:r>
            <w:r w:rsidR="00E90478" w:rsidRPr="008C5BCD">
              <w:rPr>
                <w:rFonts w:ascii="Palatino Linotype" w:eastAsia="Times New Roman" w:hAnsi="Palatino Linotype" w:cs="Times New Roman"/>
                <w:sz w:val="18"/>
                <w:szCs w:val="18"/>
                <w:lang w:eastAsia="en-IN"/>
              </w:rPr>
              <w:t>considered</w:t>
            </w:r>
            <w:r w:rsidRPr="008C5BCD">
              <w:rPr>
                <w:rFonts w:ascii="Palatino Linotype" w:eastAsia="Times New Roman" w:hAnsi="Palatino Linotype" w:cs="Times New Roman"/>
                <w:sz w:val="18"/>
                <w:szCs w:val="18"/>
                <w:lang w:eastAsia="en-IN"/>
              </w:rPr>
              <w:t xml:space="preserve"> for the analysis.)</w:t>
            </w:r>
          </w:p>
          <w:p w14:paraId="414AD208" w14:textId="3483B8DD"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&gt;</w:t>
            </w:r>
            <w:r w:rsidR="00E90478" w:rsidRPr="00E90478">
              <w:rPr>
                <w:rFonts w:ascii="Palatino Linotype" w:eastAsia="Times New Roman" w:hAnsi="Palatino Linotype" w:cs="Courier New"/>
                <w:i/>
                <w:iCs/>
                <w:sz w:val="18"/>
                <w:szCs w:val="18"/>
              </w:rPr>
              <w:t xml:space="preserve"> P_falciparum</w:t>
            </w:r>
            <w:r w:rsidR="00E90478" w:rsidRPr="00E90478">
              <w:rPr>
                <w:rFonts w:ascii="Palatino Linotype" w:eastAsia="Times New Roman" w:hAnsi="Palatino Linotype" w:cs="Courier New"/>
                <w:sz w:val="18"/>
                <w:szCs w:val="18"/>
              </w:rPr>
              <w:t>Isp</w:t>
            </w:r>
            <w:r w:rsidR="00E90478">
              <w:rPr>
                <w:rFonts w:ascii="Palatino Linotype" w:eastAsia="Times New Roman" w:hAnsi="Palatino Linotype" w:cs="Courier New"/>
                <w:sz w:val="18"/>
                <w:szCs w:val="18"/>
              </w:rPr>
              <w:t>D</w:t>
            </w:r>
          </w:p>
          <w:p w14:paraId="6E68444F"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MHFVHTFIRCVLLIYFIKWNGYNFHMLKRQFFKNGKNIIE</w:t>
            </w:r>
          </w:p>
          <w:p w14:paraId="31118EE0"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lastRenderedPageBreak/>
              <w:t>RSIRKCKKNNFSKSYHSIVYIKNGVTQYMCKNKKRGRGEQ</w:t>
            </w:r>
          </w:p>
          <w:p w14:paraId="09A2EABD"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KKNIIINNKYLFLLNNFIDKNKDKTYLSTSLERKYLKNQK</w:t>
            </w:r>
          </w:p>
          <w:p w14:paraId="4A141373"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DDAHKIWKNRIKNYKSINIYMSKIEEKSTK</w:t>
            </w:r>
          </w:p>
          <w:p w14:paraId="7F3B04DB" w14:textId="77777777" w:rsidR="008C5BCD" w:rsidRPr="008C5BCD" w:rsidRDefault="008C5BCD" w:rsidP="007E0561">
            <w:pPr>
              <w:spacing w:before="100" w:beforeAutospacing="1" w:after="100" w:afterAutospacing="1" w:line="240" w:lineRule="auto"/>
              <w:outlineLvl w:val="3"/>
              <w:rPr>
                <w:rFonts w:ascii="Palatino Linotype" w:eastAsia="Times New Roman" w:hAnsi="Palatino Linotype" w:cs="Times New Roman"/>
                <w:b/>
                <w:bCs/>
                <w:sz w:val="18"/>
                <w:szCs w:val="18"/>
                <w:lang w:eastAsia="en-IN"/>
              </w:rPr>
            </w:pPr>
            <w:r w:rsidRPr="008C5BCD">
              <w:rPr>
                <w:rFonts w:ascii="Palatino Linotype" w:eastAsia="Times New Roman" w:hAnsi="Palatino Linotype" w:cs="Times New Roman"/>
                <w:b/>
                <w:bCs/>
                <w:sz w:val="18"/>
                <w:szCs w:val="18"/>
                <w:lang w:eastAsia="en-IN"/>
              </w:rPr>
              <w:t>Complete PlasmoAP output for query :</w:t>
            </w:r>
          </w:p>
          <w:p w14:paraId="16363CD9" w14:textId="60A35978" w:rsidR="008C5BCD" w:rsidRPr="008C5BCD" w:rsidRDefault="008C5BCD" w:rsidP="007E0561">
            <w:pPr>
              <w:spacing w:before="100" w:beforeAutospacing="1" w:after="100" w:afterAutospacing="1" w:line="240" w:lineRule="auto"/>
              <w:outlineLvl w:val="3"/>
              <w:rPr>
                <w:rFonts w:ascii="Palatino Linotype" w:eastAsia="Times New Roman" w:hAnsi="Palatino Linotype" w:cs="Times New Roman"/>
                <w:b/>
                <w:bCs/>
                <w:sz w:val="18"/>
                <w:szCs w:val="18"/>
                <w:lang w:eastAsia="en-IN"/>
              </w:rPr>
            </w:pPr>
            <w:r w:rsidRPr="008C5BCD">
              <w:rPr>
                <w:rFonts w:ascii="Palatino Linotype" w:eastAsia="Times New Roman" w:hAnsi="Palatino Linotype" w:cs="Times New Roman"/>
                <w:b/>
                <w:bCs/>
                <w:color w:val="FF00FF"/>
                <w:sz w:val="18"/>
                <w:szCs w:val="18"/>
                <w:lang w:eastAsia="en-IN"/>
              </w:rPr>
              <w:t>The submitted sequence CONTAINS an apicoplast targeting signal</w:t>
            </w:r>
            <w:r w:rsidR="00E90478">
              <w:rPr>
                <w:rFonts w:ascii="Palatino Linotype" w:eastAsia="Times New Roman" w:hAnsi="Palatino Linotype" w:cs="Times New Roman"/>
                <w:b/>
                <w:bCs/>
                <w:color w:val="FF00FF"/>
                <w:sz w:val="18"/>
                <w:szCs w:val="18"/>
                <w:lang w:eastAsia="en-IN"/>
              </w:rPr>
              <w: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5"/>
              <w:gridCol w:w="1599"/>
              <w:gridCol w:w="835"/>
            </w:tblGrid>
            <w:tr w:rsidR="008C5BCD" w:rsidRPr="008C5BCD" w14:paraId="65D09B0F"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00"/>
                  <w:vAlign w:val="center"/>
                  <w:hideMark/>
                </w:tcPr>
                <w:p w14:paraId="39C90AE7"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Criterion</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70B410FD"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Value</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46FCA848"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Decision</w:t>
                  </w:r>
                </w:p>
              </w:tc>
            </w:tr>
            <w:tr w:rsidR="008C5BCD" w:rsidRPr="008C5BCD" w14:paraId="4246317D"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9848A"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Signalpeptide</w:t>
                  </w:r>
                </w:p>
              </w:tc>
              <w:tc>
                <w:tcPr>
                  <w:tcW w:w="0" w:type="auto"/>
                  <w:tcBorders>
                    <w:top w:val="outset" w:sz="6" w:space="0" w:color="auto"/>
                    <w:left w:val="outset" w:sz="6" w:space="0" w:color="auto"/>
                    <w:bottom w:val="outset" w:sz="6" w:space="0" w:color="auto"/>
                    <w:right w:val="outset" w:sz="6" w:space="0" w:color="auto"/>
                  </w:tcBorders>
                  <w:vAlign w:val="center"/>
                  <w:hideMark/>
                </w:tcPr>
                <w:p w14:paraId="49BE5FCC"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3 of 4 tests positive</w:t>
                  </w:r>
                </w:p>
              </w:tc>
              <w:tc>
                <w:tcPr>
                  <w:tcW w:w="0" w:type="auto"/>
                  <w:tcBorders>
                    <w:top w:val="outset" w:sz="6" w:space="0" w:color="auto"/>
                    <w:left w:val="outset" w:sz="6" w:space="0" w:color="auto"/>
                    <w:bottom w:val="outset" w:sz="6" w:space="0" w:color="auto"/>
                    <w:right w:val="outset" w:sz="6" w:space="0" w:color="auto"/>
                  </w:tcBorders>
                  <w:shd w:val="clear" w:color="auto" w:fill="FF00FF"/>
                  <w:vAlign w:val="center"/>
                  <w:hideMark/>
                </w:tcPr>
                <w:p w14:paraId="276E01C2"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w:t>
                  </w:r>
                </w:p>
              </w:tc>
            </w:tr>
            <w:tr w:rsidR="008C5BCD" w:rsidRPr="008C5BCD" w14:paraId="320A397D"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633A"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apicoplast-targeting peptide</w:t>
                  </w:r>
                </w:p>
              </w:tc>
              <w:tc>
                <w:tcPr>
                  <w:tcW w:w="0" w:type="auto"/>
                  <w:tcBorders>
                    <w:top w:val="outset" w:sz="6" w:space="0" w:color="auto"/>
                    <w:left w:val="outset" w:sz="6" w:space="0" w:color="auto"/>
                    <w:bottom w:val="outset" w:sz="6" w:space="0" w:color="auto"/>
                    <w:right w:val="outset" w:sz="6" w:space="0" w:color="auto"/>
                  </w:tcBorders>
                  <w:vAlign w:val="center"/>
                  <w:hideMark/>
                </w:tcPr>
                <w:p w14:paraId="101C613E"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5 of 5 tests positive</w:t>
                  </w:r>
                </w:p>
              </w:tc>
              <w:tc>
                <w:tcPr>
                  <w:tcW w:w="0" w:type="auto"/>
                  <w:tcBorders>
                    <w:top w:val="outset" w:sz="6" w:space="0" w:color="auto"/>
                    <w:left w:val="outset" w:sz="6" w:space="0" w:color="auto"/>
                    <w:bottom w:val="outset" w:sz="6" w:space="0" w:color="auto"/>
                    <w:right w:val="outset" w:sz="6" w:space="0" w:color="auto"/>
                  </w:tcBorders>
                  <w:shd w:val="clear" w:color="auto" w:fill="FF00FF"/>
                  <w:vAlign w:val="center"/>
                  <w:hideMark/>
                </w:tcPr>
                <w:p w14:paraId="2BCB51B4"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w:t>
                  </w:r>
                </w:p>
              </w:tc>
            </w:tr>
            <w:tr w:rsidR="008C5BCD" w:rsidRPr="008C5BCD" w14:paraId="7F905009" w14:textId="77777777" w:rsidTr="007E0561">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8F8F8"/>
                  <w:vAlign w:val="center"/>
                  <w:hideMark/>
                </w:tcPr>
                <w:p w14:paraId="4D4C34BF"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Ruleset 1</w:t>
                  </w:r>
                </w:p>
              </w:tc>
            </w:tr>
            <w:tr w:rsidR="008C5BCD" w:rsidRPr="008C5BCD" w14:paraId="5CEB8409"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B6281"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Ratio acidic/basic residues in first 22 amino acids &lt;=0.7</w:t>
                  </w:r>
                </w:p>
              </w:tc>
              <w:tc>
                <w:tcPr>
                  <w:tcW w:w="0" w:type="auto"/>
                  <w:tcBorders>
                    <w:top w:val="outset" w:sz="6" w:space="0" w:color="auto"/>
                    <w:left w:val="outset" w:sz="6" w:space="0" w:color="auto"/>
                    <w:bottom w:val="outset" w:sz="6" w:space="0" w:color="auto"/>
                    <w:right w:val="outset" w:sz="6" w:space="0" w:color="auto"/>
                  </w:tcBorders>
                  <w:hideMark/>
                </w:tcPr>
                <w:p w14:paraId="72DEC4CE"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0.167</w:t>
                  </w:r>
                </w:p>
              </w:tc>
              <w:tc>
                <w:tcPr>
                  <w:tcW w:w="0" w:type="auto"/>
                  <w:tcBorders>
                    <w:top w:val="outset" w:sz="6" w:space="0" w:color="auto"/>
                    <w:left w:val="outset" w:sz="6" w:space="0" w:color="auto"/>
                    <w:bottom w:val="outset" w:sz="6" w:space="0" w:color="auto"/>
                    <w:right w:val="outset" w:sz="6" w:space="0" w:color="auto"/>
                  </w:tcBorders>
                  <w:hideMark/>
                </w:tcPr>
                <w:p w14:paraId="6730F9C9"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29358888"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53C50"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Does a KN-enriched region exist (40 AA with min. 9 K or N) with a ratio acidic/basic &lt;=0.9</w:t>
                  </w:r>
                </w:p>
              </w:tc>
              <w:tc>
                <w:tcPr>
                  <w:tcW w:w="0" w:type="auto"/>
                  <w:tcBorders>
                    <w:top w:val="outset" w:sz="6" w:space="0" w:color="auto"/>
                    <w:left w:val="outset" w:sz="6" w:space="0" w:color="auto"/>
                    <w:bottom w:val="outset" w:sz="6" w:space="0" w:color="auto"/>
                    <w:right w:val="outset" w:sz="6" w:space="0" w:color="auto"/>
                  </w:tcBorders>
                  <w:hideMark/>
                </w:tcPr>
                <w:p w14:paraId="5F57AA3E"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0.083</w:t>
                  </w:r>
                </w:p>
              </w:tc>
              <w:tc>
                <w:tcPr>
                  <w:tcW w:w="0" w:type="auto"/>
                  <w:tcBorders>
                    <w:top w:val="outset" w:sz="6" w:space="0" w:color="auto"/>
                    <w:left w:val="outset" w:sz="6" w:space="0" w:color="auto"/>
                    <w:bottom w:val="outset" w:sz="6" w:space="0" w:color="auto"/>
                    <w:right w:val="outset" w:sz="6" w:space="0" w:color="auto"/>
                  </w:tcBorders>
                  <w:hideMark/>
                </w:tcPr>
                <w:p w14:paraId="412AFCEB"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3B5DB073" w14:textId="77777777" w:rsidTr="007E0561">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8F8F8"/>
                  <w:vAlign w:val="center"/>
                  <w:hideMark/>
                </w:tcPr>
                <w:p w14:paraId="05C395FD"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Ruleset 2</w:t>
                  </w:r>
                </w:p>
              </w:tc>
            </w:tr>
            <w:tr w:rsidR="008C5BCD" w:rsidRPr="008C5BCD" w14:paraId="447A17E4"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705B2"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number of acidic residues in first 15 amino acids (&lt;=2)</w:t>
                  </w:r>
                </w:p>
              </w:tc>
              <w:tc>
                <w:tcPr>
                  <w:tcW w:w="0" w:type="auto"/>
                  <w:tcBorders>
                    <w:top w:val="outset" w:sz="6" w:space="0" w:color="auto"/>
                    <w:left w:val="outset" w:sz="6" w:space="0" w:color="auto"/>
                    <w:bottom w:val="outset" w:sz="6" w:space="0" w:color="auto"/>
                    <w:right w:val="outset" w:sz="6" w:space="0" w:color="auto"/>
                  </w:tcBorders>
                  <w:hideMark/>
                </w:tcPr>
                <w:p w14:paraId="03B22FF2"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w:t>
                  </w:r>
                </w:p>
              </w:tc>
              <w:tc>
                <w:tcPr>
                  <w:tcW w:w="0" w:type="auto"/>
                  <w:tcBorders>
                    <w:top w:val="outset" w:sz="6" w:space="0" w:color="auto"/>
                    <w:left w:val="outset" w:sz="6" w:space="0" w:color="auto"/>
                    <w:bottom w:val="outset" w:sz="6" w:space="0" w:color="auto"/>
                    <w:right w:val="outset" w:sz="6" w:space="0" w:color="auto"/>
                  </w:tcBorders>
                  <w:hideMark/>
                </w:tcPr>
                <w:p w14:paraId="65E605D1"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568F124B"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34E10"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Does a KN-enriched region exist (40 AA with min. 9 K or N) ? Ratio acidic/basic residues in this region &lt;0.6</w:t>
                  </w:r>
                </w:p>
              </w:tc>
              <w:tc>
                <w:tcPr>
                  <w:tcW w:w="0" w:type="auto"/>
                  <w:tcBorders>
                    <w:top w:val="outset" w:sz="6" w:space="0" w:color="auto"/>
                    <w:left w:val="outset" w:sz="6" w:space="0" w:color="auto"/>
                    <w:bottom w:val="outset" w:sz="6" w:space="0" w:color="auto"/>
                    <w:right w:val="outset" w:sz="6" w:space="0" w:color="auto"/>
                  </w:tcBorders>
                  <w:hideMark/>
                </w:tcPr>
                <w:p w14:paraId="03067330"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0.083</w:t>
                  </w:r>
                </w:p>
              </w:tc>
              <w:tc>
                <w:tcPr>
                  <w:tcW w:w="0" w:type="auto"/>
                  <w:tcBorders>
                    <w:top w:val="outset" w:sz="6" w:space="0" w:color="auto"/>
                    <w:left w:val="outset" w:sz="6" w:space="0" w:color="auto"/>
                    <w:bottom w:val="outset" w:sz="6" w:space="0" w:color="auto"/>
                    <w:right w:val="outset" w:sz="6" w:space="0" w:color="auto"/>
                  </w:tcBorders>
                  <w:hideMark/>
                </w:tcPr>
                <w:p w14:paraId="297DB4D5"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700D3CC0"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D9998"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Is the first charged amino acid basic ?</w:t>
                  </w:r>
                </w:p>
              </w:tc>
              <w:tc>
                <w:tcPr>
                  <w:tcW w:w="0" w:type="auto"/>
                  <w:tcBorders>
                    <w:top w:val="outset" w:sz="6" w:space="0" w:color="auto"/>
                    <w:left w:val="outset" w:sz="6" w:space="0" w:color="auto"/>
                    <w:bottom w:val="outset" w:sz="6" w:space="0" w:color="auto"/>
                    <w:right w:val="outset" w:sz="6" w:space="0" w:color="auto"/>
                  </w:tcBorders>
                  <w:hideMark/>
                </w:tcPr>
                <w:p w14:paraId="09BA279A"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 </w:t>
                  </w:r>
                </w:p>
              </w:tc>
              <w:tc>
                <w:tcPr>
                  <w:tcW w:w="0" w:type="auto"/>
                  <w:tcBorders>
                    <w:top w:val="outset" w:sz="6" w:space="0" w:color="auto"/>
                    <w:left w:val="outset" w:sz="6" w:space="0" w:color="auto"/>
                    <w:bottom w:val="outset" w:sz="6" w:space="0" w:color="auto"/>
                    <w:right w:val="outset" w:sz="6" w:space="0" w:color="auto"/>
                  </w:tcBorders>
                  <w:hideMark/>
                </w:tcPr>
                <w:p w14:paraId="458DE815"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bl>
          <w:p w14:paraId="46E08AC2"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p>
        </w:tc>
      </w:tr>
    </w:tbl>
    <w:p w14:paraId="168F73D2" w14:textId="77777777" w:rsidR="008C5BCD" w:rsidRPr="008C5BCD" w:rsidRDefault="008C5BCD" w:rsidP="008C5BCD">
      <w:pPr>
        <w:pStyle w:val="ListParagraph"/>
        <w:rPr>
          <w:rFonts w:ascii="Palatino Linotype" w:hAnsi="Palatino Linotype" w:cs="Times New Roman"/>
          <w:sz w:val="18"/>
          <w:szCs w:val="18"/>
        </w:rPr>
      </w:pPr>
    </w:p>
    <w:p w14:paraId="5BD24565" w14:textId="2831B54E" w:rsidR="008C5BCD" w:rsidRDefault="008C5BCD" w:rsidP="008C5BCD">
      <w:pPr>
        <w:rPr>
          <w:rFonts w:ascii="Palatino Linotype" w:hAnsi="Palatino Linotype" w:cs="Times New Roman"/>
          <w:b/>
          <w:sz w:val="18"/>
          <w:szCs w:val="18"/>
        </w:rPr>
      </w:pPr>
      <w:r w:rsidRPr="008C5BCD">
        <w:rPr>
          <w:rFonts w:ascii="Palatino Linotype" w:hAnsi="Palatino Linotype" w:cs="Times New Roman"/>
          <w:b/>
          <w:sz w:val="18"/>
          <w:szCs w:val="18"/>
        </w:rPr>
        <w:t xml:space="preserve">4. </w:t>
      </w:r>
      <w:r>
        <w:rPr>
          <w:rFonts w:ascii="Palatino Linotype" w:hAnsi="Palatino Linotype" w:cs="Times New Roman"/>
          <w:b/>
          <w:i/>
          <w:iCs/>
          <w:sz w:val="18"/>
          <w:szCs w:val="18"/>
        </w:rPr>
        <w:t>Pf</w:t>
      </w:r>
      <w:r w:rsidRPr="008C5BCD">
        <w:rPr>
          <w:rFonts w:ascii="Palatino Linotype" w:hAnsi="Palatino Linotype" w:cs="Times New Roman"/>
          <w:b/>
          <w:sz w:val="18"/>
          <w:szCs w:val="18"/>
        </w:rPr>
        <w:t>IspE</w:t>
      </w:r>
    </w:p>
    <w:p w14:paraId="04CABC7E" w14:textId="14C8E78B" w:rsidR="008C5BCD" w:rsidRPr="008C5BCD" w:rsidRDefault="008C5BCD" w:rsidP="008C5BCD">
      <w:pPr>
        <w:rPr>
          <w:rFonts w:ascii="Palatino Linotype" w:hAnsi="Palatino Linotype" w:cs="Times New Roman"/>
          <w:b/>
          <w:color w:val="000000" w:themeColor="text1"/>
          <w:sz w:val="18"/>
          <w:szCs w:val="18"/>
        </w:rPr>
      </w:pPr>
      <w:r w:rsidRPr="008C5BCD">
        <w:rPr>
          <w:rFonts w:ascii="Palatino Linotype" w:eastAsia="Times New Roman" w:hAnsi="Palatino Linotype" w:cs="Times New Roman"/>
          <w:b/>
          <w:bCs/>
          <w:color w:val="000000" w:themeColor="text1"/>
          <w:kern w:val="36"/>
          <w:sz w:val="18"/>
          <w:szCs w:val="18"/>
          <w:lang w:eastAsia="en-IN"/>
        </w:rPr>
        <w:t>Apicoplast targeting peptide prediction:</w:t>
      </w:r>
    </w:p>
    <w:tbl>
      <w:tblPr>
        <w:tblW w:w="9600" w:type="dxa"/>
        <w:jc w:val="center"/>
        <w:tblCellSpacing w:w="15" w:type="dxa"/>
        <w:tblCellMar>
          <w:top w:w="15" w:type="dxa"/>
          <w:left w:w="15" w:type="dxa"/>
          <w:bottom w:w="15" w:type="dxa"/>
          <w:right w:w="15" w:type="dxa"/>
        </w:tblCellMar>
        <w:tblLook w:val="04A0" w:firstRow="1" w:lastRow="0" w:firstColumn="1" w:lastColumn="0" w:noHBand="0" w:noVBand="1"/>
      </w:tblPr>
      <w:tblGrid>
        <w:gridCol w:w="9600"/>
      </w:tblGrid>
      <w:tr w:rsidR="008C5BCD" w:rsidRPr="008C5BCD" w14:paraId="232F9B14" w14:textId="77777777" w:rsidTr="007E0561">
        <w:trPr>
          <w:tblCellSpacing w:w="15" w:type="dxa"/>
          <w:jc w:val="center"/>
        </w:trPr>
        <w:tc>
          <w:tcPr>
            <w:tcW w:w="0" w:type="auto"/>
            <w:vAlign w:val="center"/>
            <w:hideMark/>
          </w:tcPr>
          <w:p w14:paraId="2CBD1F37" w14:textId="3C162281"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 xml:space="preserve">Query sequence: (Please note, that only the first 150 AA have been </w:t>
            </w:r>
            <w:r w:rsidR="00E90478" w:rsidRPr="008C5BCD">
              <w:rPr>
                <w:rFonts w:ascii="Palatino Linotype" w:eastAsia="Times New Roman" w:hAnsi="Palatino Linotype" w:cs="Times New Roman"/>
                <w:sz w:val="18"/>
                <w:szCs w:val="18"/>
                <w:lang w:eastAsia="en-IN"/>
              </w:rPr>
              <w:t>considered</w:t>
            </w:r>
            <w:r w:rsidRPr="008C5BCD">
              <w:rPr>
                <w:rFonts w:ascii="Palatino Linotype" w:eastAsia="Times New Roman" w:hAnsi="Palatino Linotype" w:cs="Times New Roman"/>
                <w:sz w:val="18"/>
                <w:szCs w:val="18"/>
                <w:lang w:eastAsia="en-IN"/>
              </w:rPr>
              <w:t xml:space="preserve"> for the analysis.)</w:t>
            </w:r>
          </w:p>
          <w:p w14:paraId="6E634D8E" w14:textId="0E5BA6BE"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&gt;</w:t>
            </w:r>
            <w:r w:rsidR="00E90478" w:rsidRPr="00E90478">
              <w:rPr>
                <w:rFonts w:ascii="Palatino Linotype" w:eastAsia="Times New Roman" w:hAnsi="Palatino Linotype" w:cs="Courier New"/>
                <w:i/>
                <w:iCs/>
                <w:sz w:val="18"/>
                <w:szCs w:val="18"/>
              </w:rPr>
              <w:t xml:space="preserve"> P_falciparum</w:t>
            </w:r>
            <w:r w:rsidR="00E90478" w:rsidRPr="00E90478">
              <w:rPr>
                <w:rFonts w:ascii="Palatino Linotype" w:eastAsia="Times New Roman" w:hAnsi="Palatino Linotype" w:cs="Courier New"/>
                <w:sz w:val="18"/>
                <w:szCs w:val="18"/>
              </w:rPr>
              <w:t>Isp</w:t>
            </w:r>
            <w:r w:rsidR="00E90478">
              <w:rPr>
                <w:rFonts w:ascii="Palatino Linotype" w:eastAsia="Times New Roman" w:hAnsi="Palatino Linotype" w:cs="Courier New"/>
                <w:sz w:val="18"/>
                <w:szCs w:val="18"/>
              </w:rPr>
              <w:t>E</w:t>
            </w:r>
          </w:p>
          <w:p w14:paraId="72A332D9"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MNQFLNLKCVLFYFFCTHLFFLHVITKHNLKKEKGYIIRN</w:t>
            </w:r>
          </w:p>
          <w:p w14:paraId="79E2AF2E"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DYKCKRKRKNNNLKKRSFFIICKNCRPNNNKFYIINNKGG</w:t>
            </w:r>
          </w:p>
          <w:p w14:paraId="08677DC3"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ENIYNVKKKKACGYVRLNNEANVEKNNVVNTNKEIEKLLL</w:t>
            </w:r>
          </w:p>
          <w:p w14:paraId="055053AC"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DVLDNRNNWYDSKYFSPAKINLFLRLKEKK</w:t>
            </w:r>
          </w:p>
          <w:p w14:paraId="75A698F1" w14:textId="77777777" w:rsidR="008C5BCD" w:rsidRPr="008C5BCD" w:rsidRDefault="008C5BCD" w:rsidP="007E0561">
            <w:pPr>
              <w:spacing w:before="100" w:beforeAutospacing="1" w:after="100" w:afterAutospacing="1" w:line="240" w:lineRule="auto"/>
              <w:outlineLvl w:val="3"/>
              <w:rPr>
                <w:rFonts w:ascii="Palatino Linotype" w:eastAsia="Times New Roman" w:hAnsi="Palatino Linotype" w:cs="Times New Roman"/>
                <w:b/>
                <w:bCs/>
                <w:sz w:val="18"/>
                <w:szCs w:val="18"/>
                <w:lang w:eastAsia="en-IN"/>
              </w:rPr>
            </w:pPr>
            <w:r w:rsidRPr="008C5BCD">
              <w:rPr>
                <w:rFonts w:ascii="Palatino Linotype" w:eastAsia="Times New Roman" w:hAnsi="Palatino Linotype" w:cs="Times New Roman"/>
                <w:b/>
                <w:bCs/>
                <w:sz w:val="18"/>
                <w:szCs w:val="18"/>
                <w:lang w:eastAsia="en-IN"/>
              </w:rPr>
              <w:t>Complete PlasmoAP output for query :</w:t>
            </w:r>
          </w:p>
          <w:p w14:paraId="13463CE1" w14:textId="0E61FFE9" w:rsidR="008C5BCD" w:rsidRPr="008C5BCD" w:rsidRDefault="008C5BCD" w:rsidP="007E0561">
            <w:pPr>
              <w:spacing w:before="100" w:beforeAutospacing="1" w:after="100" w:afterAutospacing="1" w:line="240" w:lineRule="auto"/>
              <w:outlineLvl w:val="3"/>
              <w:rPr>
                <w:rFonts w:ascii="Palatino Linotype" w:eastAsia="Times New Roman" w:hAnsi="Palatino Linotype" w:cs="Times New Roman"/>
                <w:b/>
                <w:bCs/>
                <w:sz w:val="18"/>
                <w:szCs w:val="18"/>
                <w:lang w:eastAsia="en-IN"/>
              </w:rPr>
            </w:pPr>
            <w:r w:rsidRPr="008C5BCD">
              <w:rPr>
                <w:rFonts w:ascii="Palatino Linotype" w:eastAsia="Times New Roman" w:hAnsi="Palatino Linotype" w:cs="Times New Roman"/>
                <w:b/>
                <w:bCs/>
                <w:color w:val="FF00FF"/>
                <w:sz w:val="18"/>
                <w:szCs w:val="18"/>
                <w:lang w:eastAsia="en-IN"/>
              </w:rPr>
              <w:t>The submitted sequence DOES NOT contain an apicoplast targeting signal</w:t>
            </w:r>
            <w:r w:rsidR="00E90478">
              <w:rPr>
                <w:rFonts w:ascii="Palatino Linotype" w:eastAsia="Times New Roman" w:hAnsi="Palatino Linotype" w:cs="Times New Roman"/>
                <w:b/>
                <w:bCs/>
                <w:color w:val="FF00FF"/>
                <w:sz w:val="18"/>
                <w:szCs w:val="18"/>
                <w:lang w:eastAsia="en-IN"/>
              </w:rPr>
              <w: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5"/>
              <w:gridCol w:w="1599"/>
              <w:gridCol w:w="835"/>
            </w:tblGrid>
            <w:tr w:rsidR="008C5BCD" w:rsidRPr="008C5BCD" w14:paraId="4495F9F6"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00"/>
                  <w:vAlign w:val="center"/>
                  <w:hideMark/>
                </w:tcPr>
                <w:p w14:paraId="089A49CD"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Criterion</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220DEA95"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Value</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0AED16F2"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Decision</w:t>
                  </w:r>
                </w:p>
              </w:tc>
            </w:tr>
            <w:tr w:rsidR="008C5BCD" w:rsidRPr="008C5BCD" w14:paraId="475032D9"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3271C"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Signalpeptide</w:t>
                  </w:r>
                </w:p>
              </w:tc>
              <w:tc>
                <w:tcPr>
                  <w:tcW w:w="0" w:type="auto"/>
                  <w:tcBorders>
                    <w:top w:val="outset" w:sz="6" w:space="0" w:color="auto"/>
                    <w:left w:val="outset" w:sz="6" w:space="0" w:color="auto"/>
                    <w:bottom w:val="outset" w:sz="6" w:space="0" w:color="auto"/>
                    <w:right w:val="outset" w:sz="6" w:space="0" w:color="auto"/>
                  </w:tcBorders>
                  <w:vAlign w:val="center"/>
                  <w:hideMark/>
                </w:tcPr>
                <w:p w14:paraId="362047B9"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2 of 4 tests positive</w:t>
                  </w:r>
                </w:p>
              </w:tc>
              <w:tc>
                <w:tcPr>
                  <w:tcW w:w="0" w:type="auto"/>
                  <w:tcBorders>
                    <w:top w:val="outset" w:sz="6" w:space="0" w:color="auto"/>
                    <w:left w:val="outset" w:sz="6" w:space="0" w:color="auto"/>
                    <w:bottom w:val="outset" w:sz="6" w:space="0" w:color="auto"/>
                    <w:right w:val="outset" w:sz="6" w:space="0" w:color="auto"/>
                  </w:tcBorders>
                  <w:shd w:val="clear" w:color="auto" w:fill="FF00FF"/>
                  <w:vAlign w:val="center"/>
                  <w:hideMark/>
                </w:tcPr>
                <w:p w14:paraId="0F6C42ED"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0</w:t>
                  </w:r>
                </w:p>
              </w:tc>
            </w:tr>
            <w:tr w:rsidR="008C5BCD" w:rsidRPr="008C5BCD" w14:paraId="514D39FB"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B83E0"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apicoplast-targeting peptide</w:t>
                  </w:r>
                </w:p>
              </w:tc>
              <w:tc>
                <w:tcPr>
                  <w:tcW w:w="0" w:type="auto"/>
                  <w:tcBorders>
                    <w:top w:val="outset" w:sz="6" w:space="0" w:color="auto"/>
                    <w:left w:val="outset" w:sz="6" w:space="0" w:color="auto"/>
                    <w:bottom w:val="outset" w:sz="6" w:space="0" w:color="auto"/>
                    <w:right w:val="outset" w:sz="6" w:space="0" w:color="auto"/>
                  </w:tcBorders>
                  <w:vAlign w:val="center"/>
                  <w:hideMark/>
                </w:tcPr>
                <w:p w14:paraId="36BF086F"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5 of 5 tests positive</w:t>
                  </w:r>
                </w:p>
              </w:tc>
              <w:tc>
                <w:tcPr>
                  <w:tcW w:w="0" w:type="auto"/>
                  <w:tcBorders>
                    <w:top w:val="outset" w:sz="6" w:space="0" w:color="auto"/>
                    <w:left w:val="outset" w:sz="6" w:space="0" w:color="auto"/>
                    <w:bottom w:val="outset" w:sz="6" w:space="0" w:color="auto"/>
                    <w:right w:val="outset" w:sz="6" w:space="0" w:color="auto"/>
                  </w:tcBorders>
                  <w:shd w:val="clear" w:color="auto" w:fill="FF00FF"/>
                  <w:vAlign w:val="center"/>
                  <w:hideMark/>
                </w:tcPr>
                <w:p w14:paraId="59B35EEB"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w:t>
                  </w:r>
                </w:p>
              </w:tc>
            </w:tr>
            <w:tr w:rsidR="008C5BCD" w:rsidRPr="008C5BCD" w14:paraId="5CAF123A" w14:textId="77777777" w:rsidTr="007E0561">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8F8F8"/>
                  <w:vAlign w:val="center"/>
                  <w:hideMark/>
                </w:tcPr>
                <w:p w14:paraId="1AB63F82"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lastRenderedPageBreak/>
                    <w:t>Ruleset 1</w:t>
                  </w:r>
                </w:p>
              </w:tc>
            </w:tr>
            <w:tr w:rsidR="008C5BCD" w:rsidRPr="008C5BCD" w14:paraId="5A47123C"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B1728"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Ratio acidic/basic residues in first 22 amino acids &lt;=0.7</w:t>
                  </w:r>
                </w:p>
              </w:tc>
              <w:tc>
                <w:tcPr>
                  <w:tcW w:w="0" w:type="auto"/>
                  <w:tcBorders>
                    <w:top w:val="outset" w:sz="6" w:space="0" w:color="auto"/>
                    <w:left w:val="outset" w:sz="6" w:space="0" w:color="auto"/>
                    <w:bottom w:val="outset" w:sz="6" w:space="0" w:color="auto"/>
                    <w:right w:val="outset" w:sz="6" w:space="0" w:color="auto"/>
                  </w:tcBorders>
                  <w:hideMark/>
                </w:tcPr>
                <w:p w14:paraId="18943C70"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0.000</w:t>
                  </w:r>
                </w:p>
              </w:tc>
              <w:tc>
                <w:tcPr>
                  <w:tcW w:w="0" w:type="auto"/>
                  <w:tcBorders>
                    <w:top w:val="outset" w:sz="6" w:space="0" w:color="auto"/>
                    <w:left w:val="outset" w:sz="6" w:space="0" w:color="auto"/>
                    <w:bottom w:val="outset" w:sz="6" w:space="0" w:color="auto"/>
                    <w:right w:val="outset" w:sz="6" w:space="0" w:color="auto"/>
                  </w:tcBorders>
                  <w:hideMark/>
                </w:tcPr>
                <w:p w14:paraId="09DF658A"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0D330F4A"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35CFD"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Does a KN-enriched region exist (40 AA with min. 9 K or N) with a ratio acidic/basic &lt;=0.9</w:t>
                  </w:r>
                </w:p>
              </w:tc>
              <w:tc>
                <w:tcPr>
                  <w:tcW w:w="0" w:type="auto"/>
                  <w:tcBorders>
                    <w:top w:val="outset" w:sz="6" w:space="0" w:color="auto"/>
                    <w:left w:val="outset" w:sz="6" w:space="0" w:color="auto"/>
                    <w:bottom w:val="outset" w:sz="6" w:space="0" w:color="auto"/>
                    <w:right w:val="outset" w:sz="6" w:space="0" w:color="auto"/>
                  </w:tcBorders>
                  <w:hideMark/>
                </w:tcPr>
                <w:p w14:paraId="776343E7"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0.111</w:t>
                  </w:r>
                </w:p>
              </w:tc>
              <w:tc>
                <w:tcPr>
                  <w:tcW w:w="0" w:type="auto"/>
                  <w:tcBorders>
                    <w:top w:val="outset" w:sz="6" w:space="0" w:color="auto"/>
                    <w:left w:val="outset" w:sz="6" w:space="0" w:color="auto"/>
                    <w:bottom w:val="outset" w:sz="6" w:space="0" w:color="auto"/>
                    <w:right w:val="outset" w:sz="6" w:space="0" w:color="auto"/>
                  </w:tcBorders>
                  <w:hideMark/>
                </w:tcPr>
                <w:p w14:paraId="3630E7A2"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3DCD4299" w14:textId="77777777" w:rsidTr="007E0561">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8F8F8"/>
                  <w:vAlign w:val="center"/>
                  <w:hideMark/>
                </w:tcPr>
                <w:p w14:paraId="7ADE50C3"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Ruleset 2</w:t>
                  </w:r>
                </w:p>
              </w:tc>
            </w:tr>
            <w:tr w:rsidR="008C5BCD" w:rsidRPr="008C5BCD" w14:paraId="25745426"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0C7DE"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number of acidic residues in first 15 amino acids (&lt;=2)</w:t>
                  </w:r>
                </w:p>
              </w:tc>
              <w:tc>
                <w:tcPr>
                  <w:tcW w:w="0" w:type="auto"/>
                  <w:tcBorders>
                    <w:top w:val="outset" w:sz="6" w:space="0" w:color="auto"/>
                    <w:left w:val="outset" w:sz="6" w:space="0" w:color="auto"/>
                    <w:bottom w:val="outset" w:sz="6" w:space="0" w:color="auto"/>
                    <w:right w:val="outset" w:sz="6" w:space="0" w:color="auto"/>
                  </w:tcBorders>
                  <w:hideMark/>
                </w:tcPr>
                <w:p w14:paraId="158052C9"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w:t>
                  </w:r>
                </w:p>
              </w:tc>
              <w:tc>
                <w:tcPr>
                  <w:tcW w:w="0" w:type="auto"/>
                  <w:tcBorders>
                    <w:top w:val="outset" w:sz="6" w:space="0" w:color="auto"/>
                    <w:left w:val="outset" w:sz="6" w:space="0" w:color="auto"/>
                    <w:bottom w:val="outset" w:sz="6" w:space="0" w:color="auto"/>
                    <w:right w:val="outset" w:sz="6" w:space="0" w:color="auto"/>
                  </w:tcBorders>
                  <w:hideMark/>
                </w:tcPr>
                <w:p w14:paraId="76F4B944"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5E12D6CC"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D05C0"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Does a KN-enriched region exist (40 AA with min. 9 K or N) ? Ratio acidic/basic residues in this region &lt;0.6</w:t>
                  </w:r>
                </w:p>
              </w:tc>
              <w:tc>
                <w:tcPr>
                  <w:tcW w:w="0" w:type="auto"/>
                  <w:tcBorders>
                    <w:top w:val="outset" w:sz="6" w:space="0" w:color="auto"/>
                    <w:left w:val="outset" w:sz="6" w:space="0" w:color="auto"/>
                    <w:bottom w:val="outset" w:sz="6" w:space="0" w:color="auto"/>
                    <w:right w:val="outset" w:sz="6" w:space="0" w:color="auto"/>
                  </w:tcBorders>
                  <w:hideMark/>
                </w:tcPr>
                <w:p w14:paraId="26628FB0"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0.111</w:t>
                  </w:r>
                </w:p>
              </w:tc>
              <w:tc>
                <w:tcPr>
                  <w:tcW w:w="0" w:type="auto"/>
                  <w:tcBorders>
                    <w:top w:val="outset" w:sz="6" w:space="0" w:color="auto"/>
                    <w:left w:val="outset" w:sz="6" w:space="0" w:color="auto"/>
                    <w:bottom w:val="outset" w:sz="6" w:space="0" w:color="auto"/>
                    <w:right w:val="outset" w:sz="6" w:space="0" w:color="auto"/>
                  </w:tcBorders>
                  <w:hideMark/>
                </w:tcPr>
                <w:p w14:paraId="2E2F0D02"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50CDBCE7"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73E7B"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Is the first charged amino acid basic ?</w:t>
                  </w:r>
                </w:p>
              </w:tc>
              <w:tc>
                <w:tcPr>
                  <w:tcW w:w="0" w:type="auto"/>
                  <w:tcBorders>
                    <w:top w:val="outset" w:sz="6" w:space="0" w:color="auto"/>
                    <w:left w:val="outset" w:sz="6" w:space="0" w:color="auto"/>
                    <w:bottom w:val="outset" w:sz="6" w:space="0" w:color="auto"/>
                    <w:right w:val="outset" w:sz="6" w:space="0" w:color="auto"/>
                  </w:tcBorders>
                  <w:hideMark/>
                </w:tcPr>
                <w:p w14:paraId="5DB4BD83"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 </w:t>
                  </w:r>
                </w:p>
              </w:tc>
              <w:tc>
                <w:tcPr>
                  <w:tcW w:w="0" w:type="auto"/>
                  <w:tcBorders>
                    <w:top w:val="outset" w:sz="6" w:space="0" w:color="auto"/>
                    <w:left w:val="outset" w:sz="6" w:space="0" w:color="auto"/>
                    <w:bottom w:val="outset" w:sz="6" w:space="0" w:color="auto"/>
                    <w:right w:val="outset" w:sz="6" w:space="0" w:color="auto"/>
                  </w:tcBorders>
                  <w:hideMark/>
                </w:tcPr>
                <w:p w14:paraId="79D739B5"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bl>
          <w:p w14:paraId="7FD4D656"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p>
        </w:tc>
      </w:tr>
    </w:tbl>
    <w:p w14:paraId="745D0F3A" w14:textId="77777777" w:rsidR="008C5BCD" w:rsidRPr="008C5BCD" w:rsidRDefault="008C5BCD" w:rsidP="008C5BCD">
      <w:pPr>
        <w:rPr>
          <w:rFonts w:ascii="Palatino Linotype" w:hAnsi="Palatino Linotype" w:cs="Times New Roman"/>
          <w:sz w:val="18"/>
          <w:szCs w:val="18"/>
        </w:rPr>
      </w:pPr>
    </w:p>
    <w:p w14:paraId="06B2E9CA" w14:textId="34FF1D18" w:rsidR="008C5BCD" w:rsidRDefault="008C5BCD" w:rsidP="008C5BCD">
      <w:pPr>
        <w:pStyle w:val="ListParagraph"/>
        <w:rPr>
          <w:rFonts w:ascii="Palatino Linotype" w:hAnsi="Palatino Linotype" w:cs="Times New Roman"/>
          <w:b/>
          <w:sz w:val="18"/>
          <w:szCs w:val="18"/>
        </w:rPr>
      </w:pPr>
      <w:r w:rsidRPr="008C5BCD">
        <w:rPr>
          <w:rFonts w:ascii="Palatino Linotype" w:hAnsi="Palatino Linotype" w:cs="Times New Roman"/>
          <w:b/>
          <w:sz w:val="18"/>
          <w:szCs w:val="18"/>
        </w:rPr>
        <w:t xml:space="preserve">5.  </w:t>
      </w:r>
      <w:r>
        <w:rPr>
          <w:rFonts w:ascii="Palatino Linotype" w:hAnsi="Palatino Linotype" w:cs="Times New Roman"/>
          <w:b/>
          <w:i/>
          <w:iCs/>
          <w:sz w:val="18"/>
          <w:szCs w:val="18"/>
        </w:rPr>
        <w:t>Pf</w:t>
      </w:r>
      <w:r w:rsidRPr="008C5BCD">
        <w:rPr>
          <w:rFonts w:ascii="Palatino Linotype" w:hAnsi="Palatino Linotype" w:cs="Times New Roman"/>
          <w:b/>
          <w:sz w:val="18"/>
          <w:szCs w:val="18"/>
        </w:rPr>
        <w:t>IspF</w:t>
      </w:r>
    </w:p>
    <w:p w14:paraId="01E994F0" w14:textId="3A0BFF15" w:rsidR="008C5BCD" w:rsidRPr="008C5BCD" w:rsidRDefault="008C5BCD" w:rsidP="008C5BCD">
      <w:pPr>
        <w:pStyle w:val="ListParagraph"/>
        <w:rPr>
          <w:rFonts w:ascii="Palatino Linotype" w:hAnsi="Palatino Linotype" w:cs="Times New Roman"/>
          <w:b/>
          <w:color w:val="000000" w:themeColor="text1"/>
          <w:sz w:val="18"/>
          <w:szCs w:val="18"/>
        </w:rPr>
      </w:pPr>
      <w:r w:rsidRPr="008C5BCD">
        <w:rPr>
          <w:rFonts w:ascii="Palatino Linotype" w:eastAsia="Times New Roman" w:hAnsi="Palatino Linotype" w:cs="Times New Roman"/>
          <w:b/>
          <w:bCs/>
          <w:color w:val="000000" w:themeColor="text1"/>
          <w:kern w:val="36"/>
          <w:sz w:val="18"/>
          <w:szCs w:val="18"/>
          <w:lang w:eastAsia="en-IN"/>
        </w:rPr>
        <w:t>Apicoplast targeting peptide prediction</w:t>
      </w:r>
      <w:r>
        <w:rPr>
          <w:rFonts w:ascii="Palatino Linotype" w:eastAsia="Times New Roman" w:hAnsi="Palatino Linotype" w:cs="Times New Roman"/>
          <w:b/>
          <w:bCs/>
          <w:color w:val="000000" w:themeColor="text1"/>
          <w:kern w:val="36"/>
          <w:sz w:val="18"/>
          <w:szCs w:val="18"/>
          <w:lang w:eastAsia="en-IN"/>
        </w:rPr>
        <w:t>:</w:t>
      </w:r>
    </w:p>
    <w:tbl>
      <w:tblPr>
        <w:tblW w:w="9600" w:type="dxa"/>
        <w:jc w:val="center"/>
        <w:tblCellSpacing w:w="15" w:type="dxa"/>
        <w:tblCellMar>
          <w:top w:w="15" w:type="dxa"/>
          <w:left w:w="15" w:type="dxa"/>
          <w:bottom w:w="15" w:type="dxa"/>
          <w:right w:w="15" w:type="dxa"/>
        </w:tblCellMar>
        <w:tblLook w:val="04A0" w:firstRow="1" w:lastRow="0" w:firstColumn="1" w:lastColumn="0" w:noHBand="0" w:noVBand="1"/>
      </w:tblPr>
      <w:tblGrid>
        <w:gridCol w:w="9600"/>
      </w:tblGrid>
      <w:tr w:rsidR="008C5BCD" w:rsidRPr="008C5BCD" w14:paraId="28A6CDEB" w14:textId="77777777" w:rsidTr="007E0561">
        <w:trPr>
          <w:tblCellSpacing w:w="15" w:type="dxa"/>
          <w:jc w:val="center"/>
        </w:trPr>
        <w:tc>
          <w:tcPr>
            <w:tcW w:w="0" w:type="auto"/>
            <w:vAlign w:val="center"/>
            <w:hideMark/>
          </w:tcPr>
          <w:p w14:paraId="3CD12502" w14:textId="1DF960A5"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 xml:space="preserve">Query sequence: (Please note, that only the first 150 AA have been </w:t>
            </w:r>
            <w:r w:rsidR="00E90478" w:rsidRPr="008C5BCD">
              <w:rPr>
                <w:rFonts w:ascii="Palatino Linotype" w:eastAsia="Times New Roman" w:hAnsi="Palatino Linotype" w:cs="Times New Roman"/>
                <w:sz w:val="18"/>
                <w:szCs w:val="18"/>
                <w:lang w:eastAsia="en-IN"/>
              </w:rPr>
              <w:t>considered</w:t>
            </w:r>
            <w:r w:rsidRPr="008C5BCD">
              <w:rPr>
                <w:rFonts w:ascii="Palatino Linotype" w:eastAsia="Times New Roman" w:hAnsi="Palatino Linotype" w:cs="Times New Roman"/>
                <w:sz w:val="18"/>
                <w:szCs w:val="18"/>
                <w:lang w:eastAsia="en-IN"/>
              </w:rPr>
              <w:t xml:space="preserve"> for the analysis.)</w:t>
            </w:r>
          </w:p>
          <w:p w14:paraId="3E858B34" w14:textId="7D126CE6"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&gt;</w:t>
            </w:r>
            <w:r w:rsidR="00E90478" w:rsidRPr="00E90478">
              <w:rPr>
                <w:rFonts w:ascii="Palatino Linotype" w:eastAsia="Times New Roman" w:hAnsi="Palatino Linotype" w:cs="Courier New"/>
                <w:i/>
                <w:iCs/>
                <w:sz w:val="18"/>
                <w:szCs w:val="18"/>
              </w:rPr>
              <w:t xml:space="preserve"> P_falciparum</w:t>
            </w:r>
            <w:r w:rsidR="00E90478" w:rsidRPr="00E90478">
              <w:rPr>
                <w:rFonts w:ascii="Palatino Linotype" w:eastAsia="Times New Roman" w:hAnsi="Palatino Linotype" w:cs="Courier New"/>
                <w:sz w:val="18"/>
                <w:szCs w:val="18"/>
              </w:rPr>
              <w:t>Isp</w:t>
            </w:r>
            <w:r w:rsidR="00E90478">
              <w:rPr>
                <w:rFonts w:ascii="Palatino Linotype" w:eastAsia="Times New Roman" w:hAnsi="Palatino Linotype" w:cs="Courier New"/>
                <w:sz w:val="18"/>
                <w:szCs w:val="18"/>
              </w:rPr>
              <w:t>F</w:t>
            </w:r>
          </w:p>
          <w:p w14:paraId="243A1CB0"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MFLKGYTSNVVLIILTFFILLTKEEKNIKNNISGYCFLNF</w:t>
            </w:r>
          </w:p>
          <w:p w14:paraId="646B5AC3"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GLKKNAIIKKREKQNLKLFCYNGIRIGQGYDIHKIKVLDE</w:t>
            </w:r>
          </w:p>
          <w:p w14:paraId="0585C7FB"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EYNTYANNDFNKNEQSFKTLTLGGVKINNVLVLSHSDGDI</w:t>
            </w:r>
          </w:p>
          <w:p w14:paraId="78559330"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IYHSIVDSILGALGSLDIGTLFPDKDEKNK</w:t>
            </w:r>
          </w:p>
          <w:p w14:paraId="05FCA2AF" w14:textId="77777777" w:rsidR="008C5BCD" w:rsidRPr="008C5BCD" w:rsidRDefault="008C5BCD" w:rsidP="007E0561">
            <w:pPr>
              <w:spacing w:before="100" w:beforeAutospacing="1" w:after="100" w:afterAutospacing="1" w:line="240" w:lineRule="auto"/>
              <w:outlineLvl w:val="3"/>
              <w:rPr>
                <w:rFonts w:ascii="Palatino Linotype" w:eastAsia="Times New Roman" w:hAnsi="Palatino Linotype" w:cs="Times New Roman"/>
                <w:b/>
                <w:bCs/>
                <w:sz w:val="18"/>
                <w:szCs w:val="18"/>
                <w:lang w:eastAsia="en-IN"/>
              </w:rPr>
            </w:pPr>
            <w:r w:rsidRPr="008C5BCD">
              <w:rPr>
                <w:rFonts w:ascii="Palatino Linotype" w:eastAsia="Times New Roman" w:hAnsi="Palatino Linotype" w:cs="Times New Roman"/>
                <w:b/>
                <w:bCs/>
                <w:sz w:val="18"/>
                <w:szCs w:val="18"/>
                <w:lang w:eastAsia="en-IN"/>
              </w:rPr>
              <w:t>Complete PlasmoAP output for query :</w:t>
            </w:r>
          </w:p>
          <w:p w14:paraId="47F9CBFF" w14:textId="02FD57B0" w:rsidR="008C5BCD" w:rsidRPr="008C5BCD" w:rsidRDefault="008C5BCD" w:rsidP="007E0561">
            <w:pPr>
              <w:spacing w:before="100" w:beforeAutospacing="1" w:after="100" w:afterAutospacing="1" w:line="240" w:lineRule="auto"/>
              <w:outlineLvl w:val="3"/>
              <w:rPr>
                <w:rFonts w:ascii="Palatino Linotype" w:eastAsia="Times New Roman" w:hAnsi="Palatino Linotype" w:cs="Times New Roman"/>
                <w:b/>
                <w:bCs/>
                <w:sz w:val="18"/>
                <w:szCs w:val="18"/>
                <w:lang w:eastAsia="en-IN"/>
              </w:rPr>
            </w:pPr>
            <w:r w:rsidRPr="008C5BCD">
              <w:rPr>
                <w:rFonts w:ascii="Palatino Linotype" w:eastAsia="Times New Roman" w:hAnsi="Palatino Linotype" w:cs="Times New Roman"/>
                <w:b/>
                <w:bCs/>
                <w:color w:val="FF00FF"/>
                <w:sz w:val="18"/>
                <w:szCs w:val="18"/>
                <w:lang w:eastAsia="en-IN"/>
              </w:rPr>
              <w:t>The submitted sequence DOES NOT contain an apicoplast targeting signal</w:t>
            </w:r>
            <w:r w:rsidR="00E90478">
              <w:rPr>
                <w:rFonts w:ascii="Palatino Linotype" w:eastAsia="Times New Roman" w:hAnsi="Palatino Linotype" w:cs="Times New Roman"/>
                <w:b/>
                <w:bCs/>
                <w:color w:val="FF00FF"/>
                <w:sz w:val="18"/>
                <w:szCs w:val="18"/>
                <w:lang w:eastAsia="en-IN"/>
              </w:rPr>
              <w: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5"/>
              <w:gridCol w:w="1599"/>
              <w:gridCol w:w="835"/>
            </w:tblGrid>
            <w:tr w:rsidR="008C5BCD" w:rsidRPr="008C5BCD" w14:paraId="37ED91D1"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00"/>
                  <w:vAlign w:val="center"/>
                  <w:hideMark/>
                </w:tcPr>
                <w:p w14:paraId="5513C6DC"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Criterion</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72C0BBDD"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Value</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66F3F43C"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Decision</w:t>
                  </w:r>
                </w:p>
              </w:tc>
            </w:tr>
            <w:tr w:rsidR="008C5BCD" w:rsidRPr="008C5BCD" w14:paraId="0DCDD900"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FC79C"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Signalpeptide</w:t>
                  </w:r>
                </w:p>
              </w:tc>
              <w:tc>
                <w:tcPr>
                  <w:tcW w:w="0" w:type="auto"/>
                  <w:tcBorders>
                    <w:top w:val="outset" w:sz="6" w:space="0" w:color="auto"/>
                    <w:left w:val="outset" w:sz="6" w:space="0" w:color="auto"/>
                    <w:bottom w:val="outset" w:sz="6" w:space="0" w:color="auto"/>
                    <w:right w:val="outset" w:sz="6" w:space="0" w:color="auto"/>
                  </w:tcBorders>
                  <w:vAlign w:val="center"/>
                  <w:hideMark/>
                </w:tcPr>
                <w:p w14:paraId="0299667F"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2 of 4 tests positive</w:t>
                  </w:r>
                </w:p>
              </w:tc>
              <w:tc>
                <w:tcPr>
                  <w:tcW w:w="0" w:type="auto"/>
                  <w:tcBorders>
                    <w:top w:val="outset" w:sz="6" w:space="0" w:color="auto"/>
                    <w:left w:val="outset" w:sz="6" w:space="0" w:color="auto"/>
                    <w:bottom w:val="outset" w:sz="6" w:space="0" w:color="auto"/>
                    <w:right w:val="outset" w:sz="6" w:space="0" w:color="auto"/>
                  </w:tcBorders>
                  <w:shd w:val="clear" w:color="auto" w:fill="FF00FF"/>
                  <w:vAlign w:val="center"/>
                  <w:hideMark/>
                </w:tcPr>
                <w:p w14:paraId="51FDB9CD"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0</w:t>
                  </w:r>
                </w:p>
              </w:tc>
            </w:tr>
            <w:tr w:rsidR="008C5BCD" w:rsidRPr="008C5BCD" w14:paraId="534FF057"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A9238"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apicoplast-targeting peptide</w:t>
                  </w:r>
                </w:p>
              </w:tc>
              <w:tc>
                <w:tcPr>
                  <w:tcW w:w="0" w:type="auto"/>
                  <w:tcBorders>
                    <w:top w:val="outset" w:sz="6" w:space="0" w:color="auto"/>
                    <w:left w:val="outset" w:sz="6" w:space="0" w:color="auto"/>
                    <w:bottom w:val="outset" w:sz="6" w:space="0" w:color="auto"/>
                    <w:right w:val="outset" w:sz="6" w:space="0" w:color="auto"/>
                  </w:tcBorders>
                  <w:vAlign w:val="center"/>
                  <w:hideMark/>
                </w:tcPr>
                <w:p w14:paraId="0998312F"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5 of 5 tests positive</w:t>
                  </w:r>
                </w:p>
              </w:tc>
              <w:tc>
                <w:tcPr>
                  <w:tcW w:w="0" w:type="auto"/>
                  <w:tcBorders>
                    <w:top w:val="outset" w:sz="6" w:space="0" w:color="auto"/>
                    <w:left w:val="outset" w:sz="6" w:space="0" w:color="auto"/>
                    <w:bottom w:val="outset" w:sz="6" w:space="0" w:color="auto"/>
                    <w:right w:val="outset" w:sz="6" w:space="0" w:color="auto"/>
                  </w:tcBorders>
                  <w:shd w:val="clear" w:color="auto" w:fill="FF00FF"/>
                  <w:vAlign w:val="center"/>
                  <w:hideMark/>
                </w:tcPr>
                <w:p w14:paraId="2EA38C73"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w:t>
                  </w:r>
                </w:p>
              </w:tc>
            </w:tr>
            <w:tr w:rsidR="008C5BCD" w:rsidRPr="008C5BCD" w14:paraId="4D2FDFC9" w14:textId="77777777" w:rsidTr="007E0561">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8F8F8"/>
                  <w:vAlign w:val="center"/>
                  <w:hideMark/>
                </w:tcPr>
                <w:p w14:paraId="3CC42E45"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Ruleset 1</w:t>
                  </w:r>
                </w:p>
              </w:tc>
            </w:tr>
            <w:tr w:rsidR="008C5BCD" w:rsidRPr="008C5BCD" w14:paraId="05A73E0E"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9103D"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Ratio acidic/basic residues in first 22 amino acids &lt;=0.7</w:t>
                  </w:r>
                </w:p>
              </w:tc>
              <w:tc>
                <w:tcPr>
                  <w:tcW w:w="0" w:type="auto"/>
                  <w:tcBorders>
                    <w:top w:val="outset" w:sz="6" w:space="0" w:color="auto"/>
                    <w:left w:val="outset" w:sz="6" w:space="0" w:color="auto"/>
                    <w:bottom w:val="outset" w:sz="6" w:space="0" w:color="auto"/>
                    <w:right w:val="outset" w:sz="6" w:space="0" w:color="auto"/>
                  </w:tcBorders>
                  <w:hideMark/>
                </w:tcPr>
                <w:p w14:paraId="30E0D56B"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0.000</w:t>
                  </w:r>
                </w:p>
              </w:tc>
              <w:tc>
                <w:tcPr>
                  <w:tcW w:w="0" w:type="auto"/>
                  <w:tcBorders>
                    <w:top w:val="outset" w:sz="6" w:space="0" w:color="auto"/>
                    <w:left w:val="outset" w:sz="6" w:space="0" w:color="auto"/>
                    <w:bottom w:val="outset" w:sz="6" w:space="0" w:color="auto"/>
                    <w:right w:val="outset" w:sz="6" w:space="0" w:color="auto"/>
                  </w:tcBorders>
                  <w:hideMark/>
                </w:tcPr>
                <w:p w14:paraId="3C683ADE"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38333547"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445AC"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Does a KN-enriched region exist (40 AA with min. 9 K or N) with a ratio acidic/basic &lt;=0.9</w:t>
                  </w:r>
                </w:p>
              </w:tc>
              <w:tc>
                <w:tcPr>
                  <w:tcW w:w="0" w:type="auto"/>
                  <w:tcBorders>
                    <w:top w:val="outset" w:sz="6" w:space="0" w:color="auto"/>
                    <w:left w:val="outset" w:sz="6" w:space="0" w:color="auto"/>
                    <w:bottom w:val="outset" w:sz="6" w:space="0" w:color="auto"/>
                    <w:right w:val="outset" w:sz="6" w:space="0" w:color="auto"/>
                  </w:tcBorders>
                  <w:hideMark/>
                </w:tcPr>
                <w:p w14:paraId="4AF1C63A"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0.500</w:t>
                  </w:r>
                </w:p>
              </w:tc>
              <w:tc>
                <w:tcPr>
                  <w:tcW w:w="0" w:type="auto"/>
                  <w:tcBorders>
                    <w:top w:val="outset" w:sz="6" w:space="0" w:color="auto"/>
                    <w:left w:val="outset" w:sz="6" w:space="0" w:color="auto"/>
                    <w:bottom w:val="outset" w:sz="6" w:space="0" w:color="auto"/>
                    <w:right w:val="outset" w:sz="6" w:space="0" w:color="auto"/>
                  </w:tcBorders>
                  <w:hideMark/>
                </w:tcPr>
                <w:p w14:paraId="384E8AE5"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69C1D0D0" w14:textId="77777777" w:rsidTr="007E0561">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8F8F8"/>
                  <w:vAlign w:val="center"/>
                  <w:hideMark/>
                </w:tcPr>
                <w:p w14:paraId="1F8FC694"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Ruleset 2</w:t>
                  </w:r>
                </w:p>
              </w:tc>
            </w:tr>
            <w:tr w:rsidR="008C5BCD" w:rsidRPr="008C5BCD" w14:paraId="53E21D10"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4AC7B"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number of acidic residues in first 15 amino acids (&lt;=2)</w:t>
                  </w:r>
                </w:p>
              </w:tc>
              <w:tc>
                <w:tcPr>
                  <w:tcW w:w="0" w:type="auto"/>
                  <w:tcBorders>
                    <w:top w:val="outset" w:sz="6" w:space="0" w:color="auto"/>
                    <w:left w:val="outset" w:sz="6" w:space="0" w:color="auto"/>
                    <w:bottom w:val="outset" w:sz="6" w:space="0" w:color="auto"/>
                    <w:right w:val="outset" w:sz="6" w:space="0" w:color="auto"/>
                  </w:tcBorders>
                  <w:hideMark/>
                </w:tcPr>
                <w:p w14:paraId="5609BA42"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w:t>
                  </w:r>
                </w:p>
              </w:tc>
              <w:tc>
                <w:tcPr>
                  <w:tcW w:w="0" w:type="auto"/>
                  <w:tcBorders>
                    <w:top w:val="outset" w:sz="6" w:space="0" w:color="auto"/>
                    <w:left w:val="outset" w:sz="6" w:space="0" w:color="auto"/>
                    <w:bottom w:val="outset" w:sz="6" w:space="0" w:color="auto"/>
                    <w:right w:val="outset" w:sz="6" w:space="0" w:color="auto"/>
                  </w:tcBorders>
                  <w:hideMark/>
                </w:tcPr>
                <w:p w14:paraId="4E3B4C12"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05F7442D"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1D671"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 xml:space="preserve">Does a KN-enriched region exist (40 AA with min. 9 K or N) ? Ratio </w:t>
                  </w:r>
                  <w:r w:rsidRPr="008C5BCD">
                    <w:rPr>
                      <w:rFonts w:ascii="Palatino Linotype" w:eastAsia="Times New Roman" w:hAnsi="Palatino Linotype" w:cs="Times New Roman"/>
                      <w:sz w:val="18"/>
                      <w:szCs w:val="18"/>
                      <w:lang w:eastAsia="en-IN"/>
                    </w:rPr>
                    <w:lastRenderedPageBreak/>
                    <w:t>acidic/basic residues in this region &lt;0.6</w:t>
                  </w:r>
                </w:p>
              </w:tc>
              <w:tc>
                <w:tcPr>
                  <w:tcW w:w="0" w:type="auto"/>
                  <w:tcBorders>
                    <w:top w:val="outset" w:sz="6" w:space="0" w:color="auto"/>
                    <w:left w:val="outset" w:sz="6" w:space="0" w:color="auto"/>
                    <w:bottom w:val="outset" w:sz="6" w:space="0" w:color="auto"/>
                    <w:right w:val="outset" w:sz="6" w:space="0" w:color="auto"/>
                  </w:tcBorders>
                  <w:hideMark/>
                </w:tcPr>
                <w:p w14:paraId="240C688C"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lastRenderedPageBreak/>
                    <w:t>0.500</w:t>
                  </w:r>
                </w:p>
              </w:tc>
              <w:tc>
                <w:tcPr>
                  <w:tcW w:w="0" w:type="auto"/>
                  <w:tcBorders>
                    <w:top w:val="outset" w:sz="6" w:space="0" w:color="auto"/>
                    <w:left w:val="outset" w:sz="6" w:space="0" w:color="auto"/>
                    <w:bottom w:val="outset" w:sz="6" w:space="0" w:color="auto"/>
                    <w:right w:val="outset" w:sz="6" w:space="0" w:color="auto"/>
                  </w:tcBorders>
                  <w:hideMark/>
                </w:tcPr>
                <w:p w14:paraId="0B137EE1"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6B4B35B2"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F1BEE"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Is the first charged amino acid basic ?</w:t>
                  </w:r>
                </w:p>
              </w:tc>
              <w:tc>
                <w:tcPr>
                  <w:tcW w:w="0" w:type="auto"/>
                  <w:tcBorders>
                    <w:top w:val="outset" w:sz="6" w:space="0" w:color="auto"/>
                    <w:left w:val="outset" w:sz="6" w:space="0" w:color="auto"/>
                    <w:bottom w:val="outset" w:sz="6" w:space="0" w:color="auto"/>
                    <w:right w:val="outset" w:sz="6" w:space="0" w:color="auto"/>
                  </w:tcBorders>
                  <w:hideMark/>
                </w:tcPr>
                <w:p w14:paraId="4ADF7265"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 </w:t>
                  </w:r>
                </w:p>
              </w:tc>
              <w:tc>
                <w:tcPr>
                  <w:tcW w:w="0" w:type="auto"/>
                  <w:tcBorders>
                    <w:top w:val="outset" w:sz="6" w:space="0" w:color="auto"/>
                    <w:left w:val="outset" w:sz="6" w:space="0" w:color="auto"/>
                    <w:bottom w:val="outset" w:sz="6" w:space="0" w:color="auto"/>
                    <w:right w:val="outset" w:sz="6" w:space="0" w:color="auto"/>
                  </w:tcBorders>
                  <w:hideMark/>
                </w:tcPr>
                <w:p w14:paraId="79346D1F"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bl>
          <w:p w14:paraId="3F57DC2F"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p>
        </w:tc>
      </w:tr>
    </w:tbl>
    <w:p w14:paraId="1B99B9E5" w14:textId="77777777" w:rsidR="0041352A" w:rsidRDefault="0041352A" w:rsidP="008C5BCD">
      <w:pPr>
        <w:rPr>
          <w:rFonts w:ascii="Palatino Linotype" w:hAnsi="Palatino Linotype" w:cs="Times New Roman"/>
          <w:b/>
          <w:sz w:val="18"/>
          <w:szCs w:val="18"/>
        </w:rPr>
      </w:pPr>
    </w:p>
    <w:p w14:paraId="412AA818" w14:textId="3F578518" w:rsidR="008C5BCD" w:rsidRDefault="008C5BCD" w:rsidP="008C5BCD">
      <w:pPr>
        <w:rPr>
          <w:rFonts w:ascii="Palatino Linotype" w:hAnsi="Palatino Linotype" w:cs="Times New Roman"/>
          <w:b/>
          <w:sz w:val="18"/>
          <w:szCs w:val="18"/>
        </w:rPr>
      </w:pPr>
      <w:r w:rsidRPr="008C5BCD">
        <w:rPr>
          <w:rFonts w:ascii="Palatino Linotype" w:hAnsi="Palatino Linotype" w:cs="Times New Roman"/>
          <w:b/>
          <w:sz w:val="18"/>
          <w:szCs w:val="18"/>
        </w:rPr>
        <w:t xml:space="preserve">6. </w:t>
      </w:r>
      <w:r>
        <w:rPr>
          <w:rFonts w:ascii="Palatino Linotype" w:hAnsi="Palatino Linotype" w:cs="Times New Roman"/>
          <w:b/>
          <w:i/>
          <w:iCs/>
          <w:sz w:val="18"/>
          <w:szCs w:val="18"/>
        </w:rPr>
        <w:t>Pf</w:t>
      </w:r>
      <w:r w:rsidRPr="008C5BCD">
        <w:rPr>
          <w:rFonts w:ascii="Palatino Linotype" w:hAnsi="Palatino Linotype" w:cs="Times New Roman"/>
          <w:b/>
          <w:sz w:val="18"/>
          <w:szCs w:val="18"/>
        </w:rPr>
        <w:t>IspG</w:t>
      </w:r>
    </w:p>
    <w:p w14:paraId="40D2D4EA" w14:textId="512FA310" w:rsidR="008C5BCD" w:rsidRPr="008C5BCD" w:rsidRDefault="008C5BCD" w:rsidP="008C5BCD">
      <w:pPr>
        <w:rPr>
          <w:rFonts w:ascii="Palatino Linotype" w:hAnsi="Palatino Linotype" w:cs="Times New Roman"/>
          <w:b/>
          <w:color w:val="000000" w:themeColor="text1"/>
          <w:sz w:val="18"/>
          <w:szCs w:val="18"/>
        </w:rPr>
      </w:pPr>
      <w:r w:rsidRPr="008C5BCD">
        <w:rPr>
          <w:rFonts w:ascii="Palatino Linotype" w:eastAsia="Times New Roman" w:hAnsi="Palatino Linotype" w:cs="Times New Roman"/>
          <w:b/>
          <w:bCs/>
          <w:color w:val="000000" w:themeColor="text1"/>
          <w:kern w:val="36"/>
          <w:sz w:val="18"/>
          <w:szCs w:val="18"/>
          <w:lang w:eastAsia="en-IN"/>
        </w:rPr>
        <w:t>Apicoplast targeting peptide prediction:</w:t>
      </w:r>
    </w:p>
    <w:tbl>
      <w:tblPr>
        <w:tblW w:w="9600" w:type="dxa"/>
        <w:jc w:val="center"/>
        <w:tblCellSpacing w:w="15" w:type="dxa"/>
        <w:tblCellMar>
          <w:top w:w="15" w:type="dxa"/>
          <w:left w:w="15" w:type="dxa"/>
          <w:bottom w:w="15" w:type="dxa"/>
          <w:right w:w="15" w:type="dxa"/>
        </w:tblCellMar>
        <w:tblLook w:val="04A0" w:firstRow="1" w:lastRow="0" w:firstColumn="1" w:lastColumn="0" w:noHBand="0" w:noVBand="1"/>
      </w:tblPr>
      <w:tblGrid>
        <w:gridCol w:w="9600"/>
      </w:tblGrid>
      <w:tr w:rsidR="008C5BCD" w:rsidRPr="008C5BCD" w14:paraId="1C91AA2A" w14:textId="77777777" w:rsidTr="007E0561">
        <w:trPr>
          <w:tblCellSpacing w:w="15" w:type="dxa"/>
          <w:jc w:val="center"/>
        </w:trPr>
        <w:tc>
          <w:tcPr>
            <w:tcW w:w="0" w:type="auto"/>
            <w:vAlign w:val="center"/>
            <w:hideMark/>
          </w:tcPr>
          <w:p w14:paraId="1C7F68E1"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Query sequence: (Please note, that only the first 150 AA have been taken into account for the analysis.)</w:t>
            </w:r>
          </w:p>
          <w:p w14:paraId="5EE73024" w14:textId="4A54E735"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&gt;</w:t>
            </w:r>
            <w:r w:rsidR="00E90478" w:rsidRPr="00E90478">
              <w:rPr>
                <w:rFonts w:ascii="Palatino Linotype" w:eastAsia="Times New Roman" w:hAnsi="Palatino Linotype" w:cs="Courier New"/>
                <w:i/>
                <w:iCs/>
                <w:sz w:val="18"/>
                <w:szCs w:val="18"/>
              </w:rPr>
              <w:t xml:space="preserve"> P_falciparum</w:t>
            </w:r>
            <w:r w:rsidR="00E90478" w:rsidRPr="00E90478">
              <w:rPr>
                <w:rFonts w:ascii="Palatino Linotype" w:eastAsia="Times New Roman" w:hAnsi="Palatino Linotype" w:cs="Courier New"/>
                <w:sz w:val="18"/>
                <w:szCs w:val="18"/>
              </w:rPr>
              <w:t>Isp</w:t>
            </w:r>
            <w:r w:rsidR="00E90478">
              <w:rPr>
                <w:rFonts w:ascii="Palatino Linotype" w:eastAsia="Times New Roman" w:hAnsi="Palatino Linotype" w:cs="Courier New"/>
                <w:sz w:val="18"/>
                <w:szCs w:val="18"/>
              </w:rPr>
              <w:t>G</w:t>
            </w:r>
          </w:p>
          <w:p w14:paraId="662EBBF4"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MSYIKRLILFMLLFYSHVKIKKLFIKISNVNIFFAEAKKN</w:t>
            </w:r>
          </w:p>
          <w:p w14:paraId="29ED688B"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GKKEFFLFLLNIKKNSQQKKTYHITKRNTINKSDFLYSLL</w:t>
            </w:r>
          </w:p>
          <w:p w14:paraId="13D05B5D"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NEEGNSSKKEYKNLKDEEKYNIIQNIKKYCECTKKYKRLP</w:t>
            </w:r>
          </w:p>
          <w:p w14:paraId="3B4DC179" w14:textId="77777777"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lang w:eastAsia="en-IN"/>
              </w:rPr>
            </w:pPr>
            <w:r w:rsidRPr="008C5BCD">
              <w:rPr>
                <w:rFonts w:ascii="Palatino Linotype" w:eastAsia="Times New Roman" w:hAnsi="Palatino Linotype" w:cs="Courier New"/>
                <w:sz w:val="18"/>
                <w:szCs w:val="18"/>
                <w:lang w:eastAsia="en-IN"/>
              </w:rPr>
              <w:t>TREVVIGNVKIGGNNKIAIQTMASCDTRNV</w:t>
            </w:r>
          </w:p>
          <w:p w14:paraId="31040BC3" w14:textId="77777777" w:rsidR="008C5BCD" w:rsidRPr="008C5BCD" w:rsidRDefault="008C5BCD" w:rsidP="007E0561">
            <w:pPr>
              <w:spacing w:before="100" w:beforeAutospacing="1" w:after="100" w:afterAutospacing="1" w:line="240" w:lineRule="auto"/>
              <w:outlineLvl w:val="3"/>
              <w:rPr>
                <w:rFonts w:ascii="Palatino Linotype" w:eastAsia="Times New Roman" w:hAnsi="Palatino Linotype" w:cs="Times New Roman"/>
                <w:b/>
                <w:bCs/>
                <w:sz w:val="18"/>
                <w:szCs w:val="18"/>
                <w:lang w:eastAsia="en-IN"/>
              </w:rPr>
            </w:pPr>
            <w:r w:rsidRPr="008C5BCD">
              <w:rPr>
                <w:rFonts w:ascii="Palatino Linotype" w:eastAsia="Times New Roman" w:hAnsi="Palatino Linotype" w:cs="Times New Roman"/>
                <w:b/>
                <w:bCs/>
                <w:sz w:val="18"/>
                <w:szCs w:val="18"/>
                <w:lang w:eastAsia="en-IN"/>
              </w:rPr>
              <w:t>Complete PlasmoAP output for query :</w:t>
            </w:r>
          </w:p>
          <w:p w14:paraId="0343F24A" w14:textId="4C19A1D3" w:rsidR="008C5BCD" w:rsidRPr="008C5BCD" w:rsidRDefault="008C5BCD" w:rsidP="007E0561">
            <w:pPr>
              <w:spacing w:before="100" w:beforeAutospacing="1" w:after="100" w:afterAutospacing="1" w:line="240" w:lineRule="auto"/>
              <w:outlineLvl w:val="3"/>
              <w:rPr>
                <w:rFonts w:ascii="Palatino Linotype" w:eastAsia="Times New Roman" w:hAnsi="Palatino Linotype" w:cs="Times New Roman"/>
                <w:b/>
                <w:bCs/>
                <w:sz w:val="18"/>
                <w:szCs w:val="18"/>
                <w:lang w:eastAsia="en-IN"/>
              </w:rPr>
            </w:pPr>
            <w:r w:rsidRPr="008C5BCD">
              <w:rPr>
                <w:rFonts w:ascii="Palatino Linotype" w:eastAsia="Times New Roman" w:hAnsi="Palatino Linotype" w:cs="Times New Roman"/>
                <w:b/>
                <w:bCs/>
                <w:color w:val="FF00FF"/>
                <w:sz w:val="18"/>
                <w:szCs w:val="18"/>
                <w:lang w:eastAsia="en-IN"/>
              </w:rPr>
              <w:t>The submitted sequence CONTAINS an apicoplast targeting signal</w:t>
            </w:r>
            <w:r w:rsidR="00E90478">
              <w:rPr>
                <w:rFonts w:ascii="Palatino Linotype" w:eastAsia="Times New Roman" w:hAnsi="Palatino Linotype" w:cs="Times New Roman"/>
                <w:b/>
                <w:bCs/>
                <w:color w:val="FF00FF"/>
                <w:sz w:val="18"/>
                <w:szCs w:val="18"/>
                <w:lang w:eastAsia="en-IN"/>
              </w:rPr>
              <w: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5"/>
              <w:gridCol w:w="1599"/>
              <w:gridCol w:w="835"/>
            </w:tblGrid>
            <w:tr w:rsidR="008C5BCD" w:rsidRPr="008C5BCD" w14:paraId="34F5B871"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00"/>
                  <w:vAlign w:val="center"/>
                  <w:hideMark/>
                </w:tcPr>
                <w:p w14:paraId="60B2A812"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Criterion</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40E6944E"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Value</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68D4560A"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Decision</w:t>
                  </w:r>
                </w:p>
              </w:tc>
            </w:tr>
            <w:tr w:rsidR="008C5BCD" w:rsidRPr="008C5BCD" w14:paraId="14D8D1D8"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95BA"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Signalpeptide</w:t>
                  </w:r>
                </w:p>
              </w:tc>
              <w:tc>
                <w:tcPr>
                  <w:tcW w:w="0" w:type="auto"/>
                  <w:tcBorders>
                    <w:top w:val="outset" w:sz="6" w:space="0" w:color="auto"/>
                    <w:left w:val="outset" w:sz="6" w:space="0" w:color="auto"/>
                    <w:bottom w:val="outset" w:sz="6" w:space="0" w:color="auto"/>
                    <w:right w:val="outset" w:sz="6" w:space="0" w:color="auto"/>
                  </w:tcBorders>
                  <w:vAlign w:val="center"/>
                  <w:hideMark/>
                </w:tcPr>
                <w:p w14:paraId="24C9CFC6"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3 of 4 tests positive</w:t>
                  </w:r>
                </w:p>
              </w:tc>
              <w:tc>
                <w:tcPr>
                  <w:tcW w:w="0" w:type="auto"/>
                  <w:tcBorders>
                    <w:top w:val="outset" w:sz="6" w:space="0" w:color="auto"/>
                    <w:left w:val="outset" w:sz="6" w:space="0" w:color="auto"/>
                    <w:bottom w:val="outset" w:sz="6" w:space="0" w:color="auto"/>
                    <w:right w:val="outset" w:sz="6" w:space="0" w:color="auto"/>
                  </w:tcBorders>
                  <w:shd w:val="clear" w:color="auto" w:fill="FF00FF"/>
                  <w:vAlign w:val="center"/>
                  <w:hideMark/>
                </w:tcPr>
                <w:p w14:paraId="6D34922E"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w:t>
                  </w:r>
                </w:p>
              </w:tc>
            </w:tr>
            <w:tr w:rsidR="008C5BCD" w:rsidRPr="008C5BCD" w14:paraId="275566C5"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70AEE"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apicoplast-targeting peptide</w:t>
                  </w:r>
                </w:p>
              </w:tc>
              <w:tc>
                <w:tcPr>
                  <w:tcW w:w="0" w:type="auto"/>
                  <w:tcBorders>
                    <w:top w:val="outset" w:sz="6" w:space="0" w:color="auto"/>
                    <w:left w:val="outset" w:sz="6" w:space="0" w:color="auto"/>
                    <w:bottom w:val="outset" w:sz="6" w:space="0" w:color="auto"/>
                    <w:right w:val="outset" w:sz="6" w:space="0" w:color="auto"/>
                  </w:tcBorders>
                  <w:vAlign w:val="center"/>
                  <w:hideMark/>
                </w:tcPr>
                <w:p w14:paraId="0C6B46E6"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5 of 5 tests positive</w:t>
                  </w:r>
                </w:p>
              </w:tc>
              <w:tc>
                <w:tcPr>
                  <w:tcW w:w="0" w:type="auto"/>
                  <w:tcBorders>
                    <w:top w:val="outset" w:sz="6" w:space="0" w:color="auto"/>
                    <w:left w:val="outset" w:sz="6" w:space="0" w:color="auto"/>
                    <w:bottom w:val="outset" w:sz="6" w:space="0" w:color="auto"/>
                    <w:right w:val="outset" w:sz="6" w:space="0" w:color="auto"/>
                  </w:tcBorders>
                  <w:shd w:val="clear" w:color="auto" w:fill="FF00FF"/>
                  <w:vAlign w:val="center"/>
                  <w:hideMark/>
                </w:tcPr>
                <w:p w14:paraId="0A8B9164"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b/>
                      <w:bCs/>
                      <w:sz w:val="18"/>
                      <w:szCs w:val="18"/>
                      <w:lang w:eastAsia="en-IN"/>
                    </w:rPr>
                    <w:t>++</w:t>
                  </w:r>
                </w:p>
              </w:tc>
            </w:tr>
            <w:tr w:rsidR="008C5BCD" w:rsidRPr="008C5BCD" w14:paraId="4BA58413" w14:textId="77777777" w:rsidTr="007E0561">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8F8F8"/>
                  <w:vAlign w:val="center"/>
                  <w:hideMark/>
                </w:tcPr>
                <w:p w14:paraId="12546B50"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Ruleset 1</w:t>
                  </w:r>
                </w:p>
              </w:tc>
            </w:tr>
            <w:tr w:rsidR="008C5BCD" w:rsidRPr="008C5BCD" w14:paraId="2F5E4CE8"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8A698"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Ratio acidic/basic residues in first 22 amino acids &lt;=0.7</w:t>
                  </w:r>
                </w:p>
              </w:tc>
              <w:tc>
                <w:tcPr>
                  <w:tcW w:w="0" w:type="auto"/>
                  <w:tcBorders>
                    <w:top w:val="outset" w:sz="6" w:space="0" w:color="auto"/>
                    <w:left w:val="outset" w:sz="6" w:space="0" w:color="auto"/>
                    <w:bottom w:val="outset" w:sz="6" w:space="0" w:color="auto"/>
                    <w:right w:val="outset" w:sz="6" w:space="0" w:color="auto"/>
                  </w:tcBorders>
                  <w:hideMark/>
                </w:tcPr>
                <w:p w14:paraId="57ABD8F4"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0.167</w:t>
                  </w:r>
                </w:p>
              </w:tc>
              <w:tc>
                <w:tcPr>
                  <w:tcW w:w="0" w:type="auto"/>
                  <w:tcBorders>
                    <w:top w:val="outset" w:sz="6" w:space="0" w:color="auto"/>
                    <w:left w:val="outset" w:sz="6" w:space="0" w:color="auto"/>
                    <w:bottom w:val="outset" w:sz="6" w:space="0" w:color="auto"/>
                    <w:right w:val="outset" w:sz="6" w:space="0" w:color="auto"/>
                  </w:tcBorders>
                  <w:hideMark/>
                </w:tcPr>
                <w:p w14:paraId="76AEEA45"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4653C38D"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9333A"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Does a KN-enriched region exist (40 AA with min. 9 K or N) with a ratio acidic/basic &lt;=0.9</w:t>
                  </w:r>
                </w:p>
              </w:tc>
              <w:tc>
                <w:tcPr>
                  <w:tcW w:w="0" w:type="auto"/>
                  <w:tcBorders>
                    <w:top w:val="outset" w:sz="6" w:space="0" w:color="auto"/>
                    <w:left w:val="outset" w:sz="6" w:space="0" w:color="auto"/>
                    <w:bottom w:val="outset" w:sz="6" w:space="0" w:color="auto"/>
                    <w:right w:val="outset" w:sz="6" w:space="0" w:color="auto"/>
                  </w:tcBorders>
                  <w:hideMark/>
                </w:tcPr>
                <w:p w14:paraId="0EEF14D6"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0.182</w:t>
                  </w:r>
                </w:p>
              </w:tc>
              <w:tc>
                <w:tcPr>
                  <w:tcW w:w="0" w:type="auto"/>
                  <w:tcBorders>
                    <w:top w:val="outset" w:sz="6" w:space="0" w:color="auto"/>
                    <w:left w:val="outset" w:sz="6" w:space="0" w:color="auto"/>
                    <w:bottom w:val="outset" w:sz="6" w:space="0" w:color="auto"/>
                    <w:right w:val="outset" w:sz="6" w:space="0" w:color="auto"/>
                  </w:tcBorders>
                  <w:hideMark/>
                </w:tcPr>
                <w:p w14:paraId="04FF0447"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0DD77C51" w14:textId="77777777" w:rsidTr="007E0561">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8F8F8"/>
                  <w:vAlign w:val="center"/>
                  <w:hideMark/>
                </w:tcPr>
                <w:p w14:paraId="1681D510"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Ruleset 2</w:t>
                  </w:r>
                </w:p>
              </w:tc>
            </w:tr>
            <w:tr w:rsidR="008C5BCD" w:rsidRPr="008C5BCD" w14:paraId="30A9A213"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8D711"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number of acidic residues in first 15 amino acids (&lt;=2)</w:t>
                  </w:r>
                </w:p>
              </w:tc>
              <w:tc>
                <w:tcPr>
                  <w:tcW w:w="0" w:type="auto"/>
                  <w:tcBorders>
                    <w:top w:val="outset" w:sz="6" w:space="0" w:color="auto"/>
                    <w:left w:val="outset" w:sz="6" w:space="0" w:color="auto"/>
                    <w:bottom w:val="outset" w:sz="6" w:space="0" w:color="auto"/>
                    <w:right w:val="outset" w:sz="6" w:space="0" w:color="auto"/>
                  </w:tcBorders>
                  <w:hideMark/>
                </w:tcPr>
                <w:p w14:paraId="19EF5E07"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w:t>
                  </w:r>
                </w:p>
              </w:tc>
              <w:tc>
                <w:tcPr>
                  <w:tcW w:w="0" w:type="auto"/>
                  <w:tcBorders>
                    <w:top w:val="outset" w:sz="6" w:space="0" w:color="auto"/>
                    <w:left w:val="outset" w:sz="6" w:space="0" w:color="auto"/>
                    <w:bottom w:val="outset" w:sz="6" w:space="0" w:color="auto"/>
                    <w:right w:val="outset" w:sz="6" w:space="0" w:color="auto"/>
                  </w:tcBorders>
                  <w:hideMark/>
                </w:tcPr>
                <w:p w14:paraId="0EF6E486"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7D435980"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B91FC"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Does a KN-enriched region exist (40 AA with min. 9 K or N) ? Ratio acidic/basic residues in this region &lt;0.6</w:t>
                  </w:r>
                </w:p>
              </w:tc>
              <w:tc>
                <w:tcPr>
                  <w:tcW w:w="0" w:type="auto"/>
                  <w:tcBorders>
                    <w:top w:val="outset" w:sz="6" w:space="0" w:color="auto"/>
                    <w:left w:val="outset" w:sz="6" w:space="0" w:color="auto"/>
                    <w:bottom w:val="outset" w:sz="6" w:space="0" w:color="auto"/>
                    <w:right w:val="outset" w:sz="6" w:space="0" w:color="auto"/>
                  </w:tcBorders>
                  <w:hideMark/>
                </w:tcPr>
                <w:p w14:paraId="14DC5DA5"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0.182</w:t>
                  </w:r>
                </w:p>
              </w:tc>
              <w:tc>
                <w:tcPr>
                  <w:tcW w:w="0" w:type="auto"/>
                  <w:tcBorders>
                    <w:top w:val="outset" w:sz="6" w:space="0" w:color="auto"/>
                    <w:left w:val="outset" w:sz="6" w:space="0" w:color="auto"/>
                    <w:bottom w:val="outset" w:sz="6" w:space="0" w:color="auto"/>
                    <w:right w:val="outset" w:sz="6" w:space="0" w:color="auto"/>
                  </w:tcBorders>
                  <w:hideMark/>
                </w:tcPr>
                <w:p w14:paraId="65014866"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r w:rsidR="008C5BCD" w:rsidRPr="008C5BCD" w14:paraId="39510D80" w14:textId="77777777" w:rsidTr="007E0561">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D8BA6"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Is the first charged amino acid basic ?</w:t>
                  </w:r>
                </w:p>
              </w:tc>
              <w:tc>
                <w:tcPr>
                  <w:tcW w:w="0" w:type="auto"/>
                  <w:tcBorders>
                    <w:top w:val="outset" w:sz="6" w:space="0" w:color="auto"/>
                    <w:left w:val="outset" w:sz="6" w:space="0" w:color="auto"/>
                    <w:bottom w:val="outset" w:sz="6" w:space="0" w:color="auto"/>
                    <w:right w:val="outset" w:sz="6" w:space="0" w:color="auto"/>
                  </w:tcBorders>
                  <w:hideMark/>
                </w:tcPr>
                <w:p w14:paraId="3773146E"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 </w:t>
                  </w:r>
                </w:p>
              </w:tc>
              <w:tc>
                <w:tcPr>
                  <w:tcW w:w="0" w:type="auto"/>
                  <w:tcBorders>
                    <w:top w:val="outset" w:sz="6" w:space="0" w:color="auto"/>
                    <w:left w:val="outset" w:sz="6" w:space="0" w:color="auto"/>
                    <w:bottom w:val="outset" w:sz="6" w:space="0" w:color="auto"/>
                    <w:right w:val="outset" w:sz="6" w:space="0" w:color="auto"/>
                  </w:tcBorders>
                  <w:hideMark/>
                </w:tcPr>
                <w:p w14:paraId="54E3917B" w14:textId="77777777" w:rsidR="008C5BCD" w:rsidRPr="008C5BCD" w:rsidRDefault="008C5BCD" w:rsidP="007E0561">
                  <w:pPr>
                    <w:spacing w:after="0" w:line="240" w:lineRule="auto"/>
                    <w:jc w:val="center"/>
                    <w:rPr>
                      <w:rFonts w:ascii="Palatino Linotype" w:eastAsia="Times New Roman" w:hAnsi="Palatino Linotype" w:cs="Times New Roman"/>
                      <w:sz w:val="18"/>
                      <w:szCs w:val="18"/>
                      <w:lang w:eastAsia="en-IN"/>
                    </w:rPr>
                  </w:pPr>
                  <w:r w:rsidRPr="008C5BCD">
                    <w:rPr>
                      <w:rFonts w:ascii="Palatino Linotype" w:eastAsia="Times New Roman" w:hAnsi="Palatino Linotype" w:cs="Times New Roman"/>
                      <w:sz w:val="18"/>
                      <w:szCs w:val="18"/>
                      <w:lang w:eastAsia="en-IN"/>
                    </w:rPr>
                    <w:t>yes</w:t>
                  </w:r>
                </w:p>
              </w:tc>
            </w:tr>
          </w:tbl>
          <w:p w14:paraId="757FBDF7" w14:textId="77777777" w:rsidR="008C5BCD" w:rsidRPr="008C5BCD" w:rsidRDefault="008C5BCD" w:rsidP="007E0561">
            <w:pPr>
              <w:spacing w:after="0" w:line="240" w:lineRule="auto"/>
              <w:rPr>
                <w:rFonts w:ascii="Palatino Linotype" w:eastAsia="Times New Roman" w:hAnsi="Palatino Linotype" w:cs="Times New Roman"/>
                <w:sz w:val="18"/>
                <w:szCs w:val="18"/>
                <w:lang w:eastAsia="en-IN"/>
              </w:rPr>
            </w:pPr>
          </w:p>
          <w:p w14:paraId="401263F6" w14:textId="2B8F7C59" w:rsidR="008C5BCD" w:rsidRPr="008C5BCD" w:rsidRDefault="008C5BCD" w:rsidP="007E0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Palatino Linotype" w:eastAsia="Times New Roman" w:hAnsi="Palatino Linotype" w:cs="Courier New"/>
                <w:sz w:val="18"/>
                <w:szCs w:val="18"/>
                <w:lang w:eastAsia="en-IN"/>
              </w:rPr>
            </w:pPr>
          </w:p>
        </w:tc>
      </w:tr>
    </w:tbl>
    <w:p w14:paraId="2EC25CD3" w14:textId="0283B99F" w:rsidR="00E90478" w:rsidRDefault="008C5BCD" w:rsidP="00E90478">
      <w:pPr>
        <w:rPr>
          <w:rFonts w:ascii="Palatino Linotype" w:hAnsi="Palatino Linotype" w:cs="Times New Roman"/>
          <w:b/>
          <w:sz w:val="18"/>
          <w:szCs w:val="18"/>
        </w:rPr>
      </w:pPr>
      <w:r w:rsidRPr="008C5BCD">
        <w:rPr>
          <w:rFonts w:ascii="Palatino Linotype" w:hAnsi="Palatino Linotype" w:cs="Times New Roman"/>
          <w:b/>
          <w:sz w:val="18"/>
          <w:szCs w:val="18"/>
        </w:rPr>
        <w:t xml:space="preserve">7. </w:t>
      </w:r>
      <w:r>
        <w:rPr>
          <w:rFonts w:ascii="Palatino Linotype" w:hAnsi="Palatino Linotype" w:cs="Times New Roman"/>
          <w:b/>
          <w:i/>
          <w:iCs/>
          <w:sz w:val="18"/>
          <w:szCs w:val="18"/>
        </w:rPr>
        <w:t>Pf</w:t>
      </w:r>
      <w:r w:rsidRPr="008C5BCD">
        <w:rPr>
          <w:rFonts w:ascii="Palatino Linotype" w:hAnsi="Palatino Linotype" w:cs="Times New Roman"/>
          <w:b/>
          <w:sz w:val="18"/>
          <w:szCs w:val="18"/>
        </w:rPr>
        <w:t>IspH</w:t>
      </w:r>
    </w:p>
    <w:p w14:paraId="1274B3B3" w14:textId="099D513D" w:rsidR="00E90478" w:rsidRPr="00E90478" w:rsidRDefault="00E90478" w:rsidP="00E90478">
      <w:pPr>
        <w:rPr>
          <w:rFonts w:ascii="Palatino Linotype" w:hAnsi="Palatino Linotype" w:cs="Times New Roman"/>
          <w:b/>
          <w:color w:val="000000" w:themeColor="text1"/>
          <w:sz w:val="18"/>
          <w:szCs w:val="18"/>
        </w:rPr>
      </w:pPr>
      <w:r w:rsidRPr="00E90478">
        <w:rPr>
          <w:rFonts w:ascii="Palatino Linotype" w:eastAsia="Times New Roman" w:hAnsi="Palatino Linotype" w:cs="Times New Roman"/>
          <w:b/>
          <w:bCs/>
          <w:color w:val="000000" w:themeColor="text1"/>
          <w:kern w:val="36"/>
          <w:sz w:val="18"/>
          <w:szCs w:val="18"/>
        </w:rPr>
        <w:t>Apicoplast targeting peptide prediction:</w:t>
      </w:r>
    </w:p>
    <w:tbl>
      <w:tblPr>
        <w:tblW w:w="9600" w:type="dxa"/>
        <w:jc w:val="center"/>
        <w:tblCellSpacing w:w="15" w:type="dxa"/>
        <w:tblCellMar>
          <w:top w:w="15" w:type="dxa"/>
          <w:left w:w="15" w:type="dxa"/>
          <w:bottom w:w="15" w:type="dxa"/>
          <w:right w:w="15" w:type="dxa"/>
        </w:tblCellMar>
        <w:tblLook w:val="04A0" w:firstRow="1" w:lastRow="0" w:firstColumn="1" w:lastColumn="0" w:noHBand="0" w:noVBand="1"/>
      </w:tblPr>
      <w:tblGrid>
        <w:gridCol w:w="9600"/>
      </w:tblGrid>
      <w:tr w:rsidR="00E90478" w:rsidRPr="00E90478" w14:paraId="4404A56E" w14:textId="77777777" w:rsidTr="00E90478">
        <w:trPr>
          <w:tblCellSpacing w:w="15" w:type="dxa"/>
          <w:jc w:val="center"/>
        </w:trPr>
        <w:tc>
          <w:tcPr>
            <w:tcW w:w="0" w:type="auto"/>
            <w:vAlign w:val="center"/>
            <w:hideMark/>
          </w:tcPr>
          <w:p w14:paraId="716FC911" w14:textId="524F9BDE" w:rsidR="00E90478" w:rsidRPr="00E90478" w:rsidRDefault="00E90478" w:rsidP="00E90478">
            <w:pPr>
              <w:spacing w:after="0" w:line="240" w:lineRule="auto"/>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Query sequence: (Please note, that only the first 150 AA have been considered for the analysis.)</w:t>
            </w:r>
          </w:p>
          <w:p w14:paraId="5D80AEE0" w14:textId="77777777" w:rsidR="00E90478" w:rsidRDefault="00E90478" w:rsidP="00E90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rPr>
            </w:pPr>
          </w:p>
          <w:p w14:paraId="688176C7" w14:textId="1D01B942" w:rsidR="00E90478" w:rsidRPr="00E90478" w:rsidRDefault="00E90478" w:rsidP="00E90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rPr>
            </w:pPr>
            <w:r w:rsidRPr="00E90478">
              <w:rPr>
                <w:rFonts w:ascii="Palatino Linotype" w:eastAsia="Times New Roman" w:hAnsi="Palatino Linotype" w:cs="Courier New"/>
                <w:sz w:val="18"/>
                <w:szCs w:val="18"/>
              </w:rPr>
              <w:t>&gt;</w:t>
            </w:r>
            <w:r w:rsidRPr="00E90478">
              <w:rPr>
                <w:rFonts w:ascii="Palatino Linotype" w:eastAsia="Times New Roman" w:hAnsi="Palatino Linotype" w:cs="Courier New"/>
                <w:i/>
                <w:iCs/>
                <w:sz w:val="18"/>
                <w:szCs w:val="18"/>
              </w:rPr>
              <w:t>P_falciparum</w:t>
            </w:r>
            <w:r w:rsidRPr="00E90478">
              <w:rPr>
                <w:rFonts w:ascii="Palatino Linotype" w:eastAsia="Times New Roman" w:hAnsi="Palatino Linotype" w:cs="Courier New"/>
                <w:sz w:val="18"/>
                <w:szCs w:val="18"/>
              </w:rPr>
              <w:t>IspH</w:t>
            </w:r>
          </w:p>
          <w:p w14:paraId="49B695D2" w14:textId="77777777" w:rsidR="00E90478" w:rsidRPr="00E90478" w:rsidRDefault="00E90478" w:rsidP="00E90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rPr>
            </w:pPr>
            <w:r w:rsidRPr="00E90478">
              <w:rPr>
                <w:rFonts w:ascii="Palatino Linotype" w:eastAsia="Times New Roman" w:hAnsi="Palatino Linotype" w:cs="Courier New"/>
                <w:sz w:val="18"/>
                <w:szCs w:val="18"/>
              </w:rPr>
              <w:t>MSVTTFCSLKKTDKCNIYISKRAFSVFLFYLFFFLFFHFY</w:t>
            </w:r>
          </w:p>
          <w:p w14:paraId="7C9E77D8" w14:textId="77777777" w:rsidR="00E90478" w:rsidRPr="00E90478" w:rsidRDefault="00E90478" w:rsidP="00E90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rPr>
            </w:pPr>
            <w:r w:rsidRPr="00E90478">
              <w:rPr>
                <w:rFonts w:ascii="Palatino Linotype" w:eastAsia="Times New Roman" w:hAnsi="Palatino Linotype" w:cs="Courier New"/>
                <w:sz w:val="18"/>
                <w:szCs w:val="18"/>
              </w:rPr>
              <w:lastRenderedPageBreak/>
              <w:t>FLCSSSFAVIIHESEKRKNIMRRKRSILQIFENSIKSKEG</w:t>
            </w:r>
          </w:p>
          <w:p w14:paraId="6668A283" w14:textId="77777777" w:rsidR="00E90478" w:rsidRPr="00E90478" w:rsidRDefault="00E90478" w:rsidP="00E90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rPr>
            </w:pPr>
            <w:r w:rsidRPr="00E90478">
              <w:rPr>
                <w:rFonts w:ascii="Palatino Linotype" w:eastAsia="Times New Roman" w:hAnsi="Palatino Linotype" w:cs="Courier New"/>
                <w:sz w:val="18"/>
                <w:szCs w:val="18"/>
              </w:rPr>
              <w:t>KCNFTKRYITHYYNIPLKIKKHDLPSVIKYFSHKPNGKHN</w:t>
            </w:r>
          </w:p>
          <w:p w14:paraId="572F5DF8" w14:textId="77777777" w:rsidR="00E90478" w:rsidRPr="00E90478" w:rsidRDefault="00E90478" w:rsidP="00E90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Courier New"/>
                <w:sz w:val="18"/>
                <w:szCs w:val="18"/>
              </w:rPr>
            </w:pPr>
            <w:r w:rsidRPr="00E90478">
              <w:rPr>
                <w:rFonts w:ascii="Palatino Linotype" w:eastAsia="Times New Roman" w:hAnsi="Palatino Linotype" w:cs="Courier New"/>
                <w:sz w:val="18"/>
                <w:szCs w:val="18"/>
              </w:rPr>
              <w:t>YVTNMITQKNRKSFLFFFFLYNKYFFGKQE</w:t>
            </w:r>
          </w:p>
          <w:p w14:paraId="4F34DFE4" w14:textId="77777777" w:rsidR="00E90478" w:rsidRPr="00E90478" w:rsidRDefault="00E90478" w:rsidP="00E90478">
            <w:pPr>
              <w:spacing w:before="100" w:beforeAutospacing="1" w:after="100" w:afterAutospacing="1" w:line="240" w:lineRule="auto"/>
              <w:outlineLvl w:val="3"/>
              <w:rPr>
                <w:rFonts w:ascii="Palatino Linotype" w:eastAsia="Times New Roman" w:hAnsi="Palatino Linotype" w:cs="Times New Roman"/>
                <w:b/>
                <w:bCs/>
                <w:sz w:val="18"/>
                <w:szCs w:val="18"/>
              </w:rPr>
            </w:pPr>
            <w:r w:rsidRPr="00E90478">
              <w:rPr>
                <w:rFonts w:ascii="Palatino Linotype" w:eastAsia="Times New Roman" w:hAnsi="Palatino Linotype" w:cs="Times New Roman"/>
                <w:b/>
                <w:bCs/>
                <w:sz w:val="18"/>
                <w:szCs w:val="18"/>
              </w:rPr>
              <w:t>Complete PlasmoAP output for P_falciparumIspH :</w:t>
            </w:r>
          </w:p>
          <w:p w14:paraId="3A7DFDC7" w14:textId="76E93A46" w:rsidR="00E90478" w:rsidRPr="00E90478" w:rsidRDefault="00E90478" w:rsidP="00E90478">
            <w:pPr>
              <w:spacing w:before="100" w:beforeAutospacing="1" w:after="100" w:afterAutospacing="1" w:line="240" w:lineRule="auto"/>
              <w:outlineLvl w:val="3"/>
              <w:rPr>
                <w:rFonts w:ascii="Palatino Linotype" w:eastAsia="Times New Roman" w:hAnsi="Palatino Linotype" w:cs="Times New Roman"/>
                <w:b/>
                <w:bCs/>
                <w:sz w:val="18"/>
                <w:szCs w:val="18"/>
              </w:rPr>
            </w:pPr>
            <w:r w:rsidRPr="00E90478">
              <w:rPr>
                <w:rFonts w:ascii="Palatino Linotype" w:eastAsia="Times New Roman" w:hAnsi="Palatino Linotype" w:cs="Times New Roman"/>
                <w:b/>
                <w:bCs/>
                <w:color w:val="FF00FF"/>
                <w:sz w:val="18"/>
                <w:szCs w:val="18"/>
              </w:rPr>
              <w:t>The submitted sequence DOES NOT contain an apicoplast targeting signal</w:t>
            </w:r>
            <w:r>
              <w:rPr>
                <w:rFonts w:ascii="Palatino Linotype" w:eastAsia="Times New Roman" w:hAnsi="Palatino Linotype" w:cs="Times New Roman"/>
                <w:b/>
                <w:bCs/>
                <w:color w:val="FF00FF"/>
                <w:sz w:val="18"/>
                <w:szCs w:val="18"/>
              </w:rPr>
              <w: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5"/>
              <w:gridCol w:w="1599"/>
              <w:gridCol w:w="835"/>
            </w:tblGrid>
            <w:tr w:rsidR="00E90478" w:rsidRPr="00E90478" w14:paraId="7E3F5198" w14:textId="77777777">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00"/>
                  <w:vAlign w:val="center"/>
                  <w:hideMark/>
                </w:tcPr>
                <w:p w14:paraId="0E7D8DDE" w14:textId="77777777" w:rsidR="00E90478" w:rsidRPr="00E90478" w:rsidRDefault="00E90478" w:rsidP="00E90478">
                  <w:pPr>
                    <w:spacing w:after="0" w:line="240" w:lineRule="auto"/>
                    <w:rPr>
                      <w:rFonts w:ascii="Palatino Linotype" w:eastAsia="Times New Roman" w:hAnsi="Palatino Linotype" w:cs="Times New Roman"/>
                      <w:sz w:val="18"/>
                      <w:szCs w:val="18"/>
                    </w:rPr>
                  </w:pPr>
                  <w:r w:rsidRPr="00E90478">
                    <w:rPr>
                      <w:rFonts w:ascii="Palatino Linotype" w:eastAsia="Times New Roman" w:hAnsi="Palatino Linotype" w:cs="Times New Roman"/>
                      <w:b/>
                      <w:bCs/>
                      <w:sz w:val="18"/>
                      <w:szCs w:val="18"/>
                    </w:rPr>
                    <w:t>Criterion</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01B83792" w14:textId="77777777" w:rsidR="00E90478" w:rsidRPr="00E90478" w:rsidRDefault="00E90478" w:rsidP="00E90478">
                  <w:pPr>
                    <w:spacing w:after="0" w:line="240" w:lineRule="auto"/>
                    <w:rPr>
                      <w:rFonts w:ascii="Palatino Linotype" w:eastAsia="Times New Roman" w:hAnsi="Palatino Linotype" w:cs="Times New Roman"/>
                      <w:sz w:val="18"/>
                      <w:szCs w:val="18"/>
                    </w:rPr>
                  </w:pPr>
                  <w:r w:rsidRPr="00E90478">
                    <w:rPr>
                      <w:rFonts w:ascii="Palatino Linotype" w:eastAsia="Times New Roman" w:hAnsi="Palatino Linotype" w:cs="Times New Roman"/>
                      <w:b/>
                      <w:bCs/>
                      <w:sz w:val="18"/>
                      <w:szCs w:val="18"/>
                    </w:rPr>
                    <w:t>Value</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13389F2E" w14:textId="77777777" w:rsidR="00E90478" w:rsidRPr="00E90478" w:rsidRDefault="00E90478" w:rsidP="00E90478">
                  <w:pPr>
                    <w:spacing w:after="0" w:line="240" w:lineRule="auto"/>
                    <w:rPr>
                      <w:rFonts w:ascii="Palatino Linotype" w:eastAsia="Times New Roman" w:hAnsi="Palatino Linotype" w:cs="Times New Roman"/>
                      <w:sz w:val="18"/>
                      <w:szCs w:val="18"/>
                    </w:rPr>
                  </w:pPr>
                  <w:r w:rsidRPr="00E90478">
                    <w:rPr>
                      <w:rFonts w:ascii="Palatino Linotype" w:eastAsia="Times New Roman" w:hAnsi="Palatino Linotype" w:cs="Times New Roman"/>
                      <w:b/>
                      <w:bCs/>
                      <w:sz w:val="18"/>
                      <w:szCs w:val="18"/>
                    </w:rPr>
                    <w:t>Decision</w:t>
                  </w:r>
                </w:p>
              </w:tc>
            </w:tr>
            <w:tr w:rsidR="00E90478" w:rsidRPr="00E90478" w14:paraId="401CF9CB" w14:textId="77777777">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A39AA" w14:textId="77777777" w:rsidR="00E90478" w:rsidRPr="00E90478" w:rsidRDefault="00E90478" w:rsidP="00E90478">
                  <w:pPr>
                    <w:spacing w:after="0" w:line="240" w:lineRule="auto"/>
                    <w:rPr>
                      <w:rFonts w:ascii="Palatino Linotype" w:eastAsia="Times New Roman" w:hAnsi="Palatino Linotype" w:cs="Times New Roman"/>
                      <w:sz w:val="18"/>
                      <w:szCs w:val="18"/>
                    </w:rPr>
                  </w:pPr>
                  <w:r w:rsidRPr="00E90478">
                    <w:rPr>
                      <w:rFonts w:ascii="Palatino Linotype" w:eastAsia="Times New Roman" w:hAnsi="Palatino Linotype" w:cs="Times New Roman"/>
                      <w:b/>
                      <w:bCs/>
                      <w:sz w:val="18"/>
                      <w:szCs w:val="18"/>
                    </w:rPr>
                    <w:t>Signalpeptide</w:t>
                  </w:r>
                </w:p>
              </w:tc>
              <w:tc>
                <w:tcPr>
                  <w:tcW w:w="0" w:type="auto"/>
                  <w:tcBorders>
                    <w:top w:val="outset" w:sz="6" w:space="0" w:color="auto"/>
                    <w:left w:val="outset" w:sz="6" w:space="0" w:color="auto"/>
                    <w:bottom w:val="outset" w:sz="6" w:space="0" w:color="auto"/>
                    <w:right w:val="outset" w:sz="6" w:space="0" w:color="auto"/>
                  </w:tcBorders>
                  <w:vAlign w:val="center"/>
                  <w:hideMark/>
                </w:tcPr>
                <w:p w14:paraId="14F31BEE" w14:textId="77777777" w:rsidR="00E90478" w:rsidRPr="00E90478" w:rsidRDefault="00E90478" w:rsidP="00E90478">
                  <w:pPr>
                    <w:spacing w:after="0" w:line="240" w:lineRule="auto"/>
                    <w:jc w:val="center"/>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0 of 4 tests positive</w:t>
                  </w:r>
                </w:p>
              </w:tc>
              <w:tc>
                <w:tcPr>
                  <w:tcW w:w="0" w:type="auto"/>
                  <w:tcBorders>
                    <w:top w:val="outset" w:sz="6" w:space="0" w:color="auto"/>
                    <w:left w:val="outset" w:sz="6" w:space="0" w:color="auto"/>
                    <w:bottom w:val="outset" w:sz="6" w:space="0" w:color="auto"/>
                    <w:right w:val="outset" w:sz="6" w:space="0" w:color="auto"/>
                  </w:tcBorders>
                  <w:shd w:val="clear" w:color="auto" w:fill="FF00FF"/>
                  <w:vAlign w:val="center"/>
                  <w:hideMark/>
                </w:tcPr>
                <w:p w14:paraId="4D8345E3" w14:textId="77777777" w:rsidR="00E90478" w:rsidRPr="00E90478" w:rsidRDefault="00E90478" w:rsidP="00E90478">
                  <w:pPr>
                    <w:spacing w:after="0" w:line="240" w:lineRule="auto"/>
                    <w:jc w:val="center"/>
                    <w:rPr>
                      <w:rFonts w:ascii="Palatino Linotype" w:eastAsia="Times New Roman" w:hAnsi="Palatino Linotype" w:cs="Times New Roman"/>
                      <w:sz w:val="18"/>
                      <w:szCs w:val="18"/>
                    </w:rPr>
                  </w:pPr>
                  <w:r w:rsidRPr="00E90478">
                    <w:rPr>
                      <w:rFonts w:ascii="Palatino Linotype" w:eastAsia="Times New Roman" w:hAnsi="Palatino Linotype" w:cs="Times New Roman"/>
                      <w:b/>
                      <w:bCs/>
                      <w:sz w:val="18"/>
                      <w:szCs w:val="18"/>
                    </w:rPr>
                    <w:t>-</w:t>
                  </w:r>
                </w:p>
              </w:tc>
            </w:tr>
            <w:tr w:rsidR="00E90478" w:rsidRPr="00E90478" w14:paraId="1CF1D70A" w14:textId="77777777">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A7C2E7" w14:textId="77777777" w:rsidR="00E90478" w:rsidRPr="00E90478" w:rsidRDefault="00E90478" w:rsidP="00E90478">
                  <w:pPr>
                    <w:spacing w:after="0" w:line="240" w:lineRule="auto"/>
                    <w:rPr>
                      <w:rFonts w:ascii="Palatino Linotype" w:eastAsia="Times New Roman" w:hAnsi="Palatino Linotype" w:cs="Times New Roman"/>
                      <w:sz w:val="18"/>
                      <w:szCs w:val="18"/>
                    </w:rPr>
                  </w:pPr>
                  <w:r w:rsidRPr="00E90478">
                    <w:rPr>
                      <w:rFonts w:ascii="Palatino Linotype" w:eastAsia="Times New Roman" w:hAnsi="Palatino Linotype" w:cs="Times New Roman"/>
                      <w:b/>
                      <w:bCs/>
                      <w:sz w:val="18"/>
                      <w:szCs w:val="18"/>
                    </w:rPr>
                    <w:t>apicoplast-targeting peptide</w:t>
                  </w:r>
                </w:p>
              </w:tc>
              <w:tc>
                <w:tcPr>
                  <w:tcW w:w="0" w:type="auto"/>
                  <w:tcBorders>
                    <w:top w:val="outset" w:sz="6" w:space="0" w:color="auto"/>
                    <w:left w:val="outset" w:sz="6" w:space="0" w:color="auto"/>
                    <w:bottom w:val="outset" w:sz="6" w:space="0" w:color="auto"/>
                    <w:right w:val="outset" w:sz="6" w:space="0" w:color="auto"/>
                  </w:tcBorders>
                  <w:vAlign w:val="center"/>
                  <w:hideMark/>
                </w:tcPr>
                <w:p w14:paraId="68ECEFCF" w14:textId="77777777" w:rsidR="00E90478" w:rsidRPr="00E90478" w:rsidRDefault="00E90478" w:rsidP="00E90478">
                  <w:pPr>
                    <w:spacing w:after="0" w:line="240" w:lineRule="auto"/>
                    <w:jc w:val="center"/>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3 of 5 tests positive</w:t>
                  </w:r>
                </w:p>
              </w:tc>
              <w:tc>
                <w:tcPr>
                  <w:tcW w:w="0" w:type="auto"/>
                  <w:tcBorders>
                    <w:top w:val="outset" w:sz="6" w:space="0" w:color="auto"/>
                    <w:left w:val="outset" w:sz="6" w:space="0" w:color="auto"/>
                    <w:bottom w:val="outset" w:sz="6" w:space="0" w:color="auto"/>
                    <w:right w:val="outset" w:sz="6" w:space="0" w:color="auto"/>
                  </w:tcBorders>
                  <w:shd w:val="clear" w:color="auto" w:fill="FF00FF"/>
                  <w:vAlign w:val="center"/>
                  <w:hideMark/>
                </w:tcPr>
                <w:p w14:paraId="64B8B482" w14:textId="77777777" w:rsidR="00E90478" w:rsidRPr="00E90478" w:rsidRDefault="00E90478" w:rsidP="00E90478">
                  <w:pPr>
                    <w:spacing w:after="0" w:line="240" w:lineRule="auto"/>
                    <w:jc w:val="center"/>
                    <w:rPr>
                      <w:rFonts w:ascii="Palatino Linotype" w:eastAsia="Times New Roman" w:hAnsi="Palatino Linotype" w:cs="Times New Roman"/>
                      <w:sz w:val="18"/>
                      <w:szCs w:val="18"/>
                    </w:rPr>
                  </w:pPr>
                  <w:r w:rsidRPr="00E90478">
                    <w:rPr>
                      <w:rFonts w:ascii="Palatino Linotype" w:eastAsia="Times New Roman" w:hAnsi="Palatino Linotype" w:cs="Times New Roman"/>
                      <w:b/>
                      <w:bCs/>
                      <w:sz w:val="18"/>
                      <w:szCs w:val="18"/>
                    </w:rPr>
                    <w:t>-</w:t>
                  </w:r>
                </w:p>
              </w:tc>
            </w:tr>
            <w:tr w:rsidR="00E90478" w:rsidRPr="00E90478" w14:paraId="3BF4DC7D" w14:textId="77777777">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8F8F8"/>
                  <w:vAlign w:val="center"/>
                  <w:hideMark/>
                </w:tcPr>
                <w:p w14:paraId="04D35F1F" w14:textId="77777777" w:rsidR="00E90478" w:rsidRPr="00E90478" w:rsidRDefault="00E90478" w:rsidP="00E90478">
                  <w:pPr>
                    <w:spacing w:after="0" w:line="240" w:lineRule="auto"/>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Ruleset 1</w:t>
                  </w:r>
                </w:p>
              </w:tc>
            </w:tr>
            <w:tr w:rsidR="00E90478" w:rsidRPr="00E90478" w14:paraId="680D28B0" w14:textId="77777777">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B720A" w14:textId="77777777" w:rsidR="00E90478" w:rsidRPr="00E90478" w:rsidRDefault="00E90478" w:rsidP="00E90478">
                  <w:pPr>
                    <w:spacing w:after="0" w:line="240" w:lineRule="auto"/>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Ratio acidic/basic residues in first 22 amino acids &lt;=0.7</w:t>
                  </w:r>
                </w:p>
              </w:tc>
              <w:tc>
                <w:tcPr>
                  <w:tcW w:w="0" w:type="auto"/>
                  <w:tcBorders>
                    <w:top w:val="outset" w:sz="6" w:space="0" w:color="auto"/>
                    <w:left w:val="outset" w:sz="6" w:space="0" w:color="auto"/>
                    <w:bottom w:val="outset" w:sz="6" w:space="0" w:color="auto"/>
                    <w:right w:val="outset" w:sz="6" w:space="0" w:color="auto"/>
                  </w:tcBorders>
                  <w:hideMark/>
                </w:tcPr>
                <w:p w14:paraId="2112C02D" w14:textId="77777777" w:rsidR="00E90478" w:rsidRPr="00E90478" w:rsidRDefault="00E90478" w:rsidP="00E90478">
                  <w:pPr>
                    <w:spacing w:after="0" w:line="240" w:lineRule="auto"/>
                    <w:jc w:val="center"/>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0.200</w:t>
                  </w:r>
                </w:p>
              </w:tc>
              <w:tc>
                <w:tcPr>
                  <w:tcW w:w="0" w:type="auto"/>
                  <w:tcBorders>
                    <w:top w:val="outset" w:sz="6" w:space="0" w:color="auto"/>
                    <w:left w:val="outset" w:sz="6" w:space="0" w:color="auto"/>
                    <w:bottom w:val="outset" w:sz="6" w:space="0" w:color="auto"/>
                    <w:right w:val="outset" w:sz="6" w:space="0" w:color="auto"/>
                  </w:tcBorders>
                  <w:hideMark/>
                </w:tcPr>
                <w:p w14:paraId="67635051" w14:textId="77777777" w:rsidR="00E90478" w:rsidRPr="00E90478" w:rsidRDefault="00E90478" w:rsidP="00E90478">
                  <w:pPr>
                    <w:spacing w:after="0" w:line="240" w:lineRule="auto"/>
                    <w:jc w:val="center"/>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yes</w:t>
                  </w:r>
                </w:p>
              </w:tc>
            </w:tr>
            <w:tr w:rsidR="00E90478" w:rsidRPr="00E90478" w14:paraId="77C66843" w14:textId="77777777">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ECC0A" w14:textId="77777777" w:rsidR="00E90478" w:rsidRPr="00E90478" w:rsidRDefault="00E90478" w:rsidP="00E90478">
                  <w:pPr>
                    <w:spacing w:after="0" w:line="240" w:lineRule="auto"/>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Does a KN-enriched region exist (40 AA with min. 9 K or N) with a ratio acidic/basic &lt;=0.9</w:t>
                  </w:r>
                </w:p>
              </w:tc>
              <w:tc>
                <w:tcPr>
                  <w:tcW w:w="0" w:type="auto"/>
                  <w:tcBorders>
                    <w:top w:val="outset" w:sz="6" w:space="0" w:color="auto"/>
                    <w:left w:val="outset" w:sz="6" w:space="0" w:color="auto"/>
                    <w:bottom w:val="outset" w:sz="6" w:space="0" w:color="auto"/>
                    <w:right w:val="outset" w:sz="6" w:space="0" w:color="auto"/>
                  </w:tcBorders>
                  <w:hideMark/>
                </w:tcPr>
                <w:p w14:paraId="0D468F40" w14:textId="77777777" w:rsidR="00E90478" w:rsidRPr="00E90478" w:rsidRDefault="00E90478" w:rsidP="00E90478">
                  <w:pPr>
                    <w:spacing w:after="0" w:line="240" w:lineRule="auto"/>
                    <w:jc w:val="center"/>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0.000</w:t>
                  </w:r>
                </w:p>
              </w:tc>
              <w:tc>
                <w:tcPr>
                  <w:tcW w:w="0" w:type="auto"/>
                  <w:tcBorders>
                    <w:top w:val="outset" w:sz="6" w:space="0" w:color="auto"/>
                    <w:left w:val="outset" w:sz="6" w:space="0" w:color="auto"/>
                    <w:bottom w:val="outset" w:sz="6" w:space="0" w:color="auto"/>
                    <w:right w:val="outset" w:sz="6" w:space="0" w:color="auto"/>
                  </w:tcBorders>
                  <w:hideMark/>
                </w:tcPr>
                <w:p w14:paraId="66F24824" w14:textId="77777777" w:rsidR="00E90478" w:rsidRPr="00E90478" w:rsidRDefault="00E90478" w:rsidP="00E90478">
                  <w:pPr>
                    <w:spacing w:after="0" w:line="240" w:lineRule="auto"/>
                    <w:jc w:val="center"/>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no</w:t>
                  </w:r>
                </w:p>
              </w:tc>
            </w:tr>
            <w:tr w:rsidR="00E90478" w:rsidRPr="00E90478" w14:paraId="7BDF4C6A" w14:textId="77777777">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8F8F8"/>
                  <w:vAlign w:val="center"/>
                  <w:hideMark/>
                </w:tcPr>
                <w:p w14:paraId="119AD4B8" w14:textId="77777777" w:rsidR="00E90478" w:rsidRPr="00E90478" w:rsidRDefault="00E90478" w:rsidP="00E90478">
                  <w:pPr>
                    <w:spacing w:after="0" w:line="240" w:lineRule="auto"/>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Ruleset 2</w:t>
                  </w:r>
                </w:p>
              </w:tc>
            </w:tr>
            <w:tr w:rsidR="00E90478" w:rsidRPr="00E90478" w14:paraId="51EB5BC1" w14:textId="77777777">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379D7" w14:textId="77777777" w:rsidR="00E90478" w:rsidRPr="00E90478" w:rsidRDefault="00E90478" w:rsidP="00E90478">
                  <w:pPr>
                    <w:spacing w:after="0" w:line="240" w:lineRule="auto"/>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number of acidic residues in first 15 amino acids (&lt;=2)</w:t>
                  </w:r>
                </w:p>
              </w:tc>
              <w:tc>
                <w:tcPr>
                  <w:tcW w:w="0" w:type="auto"/>
                  <w:tcBorders>
                    <w:top w:val="outset" w:sz="6" w:space="0" w:color="auto"/>
                    <w:left w:val="outset" w:sz="6" w:space="0" w:color="auto"/>
                    <w:bottom w:val="outset" w:sz="6" w:space="0" w:color="auto"/>
                    <w:right w:val="outset" w:sz="6" w:space="0" w:color="auto"/>
                  </w:tcBorders>
                  <w:hideMark/>
                </w:tcPr>
                <w:p w14:paraId="0EE60659" w14:textId="77777777" w:rsidR="00E90478" w:rsidRPr="00E90478" w:rsidRDefault="00E90478" w:rsidP="00E90478">
                  <w:pPr>
                    <w:spacing w:after="0" w:line="240" w:lineRule="auto"/>
                    <w:jc w:val="center"/>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1</w:t>
                  </w:r>
                </w:p>
              </w:tc>
              <w:tc>
                <w:tcPr>
                  <w:tcW w:w="0" w:type="auto"/>
                  <w:tcBorders>
                    <w:top w:val="outset" w:sz="6" w:space="0" w:color="auto"/>
                    <w:left w:val="outset" w:sz="6" w:space="0" w:color="auto"/>
                    <w:bottom w:val="outset" w:sz="6" w:space="0" w:color="auto"/>
                    <w:right w:val="outset" w:sz="6" w:space="0" w:color="auto"/>
                  </w:tcBorders>
                  <w:hideMark/>
                </w:tcPr>
                <w:p w14:paraId="298E449F" w14:textId="77777777" w:rsidR="00E90478" w:rsidRPr="00E90478" w:rsidRDefault="00E90478" w:rsidP="00E90478">
                  <w:pPr>
                    <w:spacing w:after="0" w:line="240" w:lineRule="auto"/>
                    <w:jc w:val="center"/>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yes</w:t>
                  </w:r>
                </w:p>
              </w:tc>
            </w:tr>
            <w:tr w:rsidR="00E90478" w:rsidRPr="00E90478" w14:paraId="210254A5" w14:textId="77777777">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BECB4" w14:textId="77777777" w:rsidR="00E90478" w:rsidRPr="00E90478" w:rsidRDefault="00E90478" w:rsidP="00E90478">
                  <w:pPr>
                    <w:spacing w:after="0" w:line="240" w:lineRule="auto"/>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Does a KN-enriched region exist (40 AA with min. 9 K or N) ? Ratio acidic/basic residues in this region &lt;0.6</w:t>
                  </w:r>
                </w:p>
              </w:tc>
              <w:tc>
                <w:tcPr>
                  <w:tcW w:w="0" w:type="auto"/>
                  <w:tcBorders>
                    <w:top w:val="outset" w:sz="6" w:space="0" w:color="auto"/>
                    <w:left w:val="outset" w:sz="6" w:space="0" w:color="auto"/>
                    <w:bottom w:val="outset" w:sz="6" w:space="0" w:color="auto"/>
                    <w:right w:val="outset" w:sz="6" w:space="0" w:color="auto"/>
                  </w:tcBorders>
                  <w:hideMark/>
                </w:tcPr>
                <w:p w14:paraId="29249D51" w14:textId="77777777" w:rsidR="00E90478" w:rsidRPr="00E90478" w:rsidRDefault="00E90478" w:rsidP="00E90478">
                  <w:pPr>
                    <w:spacing w:after="0" w:line="240" w:lineRule="auto"/>
                    <w:jc w:val="center"/>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0.000</w:t>
                  </w:r>
                </w:p>
              </w:tc>
              <w:tc>
                <w:tcPr>
                  <w:tcW w:w="0" w:type="auto"/>
                  <w:tcBorders>
                    <w:top w:val="outset" w:sz="6" w:space="0" w:color="auto"/>
                    <w:left w:val="outset" w:sz="6" w:space="0" w:color="auto"/>
                    <w:bottom w:val="outset" w:sz="6" w:space="0" w:color="auto"/>
                    <w:right w:val="outset" w:sz="6" w:space="0" w:color="auto"/>
                  </w:tcBorders>
                  <w:hideMark/>
                </w:tcPr>
                <w:p w14:paraId="7CB403CA" w14:textId="77777777" w:rsidR="00E90478" w:rsidRPr="00E90478" w:rsidRDefault="00E90478" w:rsidP="00E90478">
                  <w:pPr>
                    <w:spacing w:after="0" w:line="240" w:lineRule="auto"/>
                    <w:jc w:val="center"/>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no</w:t>
                  </w:r>
                </w:p>
              </w:tc>
            </w:tr>
            <w:tr w:rsidR="00E90478" w:rsidRPr="00E90478" w14:paraId="38F56240" w14:textId="77777777">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605F2" w14:textId="77777777" w:rsidR="00E90478" w:rsidRPr="00E90478" w:rsidRDefault="00E90478" w:rsidP="00E90478">
                  <w:pPr>
                    <w:spacing w:after="0" w:line="240" w:lineRule="auto"/>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Is the first charged amino acid basic ?</w:t>
                  </w:r>
                </w:p>
              </w:tc>
              <w:tc>
                <w:tcPr>
                  <w:tcW w:w="0" w:type="auto"/>
                  <w:tcBorders>
                    <w:top w:val="outset" w:sz="6" w:space="0" w:color="auto"/>
                    <w:left w:val="outset" w:sz="6" w:space="0" w:color="auto"/>
                    <w:bottom w:val="outset" w:sz="6" w:space="0" w:color="auto"/>
                    <w:right w:val="outset" w:sz="6" w:space="0" w:color="auto"/>
                  </w:tcBorders>
                  <w:hideMark/>
                </w:tcPr>
                <w:p w14:paraId="57CF041B" w14:textId="77777777" w:rsidR="00E90478" w:rsidRPr="00E90478" w:rsidRDefault="00E90478" w:rsidP="00E90478">
                  <w:pPr>
                    <w:spacing w:after="0" w:line="240" w:lineRule="auto"/>
                    <w:jc w:val="center"/>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 </w:t>
                  </w:r>
                </w:p>
              </w:tc>
              <w:tc>
                <w:tcPr>
                  <w:tcW w:w="0" w:type="auto"/>
                  <w:tcBorders>
                    <w:top w:val="outset" w:sz="6" w:space="0" w:color="auto"/>
                    <w:left w:val="outset" w:sz="6" w:space="0" w:color="auto"/>
                    <w:bottom w:val="outset" w:sz="6" w:space="0" w:color="auto"/>
                    <w:right w:val="outset" w:sz="6" w:space="0" w:color="auto"/>
                  </w:tcBorders>
                  <w:hideMark/>
                </w:tcPr>
                <w:p w14:paraId="3BDD6EEE" w14:textId="77777777" w:rsidR="00E90478" w:rsidRPr="00E90478" w:rsidRDefault="00E90478" w:rsidP="00E90478">
                  <w:pPr>
                    <w:spacing w:after="0" w:line="240" w:lineRule="auto"/>
                    <w:jc w:val="center"/>
                    <w:rPr>
                      <w:rFonts w:ascii="Palatino Linotype" w:eastAsia="Times New Roman" w:hAnsi="Palatino Linotype" w:cs="Times New Roman"/>
                      <w:sz w:val="18"/>
                      <w:szCs w:val="18"/>
                    </w:rPr>
                  </w:pPr>
                  <w:r w:rsidRPr="00E90478">
                    <w:rPr>
                      <w:rFonts w:ascii="Palatino Linotype" w:eastAsia="Times New Roman" w:hAnsi="Palatino Linotype" w:cs="Times New Roman"/>
                      <w:sz w:val="18"/>
                      <w:szCs w:val="18"/>
                    </w:rPr>
                    <w:t>yes</w:t>
                  </w:r>
                </w:p>
              </w:tc>
            </w:tr>
          </w:tbl>
          <w:p w14:paraId="38C6F729" w14:textId="77777777" w:rsidR="00E90478" w:rsidRPr="00E90478" w:rsidRDefault="00E90478" w:rsidP="00E90478">
            <w:pPr>
              <w:spacing w:after="0" w:line="240" w:lineRule="auto"/>
              <w:rPr>
                <w:rFonts w:ascii="Palatino Linotype" w:eastAsia="Times New Roman" w:hAnsi="Palatino Linotype" w:cs="Times New Roman"/>
                <w:sz w:val="18"/>
                <w:szCs w:val="18"/>
              </w:rPr>
            </w:pPr>
          </w:p>
        </w:tc>
      </w:tr>
    </w:tbl>
    <w:p w14:paraId="0A7EE603" w14:textId="6A6D16D0" w:rsidR="008C5BCD" w:rsidRDefault="008C5BCD">
      <w:pPr>
        <w:rPr>
          <w:rFonts w:ascii="Palatino Linotype" w:hAnsi="Palatino Linotype"/>
          <w:sz w:val="18"/>
          <w:szCs w:val="18"/>
        </w:rPr>
      </w:pPr>
    </w:p>
    <w:p w14:paraId="76111E86" w14:textId="09CCE947" w:rsidR="00206C95" w:rsidRPr="00E52ACD" w:rsidRDefault="00206C95">
      <w:pPr>
        <w:rPr>
          <w:rFonts w:ascii="Palatino Linotype" w:hAnsi="Palatino Linotype"/>
          <w:b/>
          <w:bCs/>
          <w:sz w:val="18"/>
          <w:szCs w:val="18"/>
        </w:rPr>
      </w:pPr>
    </w:p>
    <w:p w14:paraId="28588A73" w14:textId="4450A662" w:rsidR="00E52ACD" w:rsidRPr="00A71E1E" w:rsidRDefault="004B23B1">
      <w:pPr>
        <w:rPr>
          <w:rFonts w:ascii="Palatino Linotype" w:hAnsi="Palatino Linotype"/>
          <w:b/>
          <w:bCs/>
          <w:sz w:val="18"/>
          <w:szCs w:val="18"/>
          <w:highlight w:val="yellow"/>
        </w:rPr>
      </w:pPr>
      <w:r w:rsidRPr="00A71E1E">
        <w:rPr>
          <w:rFonts w:ascii="Palatino Linotype" w:hAnsi="Palatino Linotype"/>
          <w:b/>
          <w:bCs/>
          <w:sz w:val="18"/>
          <w:szCs w:val="18"/>
          <w:highlight w:val="yellow"/>
        </w:rPr>
        <w:t>The transcriptome</w:t>
      </w:r>
      <w:r w:rsidR="00206C95" w:rsidRPr="00A71E1E">
        <w:rPr>
          <w:rFonts w:ascii="Palatino Linotype" w:hAnsi="Palatino Linotype"/>
          <w:b/>
          <w:bCs/>
          <w:sz w:val="18"/>
          <w:szCs w:val="18"/>
          <w:highlight w:val="yellow"/>
        </w:rPr>
        <w:t xml:space="preserve"> expression level of MEP pathway enzymes from </w:t>
      </w:r>
      <w:r w:rsidR="00206C95" w:rsidRPr="00A71E1E">
        <w:rPr>
          <w:rFonts w:ascii="Palatino Linotype" w:hAnsi="Palatino Linotype"/>
          <w:b/>
          <w:bCs/>
          <w:i/>
          <w:iCs/>
          <w:sz w:val="18"/>
          <w:szCs w:val="18"/>
          <w:highlight w:val="yellow"/>
        </w:rPr>
        <w:t xml:space="preserve">P. falciparum </w:t>
      </w:r>
      <w:r w:rsidR="00206C95" w:rsidRPr="00A71E1E">
        <w:rPr>
          <w:rFonts w:ascii="Palatino Linotype" w:hAnsi="Palatino Linotype"/>
          <w:b/>
          <w:bCs/>
          <w:sz w:val="18"/>
          <w:szCs w:val="18"/>
          <w:highlight w:val="yellow"/>
        </w:rPr>
        <w:t>in various stages</w:t>
      </w:r>
    </w:p>
    <w:p w14:paraId="79A5BACD" w14:textId="77777777" w:rsidR="00BD28DD" w:rsidRDefault="00BD28DD">
      <w:pPr>
        <w:rPr>
          <w:rFonts w:ascii="Palatino Linotype" w:hAnsi="Palatino Linotype"/>
          <w:sz w:val="18"/>
          <w:szCs w:val="18"/>
        </w:rPr>
      </w:pPr>
      <w:r w:rsidRPr="00A71E1E">
        <w:rPr>
          <w:rFonts w:ascii="Palatino Linotype" w:hAnsi="Palatino Linotype"/>
          <w:sz w:val="18"/>
          <w:szCs w:val="18"/>
          <w:highlight w:val="yellow"/>
        </w:rPr>
        <w:br/>
        <w:t xml:space="preserve">The mRNA expression levels of diverse enzymes participating in the MEP pathway were retrieved from the PlasmoDB server [59]. Expression levels were assessed across various stages, commencing with red blood cell (RBC) invasion at 0 hours, progressing through distinct phases including Ring, trophozoite, and schizont stages. Within this transcriptomic analysis, expression levels were additionally juxtaposed among different parasite lines of </w:t>
      </w:r>
      <w:r w:rsidRPr="00A71E1E">
        <w:rPr>
          <w:rFonts w:ascii="Palatino Linotype" w:hAnsi="Palatino Linotype"/>
          <w:i/>
          <w:iCs/>
          <w:sz w:val="18"/>
          <w:szCs w:val="18"/>
          <w:highlight w:val="yellow"/>
        </w:rPr>
        <w:t>P. falciparum</w:t>
      </w:r>
      <w:r w:rsidRPr="00A71E1E">
        <w:rPr>
          <w:rFonts w:ascii="Palatino Linotype" w:hAnsi="Palatino Linotype"/>
          <w:sz w:val="18"/>
          <w:szCs w:val="18"/>
          <w:highlight w:val="yellow"/>
        </w:rPr>
        <w:t xml:space="preserve"> (Dd2, HB3, and 3D7). A marginal disparity in the expression profiles was noted, wherein the expression levels of </w:t>
      </w:r>
      <w:r w:rsidRPr="00A71E1E">
        <w:rPr>
          <w:rFonts w:ascii="Palatino Linotype" w:hAnsi="Palatino Linotype"/>
          <w:i/>
          <w:iCs/>
          <w:sz w:val="18"/>
          <w:szCs w:val="18"/>
          <w:highlight w:val="yellow"/>
        </w:rPr>
        <w:t>P. falciparum</w:t>
      </w:r>
      <w:r w:rsidRPr="00A71E1E">
        <w:rPr>
          <w:rFonts w:ascii="Palatino Linotype" w:hAnsi="Palatino Linotype"/>
          <w:sz w:val="18"/>
          <w:szCs w:val="18"/>
          <w:highlight w:val="yellow"/>
        </w:rPr>
        <w:t xml:space="preserve"> 3D7 (Chloroquine-sensitive) and Dd2 (Chloroquine-resistant) strains exhibited greater alignment compared to the HB3 (Chloroquine-sensitive) strain.</w:t>
      </w:r>
    </w:p>
    <w:p w14:paraId="17E401F7" w14:textId="77777777" w:rsidR="00BD28DD" w:rsidRDefault="00BD28DD">
      <w:pPr>
        <w:rPr>
          <w:rFonts w:ascii="Palatino Linotype" w:hAnsi="Palatino Linotype"/>
          <w:sz w:val="18"/>
          <w:szCs w:val="18"/>
        </w:rPr>
      </w:pPr>
    </w:p>
    <w:p w14:paraId="65388A09" w14:textId="65FC3757" w:rsidR="00206C95" w:rsidRPr="00BD28DD" w:rsidRDefault="00206C95">
      <w:pPr>
        <w:rPr>
          <w:rFonts w:ascii="Palatino Linotype" w:hAnsi="Palatino Linotype"/>
          <w:b/>
          <w:bCs/>
          <w:sz w:val="18"/>
          <w:szCs w:val="18"/>
        </w:rPr>
      </w:pPr>
      <w:r w:rsidRPr="00BD28DD">
        <w:rPr>
          <w:rFonts w:ascii="Palatino Linotype" w:hAnsi="Palatino Linotype"/>
          <w:b/>
          <w:bCs/>
          <w:i/>
          <w:iCs/>
          <w:sz w:val="18"/>
          <w:szCs w:val="18"/>
        </w:rPr>
        <w:t>P. falciparum</w:t>
      </w:r>
      <w:r w:rsidRPr="00BD28DD">
        <w:rPr>
          <w:rFonts w:ascii="Palatino Linotype" w:hAnsi="Palatino Linotype"/>
          <w:b/>
          <w:bCs/>
          <w:sz w:val="18"/>
          <w:szCs w:val="18"/>
        </w:rPr>
        <w:t xml:space="preserve"> DXS</w:t>
      </w:r>
    </w:p>
    <w:p w14:paraId="0F2D959A" w14:textId="3F1483E8" w:rsidR="00206C95" w:rsidRDefault="00206C95">
      <w:pPr>
        <w:rPr>
          <w:rFonts w:ascii="Palatino Linotype" w:hAnsi="Palatino Linotype"/>
          <w:sz w:val="18"/>
          <w:szCs w:val="18"/>
        </w:rPr>
      </w:pPr>
      <w:r>
        <w:rPr>
          <w:noProof/>
        </w:rPr>
        <w:lastRenderedPageBreak/>
        <w:drawing>
          <wp:inline distT="0" distB="0" distL="0" distR="0" wp14:anchorId="12006EAE" wp14:editId="6DC52475">
            <wp:extent cx="3456524" cy="22753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3558" cy="2279997"/>
                    </a:xfrm>
                    <a:prstGeom prst="rect">
                      <a:avLst/>
                    </a:prstGeom>
                    <a:noFill/>
                    <a:ln>
                      <a:noFill/>
                    </a:ln>
                  </pic:spPr>
                </pic:pic>
              </a:graphicData>
            </a:graphic>
          </wp:inline>
        </w:drawing>
      </w:r>
    </w:p>
    <w:p w14:paraId="425E9A68" w14:textId="68591876" w:rsidR="00206C95" w:rsidRPr="00BD28DD" w:rsidRDefault="00206C95" w:rsidP="00206C95">
      <w:pPr>
        <w:rPr>
          <w:rFonts w:ascii="Palatino Linotype" w:hAnsi="Palatino Linotype"/>
          <w:b/>
          <w:bCs/>
          <w:sz w:val="18"/>
          <w:szCs w:val="18"/>
        </w:rPr>
      </w:pPr>
      <w:r w:rsidRPr="00206C95">
        <w:rPr>
          <w:rFonts w:ascii="Palatino Linotype" w:hAnsi="Palatino Linotype"/>
          <w:i/>
          <w:iCs/>
          <w:sz w:val="18"/>
          <w:szCs w:val="18"/>
        </w:rPr>
        <w:t xml:space="preserve"> </w:t>
      </w:r>
      <w:r w:rsidRPr="00BD28DD">
        <w:rPr>
          <w:rFonts w:ascii="Palatino Linotype" w:hAnsi="Palatino Linotype"/>
          <w:b/>
          <w:bCs/>
          <w:i/>
          <w:iCs/>
          <w:sz w:val="18"/>
          <w:szCs w:val="18"/>
        </w:rPr>
        <w:t>P. falciparum</w:t>
      </w:r>
      <w:r w:rsidRPr="00BD28DD">
        <w:rPr>
          <w:rFonts w:ascii="Palatino Linotype" w:hAnsi="Palatino Linotype"/>
          <w:b/>
          <w:bCs/>
          <w:sz w:val="18"/>
          <w:szCs w:val="18"/>
        </w:rPr>
        <w:t xml:space="preserve"> IspC</w:t>
      </w:r>
    </w:p>
    <w:p w14:paraId="3D0C42CE" w14:textId="0A6AE678" w:rsidR="00206C95" w:rsidRDefault="00206C95" w:rsidP="00206C95">
      <w:pPr>
        <w:rPr>
          <w:rFonts w:ascii="Palatino Linotype" w:hAnsi="Palatino Linotype"/>
          <w:sz w:val="18"/>
          <w:szCs w:val="18"/>
        </w:rPr>
      </w:pPr>
      <w:r>
        <w:rPr>
          <w:noProof/>
        </w:rPr>
        <w:drawing>
          <wp:inline distT="0" distB="0" distL="0" distR="0" wp14:anchorId="477FACD0" wp14:editId="192872A8">
            <wp:extent cx="3381153" cy="21949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3695" cy="2209554"/>
                    </a:xfrm>
                    <a:prstGeom prst="rect">
                      <a:avLst/>
                    </a:prstGeom>
                    <a:noFill/>
                    <a:ln>
                      <a:noFill/>
                    </a:ln>
                  </pic:spPr>
                </pic:pic>
              </a:graphicData>
            </a:graphic>
          </wp:inline>
        </w:drawing>
      </w:r>
    </w:p>
    <w:p w14:paraId="0496E171" w14:textId="2B4F45B2" w:rsidR="00206C95" w:rsidRPr="00BD28DD" w:rsidRDefault="00206C95" w:rsidP="00206C95">
      <w:pPr>
        <w:rPr>
          <w:rFonts w:ascii="Palatino Linotype" w:hAnsi="Palatino Linotype"/>
          <w:b/>
          <w:bCs/>
          <w:sz w:val="18"/>
          <w:szCs w:val="18"/>
        </w:rPr>
      </w:pPr>
      <w:r w:rsidRPr="00BD28DD">
        <w:rPr>
          <w:rFonts w:ascii="Palatino Linotype" w:hAnsi="Palatino Linotype"/>
          <w:b/>
          <w:bCs/>
          <w:i/>
          <w:iCs/>
          <w:sz w:val="18"/>
          <w:szCs w:val="18"/>
        </w:rPr>
        <w:t>P. falciparum</w:t>
      </w:r>
      <w:r w:rsidRPr="00BD28DD">
        <w:rPr>
          <w:rFonts w:ascii="Palatino Linotype" w:hAnsi="Palatino Linotype"/>
          <w:b/>
          <w:bCs/>
          <w:sz w:val="18"/>
          <w:szCs w:val="18"/>
        </w:rPr>
        <w:t xml:space="preserve"> IspD</w:t>
      </w:r>
    </w:p>
    <w:p w14:paraId="1B318D2A" w14:textId="4C16B91A" w:rsidR="00206C95" w:rsidRDefault="00206C95" w:rsidP="00206C95">
      <w:pPr>
        <w:rPr>
          <w:rFonts w:ascii="Palatino Linotype" w:hAnsi="Palatino Linotype"/>
          <w:sz w:val="18"/>
          <w:szCs w:val="18"/>
        </w:rPr>
      </w:pPr>
      <w:r>
        <w:rPr>
          <w:noProof/>
        </w:rPr>
        <w:drawing>
          <wp:inline distT="0" distB="0" distL="0" distR="0" wp14:anchorId="40B1BD23" wp14:editId="6679A7B0">
            <wp:extent cx="3365205" cy="2251547"/>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6346" cy="2272382"/>
                    </a:xfrm>
                    <a:prstGeom prst="rect">
                      <a:avLst/>
                    </a:prstGeom>
                    <a:noFill/>
                    <a:ln>
                      <a:noFill/>
                    </a:ln>
                  </pic:spPr>
                </pic:pic>
              </a:graphicData>
            </a:graphic>
          </wp:inline>
        </w:drawing>
      </w:r>
    </w:p>
    <w:p w14:paraId="02F98537" w14:textId="6D04FF7F" w:rsidR="00206C95" w:rsidRPr="00BD28DD" w:rsidRDefault="00206C95" w:rsidP="00206C95">
      <w:pPr>
        <w:rPr>
          <w:rFonts w:ascii="Palatino Linotype" w:hAnsi="Palatino Linotype"/>
          <w:b/>
          <w:bCs/>
          <w:sz w:val="18"/>
          <w:szCs w:val="18"/>
        </w:rPr>
      </w:pPr>
      <w:r w:rsidRPr="00BD28DD">
        <w:rPr>
          <w:rFonts w:ascii="Palatino Linotype" w:hAnsi="Palatino Linotype"/>
          <w:b/>
          <w:bCs/>
          <w:i/>
          <w:iCs/>
          <w:sz w:val="18"/>
          <w:szCs w:val="18"/>
        </w:rPr>
        <w:t>P. falciparum</w:t>
      </w:r>
      <w:r w:rsidRPr="00BD28DD">
        <w:rPr>
          <w:rFonts w:ascii="Palatino Linotype" w:hAnsi="Palatino Linotype"/>
          <w:b/>
          <w:bCs/>
          <w:sz w:val="18"/>
          <w:szCs w:val="18"/>
        </w:rPr>
        <w:t xml:space="preserve"> IspE</w:t>
      </w:r>
    </w:p>
    <w:p w14:paraId="73CA8BDE" w14:textId="2FDD715E" w:rsidR="00206C95" w:rsidRDefault="00206C95" w:rsidP="00206C95">
      <w:pPr>
        <w:rPr>
          <w:rFonts w:ascii="Palatino Linotype" w:hAnsi="Palatino Linotype"/>
          <w:sz w:val="18"/>
          <w:szCs w:val="18"/>
        </w:rPr>
      </w:pPr>
      <w:r>
        <w:rPr>
          <w:noProof/>
        </w:rPr>
        <w:lastRenderedPageBreak/>
        <w:drawing>
          <wp:inline distT="0" distB="0" distL="0" distR="0" wp14:anchorId="40C940E6" wp14:editId="2B3C3274">
            <wp:extent cx="3397102" cy="222107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1562" cy="2250141"/>
                    </a:xfrm>
                    <a:prstGeom prst="rect">
                      <a:avLst/>
                    </a:prstGeom>
                    <a:noFill/>
                    <a:ln>
                      <a:noFill/>
                    </a:ln>
                  </pic:spPr>
                </pic:pic>
              </a:graphicData>
            </a:graphic>
          </wp:inline>
        </w:drawing>
      </w:r>
    </w:p>
    <w:p w14:paraId="679D5555" w14:textId="32D8015F" w:rsidR="00206C95" w:rsidRPr="00BD28DD" w:rsidRDefault="00206C95" w:rsidP="00206C95">
      <w:pPr>
        <w:rPr>
          <w:rFonts w:ascii="Palatino Linotype" w:hAnsi="Palatino Linotype"/>
          <w:b/>
          <w:bCs/>
          <w:sz w:val="18"/>
          <w:szCs w:val="18"/>
        </w:rPr>
      </w:pPr>
      <w:r w:rsidRPr="00BD28DD">
        <w:rPr>
          <w:rFonts w:ascii="Palatino Linotype" w:hAnsi="Palatino Linotype"/>
          <w:b/>
          <w:bCs/>
          <w:i/>
          <w:iCs/>
          <w:sz w:val="18"/>
          <w:szCs w:val="18"/>
        </w:rPr>
        <w:t>P. falciparum</w:t>
      </w:r>
      <w:r w:rsidRPr="00BD28DD">
        <w:rPr>
          <w:rFonts w:ascii="Palatino Linotype" w:hAnsi="Palatino Linotype"/>
          <w:b/>
          <w:bCs/>
          <w:sz w:val="18"/>
          <w:szCs w:val="18"/>
        </w:rPr>
        <w:t xml:space="preserve"> IspF</w:t>
      </w:r>
    </w:p>
    <w:p w14:paraId="23B957EE" w14:textId="6148DE12" w:rsidR="00206C95" w:rsidRDefault="00206C95" w:rsidP="00206C95">
      <w:pPr>
        <w:rPr>
          <w:rFonts w:ascii="Palatino Linotype" w:hAnsi="Palatino Linotype"/>
          <w:sz w:val="18"/>
          <w:szCs w:val="18"/>
        </w:rPr>
      </w:pPr>
      <w:r>
        <w:rPr>
          <w:noProof/>
        </w:rPr>
        <w:drawing>
          <wp:inline distT="0" distB="0" distL="0" distR="0" wp14:anchorId="7EFE2224" wp14:editId="59375BD4">
            <wp:extent cx="3370521" cy="2233906"/>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9898" cy="2266632"/>
                    </a:xfrm>
                    <a:prstGeom prst="rect">
                      <a:avLst/>
                    </a:prstGeom>
                    <a:noFill/>
                    <a:ln>
                      <a:noFill/>
                    </a:ln>
                  </pic:spPr>
                </pic:pic>
              </a:graphicData>
            </a:graphic>
          </wp:inline>
        </w:drawing>
      </w:r>
    </w:p>
    <w:p w14:paraId="125AE98C" w14:textId="1DE38D24" w:rsidR="00206C95" w:rsidRPr="00BD28DD" w:rsidRDefault="00206C95" w:rsidP="00206C95">
      <w:pPr>
        <w:rPr>
          <w:rFonts w:ascii="Palatino Linotype" w:hAnsi="Palatino Linotype"/>
          <w:b/>
          <w:bCs/>
          <w:sz w:val="18"/>
          <w:szCs w:val="18"/>
        </w:rPr>
      </w:pPr>
      <w:r w:rsidRPr="00BD28DD">
        <w:rPr>
          <w:rFonts w:ascii="Palatino Linotype" w:hAnsi="Palatino Linotype"/>
          <w:b/>
          <w:bCs/>
          <w:i/>
          <w:iCs/>
          <w:sz w:val="18"/>
          <w:szCs w:val="18"/>
        </w:rPr>
        <w:t>P. falciparum</w:t>
      </w:r>
      <w:r w:rsidRPr="00BD28DD">
        <w:rPr>
          <w:rFonts w:ascii="Palatino Linotype" w:hAnsi="Palatino Linotype"/>
          <w:b/>
          <w:bCs/>
          <w:sz w:val="18"/>
          <w:szCs w:val="18"/>
        </w:rPr>
        <w:t xml:space="preserve"> IspG</w:t>
      </w:r>
    </w:p>
    <w:p w14:paraId="4BEA7088" w14:textId="114A115B" w:rsidR="00206C95" w:rsidRDefault="00206C95" w:rsidP="00206C95">
      <w:pPr>
        <w:rPr>
          <w:rFonts w:ascii="Palatino Linotype" w:hAnsi="Palatino Linotype"/>
          <w:sz w:val="18"/>
          <w:szCs w:val="18"/>
        </w:rPr>
      </w:pPr>
      <w:r>
        <w:rPr>
          <w:noProof/>
        </w:rPr>
        <w:drawing>
          <wp:inline distT="0" distB="0" distL="0" distR="0" wp14:anchorId="3F5D2B23" wp14:editId="00BC8FAA">
            <wp:extent cx="3301409" cy="21362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6342" cy="2145868"/>
                    </a:xfrm>
                    <a:prstGeom prst="rect">
                      <a:avLst/>
                    </a:prstGeom>
                    <a:noFill/>
                    <a:ln>
                      <a:noFill/>
                    </a:ln>
                  </pic:spPr>
                </pic:pic>
              </a:graphicData>
            </a:graphic>
          </wp:inline>
        </w:drawing>
      </w:r>
    </w:p>
    <w:p w14:paraId="7BEBE8FE" w14:textId="217E5B9F" w:rsidR="00206C95" w:rsidRPr="00BD28DD" w:rsidRDefault="00206C95" w:rsidP="00206C95">
      <w:pPr>
        <w:rPr>
          <w:rFonts w:ascii="Palatino Linotype" w:hAnsi="Palatino Linotype"/>
          <w:b/>
          <w:bCs/>
          <w:sz w:val="18"/>
          <w:szCs w:val="18"/>
        </w:rPr>
      </w:pPr>
      <w:r w:rsidRPr="00BD28DD">
        <w:rPr>
          <w:rFonts w:ascii="Palatino Linotype" w:hAnsi="Palatino Linotype"/>
          <w:b/>
          <w:bCs/>
          <w:i/>
          <w:iCs/>
          <w:sz w:val="18"/>
          <w:szCs w:val="18"/>
        </w:rPr>
        <w:t>P. falciparum</w:t>
      </w:r>
      <w:r w:rsidRPr="00BD28DD">
        <w:rPr>
          <w:rFonts w:ascii="Palatino Linotype" w:hAnsi="Palatino Linotype"/>
          <w:b/>
          <w:bCs/>
          <w:sz w:val="18"/>
          <w:szCs w:val="18"/>
        </w:rPr>
        <w:t xml:space="preserve"> IspH</w:t>
      </w:r>
    </w:p>
    <w:p w14:paraId="3DAA5E24" w14:textId="6A605B5F" w:rsidR="00206C95" w:rsidRDefault="00206C95" w:rsidP="00206C95">
      <w:pPr>
        <w:rPr>
          <w:rFonts w:ascii="Palatino Linotype" w:hAnsi="Palatino Linotype"/>
          <w:sz w:val="18"/>
          <w:szCs w:val="18"/>
        </w:rPr>
      </w:pPr>
      <w:r>
        <w:rPr>
          <w:noProof/>
        </w:rPr>
        <w:lastRenderedPageBreak/>
        <w:drawing>
          <wp:inline distT="0" distB="0" distL="0" distR="0" wp14:anchorId="003D68C8" wp14:editId="10F1EA90">
            <wp:extent cx="3338623" cy="221369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7307" cy="2239343"/>
                    </a:xfrm>
                    <a:prstGeom prst="rect">
                      <a:avLst/>
                    </a:prstGeom>
                    <a:noFill/>
                    <a:ln>
                      <a:noFill/>
                    </a:ln>
                  </pic:spPr>
                </pic:pic>
              </a:graphicData>
            </a:graphic>
          </wp:inline>
        </w:drawing>
      </w:r>
    </w:p>
    <w:p w14:paraId="151E002B" w14:textId="58258D8F" w:rsidR="00206C95" w:rsidRDefault="00206C95">
      <w:pPr>
        <w:rPr>
          <w:rFonts w:ascii="Palatino Linotype" w:hAnsi="Palatino Linotype"/>
          <w:sz w:val="18"/>
          <w:szCs w:val="18"/>
        </w:rPr>
      </w:pPr>
    </w:p>
    <w:p w14:paraId="33B49AB7" w14:textId="32A02A4F" w:rsidR="00C32F0C" w:rsidRDefault="00C32F0C">
      <w:pPr>
        <w:rPr>
          <w:rFonts w:ascii="Palatino Linotype" w:hAnsi="Palatino Linotype"/>
          <w:sz w:val="18"/>
          <w:szCs w:val="18"/>
        </w:rPr>
      </w:pPr>
    </w:p>
    <w:p w14:paraId="4583EBA5" w14:textId="27C5B6F8" w:rsidR="00C32F0C" w:rsidRPr="00A71E1E" w:rsidRDefault="00C32F0C">
      <w:pPr>
        <w:rPr>
          <w:rFonts w:ascii="Palatino Linotype" w:hAnsi="Palatino Linotype"/>
          <w:b/>
          <w:bCs/>
          <w:sz w:val="18"/>
          <w:szCs w:val="18"/>
          <w:highlight w:val="yellow"/>
        </w:rPr>
      </w:pPr>
      <w:r w:rsidRPr="00A71E1E">
        <w:rPr>
          <w:rFonts w:ascii="Palatino Linotype" w:hAnsi="Palatino Linotype"/>
          <w:b/>
          <w:bCs/>
          <w:sz w:val="18"/>
          <w:szCs w:val="18"/>
          <w:highlight w:val="yellow"/>
        </w:rPr>
        <w:t>Extended Materials and Methods:</w:t>
      </w:r>
    </w:p>
    <w:p w14:paraId="2F95D566" w14:textId="6DB8546B" w:rsidR="00A33C68" w:rsidRPr="00A33C68" w:rsidRDefault="00A33C68" w:rsidP="00A33C68">
      <w:pPr>
        <w:rPr>
          <w:rFonts w:ascii="Palatino Linotype" w:hAnsi="Palatino Linotype"/>
          <w:sz w:val="18"/>
          <w:szCs w:val="18"/>
          <w:highlight w:val="yellow"/>
        </w:rPr>
      </w:pPr>
      <w:r w:rsidRPr="00A33C68">
        <w:rPr>
          <w:rFonts w:ascii="Palatino Linotype" w:hAnsi="Palatino Linotype"/>
          <w:sz w:val="18"/>
          <w:szCs w:val="18"/>
          <w:highlight w:val="yellow"/>
        </w:rPr>
        <w:br/>
        <w:t>A three-dimensional (3D) model of the MEP pathway enzyme was constructed through homology modeling using the MODELLER 9v13 program [7</w:t>
      </w:r>
      <w:r w:rsidR="009F60D5">
        <w:rPr>
          <w:rFonts w:ascii="Palatino Linotype" w:hAnsi="Palatino Linotype"/>
          <w:sz w:val="18"/>
          <w:szCs w:val="18"/>
          <w:highlight w:val="yellow"/>
        </w:rPr>
        <w:t>1</w:t>
      </w:r>
      <w:r w:rsidRPr="00A33C68">
        <w:rPr>
          <w:rFonts w:ascii="Palatino Linotype" w:hAnsi="Palatino Linotype"/>
          <w:sz w:val="18"/>
          <w:szCs w:val="18"/>
          <w:highlight w:val="yellow"/>
        </w:rPr>
        <w:t>]. Amino acid sequences obtained from PlasmoDB [</w:t>
      </w:r>
      <w:r w:rsidR="009F60D5">
        <w:rPr>
          <w:rFonts w:ascii="Palatino Linotype" w:hAnsi="Palatino Linotype"/>
          <w:sz w:val="18"/>
          <w:szCs w:val="18"/>
          <w:highlight w:val="yellow"/>
        </w:rPr>
        <w:t>25</w:t>
      </w:r>
      <w:r w:rsidRPr="00A33C68">
        <w:rPr>
          <w:rFonts w:ascii="Palatino Linotype" w:hAnsi="Palatino Linotype"/>
          <w:sz w:val="18"/>
          <w:szCs w:val="18"/>
          <w:highlight w:val="yellow"/>
        </w:rPr>
        <w:t>] were submitted to the HHpred online server [</w:t>
      </w:r>
      <w:r w:rsidR="009F60D5">
        <w:rPr>
          <w:rFonts w:ascii="Palatino Linotype" w:hAnsi="Palatino Linotype"/>
          <w:sz w:val="18"/>
          <w:szCs w:val="18"/>
          <w:highlight w:val="yellow"/>
        </w:rPr>
        <w:t>70</w:t>
      </w:r>
      <w:r w:rsidRPr="00A33C68">
        <w:rPr>
          <w:rFonts w:ascii="Palatino Linotype" w:hAnsi="Palatino Linotype"/>
          <w:sz w:val="18"/>
          <w:szCs w:val="18"/>
          <w:highlight w:val="yellow"/>
        </w:rPr>
        <w:t>] for template search, where the best result was determined based on sequence similarity and template structure resolution. Crystal structures available for similar proteins in the database were selected as templates for protein structure prediction. Discrete Optimized Protein Energy (DOPE) scores were calculated for each structure, and the structure with the minimum DOPE score was chosen for further analysis. Lower sequence identity observed with prokaryotic enzymes due to the presence of NEAT sequences was addressed by removing targeting sequences before submitting the selected region for protein modeling. This process yielded 3D models of the targets with all non-hydrogen atoms without user intervention.</w:t>
      </w:r>
    </w:p>
    <w:p w14:paraId="2228706A" w14:textId="2B738671" w:rsidR="00A33C68" w:rsidRPr="00A33C68" w:rsidRDefault="00A33C68" w:rsidP="00A33C68">
      <w:pPr>
        <w:rPr>
          <w:rFonts w:ascii="Palatino Linotype" w:hAnsi="Palatino Linotype"/>
          <w:sz w:val="18"/>
          <w:szCs w:val="18"/>
          <w:highlight w:val="yellow"/>
        </w:rPr>
      </w:pPr>
      <w:r w:rsidRPr="00A33C68">
        <w:rPr>
          <w:rFonts w:ascii="Palatino Linotype" w:hAnsi="Palatino Linotype"/>
          <w:sz w:val="18"/>
          <w:szCs w:val="18"/>
          <w:highlight w:val="yellow"/>
        </w:rPr>
        <w:t>The best model, as determined by the minimum DOPE score, underwent further structural refinement through energy minimization and molecular simulation using the GROMACS 4.6 software package [7</w:t>
      </w:r>
      <w:r w:rsidR="009F60D5">
        <w:rPr>
          <w:rFonts w:ascii="Palatino Linotype" w:hAnsi="Palatino Linotype"/>
          <w:sz w:val="18"/>
          <w:szCs w:val="18"/>
          <w:highlight w:val="yellow"/>
        </w:rPr>
        <w:t>2</w:t>
      </w:r>
      <w:r w:rsidRPr="00A33C68">
        <w:rPr>
          <w:rFonts w:ascii="Palatino Linotype" w:hAnsi="Palatino Linotype"/>
          <w:sz w:val="18"/>
          <w:szCs w:val="18"/>
          <w:highlight w:val="yellow"/>
        </w:rPr>
        <w:t>]. Energy minimization (EM) and molecular dynamics (MD) were performed to achieve optimal protein folding. GROMOS 96 force field and the flexible SPC (Simple Point Charge) water model were utilized. A decahedron box of 0.7 Å was selected to determine the simulation box size, and water was added as a solvent using pre-equilibrated water coordinates from SPC. Short energy minimization was initially conducted to check for any broken hydrogen bond network in water that could lead to structural distortion. Standard cutoff values of 1.0 nm were used for neighbor list generation and Coulomb and Lennard-Jones interactions. The Particle-Mesh-Ewald (PME) summation method was employed for calculating electrostatic interactions, with energies and other statistical data stored every 10 steps.</w:t>
      </w:r>
    </w:p>
    <w:p w14:paraId="046D5B7E" w14:textId="08B655E6" w:rsidR="00A33C68" w:rsidRPr="00A33C68" w:rsidRDefault="00A33C68" w:rsidP="00A33C68">
      <w:pPr>
        <w:rPr>
          <w:rFonts w:ascii="Palatino Linotype" w:hAnsi="Palatino Linotype"/>
          <w:sz w:val="18"/>
          <w:szCs w:val="18"/>
          <w:highlight w:val="yellow"/>
        </w:rPr>
      </w:pPr>
      <w:r w:rsidRPr="00A33C68">
        <w:rPr>
          <w:rFonts w:ascii="Palatino Linotype" w:hAnsi="Palatino Linotype"/>
          <w:sz w:val="18"/>
          <w:szCs w:val="18"/>
          <w:highlight w:val="yellow"/>
        </w:rPr>
        <w:t xml:space="preserve">Macromolecular structure validation was carried out using various online servers to assess the reliability of the three-dimensional protein structures. PROCHECK, VERIFY3D, and ERRAT were employed for </w:t>
      </w:r>
      <w:r w:rsidRPr="00A71E1E">
        <w:rPr>
          <w:rFonts w:ascii="Palatino Linotype" w:hAnsi="Palatino Linotype"/>
          <w:sz w:val="18"/>
          <w:szCs w:val="18"/>
          <w:highlight w:val="yellow"/>
        </w:rPr>
        <w:t xml:space="preserve">the </w:t>
      </w:r>
      <w:r w:rsidRPr="00A33C68">
        <w:rPr>
          <w:rFonts w:ascii="Palatino Linotype" w:hAnsi="Palatino Linotype"/>
          <w:sz w:val="18"/>
          <w:szCs w:val="18"/>
          <w:highlight w:val="yellow"/>
        </w:rPr>
        <w:t>quality evaluation of the models in terms of the environment profile. Atomic contacts and packing of side chains in the final refined models were evaluated using the WHAT IF program. Z-scores calculated by the server confirmed the good quality of the structures. Comprehensive assessment and evaluation of the generated models were performed through Ramachandran plot analysis using RAMPAGE. Root-Mean-Square Deviation (RMSD) values were calculated by superimposing the template and modeled protein structures using Chimera. RMSD values in the range of 0.583 Å to 0.824 Å between the backbone atoms of the template and protein models indicated significant homology between the structures.</w:t>
      </w:r>
    </w:p>
    <w:p w14:paraId="772082D0" w14:textId="77777777" w:rsidR="001B4FB9" w:rsidRPr="001B4FB9" w:rsidRDefault="001B4FB9" w:rsidP="001B4FB9">
      <w:pPr>
        <w:rPr>
          <w:rFonts w:ascii="Palatino Linotype" w:hAnsi="Palatino Linotype"/>
          <w:i/>
          <w:sz w:val="18"/>
          <w:szCs w:val="18"/>
          <w:highlight w:val="yellow"/>
          <w:lang w:val="en-GB"/>
        </w:rPr>
      </w:pPr>
    </w:p>
    <w:p w14:paraId="362A7C0B" w14:textId="628D3616" w:rsidR="001B4FB9" w:rsidRPr="001B4FB9" w:rsidRDefault="001B4FB9" w:rsidP="001B4FB9">
      <w:pPr>
        <w:rPr>
          <w:rFonts w:ascii="Palatino Linotype" w:hAnsi="Palatino Linotype"/>
          <w:b/>
          <w:bCs/>
          <w:sz w:val="18"/>
          <w:szCs w:val="18"/>
          <w:highlight w:val="yellow"/>
        </w:rPr>
      </w:pPr>
      <w:r w:rsidRPr="001B4FB9">
        <w:rPr>
          <w:rFonts w:ascii="Palatino Linotype" w:hAnsi="Palatino Linotype"/>
          <w:b/>
          <w:bCs/>
          <w:sz w:val="18"/>
          <w:szCs w:val="18"/>
          <w:highlight w:val="yellow"/>
        </w:rPr>
        <w:t xml:space="preserve">Substrate docking and </w:t>
      </w:r>
      <w:r w:rsidRPr="001B4FB9">
        <w:rPr>
          <w:rFonts w:ascii="Palatino Linotype" w:hAnsi="Palatino Linotype"/>
          <w:b/>
          <w:bCs/>
          <w:i/>
          <w:sz w:val="18"/>
          <w:szCs w:val="18"/>
          <w:highlight w:val="yellow"/>
        </w:rPr>
        <w:t>In-silico</w:t>
      </w:r>
      <w:r w:rsidRPr="001B4FB9">
        <w:rPr>
          <w:rFonts w:ascii="Palatino Linotype" w:hAnsi="Palatino Linotype"/>
          <w:b/>
          <w:bCs/>
          <w:sz w:val="18"/>
          <w:szCs w:val="18"/>
          <w:highlight w:val="yellow"/>
        </w:rPr>
        <w:t xml:space="preserve"> drug inhibition </w:t>
      </w:r>
      <w:r w:rsidR="00A33C68" w:rsidRPr="00A71E1E">
        <w:rPr>
          <w:rFonts w:ascii="Palatino Linotype" w:hAnsi="Palatino Linotype"/>
          <w:b/>
          <w:bCs/>
          <w:sz w:val="18"/>
          <w:szCs w:val="18"/>
          <w:highlight w:val="yellow"/>
        </w:rPr>
        <w:t>study</w:t>
      </w:r>
    </w:p>
    <w:p w14:paraId="5CC2CBF4" w14:textId="03EFB54D" w:rsidR="00A33C68" w:rsidRDefault="00A33C68" w:rsidP="00A33C68">
      <w:pPr>
        <w:rPr>
          <w:rFonts w:ascii="Palatino Linotype" w:hAnsi="Palatino Linotype"/>
          <w:sz w:val="18"/>
          <w:szCs w:val="18"/>
          <w:highlight w:val="yellow"/>
        </w:rPr>
      </w:pPr>
      <w:r w:rsidRPr="00A33C68">
        <w:rPr>
          <w:rFonts w:ascii="Palatino Linotype" w:hAnsi="Palatino Linotype"/>
          <w:sz w:val="18"/>
          <w:szCs w:val="18"/>
          <w:highlight w:val="yellow"/>
        </w:rPr>
        <w:lastRenderedPageBreak/>
        <w:t xml:space="preserve">The identification of a binding site for substrates is a distinctive feature of proteins involved in various enzymatic reactions. Using the BioLip online server </w:t>
      </w:r>
      <w:r w:rsidRPr="00A71E1E">
        <w:rPr>
          <w:rFonts w:ascii="Palatino Linotype" w:hAnsi="Palatino Linotype"/>
          <w:sz w:val="18"/>
          <w:szCs w:val="18"/>
          <w:highlight w:val="yellow"/>
        </w:rPr>
        <w:t>[7</w:t>
      </w:r>
      <w:r w:rsidR="009F60D5">
        <w:rPr>
          <w:rFonts w:ascii="Palatino Linotype" w:hAnsi="Palatino Linotype"/>
          <w:sz w:val="18"/>
          <w:szCs w:val="18"/>
          <w:highlight w:val="yellow"/>
        </w:rPr>
        <w:t>3</w:t>
      </w:r>
      <w:r w:rsidRPr="00A71E1E">
        <w:rPr>
          <w:rFonts w:ascii="Palatino Linotype" w:hAnsi="Palatino Linotype"/>
          <w:sz w:val="18"/>
          <w:szCs w:val="18"/>
          <w:highlight w:val="yellow"/>
        </w:rPr>
        <w:t>]</w:t>
      </w:r>
      <w:r w:rsidRPr="00A33C68">
        <w:rPr>
          <w:rFonts w:ascii="Palatino Linotype" w:hAnsi="Palatino Linotype"/>
          <w:sz w:val="18"/>
          <w:szCs w:val="18"/>
          <w:highlight w:val="yellow"/>
        </w:rPr>
        <w:t xml:space="preserve">, binding pockets comprising conserved amino acid residues were identified. Docking studies were then conducted based on the confidence score (C-score ranging from 0 to 1) obtained for these binding sites, utilizing Molegro Virtual Docker (MVD) </w:t>
      </w:r>
      <w:r w:rsidRPr="00A71E1E">
        <w:rPr>
          <w:rFonts w:ascii="Palatino Linotype" w:hAnsi="Palatino Linotype"/>
          <w:sz w:val="18"/>
          <w:szCs w:val="18"/>
          <w:highlight w:val="yellow"/>
        </w:rPr>
        <w:t>[7</w:t>
      </w:r>
      <w:r w:rsidR="009F60D5">
        <w:rPr>
          <w:rFonts w:ascii="Palatino Linotype" w:hAnsi="Palatino Linotype"/>
          <w:sz w:val="18"/>
          <w:szCs w:val="18"/>
          <w:highlight w:val="yellow"/>
        </w:rPr>
        <w:t>4</w:t>
      </w:r>
      <w:r w:rsidRPr="00A71E1E">
        <w:rPr>
          <w:rFonts w:ascii="Palatino Linotype" w:hAnsi="Palatino Linotype"/>
          <w:sz w:val="18"/>
          <w:szCs w:val="18"/>
          <w:highlight w:val="yellow"/>
        </w:rPr>
        <w:t>]</w:t>
      </w:r>
      <w:r w:rsidRPr="00A33C68">
        <w:rPr>
          <w:rFonts w:ascii="Palatino Linotype" w:hAnsi="Palatino Linotype"/>
          <w:sz w:val="18"/>
          <w:szCs w:val="18"/>
          <w:highlight w:val="yellow"/>
        </w:rPr>
        <w:t>.</w:t>
      </w:r>
      <w:r w:rsidRPr="00A71E1E">
        <w:rPr>
          <w:rFonts w:ascii="Palatino Linotype" w:hAnsi="Palatino Linotype"/>
          <w:sz w:val="18"/>
          <w:szCs w:val="18"/>
          <w:highlight w:val="yellow"/>
        </w:rPr>
        <w:t xml:space="preserve"> </w:t>
      </w:r>
      <w:r w:rsidRPr="00A33C68">
        <w:rPr>
          <w:rFonts w:ascii="Palatino Linotype" w:hAnsi="Palatino Linotype"/>
          <w:sz w:val="18"/>
          <w:szCs w:val="18"/>
          <w:highlight w:val="yellow"/>
        </w:rPr>
        <w:t>In the initial step, coordinates for the proteins, substrate molecules, and drugs were stored as a PDB file using Discovery Studio 3.5 Client (BIOVIA, US) and uploaded to the workspace of MVD. The workspace in MVD serves as a central component, encompassing all information such as molecules (proteins, ligands, cofactors, water molecules, and poses), user-defined constraints (visualized as small spheres), cavities (visualized as a grid mesh), and various graphical objects (molecular surfaces, backbone visualizations, labels, etc.).</w:t>
      </w:r>
    </w:p>
    <w:p w14:paraId="4E44348C" w14:textId="274BEDE4" w:rsidR="004974DC" w:rsidRPr="00A33C68" w:rsidRDefault="004974DC" w:rsidP="00A33C68">
      <w:pPr>
        <w:rPr>
          <w:rFonts w:ascii="Palatino Linotype" w:hAnsi="Palatino Linotype"/>
          <w:sz w:val="18"/>
          <w:szCs w:val="18"/>
          <w:highlight w:val="yellow"/>
        </w:rPr>
      </w:pPr>
      <w:r w:rsidRPr="004974DC">
        <w:rPr>
          <w:rFonts w:ascii="Palatino Linotype" w:hAnsi="Palatino Linotype"/>
          <w:sz w:val="18"/>
          <w:szCs w:val="18"/>
          <w:highlight w:val="yellow"/>
        </w:rPr>
        <w:t>For this analysis, the chemical structures of the substrates and inhibitor molecules were obtained from the PubChem open chemistry and ChEMBL-NTD databases [7</w:t>
      </w:r>
      <w:r w:rsidR="009F60D5">
        <w:rPr>
          <w:rFonts w:ascii="Palatino Linotype" w:hAnsi="Palatino Linotype"/>
          <w:sz w:val="18"/>
          <w:szCs w:val="18"/>
          <w:highlight w:val="yellow"/>
        </w:rPr>
        <w:t>5</w:t>
      </w:r>
      <w:r w:rsidRPr="004974DC">
        <w:rPr>
          <w:rFonts w:ascii="Palatino Linotype" w:hAnsi="Palatino Linotype"/>
          <w:sz w:val="18"/>
          <w:szCs w:val="18"/>
          <w:highlight w:val="yellow"/>
        </w:rPr>
        <w:t>]. These chemical structures were then refined using LIGPREP v2.5, developed by Schrodinger LLC.</w:t>
      </w:r>
    </w:p>
    <w:p w14:paraId="6E2BA7FF" w14:textId="304ACEDE" w:rsidR="00A33C68" w:rsidRPr="00A33C68" w:rsidRDefault="00A33C68" w:rsidP="00A33C68">
      <w:pPr>
        <w:rPr>
          <w:rFonts w:ascii="Palatino Linotype" w:hAnsi="Palatino Linotype"/>
          <w:sz w:val="18"/>
          <w:szCs w:val="18"/>
          <w:highlight w:val="yellow"/>
        </w:rPr>
      </w:pPr>
      <w:r w:rsidRPr="00A33C68">
        <w:rPr>
          <w:rFonts w:ascii="Palatino Linotype" w:hAnsi="Palatino Linotype"/>
          <w:sz w:val="18"/>
          <w:szCs w:val="18"/>
          <w:highlight w:val="yellow"/>
        </w:rPr>
        <w:t>Binding cavities on these proteins were identified and selected as constraints for docking. The docking process was initiated and automatically terminated after 2000 iterations (or about 100,000 evaluations), with the expectation that a good solution would be found within approximately 800 iterations. Subsequently, docking results were imported from the output directory, along with the pose organizer.</w:t>
      </w:r>
      <w:r w:rsidRPr="00A71E1E">
        <w:rPr>
          <w:rFonts w:ascii="Palatino Linotype" w:hAnsi="Palatino Linotype"/>
          <w:sz w:val="18"/>
          <w:szCs w:val="18"/>
          <w:highlight w:val="yellow"/>
        </w:rPr>
        <w:t xml:space="preserve"> </w:t>
      </w:r>
      <w:r w:rsidRPr="00A33C68">
        <w:rPr>
          <w:rFonts w:ascii="Palatino Linotype" w:hAnsi="Palatino Linotype"/>
          <w:sz w:val="18"/>
          <w:szCs w:val="18"/>
          <w:highlight w:val="yellow"/>
        </w:rPr>
        <w:t>In the pose organizer, all poses were manually analyzed to examine the interactions between protein and ligand molecules. The affinity of conserved amino acid residues towards substrate ligands was studied, focusing on hydrogen bonds, electrostatic interactions, and steric interactions.</w:t>
      </w:r>
    </w:p>
    <w:p w14:paraId="1BD8D2A2" w14:textId="2A822CF2" w:rsidR="00A33C68" w:rsidRPr="00A33C68" w:rsidRDefault="00A33C68" w:rsidP="00A33C68">
      <w:pPr>
        <w:rPr>
          <w:rFonts w:ascii="Palatino Linotype" w:hAnsi="Palatino Linotype"/>
          <w:sz w:val="18"/>
          <w:szCs w:val="18"/>
          <w:highlight w:val="yellow"/>
        </w:rPr>
      </w:pPr>
      <w:r w:rsidRPr="00A33C68">
        <w:rPr>
          <w:rFonts w:ascii="Palatino Linotype" w:hAnsi="Palatino Linotype"/>
          <w:sz w:val="18"/>
          <w:szCs w:val="18"/>
          <w:highlight w:val="yellow"/>
        </w:rPr>
        <w:t xml:space="preserve">Concurrently, screening was conducted to assess the inhibition process of these proteins. Drug molecules known to inhibit prokaryotic </w:t>
      </w:r>
      <w:r w:rsidRPr="00A71E1E">
        <w:rPr>
          <w:rFonts w:ascii="Palatino Linotype" w:hAnsi="Palatino Linotype"/>
          <w:sz w:val="18"/>
          <w:szCs w:val="18"/>
          <w:highlight w:val="yellow"/>
        </w:rPr>
        <w:t>isoprenoid</w:t>
      </w:r>
      <w:r w:rsidRPr="00A33C68">
        <w:rPr>
          <w:rFonts w:ascii="Palatino Linotype" w:hAnsi="Palatino Linotype"/>
          <w:sz w:val="18"/>
          <w:szCs w:val="18"/>
          <w:highlight w:val="yellow"/>
        </w:rPr>
        <w:t xml:space="preserve"> biosynthesis were docked against </w:t>
      </w:r>
      <w:r w:rsidRPr="00A33C68">
        <w:rPr>
          <w:rFonts w:ascii="Palatino Linotype" w:hAnsi="Palatino Linotype"/>
          <w:i/>
          <w:iCs/>
          <w:sz w:val="18"/>
          <w:szCs w:val="18"/>
          <w:highlight w:val="yellow"/>
        </w:rPr>
        <w:t>Plasmodium</w:t>
      </w:r>
      <w:r w:rsidRPr="00A33C68">
        <w:rPr>
          <w:rFonts w:ascii="Palatino Linotype" w:hAnsi="Palatino Linotype"/>
          <w:sz w:val="18"/>
          <w:szCs w:val="18"/>
          <w:highlight w:val="yellow"/>
        </w:rPr>
        <w:t xml:space="preserve"> proteins. The interactions of conserved amino acid residues were scrutinized and compared with the amino acids interacting with substrate molecules. The effect of different drug molecules was assessed based on the level of interactions observed.</w:t>
      </w:r>
    </w:p>
    <w:p w14:paraId="68154107" w14:textId="77777777" w:rsidR="00A33C68" w:rsidRPr="00A33C68" w:rsidRDefault="00A33C68" w:rsidP="00A33C68">
      <w:pPr>
        <w:rPr>
          <w:rFonts w:ascii="Palatino Linotype" w:hAnsi="Palatino Linotype"/>
          <w:vanish/>
          <w:sz w:val="18"/>
          <w:szCs w:val="18"/>
          <w:highlight w:val="yellow"/>
        </w:rPr>
      </w:pPr>
      <w:r w:rsidRPr="00A33C68">
        <w:rPr>
          <w:rFonts w:ascii="Palatino Linotype" w:hAnsi="Palatino Linotype"/>
          <w:vanish/>
          <w:sz w:val="18"/>
          <w:szCs w:val="18"/>
          <w:highlight w:val="yellow"/>
        </w:rPr>
        <w:t>Top of Form</w:t>
      </w:r>
    </w:p>
    <w:p w14:paraId="29406AE9" w14:textId="126AB088" w:rsidR="001B4FB9" w:rsidRPr="001B4FB9" w:rsidRDefault="001B4FB9" w:rsidP="001B4FB9">
      <w:pPr>
        <w:rPr>
          <w:rFonts w:ascii="Palatino Linotype" w:hAnsi="Palatino Linotype"/>
          <w:b/>
          <w:bCs/>
          <w:sz w:val="18"/>
          <w:szCs w:val="18"/>
          <w:highlight w:val="yellow"/>
        </w:rPr>
      </w:pPr>
      <w:r w:rsidRPr="001B4FB9">
        <w:rPr>
          <w:rFonts w:ascii="Palatino Linotype" w:hAnsi="Palatino Linotype"/>
          <w:b/>
          <w:bCs/>
          <w:sz w:val="18"/>
          <w:szCs w:val="18"/>
          <w:highlight w:val="yellow"/>
        </w:rPr>
        <w:t xml:space="preserve">Molecular Dynamics for </w:t>
      </w:r>
      <w:r w:rsidR="00A33C68" w:rsidRPr="00A71E1E">
        <w:rPr>
          <w:rFonts w:ascii="Palatino Linotype" w:hAnsi="Palatino Linotype"/>
          <w:b/>
          <w:bCs/>
          <w:sz w:val="18"/>
          <w:szCs w:val="18"/>
          <w:highlight w:val="yellow"/>
        </w:rPr>
        <w:t>ligand-docked</w:t>
      </w:r>
      <w:r w:rsidRPr="001B4FB9">
        <w:rPr>
          <w:rFonts w:ascii="Palatino Linotype" w:hAnsi="Palatino Linotype"/>
          <w:b/>
          <w:bCs/>
          <w:sz w:val="18"/>
          <w:szCs w:val="18"/>
          <w:highlight w:val="yellow"/>
        </w:rPr>
        <w:t xml:space="preserve"> proteins</w:t>
      </w:r>
    </w:p>
    <w:p w14:paraId="275245A9" w14:textId="63CAF227" w:rsidR="001B4FB9" w:rsidRPr="001B4FB9" w:rsidRDefault="001B4FB9" w:rsidP="001B4FB9">
      <w:pPr>
        <w:rPr>
          <w:rFonts w:ascii="Palatino Linotype" w:hAnsi="Palatino Linotype"/>
          <w:sz w:val="18"/>
          <w:szCs w:val="18"/>
          <w:highlight w:val="yellow"/>
        </w:rPr>
      </w:pPr>
      <w:r w:rsidRPr="001B4FB9">
        <w:rPr>
          <w:rFonts w:ascii="Palatino Linotype" w:hAnsi="Palatino Linotype"/>
          <w:sz w:val="18"/>
          <w:szCs w:val="18"/>
          <w:highlight w:val="yellow"/>
        </w:rPr>
        <w:t xml:space="preserve">The obtained </w:t>
      </w:r>
      <w:r w:rsidR="00A33C68" w:rsidRPr="00A71E1E">
        <w:rPr>
          <w:rFonts w:ascii="Palatino Linotype" w:hAnsi="Palatino Linotype"/>
          <w:sz w:val="18"/>
          <w:szCs w:val="18"/>
          <w:highlight w:val="yellow"/>
        </w:rPr>
        <w:t>ligand-protein</w:t>
      </w:r>
      <w:r w:rsidRPr="001B4FB9">
        <w:rPr>
          <w:rFonts w:ascii="Palatino Linotype" w:hAnsi="Palatino Linotype"/>
          <w:sz w:val="18"/>
          <w:szCs w:val="18"/>
          <w:highlight w:val="yellow"/>
        </w:rPr>
        <w:t xml:space="preserve"> complex was subjected to energy minimization and molecular dynamics simulation. This is a complicated multistep process and </w:t>
      </w:r>
      <w:r w:rsidR="00A33C68" w:rsidRPr="00A71E1E">
        <w:rPr>
          <w:rFonts w:ascii="Palatino Linotype" w:hAnsi="Palatino Linotype"/>
          <w:sz w:val="18"/>
          <w:szCs w:val="18"/>
          <w:highlight w:val="yellow"/>
        </w:rPr>
        <w:t xml:space="preserve">is </w:t>
      </w:r>
      <w:r w:rsidRPr="001B4FB9">
        <w:rPr>
          <w:rFonts w:ascii="Palatino Linotype" w:hAnsi="Palatino Linotype"/>
          <w:sz w:val="18"/>
          <w:szCs w:val="18"/>
          <w:highlight w:val="yellow"/>
        </w:rPr>
        <w:t xml:space="preserve">divided into </w:t>
      </w:r>
      <w:r w:rsidR="00A33C68" w:rsidRPr="00A71E1E">
        <w:rPr>
          <w:rFonts w:ascii="Palatino Linotype" w:hAnsi="Palatino Linotype"/>
          <w:sz w:val="18"/>
          <w:szCs w:val="18"/>
          <w:highlight w:val="yellow"/>
        </w:rPr>
        <w:t xml:space="preserve">the </w:t>
      </w:r>
      <w:r w:rsidRPr="001B4FB9">
        <w:rPr>
          <w:rFonts w:ascii="Palatino Linotype" w:hAnsi="Palatino Linotype"/>
          <w:sz w:val="18"/>
          <w:szCs w:val="18"/>
          <w:highlight w:val="yellow"/>
        </w:rPr>
        <w:t>following subparts.</w:t>
      </w:r>
    </w:p>
    <w:p w14:paraId="1A473625" w14:textId="77777777" w:rsidR="001B4FB9" w:rsidRPr="001B4FB9" w:rsidRDefault="001B4FB9" w:rsidP="001B4FB9">
      <w:pPr>
        <w:numPr>
          <w:ilvl w:val="0"/>
          <w:numId w:val="2"/>
        </w:numPr>
        <w:rPr>
          <w:rFonts w:ascii="Palatino Linotype" w:hAnsi="Palatino Linotype"/>
          <w:sz w:val="18"/>
          <w:szCs w:val="18"/>
          <w:highlight w:val="yellow"/>
        </w:rPr>
      </w:pPr>
      <w:r w:rsidRPr="001B4FB9">
        <w:rPr>
          <w:rFonts w:ascii="Palatino Linotype" w:hAnsi="Palatino Linotype"/>
          <w:sz w:val="18"/>
          <w:szCs w:val="18"/>
          <w:highlight w:val="yellow"/>
        </w:rPr>
        <w:t>Generate topology</w:t>
      </w:r>
    </w:p>
    <w:p w14:paraId="38F4E370" w14:textId="77777777" w:rsidR="001B4FB9" w:rsidRPr="001B4FB9" w:rsidRDefault="001B4FB9" w:rsidP="001B4FB9">
      <w:pPr>
        <w:numPr>
          <w:ilvl w:val="0"/>
          <w:numId w:val="2"/>
        </w:numPr>
        <w:rPr>
          <w:rFonts w:ascii="Palatino Linotype" w:hAnsi="Palatino Linotype"/>
          <w:sz w:val="18"/>
          <w:szCs w:val="18"/>
          <w:highlight w:val="yellow"/>
        </w:rPr>
      </w:pPr>
      <w:r w:rsidRPr="001B4FB9">
        <w:rPr>
          <w:rFonts w:ascii="Palatino Linotype" w:hAnsi="Palatino Linotype"/>
          <w:sz w:val="18"/>
          <w:szCs w:val="18"/>
          <w:highlight w:val="yellow"/>
        </w:rPr>
        <w:t>Define box and solvate</w:t>
      </w:r>
    </w:p>
    <w:p w14:paraId="25C609CB" w14:textId="77777777" w:rsidR="001B4FB9" w:rsidRPr="001B4FB9" w:rsidRDefault="001B4FB9" w:rsidP="001B4FB9">
      <w:pPr>
        <w:numPr>
          <w:ilvl w:val="0"/>
          <w:numId w:val="2"/>
        </w:numPr>
        <w:rPr>
          <w:rFonts w:ascii="Palatino Linotype" w:hAnsi="Palatino Linotype"/>
          <w:sz w:val="18"/>
          <w:szCs w:val="18"/>
          <w:highlight w:val="yellow"/>
        </w:rPr>
      </w:pPr>
      <w:r w:rsidRPr="001B4FB9">
        <w:rPr>
          <w:rFonts w:ascii="Palatino Linotype" w:hAnsi="Palatino Linotype"/>
          <w:sz w:val="18"/>
          <w:szCs w:val="18"/>
          <w:highlight w:val="yellow"/>
        </w:rPr>
        <w:t>Add ions to the system</w:t>
      </w:r>
    </w:p>
    <w:p w14:paraId="39727CE0" w14:textId="77777777" w:rsidR="001B4FB9" w:rsidRPr="001B4FB9" w:rsidRDefault="001B4FB9" w:rsidP="001B4FB9">
      <w:pPr>
        <w:numPr>
          <w:ilvl w:val="0"/>
          <w:numId w:val="2"/>
        </w:numPr>
        <w:rPr>
          <w:rFonts w:ascii="Palatino Linotype" w:hAnsi="Palatino Linotype"/>
          <w:sz w:val="18"/>
          <w:szCs w:val="18"/>
          <w:highlight w:val="yellow"/>
        </w:rPr>
      </w:pPr>
      <w:r w:rsidRPr="001B4FB9">
        <w:rPr>
          <w:rFonts w:ascii="Palatino Linotype" w:hAnsi="Palatino Linotype"/>
          <w:sz w:val="18"/>
          <w:szCs w:val="18"/>
          <w:highlight w:val="yellow"/>
        </w:rPr>
        <w:t>Energy minimization</w:t>
      </w:r>
    </w:p>
    <w:p w14:paraId="782D65D4" w14:textId="77777777" w:rsidR="001B4FB9" w:rsidRPr="001B4FB9" w:rsidRDefault="001B4FB9" w:rsidP="001B4FB9">
      <w:pPr>
        <w:numPr>
          <w:ilvl w:val="0"/>
          <w:numId w:val="2"/>
        </w:numPr>
        <w:rPr>
          <w:rFonts w:ascii="Palatino Linotype" w:hAnsi="Palatino Linotype"/>
          <w:sz w:val="18"/>
          <w:szCs w:val="18"/>
          <w:highlight w:val="yellow"/>
        </w:rPr>
      </w:pPr>
      <w:r w:rsidRPr="001B4FB9">
        <w:rPr>
          <w:rFonts w:ascii="Palatino Linotype" w:hAnsi="Palatino Linotype"/>
          <w:sz w:val="18"/>
          <w:szCs w:val="18"/>
          <w:highlight w:val="yellow"/>
        </w:rPr>
        <w:t>Equilibration</w:t>
      </w:r>
    </w:p>
    <w:p w14:paraId="00A868A9" w14:textId="77777777" w:rsidR="001B4FB9" w:rsidRPr="001B4FB9" w:rsidRDefault="001B4FB9" w:rsidP="001B4FB9">
      <w:pPr>
        <w:numPr>
          <w:ilvl w:val="0"/>
          <w:numId w:val="2"/>
        </w:numPr>
        <w:rPr>
          <w:rFonts w:ascii="Palatino Linotype" w:hAnsi="Palatino Linotype"/>
          <w:sz w:val="18"/>
          <w:szCs w:val="18"/>
          <w:highlight w:val="yellow"/>
        </w:rPr>
      </w:pPr>
      <w:r w:rsidRPr="001B4FB9">
        <w:rPr>
          <w:rFonts w:ascii="Palatino Linotype" w:hAnsi="Palatino Linotype"/>
          <w:sz w:val="18"/>
          <w:szCs w:val="18"/>
          <w:highlight w:val="yellow"/>
        </w:rPr>
        <w:t>Molecular dynamics</w:t>
      </w:r>
    </w:p>
    <w:p w14:paraId="57C3CB93" w14:textId="77777777" w:rsidR="001B4FB9" w:rsidRPr="001B4FB9" w:rsidRDefault="001B4FB9" w:rsidP="001B4FB9">
      <w:pPr>
        <w:numPr>
          <w:ilvl w:val="0"/>
          <w:numId w:val="2"/>
        </w:numPr>
        <w:rPr>
          <w:rFonts w:ascii="Palatino Linotype" w:hAnsi="Palatino Linotype"/>
          <w:sz w:val="18"/>
          <w:szCs w:val="18"/>
          <w:highlight w:val="yellow"/>
        </w:rPr>
      </w:pPr>
      <w:r w:rsidRPr="001B4FB9">
        <w:rPr>
          <w:rFonts w:ascii="Palatino Linotype" w:hAnsi="Palatino Linotype"/>
          <w:sz w:val="18"/>
          <w:szCs w:val="18"/>
          <w:highlight w:val="yellow"/>
        </w:rPr>
        <w:t>Analysis</w:t>
      </w:r>
    </w:p>
    <w:p w14:paraId="0F852312" w14:textId="3B5D0234" w:rsidR="00A71E1E" w:rsidRPr="00A71E1E" w:rsidRDefault="00A71E1E" w:rsidP="00A71E1E">
      <w:pPr>
        <w:rPr>
          <w:rFonts w:ascii="Palatino Linotype" w:hAnsi="Palatino Linotype"/>
          <w:sz w:val="18"/>
          <w:szCs w:val="18"/>
          <w:highlight w:val="yellow"/>
        </w:rPr>
      </w:pPr>
      <w:r w:rsidRPr="00A71E1E">
        <w:rPr>
          <w:rFonts w:ascii="Palatino Linotype" w:hAnsi="Palatino Linotype"/>
          <w:sz w:val="18"/>
          <w:szCs w:val="18"/>
          <w:highlight w:val="yellow"/>
        </w:rPr>
        <w:t>In the initial step, the coordinates of the ligand were separated from the protein-ligand complex, and topology was generated separately for the protein and ligand molecules using the GROMACS87 force field. Once the topology was generated for both molecules, a complex topology was prepared by manually adding the ligand topology to the protein topology file. The next step involved determining the type and size of the box required for the simulation process. Three types of boxes can be used in simulation studies: triclinic, cubic, and octahedron, where the box size varies with the size of the protein. The protein-ligand complex, defined in the most favorable box, was solvated using the SPC (Simple Point Charge) water model system. The protein molecule in the solvated system carries a particular positive or negative charge, which was neutralized by using sodium or chloride ions.</w:t>
      </w:r>
    </w:p>
    <w:p w14:paraId="505F91AB" w14:textId="77777777" w:rsidR="00A71E1E" w:rsidRPr="00A71E1E" w:rsidRDefault="00A71E1E" w:rsidP="00A71E1E">
      <w:pPr>
        <w:ind w:firstLine="720"/>
        <w:rPr>
          <w:rFonts w:ascii="Palatino Linotype" w:hAnsi="Palatino Linotype"/>
          <w:sz w:val="18"/>
          <w:szCs w:val="18"/>
          <w:highlight w:val="yellow"/>
        </w:rPr>
      </w:pPr>
      <w:r w:rsidRPr="00A71E1E">
        <w:rPr>
          <w:rFonts w:ascii="Palatino Linotype" w:hAnsi="Palatino Linotype"/>
          <w:sz w:val="18"/>
          <w:szCs w:val="18"/>
          <w:highlight w:val="yellow"/>
        </w:rPr>
        <w:lastRenderedPageBreak/>
        <w:t>During molecular simulation studies, hydrogen bonds are added to atoms, which may decrease the distance between the atoms, leading to collisions. To prevent this, energy minimization was performed, where required parameters were added in the form of an em.mdp (energy minimization molecular dynamics parameter) file, specifying steps and the cut-off scheme. After the completion of energy minimization, the system was equilibrated at the optimum temperature and pressure, with high control over both, achieved by using specific coupling group treatments in parameter files.</w:t>
      </w:r>
    </w:p>
    <w:p w14:paraId="338D3510" w14:textId="05E9EC00" w:rsidR="001B4FB9" w:rsidRPr="001B4FB9" w:rsidRDefault="00A71E1E" w:rsidP="00A71E1E">
      <w:pPr>
        <w:rPr>
          <w:rFonts w:ascii="Palatino Linotype" w:hAnsi="Palatino Linotype"/>
          <w:sz w:val="18"/>
          <w:szCs w:val="18"/>
        </w:rPr>
      </w:pPr>
      <w:r w:rsidRPr="00A71E1E">
        <w:rPr>
          <w:rFonts w:ascii="Palatino Linotype" w:hAnsi="Palatino Linotype"/>
          <w:sz w:val="18"/>
          <w:szCs w:val="18"/>
          <w:highlight w:val="yellow"/>
        </w:rPr>
        <w:t>Following the two equilibration phases, the system was well-equilibrated and ready for running molecular dynamics (MD) simulations for data collection. The process of molecular simulation is similar to energy minimization, with required parameters added in the form of an md.mdp file, and the simulation can be run for 1 to 5 nanoseconds. Finally, the obtained results were analyzed, and the protein structure before and after simulation was compared.</w:t>
      </w:r>
    </w:p>
    <w:p w14:paraId="6738BCAB" w14:textId="77777777" w:rsidR="00C32F0C" w:rsidRPr="001B4FB9" w:rsidRDefault="00C32F0C">
      <w:pPr>
        <w:rPr>
          <w:rFonts w:ascii="Palatino Linotype" w:hAnsi="Palatino Linotype"/>
          <w:sz w:val="18"/>
          <w:szCs w:val="18"/>
        </w:rPr>
      </w:pPr>
    </w:p>
    <w:sectPr w:rsidR="00C32F0C" w:rsidRPr="001B4FB9" w:rsidSect="007E0EBA">
      <w:pgSz w:w="12240" w:h="15840"/>
      <w:pgMar w:top="1440" w:right="2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A7077B"/>
    <w:multiLevelType w:val="hybridMultilevel"/>
    <w:tmpl w:val="F224E9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F971854"/>
    <w:multiLevelType w:val="hybridMultilevel"/>
    <w:tmpl w:val="9356EB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72718629">
    <w:abstractNumId w:val="1"/>
  </w:num>
  <w:num w:numId="2" w16cid:durableId="596252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D9A"/>
    <w:rsid w:val="00084E27"/>
    <w:rsid w:val="000A5691"/>
    <w:rsid w:val="000C7A89"/>
    <w:rsid w:val="00113D5D"/>
    <w:rsid w:val="00154488"/>
    <w:rsid w:val="00164445"/>
    <w:rsid w:val="00182A9B"/>
    <w:rsid w:val="00194223"/>
    <w:rsid w:val="001B4FB9"/>
    <w:rsid w:val="00202CA1"/>
    <w:rsid w:val="00206C95"/>
    <w:rsid w:val="00227955"/>
    <w:rsid w:val="00255004"/>
    <w:rsid w:val="002A6DDB"/>
    <w:rsid w:val="002B11A3"/>
    <w:rsid w:val="002B3DE5"/>
    <w:rsid w:val="002D4028"/>
    <w:rsid w:val="002E4B72"/>
    <w:rsid w:val="003B1428"/>
    <w:rsid w:val="003E474E"/>
    <w:rsid w:val="0041352A"/>
    <w:rsid w:val="00424BA1"/>
    <w:rsid w:val="0047001B"/>
    <w:rsid w:val="00473001"/>
    <w:rsid w:val="004847B3"/>
    <w:rsid w:val="004974DC"/>
    <w:rsid w:val="004A6DB2"/>
    <w:rsid w:val="004A76D5"/>
    <w:rsid w:val="004B23B1"/>
    <w:rsid w:val="005A5808"/>
    <w:rsid w:val="005B558E"/>
    <w:rsid w:val="005B7C91"/>
    <w:rsid w:val="005D1B53"/>
    <w:rsid w:val="006128C2"/>
    <w:rsid w:val="00644243"/>
    <w:rsid w:val="00644E8F"/>
    <w:rsid w:val="00650975"/>
    <w:rsid w:val="006C5811"/>
    <w:rsid w:val="006F35C7"/>
    <w:rsid w:val="00713D9A"/>
    <w:rsid w:val="007E0EBA"/>
    <w:rsid w:val="0083018C"/>
    <w:rsid w:val="00836372"/>
    <w:rsid w:val="00866CAF"/>
    <w:rsid w:val="00870B09"/>
    <w:rsid w:val="008840B8"/>
    <w:rsid w:val="008C1779"/>
    <w:rsid w:val="008C5BCD"/>
    <w:rsid w:val="00980AB4"/>
    <w:rsid w:val="009B0DD4"/>
    <w:rsid w:val="009D4267"/>
    <w:rsid w:val="009F3516"/>
    <w:rsid w:val="009F60D5"/>
    <w:rsid w:val="00A00731"/>
    <w:rsid w:val="00A33C68"/>
    <w:rsid w:val="00A5359B"/>
    <w:rsid w:val="00A71E1E"/>
    <w:rsid w:val="00AA65A7"/>
    <w:rsid w:val="00AB16F3"/>
    <w:rsid w:val="00AC61EA"/>
    <w:rsid w:val="00B649C1"/>
    <w:rsid w:val="00BA0743"/>
    <w:rsid w:val="00BD28DD"/>
    <w:rsid w:val="00BF5A50"/>
    <w:rsid w:val="00C32F0C"/>
    <w:rsid w:val="00C74048"/>
    <w:rsid w:val="00C779FD"/>
    <w:rsid w:val="00C97391"/>
    <w:rsid w:val="00D521C2"/>
    <w:rsid w:val="00D70EA0"/>
    <w:rsid w:val="00D80739"/>
    <w:rsid w:val="00DD210F"/>
    <w:rsid w:val="00E17B3F"/>
    <w:rsid w:val="00E202D8"/>
    <w:rsid w:val="00E32992"/>
    <w:rsid w:val="00E52ACD"/>
    <w:rsid w:val="00E90478"/>
    <w:rsid w:val="00EA0380"/>
    <w:rsid w:val="00EB2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35044F"/>
  <w15:chartTrackingRefBased/>
  <w15:docId w15:val="{177913C0-ABC5-47DF-BB4A-D2775ECB3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9047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E9047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BCD"/>
    <w:pPr>
      <w:spacing w:after="200" w:line="276" w:lineRule="auto"/>
      <w:ind w:left="720"/>
      <w:contextualSpacing/>
    </w:pPr>
    <w:rPr>
      <w:lang w:val="en-IN"/>
    </w:rPr>
  </w:style>
  <w:style w:type="character" w:styleId="Hyperlink">
    <w:name w:val="Hyperlink"/>
    <w:basedOn w:val="DefaultParagraphFont"/>
    <w:uiPriority w:val="99"/>
    <w:semiHidden/>
    <w:unhideWhenUsed/>
    <w:rsid w:val="008C5BCD"/>
    <w:rPr>
      <w:color w:val="0000FF"/>
      <w:u w:val="single"/>
    </w:rPr>
  </w:style>
  <w:style w:type="paragraph" w:styleId="NormalWeb">
    <w:name w:val="Normal (Web)"/>
    <w:basedOn w:val="Normal"/>
    <w:uiPriority w:val="99"/>
    <w:unhideWhenUsed/>
    <w:rsid w:val="008C5BC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1Char">
    <w:name w:val="Heading 1 Char"/>
    <w:basedOn w:val="DefaultParagraphFont"/>
    <w:link w:val="Heading1"/>
    <w:uiPriority w:val="9"/>
    <w:rsid w:val="00E90478"/>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E90478"/>
    <w:rPr>
      <w:rFonts w:ascii="Times New Roman" w:eastAsia="Times New Roman" w:hAnsi="Times New Roman" w:cs="Times New Roman"/>
      <w:b/>
      <w:bCs/>
      <w:sz w:val="24"/>
      <w:szCs w:val="24"/>
    </w:rPr>
  </w:style>
  <w:style w:type="paragraph" w:styleId="HTMLPreformatted">
    <w:name w:val="HTML Preformatted"/>
    <w:basedOn w:val="Normal"/>
    <w:link w:val="HTMLPreformattedChar"/>
    <w:uiPriority w:val="99"/>
    <w:semiHidden/>
    <w:unhideWhenUsed/>
    <w:rsid w:val="00E90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9047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74841">
      <w:bodyDiv w:val="1"/>
      <w:marLeft w:val="0"/>
      <w:marRight w:val="0"/>
      <w:marTop w:val="0"/>
      <w:marBottom w:val="0"/>
      <w:divBdr>
        <w:top w:val="none" w:sz="0" w:space="0" w:color="auto"/>
        <w:left w:val="none" w:sz="0" w:space="0" w:color="auto"/>
        <w:bottom w:val="none" w:sz="0" w:space="0" w:color="auto"/>
        <w:right w:val="none" w:sz="0" w:space="0" w:color="auto"/>
      </w:divBdr>
    </w:div>
    <w:div w:id="167870068">
      <w:bodyDiv w:val="1"/>
      <w:marLeft w:val="0"/>
      <w:marRight w:val="0"/>
      <w:marTop w:val="0"/>
      <w:marBottom w:val="0"/>
      <w:divBdr>
        <w:top w:val="none" w:sz="0" w:space="0" w:color="auto"/>
        <w:left w:val="none" w:sz="0" w:space="0" w:color="auto"/>
        <w:bottom w:val="none" w:sz="0" w:space="0" w:color="auto"/>
        <w:right w:val="none" w:sz="0" w:space="0" w:color="auto"/>
      </w:divBdr>
    </w:div>
    <w:div w:id="568032452">
      <w:bodyDiv w:val="1"/>
      <w:marLeft w:val="0"/>
      <w:marRight w:val="0"/>
      <w:marTop w:val="0"/>
      <w:marBottom w:val="0"/>
      <w:divBdr>
        <w:top w:val="none" w:sz="0" w:space="0" w:color="auto"/>
        <w:left w:val="none" w:sz="0" w:space="0" w:color="auto"/>
        <w:bottom w:val="none" w:sz="0" w:space="0" w:color="auto"/>
        <w:right w:val="none" w:sz="0" w:space="0" w:color="auto"/>
      </w:divBdr>
    </w:div>
    <w:div w:id="666061245">
      <w:bodyDiv w:val="1"/>
      <w:marLeft w:val="0"/>
      <w:marRight w:val="0"/>
      <w:marTop w:val="0"/>
      <w:marBottom w:val="0"/>
      <w:divBdr>
        <w:top w:val="none" w:sz="0" w:space="0" w:color="auto"/>
        <w:left w:val="none" w:sz="0" w:space="0" w:color="auto"/>
        <w:bottom w:val="none" w:sz="0" w:space="0" w:color="auto"/>
        <w:right w:val="none" w:sz="0" w:space="0" w:color="auto"/>
      </w:divBdr>
    </w:div>
    <w:div w:id="730273323">
      <w:bodyDiv w:val="1"/>
      <w:marLeft w:val="0"/>
      <w:marRight w:val="0"/>
      <w:marTop w:val="0"/>
      <w:marBottom w:val="0"/>
      <w:divBdr>
        <w:top w:val="none" w:sz="0" w:space="0" w:color="auto"/>
        <w:left w:val="none" w:sz="0" w:space="0" w:color="auto"/>
        <w:bottom w:val="none" w:sz="0" w:space="0" w:color="auto"/>
        <w:right w:val="none" w:sz="0" w:space="0" w:color="auto"/>
      </w:divBdr>
      <w:divsChild>
        <w:div w:id="915747297">
          <w:marLeft w:val="0"/>
          <w:marRight w:val="0"/>
          <w:marTop w:val="0"/>
          <w:marBottom w:val="0"/>
          <w:divBdr>
            <w:top w:val="single" w:sz="2" w:space="0" w:color="D9D9E3"/>
            <w:left w:val="single" w:sz="2" w:space="0" w:color="D9D9E3"/>
            <w:bottom w:val="single" w:sz="2" w:space="0" w:color="D9D9E3"/>
            <w:right w:val="single" w:sz="2" w:space="0" w:color="D9D9E3"/>
          </w:divBdr>
          <w:divsChild>
            <w:div w:id="785005780">
              <w:marLeft w:val="0"/>
              <w:marRight w:val="0"/>
              <w:marTop w:val="0"/>
              <w:marBottom w:val="0"/>
              <w:divBdr>
                <w:top w:val="single" w:sz="2" w:space="0" w:color="D9D9E3"/>
                <w:left w:val="single" w:sz="2" w:space="0" w:color="D9D9E3"/>
                <w:bottom w:val="single" w:sz="2" w:space="0" w:color="D9D9E3"/>
                <w:right w:val="single" w:sz="2" w:space="0" w:color="D9D9E3"/>
              </w:divBdr>
              <w:divsChild>
                <w:div w:id="1403217344">
                  <w:marLeft w:val="0"/>
                  <w:marRight w:val="0"/>
                  <w:marTop w:val="0"/>
                  <w:marBottom w:val="0"/>
                  <w:divBdr>
                    <w:top w:val="single" w:sz="2" w:space="0" w:color="D9D9E3"/>
                    <w:left w:val="single" w:sz="2" w:space="0" w:color="D9D9E3"/>
                    <w:bottom w:val="single" w:sz="2" w:space="0" w:color="D9D9E3"/>
                    <w:right w:val="single" w:sz="2" w:space="0" w:color="D9D9E3"/>
                  </w:divBdr>
                  <w:divsChild>
                    <w:div w:id="788861542">
                      <w:marLeft w:val="0"/>
                      <w:marRight w:val="0"/>
                      <w:marTop w:val="0"/>
                      <w:marBottom w:val="0"/>
                      <w:divBdr>
                        <w:top w:val="single" w:sz="2" w:space="0" w:color="D9D9E3"/>
                        <w:left w:val="single" w:sz="2" w:space="0" w:color="D9D9E3"/>
                        <w:bottom w:val="single" w:sz="2" w:space="0" w:color="D9D9E3"/>
                        <w:right w:val="single" w:sz="2" w:space="0" w:color="D9D9E3"/>
                      </w:divBdr>
                      <w:divsChild>
                        <w:div w:id="1379933340">
                          <w:marLeft w:val="0"/>
                          <w:marRight w:val="0"/>
                          <w:marTop w:val="0"/>
                          <w:marBottom w:val="0"/>
                          <w:divBdr>
                            <w:top w:val="none" w:sz="0" w:space="0" w:color="auto"/>
                            <w:left w:val="none" w:sz="0" w:space="0" w:color="auto"/>
                            <w:bottom w:val="none" w:sz="0" w:space="0" w:color="auto"/>
                            <w:right w:val="none" w:sz="0" w:space="0" w:color="auto"/>
                          </w:divBdr>
                          <w:divsChild>
                            <w:div w:id="1552033637">
                              <w:marLeft w:val="0"/>
                              <w:marRight w:val="0"/>
                              <w:marTop w:val="100"/>
                              <w:marBottom w:val="100"/>
                              <w:divBdr>
                                <w:top w:val="single" w:sz="2" w:space="0" w:color="D9D9E3"/>
                                <w:left w:val="single" w:sz="2" w:space="0" w:color="D9D9E3"/>
                                <w:bottom w:val="single" w:sz="2" w:space="0" w:color="D9D9E3"/>
                                <w:right w:val="single" w:sz="2" w:space="0" w:color="D9D9E3"/>
                              </w:divBdr>
                              <w:divsChild>
                                <w:div w:id="934749903">
                                  <w:marLeft w:val="0"/>
                                  <w:marRight w:val="0"/>
                                  <w:marTop w:val="0"/>
                                  <w:marBottom w:val="0"/>
                                  <w:divBdr>
                                    <w:top w:val="single" w:sz="2" w:space="0" w:color="D9D9E3"/>
                                    <w:left w:val="single" w:sz="2" w:space="0" w:color="D9D9E3"/>
                                    <w:bottom w:val="single" w:sz="2" w:space="0" w:color="D9D9E3"/>
                                    <w:right w:val="single" w:sz="2" w:space="0" w:color="D9D9E3"/>
                                  </w:divBdr>
                                  <w:divsChild>
                                    <w:div w:id="1259361914">
                                      <w:marLeft w:val="0"/>
                                      <w:marRight w:val="0"/>
                                      <w:marTop w:val="0"/>
                                      <w:marBottom w:val="0"/>
                                      <w:divBdr>
                                        <w:top w:val="single" w:sz="2" w:space="0" w:color="D9D9E3"/>
                                        <w:left w:val="single" w:sz="2" w:space="0" w:color="D9D9E3"/>
                                        <w:bottom w:val="single" w:sz="2" w:space="0" w:color="D9D9E3"/>
                                        <w:right w:val="single" w:sz="2" w:space="0" w:color="D9D9E3"/>
                                      </w:divBdr>
                                      <w:divsChild>
                                        <w:div w:id="532622127">
                                          <w:marLeft w:val="0"/>
                                          <w:marRight w:val="0"/>
                                          <w:marTop w:val="0"/>
                                          <w:marBottom w:val="0"/>
                                          <w:divBdr>
                                            <w:top w:val="single" w:sz="2" w:space="0" w:color="D9D9E3"/>
                                            <w:left w:val="single" w:sz="2" w:space="0" w:color="D9D9E3"/>
                                            <w:bottom w:val="single" w:sz="2" w:space="0" w:color="D9D9E3"/>
                                            <w:right w:val="single" w:sz="2" w:space="0" w:color="D9D9E3"/>
                                          </w:divBdr>
                                          <w:divsChild>
                                            <w:div w:id="907038439">
                                              <w:marLeft w:val="0"/>
                                              <w:marRight w:val="0"/>
                                              <w:marTop w:val="0"/>
                                              <w:marBottom w:val="0"/>
                                              <w:divBdr>
                                                <w:top w:val="single" w:sz="2" w:space="0" w:color="D9D9E3"/>
                                                <w:left w:val="single" w:sz="2" w:space="0" w:color="D9D9E3"/>
                                                <w:bottom w:val="single" w:sz="2" w:space="0" w:color="D9D9E3"/>
                                                <w:right w:val="single" w:sz="2" w:space="0" w:color="D9D9E3"/>
                                              </w:divBdr>
                                              <w:divsChild>
                                                <w:div w:id="1015233838">
                                                  <w:marLeft w:val="0"/>
                                                  <w:marRight w:val="0"/>
                                                  <w:marTop w:val="0"/>
                                                  <w:marBottom w:val="0"/>
                                                  <w:divBdr>
                                                    <w:top w:val="single" w:sz="2" w:space="0" w:color="D9D9E3"/>
                                                    <w:left w:val="single" w:sz="2" w:space="0" w:color="D9D9E3"/>
                                                    <w:bottom w:val="single" w:sz="2" w:space="0" w:color="D9D9E3"/>
                                                    <w:right w:val="single" w:sz="2" w:space="0" w:color="D9D9E3"/>
                                                  </w:divBdr>
                                                  <w:divsChild>
                                                    <w:div w:id="631828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19133481">
          <w:marLeft w:val="0"/>
          <w:marRight w:val="0"/>
          <w:marTop w:val="0"/>
          <w:marBottom w:val="0"/>
          <w:divBdr>
            <w:top w:val="none" w:sz="0" w:space="0" w:color="auto"/>
            <w:left w:val="none" w:sz="0" w:space="0" w:color="auto"/>
            <w:bottom w:val="none" w:sz="0" w:space="0" w:color="auto"/>
            <w:right w:val="none" w:sz="0" w:space="0" w:color="auto"/>
          </w:divBdr>
        </w:div>
      </w:divsChild>
    </w:div>
    <w:div w:id="1162432395">
      <w:bodyDiv w:val="1"/>
      <w:marLeft w:val="0"/>
      <w:marRight w:val="0"/>
      <w:marTop w:val="0"/>
      <w:marBottom w:val="0"/>
      <w:divBdr>
        <w:top w:val="none" w:sz="0" w:space="0" w:color="auto"/>
        <w:left w:val="none" w:sz="0" w:space="0" w:color="auto"/>
        <w:bottom w:val="none" w:sz="0" w:space="0" w:color="auto"/>
        <w:right w:val="none" w:sz="0" w:space="0" w:color="auto"/>
      </w:divBdr>
    </w:div>
    <w:div w:id="1738242605">
      <w:bodyDiv w:val="1"/>
      <w:marLeft w:val="0"/>
      <w:marRight w:val="0"/>
      <w:marTop w:val="0"/>
      <w:marBottom w:val="0"/>
      <w:divBdr>
        <w:top w:val="none" w:sz="0" w:space="0" w:color="auto"/>
        <w:left w:val="none" w:sz="0" w:space="0" w:color="auto"/>
        <w:bottom w:val="none" w:sz="0" w:space="0" w:color="auto"/>
        <w:right w:val="none" w:sz="0" w:space="0" w:color="auto"/>
      </w:divBdr>
    </w:div>
    <w:div w:id="1778478478">
      <w:bodyDiv w:val="1"/>
      <w:marLeft w:val="0"/>
      <w:marRight w:val="0"/>
      <w:marTop w:val="0"/>
      <w:marBottom w:val="0"/>
      <w:divBdr>
        <w:top w:val="none" w:sz="0" w:space="0" w:color="auto"/>
        <w:left w:val="none" w:sz="0" w:space="0" w:color="auto"/>
        <w:bottom w:val="none" w:sz="0" w:space="0" w:color="auto"/>
        <w:right w:val="none" w:sz="0" w:space="0" w:color="auto"/>
      </w:divBdr>
    </w:div>
    <w:div w:id="209755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tiff"/><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tif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tif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tiff"/><Relationship Id="rId24" Type="http://schemas.openxmlformats.org/officeDocument/2006/relationships/image" Target="media/image19.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tif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tiff"/><Relationship Id="rId30" Type="http://schemas.openxmlformats.org/officeDocument/2006/relationships/image" Target="media/image2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B1904-47C4-46D8-A4B9-E6B74B959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26</Pages>
  <Words>7050</Words>
  <Characters>40793</Characters>
  <Application>Microsoft Office Word</Application>
  <DocSecurity>0</DocSecurity>
  <Lines>830</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Saggu, Gagan (NIH/NIAID) [F]</dc:creator>
  <cp:keywords/>
  <dc:description/>
  <cp:lastModifiedBy>Saggu, Gagan (NIH/NIAID) [F]</cp:lastModifiedBy>
  <cp:revision>38</cp:revision>
  <dcterms:created xsi:type="dcterms:W3CDTF">2023-09-27T23:41:00Z</dcterms:created>
  <dcterms:modified xsi:type="dcterms:W3CDTF">2023-11-21T03:10:00Z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eb5a4c0eb0dba3dc6529c350f08a98445f2a57566d59ff41f527ab3af03c7556</vt:lpwstr>
  </property>
</Properties>
</file>